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5977A1" w14:textId="3C30A6AD" w:rsidR="005D32B1" w:rsidRPr="00EE59E7" w:rsidRDefault="00063234" w:rsidP="00EE59E7">
      <w:pPr>
        <w:spacing w:line="480" w:lineRule="auto"/>
        <w:rPr>
          <w:rFonts w:ascii="Segoe UI" w:hAnsi="Segoe UI" w:cs="Segoe UI"/>
          <w:b/>
          <w:bCs/>
          <w:color w:val="0D0D0D"/>
          <w:szCs w:val="20"/>
          <w:shd w:val="clear" w:color="auto" w:fill="FFFFFF"/>
        </w:rPr>
      </w:pPr>
      <w:r w:rsidRPr="00EE59E7">
        <w:rPr>
          <w:rFonts w:ascii="Segoe UI" w:hAnsi="Segoe UI" w:cs="Segoe UI" w:hint="eastAsia"/>
          <w:b/>
          <w:bCs/>
          <w:color w:val="0D0D0D"/>
          <w:szCs w:val="20"/>
          <w:shd w:val="clear" w:color="auto" w:fill="FFFFFF"/>
        </w:rPr>
        <w:t>S</w:t>
      </w:r>
      <w:r w:rsidR="00355A33" w:rsidRPr="00EE59E7">
        <w:rPr>
          <w:rFonts w:ascii="Segoe UI" w:hAnsi="Segoe UI" w:cs="Segoe UI" w:hint="eastAsia"/>
          <w:b/>
          <w:bCs/>
          <w:color w:val="0D0D0D"/>
          <w:szCs w:val="20"/>
          <w:shd w:val="clear" w:color="auto" w:fill="FFFFFF"/>
        </w:rPr>
        <w:t xml:space="preserve">upplementary </w:t>
      </w:r>
      <w:r w:rsidR="00E064C2" w:rsidRPr="00EE59E7">
        <w:rPr>
          <w:rFonts w:ascii="Segoe UI" w:hAnsi="Segoe UI" w:cs="Segoe UI" w:hint="eastAsia"/>
          <w:b/>
          <w:bCs/>
          <w:color w:val="0D0D0D"/>
          <w:szCs w:val="20"/>
          <w:shd w:val="clear" w:color="auto" w:fill="FFFFFF"/>
        </w:rPr>
        <w:t>Fig</w:t>
      </w:r>
      <w:r w:rsidR="00375AB9" w:rsidRPr="00EE59E7">
        <w:rPr>
          <w:rFonts w:ascii="Segoe UI" w:hAnsi="Segoe UI" w:cs="Segoe UI" w:hint="eastAsia"/>
          <w:b/>
          <w:bCs/>
          <w:color w:val="0D0D0D"/>
          <w:szCs w:val="20"/>
          <w:shd w:val="clear" w:color="auto" w:fill="FFFFFF"/>
        </w:rPr>
        <w:t>.</w:t>
      </w:r>
      <w:r w:rsidR="00E064C2" w:rsidRPr="00EE59E7">
        <w:rPr>
          <w:rFonts w:ascii="Segoe UI" w:hAnsi="Segoe UI" w:cs="Segoe UI" w:hint="eastAsia"/>
          <w:b/>
          <w:bCs/>
          <w:color w:val="0D0D0D"/>
          <w:szCs w:val="20"/>
          <w:shd w:val="clear" w:color="auto" w:fill="FFFFFF"/>
        </w:rPr>
        <w:t xml:space="preserve"> 1</w:t>
      </w:r>
      <w:r w:rsidR="00E064C2" w:rsidRPr="00EE59E7">
        <w:rPr>
          <w:rFonts w:ascii="Segoe UI" w:hAnsi="Segoe UI" w:cs="Segoe UI" w:hint="eastAsia"/>
          <w:color w:val="0D0D0D"/>
          <w:szCs w:val="20"/>
          <w:shd w:val="clear" w:color="auto" w:fill="FFFFFF"/>
        </w:rPr>
        <w:t xml:space="preserve"> Study design and </w:t>
      </w:r>
      <w:r w:rsidR="000A285B" w:rsidRPr="00EE59E7">
        <w:rPr>
          <w:rFonts w:ascii="Segoe UI" w:hAnsi="Segoe UI" w:cs="Segoe UI" w:hint="eastAsia"/>
          <w:color w:val="0D0D0D"/>
          <w:szCs w:val="20"/>
          <w:shd w:val="clear" w:color="auto" w:fill="FFFFFF"/>
        </w:rPr>
        <w:t xml:space="preserve">cohort </w:t>
      </w:r>
      <w:r w:rsidR="00E064C2" w:rsidRPr="00EE59E7">
        <w:rPr>
          <w:rFonts w:ascii="Segoe UI" w:hAnsi="Segoe UI" w:cs="Segoe UI" w:hint="eastAsia"/>
          <w:color w:val="0D0D0D"/>
          <w:szCs w:val="20"/>
          <w:shd w:val="clear" w:color="auto" w:fill="FFFFFF"/>
        </w:rPr>
        <w:t>index scheme</w:t>
      </w:r>
      <w:r w:rsidRPr="00EE59E7">
        <w:rPr>
          <w:rFonts w:ascii="Segoe UI" w:hAnsi="Segoe UI" w:cs="Segoe UI" w:hint="eastAsia"/>
          <w:color w:val="0D0D0D"/>
          <w:szCs w:val="20"/>
          <w:shd w:val="clear" w:color="auto" w:fill="FFFFFF"/>
        </w:rPr>
        <w:t>.</w:t>
      </w:r>
    </w:p>
    <w:p w14:paraId="3D7EAAC9" w14:textId="7911D795" w:rsidR="00C97A1C" w:rsidRPr="00EE59E7" w:rsidRDefault="00355A33" w:rsidP="000A285B">
      <w:pPr>
        <w:spacing w:line="480" w:lineRule="auto"/>
        <w:rPr>
          <w:rFonts w:ascii="Segoe UI" w:hAnsi="Segoe UI" w:cs="Segoe UI"/>
          <w:color w:val="0D0D0D"/>
          <w:szCs w:val="20"/>
          <w:shd w:val="clear" w:color="auto" w:fill="FFFFFF"/>
        </w:rPr>
      </w:pPr>
      <w:r w:rsidRPr="00EE59E7">
        <w:rPr>
          <w:rFonts w:ascii="Segoe UI" w:hAnsi="Segoe UI" w:cs="Segoe UI"/>
          <w:b/>
          <w:bCs/>
          <w:noProof/>
          <w:color w:val="0D0D0D"/>
          <w:szCs w:val="20"/>
          <w:shd w:val="clear" w:color="auto" w:fill="FFFFFF"/>
        </w:rPr>
        <w:drawing>
          <wp:inline distT="0" distB="0" distL="0" distR="0" wp14:anchorId="424D87A4" wp14:editId="2E2415DE">
            <wp:extent cx="5680618" cy="1681162"/>
            <wp:effectExtent l="0" t="0" r="0" b="0"/>
            <wp:docPr id="286486316" name="그림 1" descr="텍스트, 스크린샷, 라인,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486316" name="그림 1" descr="텍스트, 스크린샷, 라인, 폰트이(가) 표시된 사진&#10;&#10;자동 생성된 설명"/>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063" r="2311" b="-8"/>
                    <a:stretch/>
                  </pic:blipFill>
                  <pic:spPr bwMode="auto">
                    <a:xfrm>
                      <a:off x="0" y="0"/>
                      <a:ext cx="5693623" cy="1685011"/>
                    </a:xfrm>
                    <a:prstGeom prst="rect">
                      <a:avLst/>
                    </a:prstGeom>
                    <a:noFill/>
                    <a:ln>
                      <a:noFill/>
                    </a:ln>
                    <a:extLst>
                      <a:ext uri="{53640926-AAD7-44D8-BBD7-CCE9431645EC}">
                        <a14:shadowObscured xmlns:a14="http://schemas.microsoft.com/office/drawing/2010/main"/>
                      </a:ext>
                    </a:extLst>
                  </pic:spPr>
                </pic:pic>
              </a:graphicData>
            </a:graphic>
          </wp:inline>
        </w:drawing>
      </w:r>
      <w:r w:rsidR="00C97A1C" w:rsidRPr="00EE59E7">
        <w:rPr>
          <w:rFonts w:ascii="Segoe UI" w:hAnsi="Segoe UI" w:cs="Segoe UI"/>
          <w:b/>
          <w:bCs/>
          <w:color w:val="0D0D0D"/>
          <w:szCs w:val="20"/>
          <w:shd w:val="clear" w:color="auto" w:fill="FFFFFF"/>
        </w:rPr>
        <w:br w:type="page"/>
      </w:r>
    </w:p>
    <w:p w14:paraId="5C72A489" w14:textId="14411749" w:rsidR="000A285B" w:rsidRPr="00EE59E7" w:rsidRDefault="00355A33" w:rsidP="000A285B">
      <w:pPr>
        <w:spacing w:after="0" w:line="480" w:lineRule="auto"/>
        <w:rPr>
          <w:rFonts w:ascii="Segoe UI" w:hAnsi="Segoe UI" w:cs="Segoe UI"/>
          <w:color w:val="0D0D0D"/>
          <w:szCs w:val="20"/>
          <w:shd w:val="clear" w:color="auto" w:fill="FFFFFF"/>
        </w:rPr>
      </w:pPr>
      <w:r w:rsidRPr="00EE59E7">
        <w:rPr>
          <w:rFonts w:ascii="Segoe UI" w:hAnsi="Segoe UI" w:cs="Segoe UI" w:hint="eastAsia"/>
          <w:b/>
          <w:bCs/>
          <w:color w:val="0D0D0D"/>
          <w:szCs w:val="20"/>
          <w:shd w:val="clear" w:color="auto" w:fill="FFFFFF"/>
        </w:rPr>
        <w:lastRenderedPageBreak/>
        <w:t xml:space="preserve">Supplementary </w:t>
      </w:r>
      <w:r w:rsidR="00E064C2" w:rsidRPr="00EE59E7">
        <w:rPr>
          <w:rFonts w:ascii="Segoe UI" w:hAnsi="Segoe UI" w:cs="Segoe UI" w:hint="eastAsia"/>
          <w:b/>
          <w:bCs/>
          <w:color w:val="0D0D0D"/>
          <w:szCs w:val="20"/>
          <w:shd w:val="clear" w:color="auto" w:fill="FFFFFF"/>
        </w:rPr>
        <w:t>Fig</w:t>
      </w:r>
      <w:r w:rsidR="00375AB9" w:rsidRPr="00EE59E7">
        <w:rPr>
          <w:rFonts w:ascii="Segoe UI" w:hAnsi="Segoe UI" w:cs="Segoe UI" w:hint="eastAsia"/>
          <w:b/>
          <w:bCs/>
          <w:color w:val="0D0D0D"/>
          <w:szCs w:val="20"/>
          <w:shd w:val="clear" w:color="auto" w:fill="FFFFFF"/>
        </w:rPr>
        <w:t>.</w:t>
      </w:r>
      <w:r w:rsidR="00063234" w:rsidRPr="00EE59E7">
        <w:rPr>
          <w:rFonts w:ascii="Segoe UI" w:hAnsi="Segoe UI" w:cs="Segoe UI" w:hint="eastAsia"/>
          <w:b/>
          <w:bCs/>
          <w:color w:val="0D0D0D"/>
          <w:szCs w:val="20"/>
          <w:shd w:val="clear" w:color="auto" w:fill="FFFFFF"/>
        </w:rPr>
        <w:t xml:space="preserve"> </w:t>
      </w:r>
      <w:r w:rsidR="00E064C2" w:rsidRPr="00EE59E7">
        <w:rPr>
          <w:rFonts w:ascii="Segoe UI" w:hAnsi="Segoe UI" w:cs="Segoe UI" w:hint="eastAsia"/>
          <w:b/>
          <w:bCs/>
          <w:color w:val="0D0D0D"/>
          <w:szCs w:val="20"/>
          <w:shd w:val="clear" w:color="auto" w:fill="FFFFFF"/>
        </w:rPr>
        <w:t>2</w:t>
      </w:r>
      <w:r w:rsidR="00E064C2" w:rsidRPr="00EE59E7">
        <w:rPr>
          <w:rFonts w:ascii="Segoe UI" w:hAnsi="Segoe UI" w:cs="Segoe UI" w:hint="eastAsia"/>
          <w:color w:val="0D0D0D"/>
          <w:szCs w:val="20"/>
          <w:shd w:val="clear" w:color="auto" w:fill="FFFFFF"/>
        </w:rPr>
        <w:t xml:space="preserve"> </w:t>
      </w:r>
      <w:r w:rsidR="000A285B" w:rsidRPr="00EE59E7">
        <w:rPr>
          <w:rFonts w:ascii="Segoe UI" w:hAnsi="Segoe UI" w:cs="Segoe UI"/>
          <w:color w:val="0D0D0D"/>
          <w:szCs w:val="20"/>
          <w:shd w:val="clear" w:color="auto" w:fill="FFFFFF"/>
        </w:rPr>
        <w:t xml:space="preserve">Definition of </w:t>
      </w:r>
      <w:r w:rsidR="000A285B" w:rsidRPr="00EE59E7">
        <w:rPr>
          <w:rFonts w:ascii="Segoe UI" w:hAnsi="Segoe UI" w:cs="Segoe UI" w:hint="eastAsia"/>
          <w:color w:val="0D0D0D"/>
          <w:szCs w:val="20"/>
          <w:shd w:val="clear" w:color="auto" w:fill="FFFFFF"/>
        </w:rPr>
        <w:t xml:space="preserve">health resource </w:t>
      </w:r>
      <w:r w:rsidR="000A285B" w:rsidRPr="00EE59E7">
        <w:rPr>
          <w:rFonts w:ascii="Segoe UI" w:hAnsi="Segoe UI" w:cs="Segoe UI"/>
          <w:color w:val="0D0D0D"/>
          <w:szCs w:val="20"/>
          <w:shd w:val="clear" w:color="auto" w:fill="FFFFFF"/>
        </w:rPr>
        <w:t>utilization</w:t>
      </w:r>
      <w:r w:rsidR="000A285B" w:rsidRPr="00EE59E7">
        <w:rPr>
          <w:rFonts w:ascii="Segoe UI" w:hAnsi="Segoe UI" w:cs="Segoe UI" w:hint="eastAsia"/>
          <w:color w:val="0D0D0D"/>
          <w:szCs w:val="20"/>
          <w:shd w:val="clear" w:color="auto" w:fill="FFFFFF"/>
        </w:rPr>
        <w:t xml:space="preserve"> (HRU)</w:t>
      </w:r>
      <w:r w:rsidR="000A285B" w:rsidRPr="00EE59E7">
        <w:rPr>
          <w:rFonts w:ascii="Segoe UI" w:hAnsi="Segoe UI" w:cs="Segoe UI"/>
          <w:color w:val="0D0D0D"/>
          <w:szCs w:val="20"/>
          <w:shd w:val="clear" w:color="auto" w:fill="FFFFFF"/>
        </w:rPr>
        <w:t xml:space="preserve"> based on a hierarchical approach</w:t>
      </w:r>
      <w:r w:rsidR="000A285B" w:rsidRPr="00EE59E7">
        <w:rPr>
          <w:rFonts w:ascii="Segoe UI" w:hAnsi="Segoe UI" w:cs="Segoe UI" w:hint="eastAsia"/>
          <w:color w:val="0D0D0D"/>
          <w:szCs w:val="20"/>
          <w:shd w:val="clear" w:color="auto" w:fill="FFFFFF"/>
        </w:rPr>
        <w:t>.</w:t>
      </w:r>
    </w:p>
    <w:p w14:paraId="34015713" w14:textId="71B7F03A" w:rsidR="000A285B" w:rsidRPr="00EE59E7" w:rsidRDefault="00F82219" w:rsidP="00F82219">
      <w:pPr>
        <w:spacing w:after="0" w:line="360" w:lineRule="auto"/>
        <w:rPr>
          <w:szCs w:val="20"/>
        </w:rPr>
      </w:pPr>
      <w:r w:rsidRPr="00EE59E7">
        <w:rPr>
          <w:szCs w:val="20"/>
        </w:rPr>
        <w:t>An HRU was considered RSV-related if the healthcare claim was linked to an RSV diagnosis, and each patient was assigned to a distinct health resource user. Each HRU resource use was defined exclusively and considered hierarchically by intensity of care, with outpatient visits as the least intensive and mechanical ventilation (MV) as the most intensive.</w:t>
      </w:r>
      <w:r w:rsidR="00D80061">
        <w:rPr>
          <w:rFonts w:hint="eastAsia"/>
          <w:szCs w:val="20"/>
        </w:rPr>
        <w:t xml:space="preserve"> </w:t>
      </w:r>
      <w:r w:rsidR="00D80061" w:rsidRPr="00D80061">
        <w:rPr>
          <w:szCs w:val="20"/>
        </w:rPr>
        <w:t xml:space="preserve">For example, patients classified as MV users are not restricted to mechanical ventilation alone; they could also receive care in outpatient settings, emergency rooms, or the ICU. </w:t>
      </w:r>
      <w:r w:rsidRPr="00D80061">
        <w:rPr>
          <w:szCs w:val="20"/>
        </w:rPr>
        <w:t>However</w:t>
      </w:r>
      <w:r w:rsidRPr="00EE59E7">
        <w:rPr>
          <w:szCs w:val="20"/>
        </w:rPr>
        <w:t xml:space="preserve">, patients categorized under outpatient users could only utilize outpatient visits. The total utilization rate for each HRU was summed up to 100%, and the hierarchy of HRU definitions is </w:t>
      </w:r>
      <w:r w:rsidRPr="00EE59E7">
        <w:rPr>
          <w:rFonts w:hint="eastAsia"/>
          <w:szCs w:val="20"/>
        </w:rPr>
        <w:t xml:space="preserve">detailed </w:t>
      </w:r>
      <w:r w:rsidRPr="00EE59E7">
        <w:rPr>
          <w:szCs w:val="20"/>
        </w:rPr>
        <w:t>below.</w:t>
      </w:r>
    </w:p>
    <w:p w14:paraId="43722B54" w14:textId="77777777" w:rsidR="00F82219" w:rsidRPr="00EE59E7" w:rsidRDefault="00F82219" w:rsidP="000A285B">
      <w:pPr>
        <w:spacing w:after="0" w:line="480" w:lineRule="auto"/>
        <w:rPr>
          <w:szCs w:val="20"/>
        </w:rPr>
      </w:pPr>
    </w:p>
    <w:p w14:paraId="1F87292A" w14:textId="46B2AC4A" w:rsidR="000A285B" w:rsidRPr="00EE59E7" w:rsidRDefault="000A285B" w:rsidP="000A285B">
      <w:pPr>
        <w:spacing w:after="0" w:line="480" w:lineRule="auto"/>
        <w:rPr>
          <w:rFonts w:ascii="Segoe UI" w:hAnsi="Segoe UI" w:cs="Segoe UI"/>
          <w:color w:val="0D0D0D"/>
          <w:szCs w:val="20"/>
          <w:shd w:val="clear" w:color="auto" w:fill="FFFFFF"/>
        </w:rPr>
      </w:pPr>
      <w:r w:rsidRPr="00EE59E7">
        <w:rPr>
          <w:rFonts w:ascii="Segoe UI" w:hAnsi="Segoe UI" w:cs="Segoe UI"/>
          <w:noProof/>
          <w:color w:val="0D0D0D"/>
          <w:szCs w:val="20"/>
          <w:shd w:val="clear" w:color="auto" w:fill="FFFFFF"/>
        </w:rPr>
        <w:drawing>
          <wp:inline distT="0" distB="0" distL="0" distR="0" wp14:anchorId="700E4CAD" wp14:editId="559ECCB2">
            <wp:extent cx="5792624" cy="2781300"/>
            <wp:effectExtent l="0" t="0" r="0" b="0"/>
            <wp:docPr id="270221754" name="그림 2" descr="텍스트, 스크린샷,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221754" name="그림 2" descr="텍스트, 스크린샷, 폰트이(가) 표시된 사진&#10;&#10;자동 생성된 설명"/>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446" t="16537" r="8398" b="13299"/>
                    <a:stretch/>
                  </pic:blipFill>
                  <pic:spPr bwMode="auto">
                    <a:xfrm>
                      <a:off x="0" y="0"/>
                      <a:ext cx="5806471" cy="2787949"/>
                    </a:xfrm>
                    <a:prstGeom prst="rect">
                      <a:avLst/>
                    </a:prstGeom>
                    <a:noFill/>
                    <a:ln>
                      <a:noFill/>
                    </a:ln>
                    <a:extLst>
                      <a:ext uri="{53640926-AAD7-44D8-BBD7-CCE9431645EC}">
                        <a14:shadowObscured xmlns:a14="http://schemas.microsoft.com/office/drawing/2010/main"/>
                      </a:ext>
                    </a:extLst>
                  </pic:spPr>
                </pic:pic>
              </a:graphicData>
            </a:graphic>
          </wp:inline>
        </w:drawing>
      </w:r>
    </w:p>
    <w:p w14:paraId="1F42F0A0" w14:textId="77777777" w:rsidR="000A285B" w:rsidRPr="00EE59E7" w:rsidRDefault="000A285B" w:rsidP="000A285B">
      <w:pPr>
        <w:spacing w:after="0" w:line="480" w:lineRule="auto"/>
        <w:rPr>
          <w:rFonts w:ascii="Segoe UI" w:hAnsi="Segoe UI" w:cs="Segoe UI"/>
          <w:color w:val="0D0D0D"/>
          <w:szCs w:val="20"/>
          <w:shd w:val="clear" w:color="auto" w:fill="FFFFFF"/>
        </w:rPr>
        <w:sectPr w:rsidR="000A285B" w:rsidRPr="00EE59E7" w:rsidSect="000A285B">
          <w:footerReference w:type="default" r:id="rId10"/>
          <w:pgSz w:w="11906" w:h="16838"/>
          <w:pgMar w:top="1440" w:right="1440" w:bottom="1701" w:left="1440" w:header="851" w:footer="992" w:gutter="0"/>
          <w:lnNumType w:countBy="1" w:restart="continuous"/>
          <w:cols w:space="425"/>
          <w:docGrid w:linePitch="360"/>
        </w:sectPr>
      </w:pPr>
    </w:p>
    <w:p w14:paraId="6517F13E" w14:textId="14966C8D" w:rsidR="00355A33" w:rsidRPr="00EE59E7" w:rsidRDefault="000A285B" w:rsidP="003175C0">
      <w:pPr>
        <w:spacing w:after="0" w:line="480" w:lineRule="auto"/>
        <w:rPr>
          <w:rFonts w:ascii="Segoe UI" w:hAnsi="Segoe UI" w:cs="Segoe UI"/>
          <w:color w:val="0D0D0D"/>
          <w:szCs w:val="20"/>
          <w:shd w:val="clear" w:color="auto" w:fill="FFFFFF"/>
        </w:rPr>
      </w:pPr>
      <w:r w:rsidRPr="00EE59E7">
        <w:rPr>
          <w:rFonts w:ascii="Segoe UI" w:hAnsi="Segoe UI" w:cs="Segoe UI" w:hint="eastAsia"/>
          <w:b/>
          <w:bCs/>
          <w:color w:val="0D0D0D"/>
          <w:szCs w:val="20"/>
          <w:shd w:val="clear" w:color="auto" w:fill="FFFFFF"/>
        </w:rPr>
        <w:lastRenderedPageBreak/>
        <w:t>Supplementary Fig</w:t>
      </w:r>
      <w:r w:rsidR="00375AB9" w:rsidRPr="00EE59E7">
        <w:rPr>
          <w:rFonts w:ascii="Segoe UI" w:hAnsi="Segoe UI" w:cs="Segoe UI" w:hint="eastAsia"/>
          <w:b/>
          <w:bCs/>
          <w:color w:val="0D0D0D"/>
          <w:szCs w:val="20"/>
          <w:shd w:val="clear" w:color="auto" w:fill="FFFFFF"/>
        </w:rPr>
        <w:t>.</w:t>
      </w:r>
      <w:r w:rsidRPr="00EE59E7">
        <w:rPr>
          <w:rFonts w:ascii="Segoe UI" w:hAnsi="Segoe UI" w:cs="Segoe UI" w:hint="eastAsia"/>
          <w:b/>
          <w:bCs/>
          <w:color w:val="0D0D0D"/>
          <w:szCs w:val="20"/>
          <w:shd w:val="clear" w:color="auto" w:fill="FFFFFF"/>
        </w:rPr>
        <w:t xml:space="preserve"> 3</w:t>
      </w:r>
      <w:r w:rsidRPr="00EE59E7">
        <w:rPr>
          <w:rFonts w:ascii="Segoe UI" w:hAnsi="Segoe UI" w:cs="Segoe UI" w:hint="eastAsia"/>
          <w:color w:val="0D0D0D"/>
          <w:szCs w:val="20"/>
          <w:shd w:val="clear" w:color="auto" w:fill="FFFFFF"/>
        </w:rPr>
        <w:t xml:space="preserve"> </w:t>
      </w:r>
      <w:r w:rsidR="00E064C2" w:rsidRPr="00EE59E7">
        <w:rPr>
          <w:rFonts w:ascii="Segoe UI" w:hAnsi="Segoe UI" w:cs="Segoe UI" w:hint="eastAsia"/>
          <w:color w:val="0D0D0D"/>
          <w:szCs w:val="20"/>
          <w:shd w:val="clear" w:color="auto" w:fill="FFFFFF"/>
        </w:rPr>
        <w:t>Flow of the study population</w:t>
      </w:r>
      <w:r w:rsidR="00063234" w:rsidRPr="00EE59E7">
        <w:rPr>
          <w:rFonts w:ascii="Segoe UI" w:hAnsi="Segoe UI" w:cs="Segoe UI" w:hint="eastAsia"/>
          <w:color w:val="0D0D0D"/>
          <w:szCs w:val="20"/>
          <w:shd w:val="clear" w:color="auto" w:fill="FFFFFF"/>
        </w:rPr>
        <w:t>.</w:t>
      </w:r>
    </w:p>
    <w:p w14:paraId="78D10312" w14:textId="10AF539E" w:rsidR="00815A4E" w:rsidRDefault="00355A33" w:rsidP="00355A33">
      <w:pPr>
        <w:spacing w:after="0" w:line="480" w:lineRule="auto"/>
        <w:rPr>
          <w:rFonts w:ascii="Segoe UI" w:hAnsi="Segoe UI" w:cs="Segoe UI"/>
          <w:color w:val="0D0D0D"/>
          <w:shd w:val="clear" w:color="auto" w:fill="FFFFFF"/>
        </w:rPr>
      </w:pPr>
      <w:r>
        <w:rPr>
          <w:rFonts w:ascii="Segoe UI" w:hAnsi="Segoe UI" w:cs="Segoe UI"/>
          <w:noProof/>
          <w:color w:val="0D0D0D"/>
          <w:shd w:val="clear" w:color="auto" w:fill="FFFFFF"/>
        </w:rPr>
        <w:drawing>
          <wp:inline distT="0" distB="0" distL="0" distR="0" wp14:anchorId="0CD546D1" wp14:editId="13CC68D3">
            <wp:extent cx="5591792" cy="4305300"/>
            <wp:effectExtent l="0" t="0" r="9525" b="0"/>
            <wp:docPr id="1745461284"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05342" cy="4315733"/>
                    </a:xfrm>
                    <a:prstGeom prst="rect">
                      <a:avLst/>
                    </a:prstGeom>
                    <a:noFill/>
                    <a:ln>
                      <a:noFill/>
                    </a:ln>
                  </pic:spPr>
                </pic:pic>
              </a:graphicData>
            </a:graphic>
          </wp:inline>
        </w:drawing>
      </w:r>
    </w:p>
    <w:p w14:paraId="31277BF6" w14:textId="77777777" w:rsidR="00815A4E" w:rsidRDefault="00815A4E">
      <w:pPr>
        <w:widowControl/>
        <w:wordWrap/>
        <w:autoSpaceDE/>
        <w:autoSpaceDN/>
        <w:rPr>
          <w:rFonts w:ascii="Segoe UI" w:hAnsi="Segoe UI" w:cs="Segoe UI"/>
          <w:color w:val="0D0D0D"/>
          <w:shd w:val="clear" w:color="auto" w:fill="FFFFFF"/>
        </w:rPr>
      </w:pPr>
      <w:r>
        <w:rPr>
          <w:rFonts w:ascii="Segoe UI" w:hAnsi="Segoe UI" w:cs="Segoe UI"/>
          <w:color w:val="0D0D0D"/>
          <w:shd w:val="clear" w:color="auto" w:fill="FFFFFF"/>
        </w:rPr>
        <w:br w:type="page"/>
      </w:r>
    </w:p>
    <w:p w14:paraId="705E074B" w14:textId="74C1B9B3" w:rsidR="0067287E" w:rsidRDefault="0067287E" w:rsidP="0067287E">
      <w:pPr>
        <w:spacing w:after="0" w:line="480" w:lineRule="auto"/>
        <w:rPr>
          <w:rFonts w:ascii="Segoe UI" w:hAnsi="Segoe UI" w:cs="Segoe UI"/>
          <w:b/>
          <w:bCs/>
          <w:color w:val="0D0D0D"/>
          <w:shd w:val="clear" w:color="auto" w:fill="FFFFFF"/>
        </w:rPr>
      </w:pPr>
      <w:r>
        <w:rPr>
          <w:rFonts w:ascii="Segoe UI" w:hAnsi="Segoe UI" w:cs="Segoe UI" w:hint="eastAsia"/>
          <w:b/>
          <w:bCs/>
          <w:color w:val="0D0D0D"/>
          <w:shd w:val="clear" w:color="auto" w:fill="FFFFFF"/>
        </w:rPr>
        <w:lastRenderedPageBreak/>
        <w:t xml:space="preserve">Supplementary </w:t>
      </w:r>
      <w:r>
        <w:rPr>
          <w:rFonts w:ascii="Segoe UI" w:hAnsi="Segoe UI" w:cs="Segoe UI"/>
          <w:b/>
          <w:bCs/>
          <w:color w:val="0D0D0D"/>
          <w:shd w:val="clear" w:color="auto" w:fill="FFFFFF"/>
        </w:rPr>
        <w:t>Table 1</w:t>
      </w:r>
      <w:r w:rsidRPr="00E064C2">
        <w:rPr>
          <w:rFonts w:ascii="Segoe UI" w:hAnsi="Segoe UI" w:cs="Segoe UI"/>
          <w:b/>
          <w:bCs/>
          <w:color w:val="0D0D0D"/>
          <w:shd w:val="clear" w:color="auto" w:fill="FFFFFF"/>
        </w:rPr>
        <w:t>.</w:t>
      </w:r>
      <w:r w:rsidR="009A2547">
        <w:rPr>
          <w:rFonts w:ascii="Segoe UI" w:hAnsi="Segoe UI" w:cs="Segoe UI" w:hint="eastAsia"/>
          <w:b/>
          <w:bCs/>
          <w:color w:val="0D0D0D"/>
          <w:shd w:val="clear" w:color="auto" w:fill="FFFFFF"/>
        </w:rPr>
        <w:t xml:space="preserve"> </w:t>
      </w:r>
      <w:r w:rsidR="009A2547" w:rsidRPr="009A2547">
        <w:rPr>
          <w:rFonts w:ascii="Segoe UI" w:hAnsi="Segoe UI" w:cs="Segoe UI" w:hint="eastAsia"/>
          <w:color w:val="0D0D0D"/>
          <w:shd w:val="clear" w:color="auto" w:fill="FFFFFF"/>
        </w:rPr>
        <w:t>The</w:t>
      </w:r>
      <w:r w:rsidR="009A2547">
        <w:rPr>
          <w:rFonts w:ascii="Segoe UI" w:hAnsi="Segoe UI" w:cs="Segoe UI" w:hint="eastAsia"/>
          <w:color w:val="0D0D0D"/>
          <w:shd w:val="clear" w:color="auto" w:fill="FFFFFF"/>
        </w:rPr>
        <w:t xml:space="preserve"> average RSV-related treatment cost per patient by year (Unit: USD)</w:t>
      </w:r>
    </w:p>
    <w:tbl>
      <w:tblPr>
        <w:tblStyle w:val="20"/>
        <w:tblW w:w="13502" w:type="dxa"/>
        <w:tblLook w:val="0600" w:firstRow="0" w:lastRow="0" w:firstColumn="0" w:lastColumn="0" w:noHBand="1" w:noVBand="1"/>
      </w:tblPr>
      <w:tblGrid>
        <w:gridCol w:w="2182"/>
        <w:gridCol w:w="2383"/>
        <w:gridCol w:w="2383"/>
        <w:gridCol w:w="1977"/>
        <w:gridCol w:w="2194"/>
        <w:gridCol w:w="2383"/>
      </w:tblGrid>
      <w:tr w:rsidR="0067287E" w:rsidRPr="00772F30" w14:paraId="39A68696" w14:textId="799C5CCB" w:rsidTr="0067287E">
        <w:trPr>
          <w:trHeight w:val="311"/>
        </w:trPr>
        <w:tc>
          <w:tcPr>
            <w:tcW w:w="2182" w:type="dxa"/>
            <w:vMerge w:val="restart"/>
            <w:tcBorders>
              <w:top w:val="single" w:sz="4" w:space="0" w:color="000000"/>
              <w:bottom w:val="nil"/>
            </w:tcBorders>
            <w:vAlign w:val="center"/>
            <w:hideMark/>
          </w:tcPr>
          <w:p w14:paraId="55D1A3B7" w14:textId="77777777" w:rsidR="0067287E" w:rsidRPr="00772F30" w:rsidRDefault="0067287E" w:rsidP="0019121B">
            <w:pPr>
              <w:wordWrap/>
              <w:jc w:val="center"/>
              <w:rPr>
                <w:rFonts w:ascii="Segoe UI" w:hAnsi="Segoe UI" w:cs="Segoe UI"/>
                <w:b/>
                <w:bCs/>
                <w:sz w:val="18"/>
                <w:szCs w:val="18"/>
              </w:rPr>
            </w:pPr>
            <w:r w:rsidRPr="00772F30">
              <w:rPr>
                <w:rFonts w:ascii="Segoe UI" w:hAnsi="Segoe UI" w:cs="Segoe UI"/>
                <w:b/>
                <w:bCs/>
                <w:sz w:val="18"/>
                <w:szCs w:val="18"/>
              </w:rPr>
              <w:t>Subgroup</w:t>
            </w:r>
          </w:p>
        </w:tc>
        <w:tc>
          <w:tcPr>
            <w:tcW w:w="11320" w:type="dxa"/>
            <w:gridSpan w:val="5"/>
            <w:tcBorders>
              <w:top w:val="single" w:sz="4" w:space="0" w:color="000000"/>
              <w:bottom w:val="single" w:sz="4" w:space="0" w:color="auto"/>
              <w:right w:val="nil"/>
            </w:tcBorders>
            <w:vAlign w:val="center"/>
            <w:hideMark/>
          </w:tcPr>
          <w:p w14:paraId="66828EA0" w14:textId="77777777" w:rsidR="0067287E" w:rsidRPr="00772F30" w:rsidRDefault="0067287E" w:rsidP="0019121B">
            <w:pPr>
              <w:wordWrap/>
              <w:jc w:val="center"/>
              <w:rPr>
                <w:rFonts w:ascii="Segoe UI" w:hAnsi="Segoe UI" w:cs="Segoe UI"/>
                <w:b/>
                <w:bCs/>
                <w:sz w:val="18"/>
                <w:szCs w:val="18"/>
              </w:rPr>
            </w:pPr>
            <w:r w:rsidRPr="00772F30">
              <w:rPr>
                <w:rFonts w:ascii="Segoe UI" w:hAnsi="Segoe UI" w:cs="Segoe UI"/>
                <w:b/>
                <w:bCs/>
                <w:sz w:val="18"/>
                <w:szCs w:val="18"/>
                <w:lang w:val="es-VE"/>
              </w:rPr>
              <w:t>Healthcare resource utilization</w:t>
            </w:r>
          </w:p>
        </w:tc>
      </w:tr>
      <w:tr w:rsidR="0067287E" w:rsidRPr="00772F30" w14:paraId="3399B789" w14:textId="77777777" w:rsidTr="0067287E">
        <w:trPr>
          <w:trHeight w:val="301"/>
        </w:trPr>
        <w:tc>
          <w:tcPr>
            <w:tcW w:w="2182" w:type="dxa"/>
            <w:vMerge/>
            <w:tcBorders>
              <w:top w:val="nil"/>
              <w:bottom w:val="single" w:sz="4" w:space="0" w:color="auto"/>
            </w:tcBorders>
            <w:vAlign w:val="center"/>
          </w:tcPr>
          <w:p w14:paraId="44860900" w14:textId="77777777" w:rsidR="0067287E" w:rsidRPr="00772F30" w:rsidRDefault="0067287E" w:rsidP="0019121B">
            <w:pPr>
              <w:wordWrap/>
              <w:jc w:val="center"/>
              <w:rPr>
                <w:rFonts w:ascii="Segoe UI" w:hAnsi="Segoe UI" w:cs="Segoe UI"/>
                <w:b/>
                <w:bCs/>
                <w:sz w:val="18"/>
                <w:szCs w:val="18"/>
                <w:lang w:val="es-VE"/>
              </w:rPr>
            </w:pPr>
          </w:p>
        </w:tc>
        <w:tc>
          <w:tcPr>
            <w:tcW w:w="2383" w:type="dxa"/>
            <w:tcBorders>
              <w:top w:val="single" w:sz="4" w:space="0" w:color="auto"/>
              <w:bottom w:val="single" w:sz="4" w:space="0" w:color="auto"/>
            </w:tcBorders>
            <w:vAlign w:val="center"/>
          </w:tcPr>
          <w:p w14:paraId="65141D0A" w14:textId="49384CBB" w:rsidR="0067287E" w:rsidRPr="00772F30" w:rsidRDefault="0067287E" w:rsidP="0019121B">
            <w:pPr>
              <w:wordWrap/>
              <w:jc w:val="center"/>
              <w:rPr>
                <w:rFonts w:ascii="Segoe UI" w:hAnsi="Segoe UI" w:cs="Segoe UI"/>
                <w:b/>
                <w:bCs/>
                <w:sz w:val="18"/>
                <w:szCs w:val="18"/>
                <w:lang w:val="es-VE"/>
              </w:rPr>
            </w:pPr>
            <w:r>
              <w:rPr>
                <w:rFonts w:ascii="Segoe UI" w:hAnsi="Segoe UI" w:cs="Segoe UI" w:hint="eastAsia"/>
                <w:b/>
                <w:bCs/>
                <w:sz w:val="18"/>
                <w:szCs w:val="18"/>
                <w:lang w:val="es-VE"/>
              </w:rPr>
              <w:t>2</w:t>
            </w:r>
            <w:r>
              <w:rPr>
                <w:rFonts w:ascii="Segoe UI" w:hAnsi="Segoe UI" w:cs="Segoe UI"/>
                <w:b/>
                <w:bCs/>
                <w:sz w:val="18"/>
                <w:szCs w:val="18"/>
                <w:lang w:val="es-VE"/>
              </w:rPr>
              <w:t>017</w:t>
            </w:r>
          </w:p>
        </w:tc>
        <w:tc>
          <w:tcPr>
            <w:tcW w:w="2383" w:type="dxa"/>
            <w:tcBorders>
              <w:top w:val="single" w:sz="4" w:space="0" w:color="auto"/>
              <w:bottom w:val="single" w:sz="4" w:space="0" w:color="auto"/>
            </w:tcBorders>
            <w:vAlign w:val="center"/>
          </w:tcPr>
          <w:p w14:paraId="4FAAF2E1" w14:textId="55BBE9E1" w:rsidR="0067287E" w:rsidRPr="00772F30" w:rsidRDefault="0067287E" w:rsidP="0067287E">
            <w:pPr>
              <w:wordWrap/>
              <w:jc w:val="center"/>
              <w:rPr>
                <w:rFonts w:ascii="Segoe UI" w:hAnsi="Segoe UI" w:cs="Segoe UI"/>
                <w:b/>
                <w:bCs/>
                <w:sz w:val="18"/>
                <w:szCs w:val="18"/>
                <w:lang w:val="es-VE"/>
              </w:rPr>
            </w:pPr>
            <w:r>
              <w:rPr>
                <w:rFonts w:ascii="Segoe UI" w:hAnsi="Segoe UI" w:cs="Segoe UI" w:hint="eastAsia"/>
                <w:b/>
                <w:bCs/>
                <w:sz w:val="18"/>
                <w:szCs w:val="18"/>
                <w:lang w:val="es-VE"/>
              </w:rPr>
              <w:t>2</w:t>
            </w:r>
            <w:r>
              <w:rPr>
                <w:rFonts w:ascii="Segoe UI" w:hAnsi="Segoe UI" w:cs="Segoe UI"/>
                <w:b/>
                <w:bCs/>
                <w:sz w:val="18"/>
                <w:szCs w:val="18"/>
                <w:lang w:val="es-VE"/>
              </w:rPr>
              <w:t>018</w:t>
            </w:r>
          </w:p>
        </w:tc>
        <w:tc>
          <w:tcPr>
            <w:tcW w:w="1977" w:type="dxa"/>
            <w:tcBorders>
              <w:top w:val="single" w:sz="4" w:space="0" w:color="auto"/>
              <w:bottom w:val="single" w:sz="4" w:space="0" w:color="auto"/>
            </w:tcBorders>
            <w:vAlign w:val="center"/>
          </w:tcPr>
          <w:p w14:paraId="6C34914E" w14:textId="32D8CC5A" w:rsidR="0067287E" w:rsidRPr="00772F30" w:rsidRDefault="0067287E" w:rsidP="0019121B">
            <w:pPr>
              <w:wordWrap/>
              <w:jc w:val="center"/>
              <w:rPr>
                <w:rFonts w:ascii="Segoe UI" w:hAnsi="Segoe UI" w:cs="Segoe UI"/>
                <w:b/>
                <w:bCs/>
                <w:sz w:val="18"/>
                <w:szCs w:val="18"/>
                <w:lang w:val="es-VE"/>
              </w:rPr>
            </w:pPr>
            <w:r>
              <w:rPr>
                <w:rFonts w:ascii="Segoe UI" w:hAnsi="Segoe UI" w:cs="Segoe UI" w:hint="eastAsia"/>
                <w:b/>
                <w:bCs/>
                <w:sz w:val="18"/>
                <w:szCs w:val="18"/>
                <w:lang w:val="es-VE"/>
              </w:rPr>
              <w:t>2</w:t>
            </w:r>
            <w:r>
              <w:rPr>
                <w:rFonts w:ascii="Segoe UI" w:hAnsi="Segoe UI" w:cs="Segoe UI"/>
                <w:b/>
                <w:bCs/>
                <w:sz w:val="18"/>
                <w:szCs w:val="18"/>
                <w:lang w:val="es-VE"/>
              </w:rPr>
              <w:t>019</w:t>
            </w:r>
          </w:p>
        </w:tc>
        <w:tc>
          <w:tcPr>
            <w:tcW w:w="2194" w:type="dxa"/>
            <w:tcBorders>
              <w:top w:val="single" w:sz="4" w:space="0" w:color="auto"/>
              <w:bottom w:val="single" w:sz="4" w:space="0" w:color="auto"/>
            </w:tcBorders>
            <w:vAlign w:val="center"/>
          </w:tcPr>
          <w:p w14:paraId="37B748EF" w14:textId="65A0B659" w:rsidR="0067287E" w:rsidRPr="00772F30" w:rsidRDefault="0067287E" w:rsidP="0019121B">
            <w:pPr>
              <w:wordWrap/>
              <w:jc w:val="center"/>
              <w:rPr>
                <w:rFonts w:ascii="Segoe UI" w:hAnsi="Segoe UI" w:cs="Segoe UI"/>
                <w:b/>
                <w:bCs/>
                <w:sz w:val="18"/>
                <w:szCs w:val="18"/>
                <w:lang w:val="es-VE"/>
              </w:rPr>
            </w:pPr>
            <w:r>
              <w:rPr>
                <w:rFonts w:ascii="Segoe UI" w:hAnsi="Segoe UI" w:cs="Segoe UI" w:hint="eastAsia"/>
                <w:b/>
                <w:bCs/>
                <w:sz w:val="18"/>
                <w:szCs w:val="18"/>
                <w:lang w:val="es-VE"/>
              </w:rPr>
              <w:t>2</w:t>
            </w:r>
            <w:r>
              <w:rPr>
                <w:rFonts w:ascii="Segoe UI" w:hAnsi="Segoe UI" w:cs="Segoe UI"/>
                <w:b/>
                <w:bCs/>
                <w:sz w:val="18"/>
                <w:szCs w:val="18"/>
                <w:lang w:val="es-VE"/>
              </w:rPr>
              <w:t>020</w:t>
            </w:r>
          </w:p>
        </w:tc>
        <w:tc>
          <w:tcPr>
            <w:tcW w:w="2383" w:type="dxa"/>
            <w:tcBorders>
              <w:top w:val="single" w:sz="4" w:space="0" w:color="auto"/>
              <w:bottom w:val="single" w:sz="4" w:space="0" w:color="auto"/>
              <w:right w:val="nil"/>
            </w:tcBorders>
            <w:vAlign w:val="center"/>
          </w:tcPr>
          <w:p w14:paraId="0D75CC5F" w14:textId="596680C8" w:rsidR="0067287E" w:rsidRPr="00772F30" w:rsidRDefault="0067287E" w:rsidP="0019121B">
            <w:pPr>
              <w:wordWrap/>
              <w:jc w:val="center"/>
              <w:rPr>
                <w:rFonts w:ascii="Segoe UI" w:hAnsi="Segoe UI" w:cs="Segoe UI"/>
                <w:b/>
                <w:bCs/>
                <w:sz w:val="18"/>
                <w:szCs w:val="18"/>
                <w:lang w:val="es-VE"/>
              </w:rPr>
            </w:pPr>
            <w:r>
              <w:rPr>
                <w:rFonts w:ascii="Segoe UI" w:hAnsi="Segoe UI" w:cs="Segoe UI" w:hint="eastAsia"/>
                <w:b/>
                <w:bCs/>
                <w:sz w:val="18"/>
                <w:szCs w:val="18"/>
                <w:lang w:val="es-VE"/>
              </w:rPr>
              <w:t>2</w:t>
            </w:r>
            <w:r>
              <w:rPr>
                <w:rFonts w:ascii="Segoe UI" w:hAnsi="Segoe UI" w:cs="Segoe UI"/>
                <w:b/>
                <w:bCs/>
                <w:sz w:val="18"/>
                <w:szCs w:val="18"/>
                <w:lang w:val="es-VE"/>
              </w:rPr>
              <w:t>021</w:t>
            </w:r>
          </w:p>
        </w:tc>
      </w:tr>
      <w:tr w:rsidR="0067287E" w:rsidRPr="00772F30" w14:paraId="72C3E65C" w14:textId="212F94D2" w:rsidTr="0067287E">
        <w:trPr>
          <w:trHeight w:val="301"/>
        </w:trPr>
        <w:tc>
          <w:tcPr>
            <w:tcW w:w="13502" w:type="dxa"/>
            <w:gridSpan w:val="6"/>
            <w:tcBorders>
              <w:top w:val="single" w:sz="4" w:space="0" w:color="auto"/>
              <w:bottom w:val="nil"/>
              <w:right w:val="nil"/>
            </w:tcBorders>
            <w:vAlign w:val="center"/>
          </w:tcPr>
          <w:p w14:paraId="2B22D7F7" w14:textId="77777777" w:rsidR="0067287E" w:rsidRPr="00772F30" w:rsidRDefault="0067287E" w:rsidP="0019121B">
            <w:pPr>
              <w:wordWrap/>
              <w:rPr>
                <w:rFonts w:ascii="Segoe UI" w:hAnsi="Segoe UI" w:cs="Segoe UI"/>
                <w:sz w:val="18"/>
                <w:szCs w:val="18"/>
                <w:lang w:val="es-VE"/>
              </w:rPr>
            </w:pPr>
            <w:r w:rsidRPr="00772F30">
              <w:rPr>
                <w:rFonts w:ascii="Segoe UI" w:hAnsi="Segoe UI" w:cs="Segoe UI"/>
                <w:b/>
                <w:bCs/>
                <w:sz w:val="18"/>
                <w:szCs w:val="18"/>
                <w:lang w:val="es-VE"/>
              </w:rPr>
              <w:t>Overall</w:t>
            </w:r>
          </w:p>
        </w:tc>
      </w:tr>
      <w:tr w:rsidR="0067287E" w:rsidRPr="00772F30" w14:paraId="68ADE786" w14:textId="77777777" w:rsidTr="0067287E">
        <w:trPr>
          <w:trHeight w:val="301"/>
        </w:trPr>
        <w:tc>
          <w:tcPr>
            <w:tcW w:w="2182" w:type="dxa"/>
            <w:tcBorders>
              <w:top w:val="nil"/>
              <w:bottom w:val="nil"/>
              <w:right w:val="nil"/>
            </w:tcBorders>
          </w:tcPr>
          <w:p w14:paraId="60694A23" w14:textId="77777777" w:rsidR="0067287E" w:rsidRPr="00772F30" w:rsidRDefault="0067287E" w:rsidP="0019121B">
            <w:pPr>
              <w:wordWrap/>
              <w:jc w:val="left"/>
              <w:rPr>
                <w:rFonts w:ascii="Segoe UI" w:hAnsi="Segoe UI" w:cs="Segoe UI"/>
                <w:b/>
                <w:bCs/>
                <w:sz w:val="18"/>
                <w:szCs w:val="18"/>
                <w:lang w:val="es-VE"/>
              </w:rPr>
            </w:pPr>
            <w:r w:rsidRPr="00772F30">
              <w:rPr>
                <w:rFonts w:ascii="Segoe UI" w:hAnsi="Segoe UI" w:cs="Segoe UI"/>
                <w:sz w:val="18"/>
                <w:szCs w:val="18"/>
                <w:lang w:val="es-VE"/>
              </w:rPr>
              <w:t xml:space="preserve">Mean, SD </w:t>
            </w:r>
          </w:p>
        </w:tc>
        <w:tc>
          <w:tcPr>
            <w:tcW w:w="2383" w:type="dxa"/>
            <w:tcBorders>
              <w:top w:val="nil"/>
              <w:left w:val="nil"/>
              <w:bottom w:val="nil"/>
              <w:right w:val="nil"/>
            </w:tcBorders>
            <w:vAlign w:val="center"/>
          </w:tcPr>
          <w:p w14:paraId="424DFE27" w14:textId="05D095B2" w:rsidR="0067287E" w:rsidRPr="000C1118" w:rsidRDefault="0067287E" w:rsidP="0019121B">
            <w:pPr>
              <w:wordWrap/>
              <w:jc w:val="center"/>
              <w:rPr>
                <w:rFonts w:ascii="Segoe UI" w:hAnsi="Segoe UI" w:cs="Segoe UI"/>
                <w:sz w:val="18"/>
                <w:szCs w:val="18"/>
                <w:lang w:val="es-VE"/>
              </w:rPr>
            </w:pPr>
            <w:r w:rsidRPr="000C1118">
              <w:rPr>
                <w:rFonts w:ascii="Segoe UI" w:hAnsi="Segoe UI" w:cs="Segoe UI"/>
                <w:sz w:val="18"/>
                <w:szCs w:val="18"/>
                <w:lang w:val="es-VE"/>
              </w:rPr>
              <w:t>818 (</w:t>
            </w:r>
            <w:r w:rsidR="001441B3">
              <w:rPr>
                <w:rFonts w:ascii="Segoe UI" w:hAnsi="Segoe UI" w:cs="Segoe UI" w:hint="eastAsia"/>
                <w:sz w:val="18"/>
                <w:szCs w:val="18"/>
                <w:lang w:val="es-VE"/>
              </w:rPr>
              <w:t>3,375</w:t>
            </w:r>
            <w:r w:rsidRPr="000C1118">
              <w:rPr>
                <w:rFonts w:ascii="Segoe UI" w:hAnsi="Segoe UI" w:cs="Segoe UI"/>
                <w:sz w:val="18"/>
                <w:szCs w:val="18"/>
                <w:lang w:val="es-VE"/>
              </w:rPr>
              <w:t>)</w:t>
            </w:r>
          </w:p>
        </w:tc>
        <w:tc>
          <w:tcPr>
            <w:tcW w:w="2383" w:type="dxa"/>
            <w:tcBorders>
              <w:top w:val="nil"/>
              <w:left w:val="nil"/>
              <w:bottom w:val="nil"/>
              <w:right w:val="nil"/>
            </w:tcBorders>
            <w:vAlign w:val="center"/>
          </w:tcPr>
          <w:p w14:paraId="451BE50D" w14:textId="2D0CF469" w:rsidR="0067287E" w:rsidRPr="000C1118" w:rsidRDefault="000C1118" w:rsidP="0019121B">
            <w:pPr>
              <w:wordWrap/>
              <w:jc w:val="center"/>
              <w:rPr>
                <w:rFonts w:ascii="Segoe UI" w:hAnsi="Segoe UI" w:cs="Segoe UI"/>
                <w:sz w:val="18"/>
                <w:szCs w:val="18"/>
                <w:lang w:val="es-VE"/>
              </w:rPr>
            </w:pPr>
            <w:r w:rsidRPr="000C1118">
              <w:rPr>
                <w:rFonts w:ascii="Segoe UI" w:hAnsi="Segoe UI" w:cs="Segoe UI" w:hint="eastAsia"/>
                <w:sz w:val="18"/>
                <w:szCs w:val="18"/>
                <w:lang w:val="es-VE"/>
              </w:rPr>
              <w:t>1,288</w:t>
            </w:r>
            <w:r w:rsidR="0067287E" w:rsidRPr="000C1118">
              <w:rPr>
                <w:rFonts w:ascii="Segoe UI" w:hAnsi="Segoe UI" w:cs="Segoe UI"/>
                <w:sz w:val="18"/>
                <w:szCs w:val="18"/>
                <w:lang w:val="es-VE"/>
              </w:rPr>
              <w:t xml:space="preserve"> (</w:t>
            </w:r>
            <w:r w:rsidR="001441B3">
              <w:rPr>
                <w:rFonts w:ascii="Segoe UI" w:hAnsi="Segoe UI" w:cs="Segoe UI" w:hint="eastAsia"/>
                <w:sz w:val="18"/>
                <w:szCs w:val="18"/>
                <w:lang w:val="es-VE"/>
              </w:rPr>
              <w:t>4,627</w:t>
            </w:r>
            <w:r w:rsidR="0067287E" w:rsidRPr="000C1118">
              <w:rPr>
                <w:rFonts w:ascii="Segoe UI" w:hAnsi="Segoe UI" w:cs="Segoe UI"/>
                <w:sz w:val="18"/>
                <w:szCs w:val="18"/>
                <w:lang w:val="es-VE"/>
              </w:rPr>
              <w:t>)</w:t>
            </w:r>
          </w:p>
        </w:tc>
        <w:tc>
          <w:tcPr>
            <w:tcW w:w="1977" w:type="dxa"/>
            <w:tcBorders>
              <w:top w:val="nil"/>
              <w:left w:val="nil"/>
              <w:bottom w:val="nil"/>
              <w:right w:val="nil"/>
            </w:tcBorders>
            <w:vAlign w:val="center"/>
          </w:tcPr>
          <w:p w14:paraId="5A2EF71E" w14:textId="7325E0A5" w:rsidR="0067287E" w:rsidRPr="000C1118" w:rsidRDefault="000C1118" w:rsidP="0019121B">
            <w:pPr>
              <w:wordWrap/>
              <w:jc w:val="center"/>
              <w:rPr>
                <w:rFonts w:ascii="Segoe UI" w:hAnsi="Segoe UI" w:cs="Segoe UI"/>
                <w:sz w:val="18"/>
                <w:szCs w:val="18"/>
                <w:lang w:val="es-VE"/>
              </w:rPr>
            </w:pPr>
            <w:r w:rsidRPr="000C1118">
              <w:rPr>
                <w:rFonts w:ascii="Segoe UI" w:hAnsi="Segoe UI" w:cs="Segoe UI" w:hint="eastAsia"/>
                <w:sz w:val="18"/>
                <w:szCs w:val="18"/>
                <w:lang w:val="es-VE"/>
              </w:rPr>
              <w:t>1,409</w:t>
            </w:r>
            <w:r w:rsidR="0067287E" w:rsidRPr="000C1118">
              <w:rPr>
                <w:rFonts w:ascii="Segoe UI" w:hAnsi="Segoe UI" w:cs="Segoe UI"/>
                <w:sz w:val="18"/>
                <w:szCs w:val="18"/>
                <w:lang w:val="es-VE"/>
              </w:rPr>
              <w:t xml:space="preserve"> (</w:t>
            </w:r>
            <w:r w:rsidR="001441B3">
              <w:rPr>
                <w:rFonts w:ascii="Segoe UI" w:hAnsi="Segoe UI" w:cs="Segoe UI" w:hint="eastAsia"/>
                <w:sz w:val="18"/>
                <w:szCs w:val="18"/>
                <w:lang w:val="es-VE"/>
              </w:rPr>
              <w:t>6,042</w:t>
            </w:r>
            <w:r w:rsidR="0067287E" w:rsidRPr="000C1118">
              <w:rPr>
                <w:rFonts w:ascii="Segoe UI" w:hAnsi="Segoe UI" w:cs="Segoe UI"/>
                <w:sz w:val="18"/>
                <w:szCs w:val="18"/>
                <w:lang w:val="es-VE"/>
              </w:rPr>
              <w:t>)</w:t>
            </w:r>
          </w:p>
        </w:tc>
        <w:tc>
          <w:tcPr>
            <w:tcW w:w="2194" w:type="dxa"/>
            <w:tcBorders>
              <w:top w:val="nil"/>
              <w:left w:val="nil"/>
              <w:bottom w:val="nil"/>
              <w:right w:val="nil"/>
            </w:tcBorders>
            <w:vAlign w:val="center"/>
          </w:tcPr>
          <w:p w14:paraId="56CB1A1B" w14:textId="65226D25" w:rsidR="0067287E" w:rsidRPr="000C1118" w:rsidRDefault="000C1118" w:rsidP="0019121B">
            <w:pPr>
              <w:wordWrap/>
              <w:jc w:val="center"/>
              <w:rPr>
                <w:rFonts w:ascii="Segoe UI" w:hAnsi="Segoe UI" w:cs="Segoe UI"/>
                <w:sz w:val="18"/>
                <w:szCs w:val="18"/>
                <w:lang w:val="es-VE"/>
              </w:rPr>
            </w:pPr>
            <w:r w:rsidRPr="000C1118">
              <w:rPr>
                <w:rFonts w:ascii="Segoe UI" w:hAnsi="Segoe UI" w:cs="Segoe UI" w:hint="eastAsia"/>
                <w:sz w:val="18"/>
                <w:szCs w:val="18"/>
                <w:lang w:val="es-VE"/>
              </w:rPr>
              <w:t>1,908</w:t>
            </w:r>
            <w:r w:rsidR="0067287E" w:rsidRPr="000C1118">
              <w:rPr>
                <w:rFonts w:ascii="Segoe UI" w:hAnsi="Segoe UI" w:cs="Segoe UI"/>
                <w:sz w:val="18"/>
                <w:szCs w:val="18"/>
                <w:lang w:val="es-VE"/>
              </w:rPr>
              <w:t xml:space="preserve"> (</w:t>
            </w:r>
            <w:r w:rsidR="001441B3">
              <w:rPr>
                <w:rFonts w:ascii="Segoe UI" w:hAnsi="Segoe UI" w:cs="Segoe UI" w:hint="eastAsia"/>
                <w:sz w:val="18"/>
                <w:szCs w:val="18"/>
                <w:lang w:val="es-VE"/>
              </w:rPr>
              <w:t>7,711</w:t>
            </w:r>
            <w:r w:rsidR="0067287E" w:rsidRPr="000C1118">
              <w:rPr>
                <w:rFonts w:ascii="Segoe UI" w:hAnsi="Segoe UI" w:cs="Segoe UI"/>
                <w:sz w:val="18"/>
                <w:szCs w:val="18"/>
                <w:lang w:val="es-VE"/>
              </w:rPr>
              <w:t>)</w:t>
            </w:r>
          </w:p>
        </w:tc>
        <w:tc>
          <w:tcPr>
            <w:tcW w:w="2383" w:type="dxa"/>
            <w:tcBorders>
              <w:top w:val="nil"/>
              <w:left w:val="nil"/>
              <w:bottom w:val="nil"/>
              <w:right w:val="nil"/>
            </w:tcBorders>
            <w:vAlign w:val="center"/>
          </w:tcPr>
          <w:p w14:paraId="48B56057" w14:textId="0C5B8F1D" w:rsidR="0067287E" w:rsidRPr="000C1118" w:rsidRDefault="000C1118" w:rsidP="0019121B">
            <w:pPr>
              <w:wordWrap/>
              <w:jc w:val="center"/>
              <w:rPr>
                <w:rFonts w:ascii="Segoe UI" w:hAnsi="Segoe UI" w:cs="Segoe UI"/>
                <w:sz w:val="18"/>
                <w:szCs w:val="18"/>
                <w:lang w:val="es-VE"/>
              </w:rPr>
            </w:pPr>
            <w:r w:rsidRPr="000C1118">
              <w:rPr>
                <w:rFonts w:ascii="Segoe UI" w:hAnsi="Segoe UI" w:cs="Segoe UI" w:hint="eastAsia"/>
                <w:sz w:val="18"/>
                <w:szCs w:val="18"/>
                <w:lang w:val="es-VE"/>
              </w:rPr>
              <w:t>3,338</w:t>
            </w:r>
            <w:r w:rsidR="0067287E" w:rsidRPr="000C1118">
              <w:rPr>
                <w:rFonts w:ascii="Segoe UI" w:hAnsi="Segoe UI" w:cs="Segoe UI"/>
                <w:sz w:val="18"/>
                <w:szCs w:val="18"/>
                <w:lang w:val="es-VE"/>
              </w:rPr>
              <w:t xml:space="preserve"> (</w:t>
            </w:r>
            <w:r w:rsidR="001441B3">
              <w:rPr>
                <w:rFonts w:ascii="Segoe UI" w:hAnsi="Segoe UI" w:cs="Segoe UI" w:hint="eastAsia"/>
                <w:sz w:val="18"/>
                <w:szCs w:val="18"/>
                <w:lang w:val="es-VE"/>
              </w:rPr>
              <w:t>10,862</w:t>
            </w:r>
            <w:r w:rsidR="0067287E" w:rsidRPr="000C1118">
              <w:rPr>
                <w:rFonts w:ascii="Segoe UI" w:hAnsi="Segoe UI" w:cs="Segoe UI"/>
                <w:sz w:val="18"/>
                <w:szCs w:val="18"/>
                <w:lang w:val="es-VE"/>
              </w:rPr>
              <w:t>)</w:t>
            </w:r>
          </w:p>
        </w:tc>
      </w:tr>
      <w:tr w:rsidR="00B4521F" w:rsidRPr="00772F30" w14:paraId="272FB9F7" w14:textId="77777777" w:rsidTr="0067287E">
        <w:trPr>
          <w:trHeight w:val="301"/>
        </w:trPr>
        <w:tc>
          <w:tcPr>
            <w:tcW w:w="2182" w:type="dxa"/>
            <w:tcBorders>
              <w:top w:val="nil"/>
              <w:bottom w:val="nil"/>
              <w:right w:val="nil"/>
            </w:tcBorders>
          </w:tcPr>
          <w:p w14:paraId="6C1A0C6D" w14:textId="0F048C35" w:rsidR="00B4521F" w:rsidRPr="00772F30" w:rsidRDefault="00B4521F" w:rsidP="0019121B">
            <w:pPr>
              <w:wordWrap/>
              <w:jc w:val="left"/>
              <w:rPr>
                <w:rFonts w:ascii="Segoe UI" w:hAnsi="Segoe UI" w:cs="Segoe UI"/>
                <w:sz w:val="18"/>
                <w:szCs w:val="18"/>
                <w:lang w:val="es-VE"/>
              </w:rPr>
            </w:pPr>
            <w:r>
              <w:rPr>
                <w:rFonts w:ascii="Segoe UI" w:hAnsi="Segoe UI" w:cs="Segoe UI" w:hint="eastAsia"/>
                <w:sz w:val="18"/>
                <w:szCs w:val="18"/>
                <w:lang w:val="es-VE"/>
              </w:rPr>
              <w:t>Median, IQR</w:t>
            </w:r>
          </w:p>
        </w:tc>
        <w:tc>
          <w:tcPr>
            <w:tcW w:w="2383" w:type="dxa"/>
            <w:tcBorders>
              <w:top w:val="nil"/>
              <w:left w:val="nil"/>
              <w:bottom w:val="nil"/>
              <w:right w:val="nil"/>
            </w:tcBorders>
            <w:vAlign w:val="center"/>
          </w:tcPr>
          <w:p w14:paraId="3E5B95ED" w14:textId="42FC5309" w:rsidR="00B4521F" w:rsidRPr="000C1118" w:rsidRDefault="001441B3" w:rsidP="0019121B">
            <w:pPr>
              <w:wordWrap/>
              <w:jc w:val="center"/>
              <w:rPr>
                <w:rFonts w:ascii="Segoe UI" w:hAnsi="Segoe UI" w:cs="Segoe UI"/>
                <w:sz w:val="18"/>
                <w:szCs w:val="18"/>
                <w:lang w:val="es-VE"/>
              </w:rPr>
            </w:pPr>
            <w:r>
              <w:rPr>
                <w:rFonts w:ascii="Segoe UI" w:hAnsi="Segoe UI" w:cs="Segoe UI" w:hint="eastAsia"/>
                <w:sz w:val="18"/>
                <w:szCs w:val="18"/>
                <w:lang w:val="es-VE"/>
              </w:rPr>
              <w:t>526 (80-833)</w:t>
            </w:r>
          </w:p>
        </w:tc>
        <w:tc>
          <w:tcPr>
            <w:tcW w:w="2383" w:type="dxa"/>
            <w:tcBorders>
              <w:top w:val="nil"/>
              <w:left w:val="nil"/>
              <w:bottom w:val="nil"/>
              <w:right w:val="nil"/>
            </w:tcBorders>
            <w:vAlign w:val="center"/>
          </w:tcPr>
          <w:p w14:paraId="5A938754" w14:textId="206914D3" w:rsidR="00B4521F" w:rsidRPr="000C1118" w:rsidRDefault="001441B3" w:rsidP="0019121B">
            <w:pPr>
              <w:wordWrap/>
              <w:jc w:val="center"/>
              <w:rPr>
                <w:rFonts w:ascii="Segoe UI" w:hAnsi="Segoe UI" w:cs="Segoe UI"/>
                <w:sz w:val="18"/>
                <w:szCs w:val="18"/>
                <w:lang w:val="es-VE"/>
              </w:rPr>
            </w:pPr>
            <w:r>
              <w:rPr>
                <w:rFonts w:ascii="Segoe UI" w:hAnsi="Segoe UI" w:cs="Segoe UI" w:hint="eastAsia"/>
                <w:sz w:val="18"/>
                <w:szCs w:val="18"/>
                <w:lang w:val="es-VE"/>
              </w:rPr>
              <w:t>694 (400-1,113)</w:t>
            </w:r>
          </w:p>
        </w:tc>
        <w:tc>
          <w:tcPr>
            <w:tcW w:w="1977" w:type="dxa"/>
            <w:tcBorders>
              <w:top w:val="nil"/>
              <w:left w:val="nil"/>
              <w:bottom w:val="nil"/>
              <w:right w:val="nil"/>
            </w:tcBorders>
            <w:vAlign w:val="center"/>
          </w:tcPr>
          <w:p w14:paraId="68BB805F" w14:textId="5FE2AB0D" w:rsidR="00B4521F" w:rsidRPr="000C1118" w:rsidRDefault="001441B3" w:rsidP="0019121B">
            <w:pPr>
              <w:wordWrap/>
              <w:jc w:val="center"/>
              <w:rPr>
                <w:rFonts w:ascii="Segoe UI" w:hAnsi="Segoe UI" w:cs="Segoe UI"/>
                <w:sz w:val="18"/>
                <w:szCs w:val="18"/>
                <w:lang w:val="es-VE"/>
              </w:rPr>
            </w:pPr>
            <w:r>
              <w:rPr>
                <w:rFonts w:ascii="Segoe UI" w:hAnsi="Segoe UI" w:cs="Segoe UI" w:hint="eastAsia"/>
                <w:sz w:val="18"/>
                <w:szCs w:val="18"/>
                <w:lang w:val="es-VE"/>
              </w:rPr>
              <w:t>725 (383-1,160)</w:t>
            </w:r>
          </w:p>
        </w:tc>
        <w:tc>
          <w:tcPr>
            <w:tcW w:w="2194" w:type="dxa"/>
            <w:tcBorders>
              <w:top w:val="nil"/>
              <w:left w:val="nil"/>
              <w:bottom w:val="nil"/>
              <w:right w:val="nil"/>
            </w:tcBorders>
            <w:vAlign w:val="center"/>
          </w:tcPr>
          <w:p w14:paraId="7C38BB10" w14:textId="2E7590B9" w:rsidR="00B4521F" w:rsidRPr="000C1118" w:rsidRDefault="001441B3" w:rsidP="0019121B">
            <w:pPr>
              <w:wordWrap/>
              <w:jc w:val="center"/>
              <w:rPr>
                <w:rFonts w:ascii="Segoe UI" w:hAnsi="Segoe UI" w:cs="Segoe UI"/>
                <w:sz w:val="18"/>
                <w:szCs w:val="18"/>
                <w:lang w:val="es-VE"/>
              </w:rPr>
            </w:pPr>
            <w:r>
              <w:rPr>
                <w:rFonts w:ascii="Segoe UI" w:hAnsi="Segoe UI" w:cs="Segoe UI" w:hint="eastAsia"/>
                <w:sz w:val="18"/>
                <w:szCs w:val="18"/>
                <w:lang w:val="es-VE"/>
              </w:rPr>
              <w:t>711 (86-1,164)</w:t>
            </w:r>
          </w:p>
        </w:tc>
        <w:tc>
          <w:tcPr>
            <w:tcW w:w="2383" w:type="dxa"/>
            <w:tcBorders>
              <w:top w:val="nil"/>
              <w:left w:val="nil"/>
              <w:bottom w:val="nil"/>
              <w:right w:val="nil"/>
            </w:tcBorders>
            <w:vAlign w:val="center"/>
          </w:tcPr>
          <w:p w14:paraId="276D4D00" w14:textId="6252F25D" w:rsidR="00B4521F" w:rsidRPr="000C1118" w:rsidRDefault="001441B3" w:rsidP="0019121B">
            <w:pPr>
              <w:wordWrap/>
              <w:jc w:val="center"/>
              <w:rPr>
                <w:rFonts w:ascii="Segoe UI" w:hAnsi="Segoe UI" w:cs="Segoe UI"/>
                <w:sz w:val="18"/>
                <w:szCs w:val="18"/>
                <w:lang w:val="es-VE"/>
              </w:rPr>
            </w:pPr>
            <w:r>
              <w:rPr>
                <w:rFonts w:ascii="Segoe UI" w:hAnsi="Segoe UI" w:cs="Segoe UI" w:hint="eastAsia"/>
                <w:sz w:val="18"/>
                <w:szCs w:val="18"/>
                <w:lang w:val="es-VE"/>
              </w:rPr>
              <w:t>42 (41-810)</w:t>
            </w:r>
          </w:p>
        </w:tc>
      </w:tr>
      <w:tr w:rsidR="0067287E" w:rsidRPr="00772F30" w14:paraId="7CEEC860" w14:textId="77777777" w:rsidTr="0067287E">
        <w:trPr>
          <w:trHeight w:val="301"/>
        </w:trPr>
        <w:tc>
          <w:tcPr>
            <w:tcW w:w="2182" w:type="dxa"/>
            <w:tcBorders>
              <w:top w:val="nil"/>
              <w:bottom w:val="single" w:sz="4" w:space="0" w:color="auto"/>
              <w:right w:val="nil"/>
            </w:tcBorders>
          </w:tcPr>
          <w:p w14:paraId="63E62EF1" w14:textId="77777777" w:rsidR="0067287E" w:rsidRPr="00772F30" w:rsidRDefault="0067287E" w:rsidP="0019121B">
            <w:pPr>
              <w:wordWrap/>
              <w:jc w:val="left"/>
              <w:rPr>
                <w:rFonts w:ascii="Segoe UI" w:hAnsi="Segoe UI" w:cs="Segoe UI"/>
                <w:b/>
                <w:bCs/>
                <w:sz w:val="18"/>
                <w:szCs w:val="18"/>
                <w:lang w:val="es-VE"/>
              </w:rPr>
            </w:pPr>
            <w:r w:rsidRPr="00772F30">
              <w:rPr>
                <w:rFonts w:ascii="Segoe UI" w:hAnsi="Segoe UI" w:cs="Segoe UI"/>
                <w:sz w:val="18"/>
                <w:szCs w:val="18"/>
                <w:lang w:val="es-VE"/>
              </w:rPr>
              <w:t>95% CI</w:t>
            </w:r>
          </w:p>
        </w:tc>
        <w:tc>
          <w:tcPr>
            <w:tcW w:w="2383" w:type="dxa"/>
            <w:tcBorders>
              <w:top w:val="nil"/>
              <w:left w:val="nil"/>
              <w:bottom w:val="single" w:sz="4" w:space="0" w:color="auto"/>
              <w:right w:val="nil"/>
            </w:tcBorders>
            <w:vAlign w:val="center"/>
          </w:tcPr>
          <w:p w14:paraId="10A3C525" w14:textId="6242AF54" w:rsidR="0067287E" w:rsidRPr="000C1118" w:rsidRDefault="000C1118" w:rsidP="0019121B">
            <w:pPr>
              <w:wordWrap/>
              <w:jc w:val="center"/>
              <w:rPr>
                <w:rFonts w:ascii="Segoe UI" w:hAnsi="Segoe UI" w:cs="Segoe UI"/>
                <w:sz w:val="18"/>
                <w:szCs w:val="18"/>
                <w:lang w:val="es-VE"/>
              </w:rPr>
            </w:pPr>
            <w:r w:rsidRPr="000C1118">
              <w:rPr>
                <w:rFonts w:ascii="Segoe UI" w:hAnsi="Segoe UI" w:cs="Segoe UI" w:hint="eastAsia"/>
                <w:sz w:val="18"/>
                <w:szCs w:val="18"/>
                <w:lang w:val="es-VE"/>
              </w:rPr>
              <w:t>799</w:t>
            </w:r>
            <w:r w:rsidR="0067287E" w:rsidRPr="000C1118">
              <w:rPr>
                <w:rFonts w:ascii="Segoe UI" w:hAnsi="Segoe UI" w:cs="Segoe UI"/>
                <w:sz w:val="18"/>
                <w:szCs w:val="18"/>
                <w:lang w:val="es-VE"/>
              </w:rPr>
              <w:t>-</w:t>
            </w:r>
            <w:r w:rsidRPr="000C1118">
              <w:rPr>
                <w:rFonts w:ascii="Segoe UI" w:hAnsi="Segoe UI" w:cs="Segoe UI" w:hint="eastAsia"/>
                <w:sz w:val="18"/>
                <w:szCs w:val="18"/>
                <w:lang w:val="es-VE"/>
              </w:rPr>
              <w:t>923</w:t>
            </w:r>
          </w:p>
        </w:tc>
        <w:tc>
          <w:tcPr>
            <w:tcW w:w="2383" w:type="dxa"/>
            <w:tcBorders>
              <w:top w:val="nil"/>
              <w:left w:val="nil"/>
              <w:bottom w:val="single" w:sz="4" w:space="0" w:color="auto"/>
              <w:right w:val="nil"/>
            </w:tcBorders>
            <w:vAlign w:val="center"/>
          </w:tcPr>
          <w:p w14:paraId="75CEDE00" w14:textId="553C76C8" w:rsidR="0067287E" w:rsidRPr="000C1118" w:rsidRDefault="000C1118" w:rsidP="0019121B">
            <w:pPr>
              <w:wordWrap/>
              <w:jc w:val="center"/>
              <w:rPr>
                <w:rFonts w:ascii="Segoe UI" w:hAnsi="Segoe UI" w:cs="Segoe UI"/>
                <w:sz w:val="18"/>
                <w:szCs w:val="18"/>
                <w:lang w:val="es-VE"/>
              </w:rPr>
            </w:pPr>
            <w:r w:rsidRPr="000C1118">
              <w:rPr>
                <w:rFonts w:ascii="Segoe UI" w:hAnsi="Segoe UI" w:cs="Segoe UI" w:hint="eastAsia"/>
                <w:sz w:val="18"/>
                <w:szCs w:val="18"/>
                <w:lang w:val="es-VE"/>
              </w:rPr>
              <w:t>1,196</w:t>
            </w:r>
            <w:r w:rsidR="0067287E" w:rsidRPr="000C1118">
              <w:rPr>
                <w:rFonts w:ascii="Segoe UI" w:hAnsi="Segoe UI" w:cs="Segoe UI"/>
                <w:sz w:val="18"/>
                <w:szCs w:val="18"/>
                <w:lang w:val="es-VE"/>
              </w:rPr>
              <w:t>-</w:t>
            </w:r>
            <w:r w:rsidRPr="000C1118">
              <w:rPr>
                <w:rFonts w:ascii="Segoe UI" w:hAnsi="Segoe UI" w:cs="Segoe UI" w:hint="eastAsia"/>
                <w:sz w:val="18"/>
                <w:szCs w:val="18"/>
                <w:lang w:val="es-VE"/>
              </w:rPr>
              <w:t>1,381</w:t>
            </w:r>
          </w:p>
        </w:tc>
        <w:tc>
          <w:tcPr>
            <w:tcW w:w="1977" w:type="dxa"/>
            <w:tcBorders>
              <w:top w:val="nil"/>
              <w:left w:val="nil"/>
              <w:bottom w:val="single" w:sz="4" w:space="0" w:color="auto"/>
              <w:right w:val="nil"/>
            </w:tcBorders>
            <w:vAlign w:val="center"/>
          </w:tcPr>
          <w:p w14:paraId="1C27A3BB" w14:textId="6BF70B09" w:rsidR="0067287E" w:rsidRPr="000C1118" w:rsidRDefault="000C1118" w:rsidP="0019121B">
            <w:pPr>
              <w:wordWrap/>
              <w:jc w:val="center"/>
              <w:rPr>
                <w:rFonts w:ascii="Segoe UI" w:hAnsi="Segoe UI" w:cs="Segoe UI"/>
                <w:sz w:val="18"/>
                <w:szCs w:val="18"/>
                <w:lang w:val="es-VE"/>
              </w:rPr>
            </w:pPr>
            <w:r w:rsidRPr="000C1118">
              <w:rPr>
                <w:rFonts w:ascii="Segoe UI" w:hAnsi="Segoe UI" w:cs="Segoe UI" w:hint="eastAsia"/>
                <w:sz w:val="18"/>
                <w:szCs w:val="18"/>
                <w:lang w:val="es-VE"/>
              </w:rPr>
              <w:t>1,274-1,545</w:t>
            </w:r>
          </w:p>
        </w:tc>
        <w:tc>
          <w:tcPr>
            <w:tcW w:w="2194" w:type="dxa"/>
            <w:tcBorders>
              <w:top w:val="nil"/>
              <w:left w:val="nil"/>
              <w:bottom w:val="single" w:sz="4" w:space="0" w:color="auto"/>
              <w:right w:val="nil"/>
            </w:tcBorders>
            <w:vAlign w:val="center"/>
          </w:tcPr>
          <w:p w14:paraId="37C10EFB" w14:textId="6595E4F3" w:rsidR="0067287E" w:rsidRPr="000C1118" w:rsidRDefault="000C1118" w:rsidP="0019121B">
            <w:pPr>
              <w:wordWrap/>
              <w:jc w:val="center"/>
              <w:rPr>
                <w:rFonts w:ascii="Segoe UI" w:hAnsi="Segoe UI" w:cs="Segoe UI"/>
                <w:sz w:val="18"/>
                <w:szCs w:val="18"/>
                <w:lang w:val="es-VE"/>
              </w:rPr>
            </w:pPr>
            <w:r w:rsidRPr="000C1118">
              <w:rPr>
                <w:rFonts w:ascii="Segoe UI" w:hAnsi="Segoe UI" w:cs="Segoe UI" w:hint="eastAsia"/>
                <w:sz w:val="18"/>
                <w:szCs w:val="18"/>
                <w:lang w:val="es-VE"/>
              </w:rPr>
              <w:t>1,611-2,204</w:t>
            </w:r>
          </w:p>
        </w:tc>
        <w:tc>
          <w:tcPr>
            <w:tcW w:w="2383" w:type="dxa"/>
            <w:tcBorders>
              <w:top w:val="nil"/>
              <w:left w:val="nil"/>
              <w:bottom w:val="single" w:sz="4" w:space="0" w:color="auto"/>
              <w:right w:val="nil"/>
            </w:tcBorders>
            <w:vAlign w:val="center"/>
          </w:tcPr>
          <w:p w14:paraId="0468890E" w14:textId="1FB06FAB" w:rsidR="0067287E" w:rsidRPr="000C1118" w:rsidRDefault="000C1118" w:rsidP="0019121B">
            <w:pPr>
              <w:wordWrap/>
              <w:jc w:val="center"/>
              <w:rPr>
                <w:rFonts w:ascii="Segoe UI" w:hAnsi="Segoe UI" w:cs="Segoe UI"/>
                <w:sz w:val="18"/>
                <w:szCs w:val="18"/>
                <w:lang w:val="es-VE"/>
              </w:rPr>
            </w:pPr>
            <w:r w:rsidRPr="000C1118">
              <w:rPr>
                <w:rFonts w:ascii="Segoe UI" w:hAnsi="Segoe UI" w:cs="Segoe UI" w:hint="eastAsia"/>
                <w:sz w:val="18"/>
                <w:szCs w:val="18"/>
                <w:lang w:val="es-VE"/>
              </w:rPr>
              <w:t>889-5,787</w:t>
            </w:r>
          </w:p>
        </w:tc>
      </w:tr>
      <w:tr w:rsidR="0067287E" w:rsidRPr="00772F30" w14:paraId="1EE0441E" w14:textId="06050E03" w:rsidTr="0067287E">
        <w:trPr>
          <w:trHeight w:val="301"/>
        </w:trPr>
        <w:tc>
          <w:tcPr>
            <w:tcW w:w="13502" w:type="dxa"/>
            <w:gridSpan w:val="6"/>
            <w:tcBorders>
              <w:top w:val="single" w:sz="4" w:space="0" w:color="auto"/>
              <w:right w:val="nil"/>
            </w:tcBorders>
            <w:hideMark/>
          </w:tcPr>
          <w:p w14:paraId="6F8A11F8" w14:textId="77777777" w:rsidR="0067287E" w:rsidRPr="000C1118" w:rsidRDefault="0067287E" w:rsidP="0019121B">
            <w:pPr>
              <w:wordWrap/>
              <w:rPr>
                <w:rFonts w:ascii="Segoe UI" w:hAnsi="Segoe UI" w:cs="Segoe UI"/>
                <w:sz w:val="18"/>
                <w:szCs w:val="18"/>
              </w:rPr>
            </w:pPr>
            <w:r w:rsidRPr="000C1118">
              <w:rPr>
                <w:rFonts w:ascii="Segoe UI" w:hAnsi="Segoe UI" w:cs="Segoe UI"/>
                <w:b/>
                <w:bCs/>
                <w:sz w:val="18"/>
                <w:szCs w:val="18"/>
                <w:lang w:val="es-VE"/>
              </w:rPr>
              <w:t>Unhealthy preterm</w:t>
            </w:r>
          </w:p>
        </w:tc>
      </w:tr>
      <w:tr w:rsidR="0067287E" w:rsidRPr="00772F30" w14:paraId="1E656BA5" w14:textId="77777777" w:rsidTr="0067287E">
        <w:trPr>
          <w:trHeight w:val="51"/>
        </w:trPr>
        <w:tc>
          <w:tcPr>
            <w:tcW w:w="2182" w:type="dxa"/>
            <w:hideMark/>
          </w:tcPr>
          <w:p w14:paraId="1CA1F177" w14:textId="77777777" w:rsidR="0067287E" w:rsidRPr="00772F30" w:rsidRDefault="0067287E" w:rsidP="0019121B">
            <w:pPr>
              <w:wordWrap/>
              <w:rPr>
                <w:rFonts w:ascii="Segoe UI" w:hAnsi="Segoe UI" w:cs="Segoe UI"/>
                <w:sz w:val="18"/>
                <w:szCs w:val="18"/>
              </w:rPr>
            </w:pPr>
            <w:r w:rsidRPr="00772F30">
              <w:rPr>
                <w:rFonts w:ascii="Segoe UI" w:hAnsi="Segoe UI" w:cs="Segoe UI"/>
                <w:sz w:val="18"/>
                <w:szCs w:val="18"/>
                <w:lang w:val="es-VE"/>
              </w:rPr>
              <w:t xml:space="preserve">Mean, SD </w:t>
            </w:r>
          </w:p>
        </w:tc>
        <w:tc>
          <w:tcPr>
            <w:tcW w:w="2383" w:type="dxa"/>
            <w:hideMark/>
          </w:tcPr>
          <w:p w14:paraId="0BB92F69" w14:textId="648E0182"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 xml:space="preserve">5,283 </w:t>
            </w:r>
            <w:r w:rsidR="0067287E" w:rsidRPr="000C1118">
              <w:rPr>
                <w:rFonts w:ascii="Segoe UI" w:hAnsi="Segoe UI" w:cs="Segoe UI"/>
                <w:sz w:val="18"/>
                <w:szCs w:val="18"/>
              </w:rPr>
              <w:t>(</w:t>
            </w:r>
            <w:r w:rsidRPr="000C1118">
              <w:rPr>
                <w:rFonts w:ascii="Segoe UI" w:hAnsi="Segoe UI" w:cs="Segoe UI" w:hint="eastAsia"/>
                <w:sz w:val="18"/>
                <w:szCs w:val="18"/>
              </w:rPr>
              <w:t>1,649</w:t>
            </w:r>
            <w:r w:rsidR="0067287E" w:rsidRPr="000C1118">
              <w:rPr>
                <w:rFonts w:ascii="Segoe UI" w:hAnsi="Segoe UI" w:cs="Segoe UI"/>
                <w:sz w:val="18"/>
                <w:szCs w:val="18"/>
              </w:rPr>
              <w:t>)</w:t>
            </w:r>
          </w:p>
        </w:tc>
        <w:tc>
          <w:tcPr>
            <w:tcW w:w="2383" w:type="dxa"/>
          </w:tcPr>
          <w:p w14:paraId="5A5C8611" w14:textId="4EEE3010"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 xml:space="preserve">9,543 </w:t>
            </w:r>
            <w:r w:rsidR="0067287E" w:rsidRPr="000C1118">
              <w:rPr>
                <w:rFonts w:ascii="Segoe UI" w:hAnsi="Segoe UI" w:cs="Segoe UI"/>
                <w:sz w:val="18"/>
                <w:szCs w:val="18"/>
              </w:rPr>
              <w:t>(</w:t>
            </w:r>
            <w:r w:rsidRPr="000C1118">
              <w:rPr>
                <w:rFonts w:ascii="Segoe UI" w:hAnsi="Segoe UI" w:cs="Segoe UI" w:hint="eastAsia"/>
                <w:sz w:val="18"/>
                <w:szCs w:val="18"/>
              </w:rPr>
              <w:t>2,383</w:t>
            </w:r>
            <w:r w:rsidR="0067287E" w:rsidRPr="000C1118">
              <w:rPr>
                <w:rFonts w:ascii="Segoe UI" w:hAnsi="Segoe UI" w:cs="Segoe UI"/>
                <w:sz w:val="18"/>
                <w:szCs w:val="18"/>
              </w:rPr>
              <w:t>)</w:t>
            </w:r>
          </w:p>
        </w:tc>
        <w:tc>
          <w:tcPr>
            <w:tcW w:w="1977" w:type="dxa"/>
          </w:tcPr>
          <w:p w14:paraId="2A90197C" w14:textId="78524F9D"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10,369</w:t>
            </w:r>
            <w:r w:rsidR="0067287E" w:rsidRPr="000C1118">
              <w:rPr>
                <w:rFonts w:ascii="Segoe UI" w:hAnsi="Segoe UI" w:cs="Segoe UI"/>
                <w:sz w:val="18"/>
                <w:szCs w:val="18"/>
              </w:rPr>
              <w:t xml:space="preserve"> (</w:t>
            </w:r>
            <w:r w:rsidRPr="000C1118">
              <w:rPr>
                <w:rFonts w:ascii="Segoe UI" w:hAnsi="Segoe UI" w:cs="Segoe UI" w:hint="eastAsia"/>
                <w:sz w:val="18"/>
                <w:szCs w:val="18"/>
              </w:rPr>
              <w:t>3,088</w:t>
            </w:r>
            <w:r w:rsidR="0067287E" w:rsidRPr="000C1118">
              <w:rPr>
                <w:rFonts w:ascii="Segoe UI" w:hAnsi="Segoe UI" w:cs="Segoe UI"/>
                <w:sz w:val="18"/>
                <w:szCs w:val="18"/>
              </w:rPr>
              <w:t>)</w:t>
            </w:r>
          </w:p>
        </w:tc>
        <w:tc>
          <w:tcPr>
            <w:tcW w:w="2194" w:type="dxa"/>
          </w:tcPr>
          <w:p w14:paraId="752E85AE" w14:textId="43BB4F03"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15,375</w:t>
            </w:r>
            <w:r w:rsidR="0067287E" w:rsidRPr="000C1118">
              <w:rPr>
                <w:rFonts w:ascii="Segoe UI" w:hAnsi="Segoe UI" w:cs="Segoe UI"/>
                <w:sz w:val="18"/>
                <w:szCs w:val="18"/>
              </w:rPr>
              <w:t xml:space="preserve"> (</w:t>
            </w:r>
            <w:r w:rsidRPr="000C1118">
              <w:rPr>
                <w:rFonts w:ascii="Segoe UI" w:hAnsi="Segoe UI" w:cs="Segoe UI" w:hint="eastAsia"/>
                <w:sz w:val="18"/>
                <w:szCs w:val="18"/>
              </w:rPr>
              <w:t>5,036</w:t>
            </w:r>
            <w:r w:rsidR="0067287E" w:rsidRPr="000C1118">
              <w:rPr>
                <w:rFonts w:ascii="Segoe UI" w:hAnsi="Segoe UI" w:cs="Segoe UI"/>
                <w:sz w:val="18"/>
                <w:szCs w:val="18"/>
              </w:rPr>
              <w:t>)</w:t>
            </w:r>
          </w:p>
        </w:tc>
        <w:tc>
          <w:tcPr>
            <w:tcW w:w="2383" w:type="dxa"/>
            <w:tcBorders>
              <w:right w:val="nil"/>
            </w:tcBorders>
          </w:tcPr>
          <w:p w14:paraId="14CB6A09" w14:textId="0269D238"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5,614</w:t>
            </w:r>
            <w:r w:rsidR="0067287E" w:rsidRPr="000C1118">
              <w:rPr>
                <w:rFonts w:ascii="Segoe UI" w:hAnsi="Segoe UI" w:cs="Segoe UI"/>
                <w:sz w:val="18"/>
                <w:szCs w:val="18"/>
              </w:rPr>
              <w:t xml:space="preserve"> (</w:t>
            </w:r>
            <w:r w:rsidRPr="000C1118">
              <w:rPr>
                <w:rFonts w:ascii="Segoe UI" w:hAnsi="Segoe UI" w:cs="Segoe UI" w:hint="eastAsia"/>
                <w:sz w:val="18"/>
                <w:szCs w:val="18"/>
              </w:rPr>
              <w:t>4,007</w:t>
            </w:r>
            <w:r w:rsidR="0067287E" w:rsidRPr="000C1118">
              <w:rPr>
                <w:rFonts w:ascii="Segoe UI" w:hAnsi="Segoe UI" w:cs="Segoe UI"/>
                <w:sz w:val="18"/>
                <w:szCs w:val="18"/>
              </w:rPr>
              <w:t>)</w:t>
            </w:r>
          </w:p>
        </w:tc>
      </w:tr>
      <w:tr w:rsidR="00B4521F" w:rsidRPr="00772F30" w14:paraId="04F3344A" w14:textId="77777777" w:rsidTr="0067287E">
        <w:trPr>
          <w:trHeight w:val="51"/>
        </w:trPr>
        <w:tc>
          <w:tcPr>
            <w:tcW w:w="2182" w:type="dxa"/>
          </w:tcPr>
          <w:p w14:paraId="3F2C81FA" w14:textId="79A80BB5" w:rsidR="00B4521F" w:rsidRPr="00772F30" w:rsidRDefault="00B4521F" w:rsidP="0019121B">
            <w:pPr>
              <w:wordWrap/>
              <w:rPr>
                <w:rFonts w:ascii="Segoe UI" w:hAnsi="Segoe UI" w:cs="Segoe UI"/>
                <w:sz w:val="18"/>
                <w:szCs w:val="18"/>
                <w:lang w:val="es-VE"/>
              </w:rPr>
            </w:pPr>
            <w:r>
              <w:rPr>
                <w:rFonts w:ascii="Segoe UI" w:hAnsi="Segoe UI" w:cs="Segoe UI" w:hint="eastAsia"/>
                <w:sz w:val="18"/>
                <w:szCs w:val="18"/>
                <w:lang w:val="es-VE"/>
              </w:rPr>
              <w:t>Median, IQR</w:t>
            </w:r>
          </w:p>
        </w:tc>
        <w:tc>
          <w:tcPr>
            <w:tcW w:w="2383" w:type="dxa"/>
          </w:tcPr>
          <w:p w14:paraId="298318FB" w14:textId="1CDF47F1" w:rsidR="00B4521F" w:rsidRPr="000C1118" w:rsidRDefault="00F162C0" w:rsidP="0019121B">
            <w:pPr>
              <w:wordWrap/>
              <w:jc w:val="center"/>
              <w:rPr>
                <w:rFonts w:ascii="Segoe UI" w:hAnsi="Segoe UI" w:cs="Segoe UI"/>
                <w:sz w:val="18"/>
                <w:szCs w:val="18"/>
              </w:rPr>
            </w:pPr>
            <w:r>
              <w:rPr>
                <w:rFonts w:ascii="Segoe UI" w:hAnsi="Segoe UI" w:cs="Segoe UI" w:hint="eastAsia"/>
                <w:sz w:val="18"/>
                <w:szCs w:val="18"/>
              </w:rPr>
              <w:t>1,089 (549-3,411)</w:t>
            </w:r>
          </w:p>
        </w:tc>
        <w:tc>
          <w:tcPr>
            <w:tcW w:w="2383" w:type="dxa"/>
          </w:tcPr>
          <w:p w14:paraId="256221C3" w14:textId="54A67515" w:rsidR="00B4521F" w:rsidRPr="000C1118" w:rsidRDefault="00F162C0" w:rsidP="0019121B">
            <w:pPr>
              <w:wordWrap/>
              <w:jc w:val="center"/>
              <w:rPr>
                <w:rFonts w:ascii="Segoe UI" w:hAnsi="Segoe UI" w:cs="Segoe UI"/>
                <w:sz w:val="18"/>
                <w:szCs w:val="18"/>
              </w:rPr>
            </w:pPr>
            <w:r>
              <w:rPr>
                <w:rFonts w:ascii="Segoe UI" w:hAnsi="Segoe UI" w:cs="Segoe UI" w:hint="eastAsia"/>
                <w:sz w:val="18"/>
                <w:szCs w:val="18"/>
              </w:rPr>
              <w:t>2,019 (762-5,522)</w:t>
            </w:r>
          </w:p>
        </w:tc>
        <w:tc>
          <w:tcPr>
            <w:tcW w:w="1977" w:type="dxa"/>
          </w:tcPr>
          <w:p w14:paraId="40B601BE" w14:textId="453A4A65" w:rsidR="00B4521F" w:rsidRPr="000C1118" w:rsidRDefault="00F162C0" w:rsidP="0019121B">
            <w:pPr>
              <w:wordWrap/>
              <w:jc w:val="center"/>
              <w:rPr>
                <w:rFonts w:ascii="Segoe UI" w:hAnsi="Segoe UI" w:cs="Segoe UI"/>
                <w:sz w:val="18"/>
                <w:szCs w:val="18"/>
              </w:rPr>
            </w:pPr>
            <w:r>
              <w:rPr>
                <w:rFonts w:ascii="Segoe UI" w:hAnsi="Segoe UI" w:cs="Segoe UI" w:hint="eastAsia"/>
                <w:sz w:val="18"/>
                <w:szCs w:val="18"/>
              </w:rPr>
              <w:t>1,490 (669-4,364)</w:t>
            </w:r>
          </w:p>
        </w:tc>
        <w:tc>
          <w:tcPr>
            <w:tcW w:w="2194" w:type="dxa"/>
          </w:tcPr>
          <w:p w14:paraId="216DAFF1" w14:textId="6C755698" w:rsidR="00B4521F" w:rsidRPr="000C1118" w:rsidRDefault="00F162C0" w:rsidP="0019121B">
            <w:pPr>
              <w:wordWrap/>
              <w:jc w:val="center"/>
              <w:rPr>
                <w:rFonts w:ascii="Segoe UI" w:hAnsi="Segoe UI" w:cs="Segoe UI"/>
                <w:sz w:val="18"/>
                <w:szCs w:val="18"/>
              </w:rPr>
            </w:pPr>
            <w:r>
              <w:rPr>
                <w:rFonts w:ascii="Segoe UI" w:hAnsi="Segoe UI" w:cs="Segoe UI" w:hint="eastAsia"/>
                <w:sz w:val="18"/>
                <w:szCs w:val="18"/>
              </w:rPr>
              <w:t>1,346 (253-10,033)</w:t>
            </w:r>
          </w:p>
        </w:tc>
        <w:tc>
          <w:tcPr>
            <w:tcW w:w="2383" w:type="dxa"/>
            <w:tcBorders>
              <w:right w:val="nil"/>
            </w:tcBorders>
          </w:tcPr>
          <w:p w14:paraId="080362D5" w14:textId="3787C8AC" w:rsidR="00B4521F" w:rsidRPr="000C1118" w:rsidRDefault="00F162C0" w:rsidP="0019121B">
            <w:pPr>
              <w:wordWrap/>
              <w:jc w:val="center"/>
              <w:rPr>
                <w:rFonts w:ascii="Segoe UI" w:hAnsi="Segoe UI" w:cs="Segoe UI"/>
                <w:sz w:val="18"/>
                <w:szCs w:val="18"/>
              </w:rPr>
            </w:pPr>
            <w:r>
              <w:rPr>
                <w:rFonts w:ascii="Segoe UI" w:hAnsi="Segoe UI" w:cs="Segoe UI" w:hint="eastAsia"/>
                <w:sz w:val="18"/>
                <w:szCs w:val="18"/>
              </w:rPr>
              <w:t>425 (41-10,972)</w:t>
            </w:r>
          </w:p>
        </w:tc>
      </w:tr>
      <w:tr w:rsidR="0067287E" w:rsidRPr="00772F30" w14:paraId="758617B6" w14:textId="77777777" w:rsidTr="0067287E">
        <w:trPr>
          <w:trHeight w:val="301"/>
        </w:trPr>
        <w:tc>
          <w:tcPr>
            <w:tcW w:w="2182" w:type="dxa"/>
            <w:tcBorders>
              <w:top w:val="nil"/>
              <w:bottom w:val="single" w:sz="4" w:space="0" w:color="auto"/>
            </w:tcBorders>
            <w:hideMark/>
          </w:tcPr>
          <w:p w14:paraId="7411D97A" w14:textId="77777777" w:rsidR="0067287E" w:rsidRPr="00772F30" w:rsidRDefault="0067287E" w:rsidP="0019121B">
            <w:pPr>
              <w:wordWrap/>
              <w:rPr>
                <w:rFonts w:ascii="Segoe UI" w:hAnsi="Segoe UI" w:cs="Segoe UI"/>
                <w:sz w:val="18"/>
                <w:szCs w:val="18"/>
              </w:rPr>
            </w:pPr>
            <w:r w:rsidRPr="00772F30">
              <w:rPr>
                <w:rFonts w:ascii="Segoe UI" w:hAnsi="Segoe UI" w:cs="Segoe UI"/>
                <w:sz w:val="18"/>
                <w:szCs w:val="18"/>
                <w:lang w:val="es-VE"/>
              </w:rPr>
              <w:t>95% CI</w:t>
            </w:r>
          </w:p>
        </w:tc>
        <w:tc>
          <w:tcPr>
            <w:tcW w:w="2383" w:type="dxa"/>
            <w:tcBorders>
              <w:top w:val="nil"/>
              <w:bottom w:val="single" w:sz="4" w:space="0" w:color="auto"/>
            </w:tcBorders>
            <w:hideMark/>
          </w:tcPr>
          <w:p w14:paraId="6BD10937" w14:textId="33316AB9"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3,634-6,932</w:t>
            </w:r>
          </w:p>
        </w:tc>
        <w:tc>
          <w:tcPr>
            <w:tcW w:w="2383" w:type="dxa"/>
            <w:tcBorders>
              <w:top w:val="nil"/>
              <w:bottom w:val="single" w:sz="4" w:space="0" w:color="auto"/>
            </w:tcBorders>
          </w:tcPr>
          <w:p w14:paraId="4D5B7266" w14:textId="2CD2A9EF"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7,160-11,926</w:t>
            </w:r>
          </w:p>
        </w:tc>
        <w:tc>
          <w:tcPr>
            <w:tcW w:w="1977" w:type="dxa"/>
            <w:tcBorders>
              <w:top w:val="nil"/>
              <w:bottom w:val="single" w:sz="4" w:space="0" w:color="auto"/>
            </w:tcBorders>
          </w:tcPr>
          <w:p w14:paraId="484090CA" w14:textId="39D914E4"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7,281-13,457</w:t>
            </w:r>
          </w:p>
        </w:tc>
        <w:tc>
          <w:tcPr>
            <w:tcW w:w="2194" w:type="dxa"/>
            <w:tcBorders>
              <w:top w:val="nil"/>
              <w:bottom w:val="single" w:sz="4" w:space="0" w:color="auto"/>
            </w:tcBorders>
          </w:tcPr>
          <w:p w14:paraId="6FFF7823" w14:textId="15B09314"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10,338-20,411</w:t>
            </w:r>
          </w:p>
        </w:tc>
        <w:tc>
          <w:tcPr>
            <w:tcW w:w="2383" w:type="dxa"/>
            <w:tcBorders>
              <w:top w:val="nil"/>
              <w:bottom w:val="single" w:sz="4" w:space="0" w:color="auto"/>
              <w:right w:val="nil"/>
            </w:tcBorders>
          </w:tcPr>
          <w:p w14:paraId="36B0BFFD" w14:textId="47C7073A"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1,606-9,621</w:t>
            </w:r>
          </w:p>
        </w:tc>
      </w:tr>
      <w:tr w:rsidR="0067287E" w:rsidRPr="00772F30" w14:paraId="5F1732EB" w14:textId="79FF0F73" w:rsidTr="0067287E">
        <w:trPr>
          <w:trHeight w:val="301"/>
        </w:trPr>
        <w:tc>
          <w:tcPr>
            <w:tcW w:w="13502" w:type="dxa"/>
            <w:gridSpan w:val="6"/>
            <w:tcBorders>
              <w:top w:val="single" w:sz="4" w:space="0" w:color="auto"/>
              <w:right w:val="nil"/>
            </w:tcBorders>
            <w:hideMark/>
          </w:tcPr>
          <w:p w14:paraId="34489209" w14:textId="77777777" w:rsidR="0067287E" w:rsidRPr="000C1118" w:rsidRDefault="0067287E" w:rsidP="0019121B">
            <w:pPr>
              <w:wordWrap/>
              <w:rPr>
                <w:rFonts w:ascii="Segoe UI" w:hAnsi="Segoe UI" w:cs="Segoe UI"/>
                <w:sz w:val="18"/>
                <w:szCs w:val="18"/>
              </w:rPr>
            </w:pPr>
            <w:r w:rsidRPr="000C1118">
              <w:rPr>
                <w:rFonts w:ascii="Segoe UI" w:hAnsi="Segoe UI" w:cs="Segoe UI"/>
                <w:b/>
                <w:bCs/>
                <w:sz w:val="18"/>
                <w:szCs w:val="18"/>
                <w:lang w:val="es-VE"/>
              </w:rPr>
              <w:t>Healthy preterm</w:t>
            </w:r>
          </w:p>
        </w:tc>
      </w:tr>
      <w:tr w:rsidR="0067287E" w:rsidRPr="00772F30" w14:paraId="0899BE89" w14:textId="77777777" w:rsidTr="0067287E">
        <w:trPr>
          <w:trHeight w:val="183"/>
        </w:trPr>
        <w:tc>
          <w:tcPr>
            <w:tcW w:w="2182" w:type="dxa"/>
            <w:hideMark/>
          </w:tcPr>
          <w:p w14:paraId="18093E6F" w14:textId="77777777" w:rsidR="0067287E" w:rsidRPr="00772F30" w:rsidRDefault="0067287E" w:rsidP="0019121B">
            <w:pPr>
              <w:wordWrap/>
              <w:rPr>
                <w:rFonts w:ascii="Segoe UI" w:hAnsi="Segoe UI" w:cs="Segoe UI"/>
                <w:sz w:val="18"/>
                <w:szCs w:val="18"/>
              </w:rPr>
            </w:pPr>
            <w:r w:rsidRPr="00772F30">
              <w:rPr>
                <w:rFonts w:ascii="Segoe UI" w:hAnsi="Segoe UI" w:cs="Segoe UI"/>
                <w:sz w:val="18"/>
                <w:szCs w:val="18"/>
                <w:lang w:val="es-VE"/>
              </w:rPr>
              <w:t>Mean, SD</w:t>
            </w:r>
          </w:p>
        </w:tc>
        <w:tc>
          <w:tcPr>
            <w:tcW w:w="2383" w:type="dxa"/>
          </w:tcPr>
          <w:p w14:paraId="35ACF2BB" w14:textId="20A489EF"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1,280</w:t>
            </w:r>
            <w:r w:rsidR="0067287E" w:rsidRPr="000C1118">
              <w:rPr>
                <w:rFonts w:ascii="Segoe UI" w:hAnsi="Segoe UI" w:cs="Segoe UI"/>
                <w:sz w:val="18"/>
                <w:szCs w:val="18"/>
              </w:rPr>
              <w:t xml:space="preserve"> (</w:t>
            </w:r>
            <w:r w:rsidRPr="000C1118">
              <w:rPr>
                <w:rFonts w:ascii="Segoe UI" w:hAnsi="Segoe UI" w:cs="Segoe UI" w:hint="eastAsia"/>
                <w:sz w:val="18"/>
                <w:szCs w:val="18"/>
              </w:rPr>
              <w:t>221</w:t>
            </w:r>
            <w:r w:rsidR="0067287E" w:rsidRPr="000C1118">
              <w:rPr>
                <w:rFonts w:ascii="Segoe UI" w:hAnsi="Segoe UI" w:cs="Segoe UI"/>
                <w:sz w:val="18"/>
                <w:szCs w:val="18"/>
              </w:rPr>
              <w:t>)</w:t>
            </w:r>
          </w:p>
        </w:tc>
        <w:tc>
          <w:tcPr>
            <w:tcW w:w="2383" w:type="dxa"/>
          </w:tcPr>
          <w:p w14:paraId="46E8B192" w14:textId="20092E79"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1,724</w:t>
            </w:r>
            <w:r w:rsidR="0067287E" w:rsidRPr="000C1118">
              <w:rPr>
                <w:rFonts w:ascii="Segoe UI" w:hAnsi="Segoe UI" w:cs="Segoe UI"/>
                <w:sz w:val="18"/>
                <w:szCs w:val="18"/>
              </w:rPr>
              <w:t xml:space="preserve"> (</w:t>
            </w:r>
            <w:r w:rsidRPr="000C1118">
              <w:rPr>
                <w:rFonts w:ascii="Segoe UI" w:hAnsi="Segoe UI" w:cs="Segoe UI" w:hint="eastAsia"/>
                <w:sz w:val="18"/>
                <w:szCs w:val="18"/>
              </w:rPr>
              <w:t>331</w:t>
            </w:r>
            <w:r w:rsidR="0067287E" w:rsidRPr="000C1118">
              <w:rPr>
                <w:rFonts w:ascii="Segoe UI" w:hAnsi="Segoe UI" w:cs="Segoe UI"/>
                <w:sz w:val="18"/>
                <w:szCs w:val="18"/>
              </w:rPr>
              <w:t>)</w:t>
            </w:r>
          </w:p>
        </w:tc>
        <w:tc>
          <w:tcPr>
            <w:tcW w:w="1977" w:type="dxa"/>
          </w:tcPr>
          <w:p w14:paraId="67F10C5F" w14:textId="2AC96A71"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1,866</w:t>
            </w:r>
            <w:r w:rsidR="0067287E" w:rsidRPr="000C1118">
              <w:rPr>
                <w:rFonts w:ascii="Segoe UI" w:hAnsi="Segoe UI" w:cs="Segoe UI"/>
                <w:sz w:val="18"/>
                <w:szCs w:val="18"/>
              </w:rPr>
              <w:t xml:space="preserve"> (</w:t>
            </w:r>
            <w:r w:rsidRPr="000C1118">
              <w:rPr>
                <w:rFonts w:ascii="Segoe UI" w:hAnsi="Segoe UI" w:cs="Segoe UI" w:hint="eastAsia"/>
                <w:sz w:val="18"/>
                <w:szCs w:val="18"/>
              </w:rPr>
              <w:t>368</w:t>
            </w:r>
            <w:r w:rsidR="0067287E" w:rsidRPr="000C1118">
              <w:rPr>
                <w:rFonts w:ascii="Segoe UI" w:hAnsi="Segoe UI" w:cs="Segoe UI"/>
                <w:sz w:val="18"/>
                <w:szCs w:val="18"/>
              </w:rPr>
              <w:t>)</w:t>
            </w:r>
          </w:p>
        </w:tc>
        <w:tc>
          <w:tcPr>
            <w:tcW w:w="2194" w:type="dxa"/>
          </w:tcPr>
          <w:p w14:paraId="25748CA7" w14:textId="321D032F"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2,394</w:t>
            </w:r>
            <w:r w:rsidR="0067287E" w:rsidRPr="000C1118">
              <w:rPr>
                <w:rFonts w:ascii="Segoe UI" w:hAnsi="Segoe UI" w:cs="Segoe UI"/>
                <w:sz w:val="18"/>
                <w:szCs w:val="18"/>
              </w:rPr>
              <w:t xml:space="preserve"> (</w:t>
            </w:r>
            <w:r w:rsidRPr="000C1118">
              <w:rPr>
                <w:rFonts w:ascii="Segoe UI" w:hAnsi="Segoe UI" w:cs="Segoe UI" w:hint="eastAsia"/>
                <w:sz w:val="18"/>
                <w:szCs w:val="18"/>
              </w:rPr>
              <w:t>693</w:t>
            </w:r>
            <w:r w:rsidR="0067287E" w:rsidRPr="000C1118">
              <w:rPr>
                <w:rFonts w:ascii="Segoe UI" w:hAnsi="Segoe UI" w:cs="Segoe UI"/>
                <w:sz w:val="18"/>
                <w:szCs w:val="18"/>
              </w:rPr>
              <w:t>)</w:t>
            </w:r>
          </w:p>
        </w:tc>
        <w:tc>
          <w:tcPr>
            <w:tcW w:w="2383" w:type="dxa"/>
            <w:tcBorders>
              <w:right w:val="nil"/>
            </w:tcBorders>
          </w:tcPr>
          <w:p w14:paraId="0344AAFA" w14:textId="2C353DF8"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19,253</w:t>
            </w:r>
            <w:r w:rsidR="0067287E" w:rsidRPr="000C1118">
              <w:rPr>
                <w:rFonts w:ascii="Segoe UI" w:hAnsi="Segoe UI" w:cs="Segoe UI"/>
                <w:sz w:val="18"/>
                <w:szCs w:val="18"/>
              </w:rPr>
              <w:t xml:space="preserve"> (</w:t>
            </w:r>
            <w:r w:rsidRPr="000C1118">
              <w:rPr>
                <w:rFonts w:ascii="Segoe UI" w:hAnsi="Segoe UI" w:cs="Segoe UI" w:hint="eastAsia"/>
                <w:sz w:val="18"/>
                <w:szCs w:val="18"/>
              </w:rPr>
              <w:t>33,442</w:t>
            </w:r>
            <w:r w:rsidR="0067287E" w:rsidRPr="000C1118">
              <w:rPr>
                <w:rFonts w:ascii="Segoe UI" w:hAnsi="Segoe UI" w:cs="Segoe UI"/>
                <w:sz w:val="18"/>
                <w:szCs w:val="18"/>
              </w:rPr>
              <w:t>)</w:t>
            </w:r>
          </w:p>
        </w:tc>
      </w:tr>
      <w:tr w:rsidR="00B4521F" w:rsidRPr="00772F30" w14:paraId="7ED925AC" w14:textId="77777777" w:rsidTr="0067287E">
        <w:trPr>
          <w:trHeight w:val="183"/>
        </w:trPr>
        <w:tc>
          <w:tcPr>
            <w:tcW w:w="2182" w:type="dxa"/>
          </w:tcPr>
          <w:p w14:paraId="78EFD970" w14:textId="3ED61823" w:rsidR="00B4521F" w:rsidRPr="00772F30" w:rsidRDefault="00B4521F" w:rsidP="0019121B">
            <w:pPr>
              <w:wordWrap/>
              <w:rPr>
                <w:rFonts w:ascii="Segoe UI" w:hAnsi="Segoe UI" w:cs="Segoe UI"/>
                <w:sz w:val="18"/>
                <w:szCs w:val="18"/>
                <w:lang w:val="es-VE"/>
              </w:rPr>
            </w:pPr>
            <w:r>
              <w:rPr>
                <w:rFonts w:ascii="Segoe UI" w:hAnsi="Segoe UI" w:cs="Segoe UI" w:hint="eastAsia"/>
                <w:sz w:val="18"/>
                <w:szCs w:val="18"/>
                <w:lang w:val="es-VE"/>
              </w:rPr>
              <w:t>Median, IQR</w:t>
            </w:r>
          </w:p>
        </w:tc>
        <w:tc>
          <w:tcPr>
            <w:tcW w:w="2383" w:type="dxa"/>
          </w:tcPr>
          <w:p w14:paraId="24759294" w14:textId="4497170B" w:rsidR="00B4521F" w:rsidRPr="000C1118" w:rsidRDefault="00F162C0" w:rsidP="0019121B">
            <w:pPr>
              <w:wordWrap/>
              <w:jc w:val="center"/>
              <w:rPr>
                <w:rFonts w:ascii="Segoe UI" w:hAnsi="Segoe UI" w:cs="Segoe UI"/>
                <w:sz w:val="18"/>
                <w:szCs w:val="18"/>
              </w:rPr>
            </w:pPr>
            <w:r>
              <w:rPr>
                <w:rFonts w:ascii="Segoe UI" w:hAnsi="Segoe UI" w:cs="Segoe UI" w:hint="eastAsia"/>
                <w:sz w:val="18"/>
                <w:szCs w:val="18"/>
              </w:rPr>
              <w:t>656 (349-1,199)</w:t>
            </w:r>
          </w:p>
        </w:tc>
        <w:tc>
          <w:tcPr>
            <w:tcW w:w="2383" w:type="dxa"/>
          </w:tcPr>
          <w:p w14:paraId="4D84F907" w14:textId="6D589520" w:rsidR="00B4521F" w:rsidRPr="000C1118" w:rsidRDefault="00590C2B" w:rsidP="0019121B">
            <w:pPr>
              <w:wordWrap/>
              <w:jc w:val="center"/>
              <w:rPr>
                <w:rFonts w:ascii="Segoe UI" w:hAnsi="Segoe UI" w:cs="Segoe UI"/>
                <w:sz w:val="18"/>
                <w:szCs w:val="18"/>
              </w:rPr>
            </w:pPr>
            <w:r>
              <w:rPr>
                <w:rFonts w:ascii="Segoe UI" w:hAnsi="Segoe UI" w:cs="Segoe UI" w:hint="eastAsia"/>
                <w:sz w:val="18"/>
                <w:szCs w:val="18"/>
              </w:rPr>
              <w:t>879 (508-1,532)</w:t>
            </w:r>
          </w:p>
        </w:tc>
        <w:tc>
          <w:tcPr>
            <w:tcW w:w="1977" w:type="dxa"/>
          </w:tcPr>
          <w:p w14:paraId="01526367" w14:textId="65F5338B" w:rsidR="00B4521F" w:rsidRPr="000C1118" w:rsidRDefault="00590C2B" w:rsidP="0019121B">
            <w:pPr>
              <w:wordWrap/>
              <w:jc w:val="center"/>
              <w:rPr>
                <w:rFonts w:ascii="Segoe UI" w:hAnsi="Segoe UI" w:cs="Segoe UI"/>
                <w:sz w:val="18"/>
                <w:szCs w:val="18"/>
              </w:rPr>
            </w:pPr>
            <w:r>
              <w:rPr>
                <w:rFonts w:ascii="Segoe UI" w:hAnsi="Segoe UI" w:cs="Segoe UI" w:hint="eastAsia"/>
                <w:sz w:val="18"/>
                <w:szCs w:val="18"/>
              </w:rPr>
              <w:t>871 (543-1,568)</w:t>
            </w:r>
          </w:p>
        </w:tc>
        <w:tc>
          <w:tcPr>
            <w:tcW w:w="2194" w:type="dxa"/>
          </w:tcPr>
          <w:p w14:paraId="50BC226F" w14:textId="290DE20A" w:rsidR="00B4521F" w:rsidRPr="000C1118" w:rsidRDefault="00590C2B" w:rsidP="0019121B">
            <w:pPr>
              <w:wordWrap/>
              <w:jc w:val="center"/>
              <w:rPr>
                <w:rFonts w:ascii="Segoe UI" w:hAnsi="Segoe UI" w:cs="Segoe UI"/>
                <w:sz w:val="18"/>
                <w:szCs w:val="18"/>
              </w:rPr>
            </w:pPr>
            <w:r>
              <w:rPr>
                <w:rFonts w:ascii="Segoe UI" w:hAnsi="Segoe UI" w:cs="Segoe UI" w:hint="eastAsia"/>
                <w:sz w:val="18"/>
                <w:szCs w:val="18"/>
              </w:rPr>
              <w:t>863 (208-1,697)</w:t>
            </w:r>
          </w:p>
        </w:tc>
        <w:tc>
          <w:tcPr>
            <w:tcW w:w="2383" w:type="dxa"/>
            <w:tcBorders>
              <w:right w:val="nil"/>
            </w:tcBorders>
          </w:tcPr>
          <w:p w14:paraId="5C81E91F" w14:textId="25F7E0E9" w:rsidR="00B4521F" w:rsidRPr="000C1118" w:rsidRDefault="00590C2B" w:rsidP="0019121B">
            <w:pPr>
              <w:wordWrap/>
              <w:jc w:val="center"/>
              <w:rPr>
                <w:rFonts w:ascii="Segoe UI" w:hAnsi="Segoe UI" w:cs="Segoe UI"/>
                <w:sz w:val="18"/>
                <w:szCs w:val="18"/>
              </w:rPr>
            </w:pPr>
            <w:r>
              <w:rPr>
                <w:rFonts w:ascii="Segoe UI" w:hAnsi="Segoe UI" w:cs="Segoe UI" w:hint="eastAsia"/>
                <w:sz w:val="18"/>
                <w:szCs w:val="18"/>
              </w:rPr>
              <w:t>1,099 (225-35,215)</w:t>
            </w:r>
          </w:p>
        </w:tc>
      </w:tr>
      <w:tr w:rsidR="0067287E" w:rsidRPr="00772F30" w14:paraId="39E9B71C" w14:textId="77777777" w:rsidTr="0067287E">
        <w:trPr>
          <w:trHeight w:val="151"/>
        </w:trPr>
        <w:tc>
          <w:tcPr>
            <w:tcW w:w="2182" w:type="dxa"/>
            <w:tcBorders>
              <w:top w:val="nil"/>
              <w:bottom w:val="single" w:sz="4" w:space="0" w:color="auto"/>
            </w:tcBorders>
            <w:hideMark/>
          </w:tcPr>
          <w:p w14:paraId="79E457D4" w14:textId="77777777" w:rsidR="0067287E" w:rsidRPr="00772F30" w:rsidRDefault="0067287E" w:rsidP="0019121B">
            <w:pPr>
              <w:wordWrap/>
              <w:rPr>
                <w:rFonts w:ascii="Segoe UI" w:hAnsi="Segoe UI" w:cs="Segoe UI"/>
                <w:sz w:val="18"/>
                <w:szCs w:val="18"/>
              </w:rPr>
            </w:pPr>
            <w:r w:rsidRPr="00772F30">
              <w:rPr>
                <w:rFonts w:ascii="Segoe UI" w:hAnsi="Segoe UI" w:cs="Segoe UI"/>
                <w:sz w:val="18"/>
                <w:szCs w:val="18"/>
                <w:lang w:val="es-VE"/>
              </w:rPr>
              <w:t>95% CI</w:t>
            </w:r>
          </w:p>
        </w:tc>
        <w:tc>
          <w:tcPr>
            <w:tcW w:w="2383" w:type="dxa"/>
            <w:tcBorders>
              <w:top w:val="nil"/>
              <w:bottom w:val="single" w:sz="4" w:space="0" w:color="auto"/>
            </w:tcBorders>
          </w:tcPr>
          <w:p w14:paraId="480A635D" w14:textId="23D0D607"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1,059-1,501</w:t>
            </w:r>
          </w:p>
        </w:tc>
        <w:tc>
          <w:tcPr>
            <w:tcW w:w="2383" w:type="dxa"/>
            <w:tcBorders>
              <w:top w:val="nil"/>
              <w:bottom w:val="single" w:sz="4" w:space="0" w:color="auto"/>
            </w:tcBorders>
          </w:tcPr>
          <w:p w14:paraId="5192D0A8" w14:textId="3F632174"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1,392-2,055</w:t>
            </w:r>
          </w:p>
        </w:tc>
        <w:tc>
          <w:tcPr>
            <w:tcW w:w="1977" w:type="dxa"/>
            <w:tcBorders>
              <w:top w:val="nil"/>
              <w:bottom w:val="single" w:sz="4" w:space="0" w:color="auto"/>
            </w:tcBorders>
          </w:tcPr>
          <w:p w14:paraId="085BB020" w14:textId="6282BAC9"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1,499-2,234</w:t>
            </w:r>
          </w:p>
        </w:tc>
        <w:tc>
          <w:tcPr>
            <w:tcW w:w="2194" w:type="dxa"/>
            <w:tcBorders>
              <w:top w:val="nil"/>
              <w:bottom w:val="single" w:sz="4" w:space="0" w:color="auto"/>
            </w:tcBorders>
          </w:tcPr>
          <w:p w14:paraId="40806F1A" w14:textId="31F13933"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1,701-3,088</w:t>
            </w:r>
          </w:p>
        </w:tc>
        <w:tc>
          <w:tcPr>
            <w:tcW w:w="2383" w:type="dxa"/>
            <w:tcBorders>
              <w:top w:val="nil"/>
              <w:bottom w:val="single" w:sz="4" w:space="0" w:color="auto"/>
              <w:right w:val="nil"/>
            </w:tcBorders>
          </w:tcPr>
          <w:p w14:paraId="1A330A1F" w14:textId="1CA5F27B"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-14,189-52,695</w:t>
            </w:r>
          </w:p>
        </w:tc>
      </w:tr>
      <w:tr w:rsidR="0067287E" w:rsidRPr="00772F30" w14:paraId="0385E814" w14:textId="096F6205" w:rsidTr="0067287E">
        <w:trPr>
          <w:trHeight w:val="301"/>
        </w:trPr>
        <w:tc>
          <w:tcPr>
            <w:tcW w:w="13502" w:type="dxa"/>
            <w:gridSpan w:val="6"/>
            <w:tcBorders>
              <w:top w:val="single" w:sz="4" w:space="0" w:color="auto"/>
              <w:right w:val="nil"/>
            </w:tcBorders>
            <w:hideMark/>
          </w:tcPr>
          <w:p w14:paraId="562278EC" w14:textId="77777777" w:rsidR="0067287E" w:rsidRPr="000C1118" w:rsidRDefault="0067287E" w:rsidP="0019121B">
            <w:pPr>
              <w:wordWrap/>
              <w:rPr>
                <w:rFonts w:ascii="Segoe UI" w:hAnsi="Segoe UI" w:cs="Segoe UI"/>
                <w:sz w:val="18"/>
                <w:szCs w:val="18"/>
              </w:rPr>
            </w:pPr>
            <w:r w:rsidRPr="000C1118">
              <w:rPr>
                <w:rFonts w:ascii="Segoe UI" w:hAnsi="Segoe UI" w:cs="Segoe UI"/>
                <w:b/>
                <w:bCs/>
                <w:sz w:val="18"/>
                <w:szCs w:val="18"/>
                <w:lang w:val="es-VE"/>
              </w:rPr>
              <w:t>Full-term</w:t>
            </w:r>
          </w:p>
        </w:tc>
      </w:tr>
      <w:tr w:rsidR="0067287E" w:rsidRPr="00772F30" w14:paraId="28BBB722" w14:textId="77777777" w:rsidTr="0067287E">
        <w:trPr>
          <w:trHeight w:val="128"/>
        </w:trPr>
        <w:tc>
          <w:tcPr>
            <w:tcW w:w="2182" w:type="dxa"/>
            <w:hideMark/>
          </w:tcPr>
          <w:p w14:paraId="432501C9" w14:textId="77777777" w:rsidR="0067287E" w:rsidRPr="00772F30" w:rsidRDefault="0067287E" w:rsidP="0019121B">
            <w:pPr>
              <w:wordWrap/>
              <w:rPr>
                <w:rFonts w:ascii="Segoe UI" w:hAnsi="Segoe UI" w:cs="Segoe UI"/>
                <w:sz w:val="18"/>
                <w:szCs w:val="18"/>
              </w:rPr>
            </w:pPr>
            <w:r w:rsidRPr="00772F30">
              <w:rPr>
                <w:rFonts w:ascii="Segoe UI" w:hAnsi="Segoe UI" w:cs="Segoe UI"/>
                <w:sz w:val="18"/>
                <w:szCs w:val="18"/>
                <w:lang w:val="es-VE"/>
              </w:rPr>
              <w:t>Mean, SD</w:t>
            </w:r>
          </w:p>
        </w:tc>
        <w:tc>
          <w:tcPr>
            <w:tcW w:w="2383" w:type="dxa"/>
          </w:tcPr>
          <w:p w14:paraId="7DC25089" w14:textId="111BC3B8"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722</w:t>
            </w:r>
            <w:r w:rsidR="0067287E" w:rsidRPr="000C1118">
              <w:rPr>
                <w:rFonts w:ascii="Segoe UI" w:hAnsi="Segoe UI" w:cs="Segoe UI"/>
                <w:sz w:val="18"/>
                <w:szCs w:val="18"/>
              </w:rPr>
              <w:t xml:space="preserve"> (</w:t>
            </w:r>
            <w:r w:rsidRPr="000C1118">
              <w:rPr>
                <w:rFonts w:ascii="Segoe UI" w:hAnsi="Segoe UI" w:cs="Segoe UI" w:hint="eastAsia"/>
                <w:sz w:val="18"/>
                <w:szCs w:val="18"/>
              </w:rPr>
              <w:t>48</w:t>
            </w:r>
            <w:r w:rsidR="0067287E" w:rsidRPr="000C1118">
              <w:rPr>
                <w:rFonts w:ascii="Segoe UI" w:hAnsi="Segoe UI" w:cs="Segoe UI"/>
                <w:sz w:val="18"/>
                <w:szCs w:val="18"/>
              </w:rPr>
              <w:t>)</w:t>
            </w:r>
          </w:p>
        </w:tc>
        <w:tc>
          <w:tcPr>
            <w:tcW w:w="2383" w:type="dxa"/>
          </w:tcPr>
          <w:p w14:paraId="229893C7" w14:textId="68985663"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968</w:t>
            </w:r>
            <w:r w:rsidR="0067287E" w:rsidRPr="000C1118">
              <w:rPr>
                <w:rFonts w:ascii="Segoe UI" w:hAnsi="Segoe UI" w:cs="Segoe UI"/>
                <w:sz w:val="18"/>
                <w:szCs w:val="18"/>
              </w:rPr>
              <w:t xml:space="preserve"> (</w:t>
            </w:r>
            <w:r w:rsidRPr="000C1118">
              <w:rPr>
                <w:rFonts w:ascii="Segoe UI" w:hAnsi="Segoe UI" w:cs="Segoe UI" w:hint="eastAsia"/>
                <w:sz w:val="18"/>
                <w:szCs w:val="18"/>
              </w:rPr>
              <w:t>42</w:t>
            </w:r>
            <w:r w:rsidR="0067287E" w:rsidRPr="000C1118">
              <w:rPr>
                <w:rFonts w:ascii="Segoe UI" w:hAnsi="Segoe UI" w:cs="Segoe UI"/>
                <w:sz w:val="18"/>
                <w:szCs w:val="18"/>
              </w:rPr>
              <w:t>)</w:t>
            </w:r>
          </w:p>
        </w:tc>
        <w:tc>
          <w:tcPr>
            <w:tcW w:w="1977" w:type="dxa"/>
          </w:tcPr>
          <w:p w14:paraId="526A0472" w14:textId="20B15322"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1,091</w:t>
            </w:r>
            <w:r w:rsidR="0067287E" w:rsidRPr="000C1118">
              <w:rPr>
                <w:rFonts w:ascii="Segoe UI" w:hAnsi="Segoe UI" w:cs="Segoe UI"/>
                <w:sz w:val="18"/>
                <w:szCs w:val="18"/>
              </w:rPr>
              <w:t xml:space="preserve"> (</w:t>
            </w:r>
            <w:r w:rsidRPr="000C1118">
              <w:rPr>
                <w:rFonts w:ascii="Segoe UI" w:hAnsi="Segoe UI" w:cs="Segoe UI" w:hint="eastAsia"/>
                <w:sz w:val="18"/>
                <w:szCs w:val="18"/>
              </w:rPr>
              <w:t>102</w:t>
            </w:r>
            <w:r w:rsidR="0067287E" w:rsidRPr="000C1118">
              <w:rPr>
                <w:rFonts w:ascii="Segoe UI" w:hAnsi="Segoe UI" w:cs="Segoe UI"/>
                <w:sz w:val="18"/>
                <w:szCs w:val="18"/>
              </w:rPr>
              <w:t>)</w:t>
            </w:r>
          </w:p>
        </w:tc>
        <w:tc>
          <w:tcPr>
            <w:tcW w:w="2194" w:type="dxa"/>
          </w:tcPr>
          <w:p w14:paraId="48396A5F" w14:textId="632F8584"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1,096</w:t>
            </w:r>
            <w:r w:rsidR="0067287E" w:rsidRPr="000C1118">
              <w:rPr>
                <w:rFonts w:ascii="Segoe UI" w:hAnsi="Segoe UI" w:cs="Segoe UI"/>
                <w:sz w:val="18"/>
                <w:szCs w:val="18"/>
              </w:rPr>
              <w:t xml:space="preserve"> (</w:t>
            </w:r>
            <w:r w:rsidRPr="000C1118">
              <w:rPr>
                <w:rFonts w:ascii="Segoe UI" w:hAnsi="Segoe UI" w:cs="Segoe UI" w:hint="eastAsia"/>
                <w:sz w:val="18"/>
                <w:szCs w:val="18"/>
              </w:rPr>
              <w:t>109</w:t>
            </w:r>
            <w:r w:rsidR="0067287E" w:rsidRPr="000C1118">
              <w:rPr>
                <w:rFonts w:ascii="Segoe UI" w:hAnsi="Segoe UI" w:cs="Segoe UI"/>
                <w:sz w:val="18"/>
                <w:szCs w:val="18"/>
              </w:rPr>
              <w:t>)</w:t>
            </w:r>
          </w:p>
        </w:tc>
        <w:tc>
          <w:tcPr>
            <w:tcW w:w="2383" w:type="dxa"/>
            <w:tcBorders>
              <w:right w:val="nil"/>
            </w:tcBorders>
          </w:tcPr>
          <w:p w14:paraId="5DB299FF" w14:textId="722E3580"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320</w:t>
            </w:r>
            <w:r w:rsidR="0067287E" w:rsidRPr="000C1118">
              <w:rPr>
                <w:rFonts w:ascii="Segoe UI" w:hAnsi="Segoe UI" w:cs="Segoe UI"/>
                <w:sz w:val="18"/>
                <w:szCs w:val="18"/>
              </w:rPr>
              <w:t xml:space="preserve"> (</w:t>
            </w:r>
            <w:r w:rsidRPr="000C1118">
              <w:rPr>
                <w:rFonts w:ascii="Segoe UI" w:hAnsi="Segoe UI" w:cs="Segoe UI" w:hint="eastAsia"/>
                <w:sz w:val="18"/>
                <w:szCs w:val="18"/>
              </w:rPr>
              <w:t>240</w:t>
            </w:r>
            <w:r w:rsidR="0067287E" w:rsidRPr="000C1118">
              <w:rPr>
                <w:rFonts w:ascii="Segoe UI" w:hAnsi="Segoe UI" w:cs="Segoe UI"/>
                <w:sz w:val="18"/>
                <w:szCs w:val="18"/>
              </w:rPr>
              <w:t>)</w:t>
            </w:r>
          </w:p>
        </w:tc>
      </w:tr>
      <w:tr w:rsidR="00B4521F" w:rsidRPr="00772F30" w14:paraId="08FA6733" w14:textId="77777777" w:rsidTr="0067287E">
        <w:trPr>
          <w:trHeight w:val="128"/>
        </w:trPr>
        <w:tc>
          <w:tcPr>
            <w:tcW w:w="2182" w:type="dxa"/>
          </w:tcPr>
          <w:p w14:paraId="2D5E9895" w14:textId="3668DA72" w:rsidR="00B4521F" w:rsidRPr="00772F30" w:rsidRDefault="00B4521F" w:rsidP="0019121B">
            <w:pPr>
              <w:wordWrap/>
              <w:rPr>
                <w:rFonts w:ascii="Segoe UI" w:hAnsi="Segoe UI" w:cs="Segoe UI"/>
                <w:sz w:val="18"/>
                <w:szCs w:val="18"/>
                <w:lang w:val="es-VE"/>
              </w:rPr>
            </w:pPr>
            <w:r>
              <w:rPr>
                <w:rFonts w:ascii="Segoe UI" w:hAnsi="Segoe UI" w:cs="Segoe UI" w:hint="eastAsia"/>
                <w:sz w:val="18"/>
                <w:szCs w:val="18"/>
                <w:lang w:val="es-VE"/>
              </w:rPr>
              <w:t>Median, IQR</w:t>
            </w:r>
          </w:p>
        </w:tc>
        <w:tc>
          <w:tcPr>
            <w:tcW w:w="2383" w:type="dxa"/>
          </w:tcPr>
          <w:p w14:paraId="21106718" w14:textId="67933405" w:rsidR="00B4521F" w:rsidRPr="000C1118" w:rsidRDefault="00590C2B" w:rsidP="0019121B">
            <w:pPr>
              <w:wordWrap/>
              <w:jc w:val="center"/>
              <w:rPr>
                <w:rFonts w:ascii="Segoe UI" w:hAnsi="Segoe UI" w:cs="Segoe UI"/>
                <w:sz w:val="18"/>
                <w:szCs w:val="18"/>
              </w:rPr>
            </w:pPr>
            <w:r>
              <w:rPr>
                <w:rFonts w:ascii="Segoe UI" w:hAnsi="Segoe UI" w:cs="Segoe UI" w:hint="eastAsia"/>
                <w:sz w:val="18"/>
                <w:szCs w:val="18"/>
              </w:rPr>
              <w:t>514 (71-806)</w:t>
            </w:r>
          </w:p>
        </w:tc>
        <w:tc>
          <w:tcPr>
            <w:tcW w:w="2383" w:type="dxa"/>
          </w:tcPr>
          <w:p w14:paraId="0D4FCAD4" w14:textId="3597F8AC" w:rsidR="00B4521F" w:rsidRPr="000C1118" w:rsidRDefault="00590C2B" w:rsidP="0019121B">
            <w:pPr>
              <w:wordWrap/>
              <w:jc w:val="center"/>
              <w:rPr>
                <w:rFonts w:ascii="Segoe UI" w:hAnsi="Segoe UI" w:cs="Segoe UI"/>
                <w:sz w:val="18"/>
                <w:szCs w:val="18"/>
              </w:rPr>
            </w:pPr>
            <w:r>
              <w:rPr>
                <w:rFonts w:ascii="Segoe UI" w:hAnsi="Segoe UI" w:cs="Segoe UI" w:hint="eastAsia"/>
                <w:sz w:val="18"/>
                <w:szCs w:val="18"/>
              </w:rPr>
              <w:t>672 (384-1,052)</w:t>
            </w:r>
          </w:p>
        </w:tc>
        <w:tc>
          <w:tcPr>
            <w:tcW w:w="1977" w:type="dxa"/>
          </w:tcPr>
          <w:p w14:paraId="4924E8F4" w14:textId="217D0DF0" w:rsidR="00B4521F" w:rsidRPr="000C1118" w:rsidRDefault="00590C2B" w:rsidP="0019121B">
            <w:pPr>
              <w:wordWrap/>
              <w:jc w:val="center"/>
              <w:rPr>
                <w:rFonts w:ascii="Segoe UI" w:hAnsi="Segoe UI" w:cs="Segoe UI"/>
                <w:sz w:val="18"/>
                <w:szCs w:val="18"/>
              </w:rPr>
            </w:pPr>
            <w:r>
              <w:rPr>
                <w:rFonts w:ascii="Segoe UI" w:hAnsi="Segoe UI" w:cs="Segoe UI" w:hint="eastAsia"/>
                <w:sz w:val="18"/>
                <w:szCs w:val="18"/>
              </w:rPr>
              <w:t>705 (367-1,117)</w:t>
            </w:r>
          </w:p>
        </w:tc>
        <w:tc>
          <w:tcPr>
            <w:tcW w:w="2194" w:type="dxa"/>
          </w:tcPr>
          <w:p w14:paraId="2809AC7D" w14:textId="029A5478" w:rsidR="00B4521F" w:rsidRPr="000C1118" w:rsidRDefault="00590C2B" w:rsidP="0019121B">
            <w:pPr>
              <w:wordWrap/>
              <w:jc w:val="center"/>
              <w:rPr>
                <w:rFonts w:ascii="Segoe UI" w:hAnsi="Segoe UI" w:cs="Segoe UI"/>
                <w:sz w:val="18"/>
                <w:szCs w:val="18"/>
              </w:rPr>
            </w:pPr>
            <w:r>
              <w:rPr>
                <w:rFonts w:ascii="Segoe UI" w:hAnsi="Segoe UI" w:cs="Segoe UI" w:hint="eastAsia"/>
                <w:sz w:val="18"/>
                <w:szCs w:val="18"/>
              </w:rPr>
              <w:t>683 (82-1,080)</w:t>
            </w:r>
          </w:p>
        </w:tc>
        <w:tc>
          <w:tcPr>
            <w:tcW w:w="2383" w:type="dxa"/>
            <w:tcBorders>
              <w:right w:val="nil"/>
            </w:tcBorders>
          </w:tcPr>
          <w:p w14:paraId="162AF4B4" w14:textId="62E49F2D" w:rsidR="00B4521F" w:rsidRPr="000C1118" w:rsidRDefault="00590C2B" w:rsidP="0019121B">
            <w:pPr>
              <w:wordWrap/>
              <w:jc w:val="center"/>
              <w:rPr>
                <w:rFonts w:ascii="Segoe UI" w:hAnsi="Segoe UI" w:cs="Segoe UI"/>
                <w:sz w:val="18"/>
                <w:szCs w:val="18"/>
              </w:rPr>
            </w:pPr>
            <w:r>
              <w:rPr>
                <w:rFonts w:ascii="Segoe UI" w:hAnsi="Segoe UI" w:cs="Segoe UI" w:hint="eastAsia"/>
                <w:sz w:val="18"/>
                <w:szCs w:val="18"/>
              </w:rPr>
              <w:t>41 (34-151)</w:t>
            </w:r>
          </w:p>
        </w:tc>
      </w:tr>
      <w:tr w:rsidR="0067287E" w:rsidRPr="00772F30" w14:paraId="689C796B" w14:textId="77777777" w:rsidTr="0067287E">
        <w:trPr>
          <w:trHeight w:val="206"/>
        </w:trPr>
        <w:tc>
          <w:tcPr>
            <w:tcW w:w="2182" w:type="dxa"/>
            <w:tcBorders>
              <w:top w:val="nil"/>
              <w:bottom w:val="single" w:sz="4" w:space="0" w:color="auto"/>
            </w:tcBorders>
            <w:hideMark/>
          </w:tcPr>
          <w:p w14:paraId="67B26ECD" w14:textId="77777777" w:rsidR="0067287E" w:rsidRPr="00772F30" w:rsidRDefault="0067287E" w:rsidP="0019121B">
            <w:pPr>
              <w:wordWrap/>
              <w:rPr>
                <w:rFonts w:ascii="Segoe UI" w:hAnsi="Segoe UI" w:cs="Segoe UI"/>
                <w:sz w:val="18"/>
                <w:szCs w:val="18"/>
              </w:rPr>
            </w:pPr>
            <w:r w:rsidRPr="00772F30">
              <w:rPr>
                <w:rFonts w:ascii="Segoe UI" w:hAnsi="Segoe UI" w:cs="Segoe UI"/>
                <w:sz w:val="18"/>
                <w:szCs w:val="18"/>
                <w:lang w:val="es-VE"/>
              </w:rPr>
              <w:t>95% CI</w:t>
            </w:r>
          </w:p>
        </w:tc>
        <w:tc>
          <w:tcPr>
            <w:tcW w:w="2383" w:type="dxa"/>
            <w:tcBorders>
              <w:top w:val="nil"/>
              <w:bottom w:val="single" w:sz="4" w:space="0" w:color="auto"/>
            </w:tcBorders>
          </w:tcPr>
          <w:p w14:paraId="4351987F" w14:textId="1D817C59"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674-770</w:t>
            </w:r>
          </w:p>
        </w:tc>
        <w:tc>
          <w:tcPr>
            <w:tcW w:w="2383" w:type="dxa"/>
            <w:tcBorders>
              <w:top w:val="nil"/>
              <w:bottom w:val="single" w:sz="4" w:space="0" w:color="auto"/>
            </w:tcBorders>
          </w:tcPr>
          <w:p w14:paraId="2C541ACD" w14:textId="443915D0"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926-1,010</w:t>
            </w:r>
          </w:p>
        </w:tc>
        <w:tc>
          <w:tcPr>
            <w:tcW w:w="1977" w:type="dxa"/>
            <w:tcBorders>
              <w:top w:val="nil"/>
              <w:bottom w:val="single" w:sz="4" w:space="0" w:color="auto"/>
            </w:tcBorders>
          </w:tcPr>
          <w:p w14:paraId="3194FC12" w14:textId="26F60180"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989-1,192</w:t>
            </w:r>
          </w:p>
        </w:tc>
        <w:tc>
          <w:tcPr>
            <w:tcW w:w="2194" w:type="dxa"/>
            <w:tcBorders>
              <w:top w:val="nil"/>
              <w:bottom w:val="single" w:sz="4" w:space="0" w:color="auto"/>
            </w:tcBorders>
          </w:tcPr>
          <w:p w14:paraId="3B9710F6" w14:textId="7BE00645"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987-1,204</w:t>
            </w:r>
          </w:p>
        </w:tc>
        <w:tc>
          <w:tcPr>
            <w:tcW w:w="2383" w:type="dxa"/>
            <w:tcBorders>
              <w:top w:val="nil"/>
              <w:bottom w:val="single" w:sz="4" w:space="0" w:color="auto"/>
              <w:right w:val="nil"/>
            </w:tcBorders>
          </w:tcPr>
          <w:p w14:paraId="2D727FB7" w14:textId="09055208" w:rsidR="0067287E" w:rsidRPr="000C1118" w:rsidRDefault="000C1118" w:rsidP="0019121B">
            <w:pPr>
              <w:wordWrap/>
              <w:jc w:val="center"/>
              <w:rPr>
                <w:rFonts w:ascii="Segoe UI" w:hAnsi="Segoe UI" w:cs="Segoe UI"/>
                <w:sz w:val="18"/>
                <w:szCs w:val="18"/>
              </w:rPr>
            </w:pPr>
            <w:r w:rsidRPr="000C1118">
              <w:rPr>
                <w:rFonts w:ascii="Segoe UI" w:hAnsi="Segoe UI" w:cs="Segoe UI" w:hint="eastAsia"/>
                <w:sz w:val="18"/>
                <w:szCs w:val="18"/>
              </w:rPr>
              <w:t>81-560</w:t>
            </w:r>
          </w:p>
        </w:tc>
      </w:tr>
      <w:tr w:rsidR="0067287E" w:rsidRPr="00772F30" w14:paraId="3186E312" w14:textId="346E7F8C" w:rsidTr="0067287E">
        <w:trPr>
          <w:trHeight w:val="500"/>
        </w:trPr>
        <w:tc>
          <w:tcPr>
            <w:tcW w:w="13502" w:type="dxa"/>
            <w:gridSpan w:val="6"/>
            <w:tcBorders>
              <w:top w:val="single" w:sz="4" w:space="0" w:color="auto"/>
              <w:bottom w:val="nil"/>
              <w:right w:val="nil"/>
            </w:tcBorders>
          </w:tcPr>
          <w:p w14:paraId="55EAF35C" w14:textId="77777777" w:rsidR="0067287E" w:rsidRPr="00772F30" w:rsidRDefault="0067287E" w:rsidP="0019121B">
            <w:pPr>
              <w:wordWrap/>
              <w:rPr>
                <w:rFonts w:ascii="Segoe UI" w:hAnsi="Segoe UI" w:cs="Segoe UI"/>
                <w:sz w:val="18"/>
                <w:szCs w:val="18"/>
              </w:rPr>
            </w:pPr>
            <w:r w:rsidRPr="00772F30">
              <w:rPr>
                <w:rFonts w:ascii="Segoe UI" w:hAnsi="Segoe UI" w:cs="Segoe UI"/>
                <w:i/>
                <w:iCs/>
                <w:sz w:val="18"/>
                <w:szCs w:val="18"/>
              </w:rPr>
              <w:t>SD</w:t>
            </w:r>
            <w:r w:rsidRPr="00772F30">
              <w:rPr>
                <w:rFonts w:ascii="Segoe UI" w:hAnsi="Segoe UI" w:cs="Segoe UI"/>
                <w:sz w:val="18"/>
                <w:szCs w:val="18"/>
              </w:rPr>
              <w:t xml:space="preserve"> Standard deviation, </w:t>
            </w:r>
            <w:r w:rsidRPr="00772F30">
              <w:rPr>
                <w:rFonts w:ascii="Segoe UI" w:hAnsi="Segoe UI" w:cs="Segoe UI"/>
                <w:i/>
                <w:iCs/>
                <w:sz w:val="18"/>
                <w:szCs w:val="18"/>
              </w:rPr>
              <w:t>IQR</w:t>
            </w:r>
            <w:r w:rsidRPr="00772F30">
              <w:rPr>
                <w:rFonts w:ascii="Segoe UI" w:hAnsi="Segoe UI" w:cs="Segoe UI"/>
                <w:sz w:val="18"/>
                <w:szCs w:val="18"/>
              </w:rPr>
              <w:t xml:space="preserve"> Interquartile range, </w:t>
            </w:r>
            <w:r w:rsidRPr="00772F30">
              <w:rPr>
                <w:rFonts w:ascii="Segoe UI" w:hAnsi="Segoe UI" w:cs="Segoe UI"/>
                <w:i/>
                <w:iCs/>
                <w:sz w:val="18"/>
                <w:szCs w:val="18"/>
              </w:rPr>
              <w:t>CI</w:t>
            </w:r>
            <w:r w:rsidRPr="00772F30">
              <w:rPr>
                <w:rFonts w:ascii="Segoe UI" w:hAnsi="Segoe UI" w:cs="Segoe UI"/>
                <w:sz w:val="18"/>
                <w:szCs w:val="18"/>
              </w:rPr>
              <w:t xml:space="preserve"> Confidence interval; </w:t>
            </w:r>
            <w:r w:rsidRPr="00772F30">
              <w:rPr>
                <w:rFonts w:ascii="Segoe UI" w:hAnsi="Segoe UI" w:cs="Segoe UI"/>
                <w:i/>
                <w:iCs/>
                <w:sz w:val="18"/>
                <w:szCs w:val="18"/>
              </w:rPr>
              <w:t>ER</w:t>
            </w:r>
            <w:r w:rsidRPr="00772F30">
              <w:rPr>
                <w:rFonts w:ascii="Segoe UI" w:hAnsi="Segoe UI" w:cs="Segoe UI"/>
                <w:sz w:val="18"/>
                <w:szCs w:val="18"/>
              </w:rPr>
              <w:t xml:space="preserve"> Emergency room visits, </w:t>
            </w:r>
            <w:r w:rsidRPr="00772F30">
              <w:rPr>
                <w:rFonts w:ascii="Segoe UI" w:hAnsi="Segoe UI" w:cs="Segoe UI"/>
                <w:i/>
                <w:iCs/>
                <w:sz w:val="18"/>
                <w:szCs w:val="18"/>
              </w:rPr>
              <w:t>ICU</w:t>
            </w:r>
            <w:r w:rsidRPr="00772F30">
              <w:rPr>
                <w:rFonts w:ascii="Segoe UI" w:hAnsi="Segoe UI" w:cs="Segoe UI"/>
                <w:sz w:val="18"/>
                <w:szCs w:val="18"/>
              </w:rPr>
              <w:t xml:space="preserve"> Intensive care unit admissions, </w:t>
            </w:r>
            <w:r w:rsidRPr="00772F30">
              <w:rPr>
                <w:rFonts w:ascii="Segoe UI" w:hAnsi="Segoe UI" w:cs="Segoe UI"/>
                <w:i/>
                <w:iCs/>
                <w:sz w:val="18"/>
                <w:szCs w:val="18"/>
              </w:rPr>
              <w:t>MV</w:t>
            </w:r>
            <w:r w:rsidRPr="00772F30">
              <w:rPr>
                <w:rFonts w:ascii="Segoe UI" w:hAnsi="Segoe UI" w:cs="Segoe UI"/>
                <w:sz w:val="18"/>
                <w:szCs w:val="18"/>
              </w:rPr>
              <w:t xml:space="preserve"> Mechanical ventilation</w:t>
            </w:r>
          </w:p>
        </w:tc>
      </w:tr>
    </w:tbl>
    <w:p w14:paraId="0E7A65C7" w14:textId="77777777" w:rsidR="0067287E" w:rsidRPr="0067287E" w:rsidRDefault="0067287E" w:rsidP="0067287E">
      <w:pPr>
        <w:spacing w:after="0" w:line="480" w:lineRule="auto"/>
        <w:rPr>
          <w:rFonts w:ascii="Segoe UI" w:hAnsi="Segoe UI" w:cs="Segoe UI"/>
          <w:color w:val="0D0D0D"/>
          <w:shd w:val="clear" w:color="auto" w:fill="FFFFFF"/>
        </w:rPr>
      </w:pPr>
    </w:p>
    <w:sectPr w:rsidR="0067287E" w:rsidRPr="0067287E" w:rsidSect="0067287E">
      <w:footerReference w:type="default" r:id="rId12"/>
      <w:pgSz w:w="16838" w:h="11906" w:orient="landscape"/>
      <w:pgMar w:top="1440" w:right="1440" w:bottom="1440" w:left="1701"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926FEB" w14:textId="77777777" w:rsidR="008C126C" w:rsidRDefault="008C126C" w:rsidP="00E50961">
      <w:pPr>
        <w:spacing w:after="0" w:line="240" w:lineRule="auto"/>
      </w:pPr>
      <w:r>
        <w:separator/>
      </w:r>
    </w:p>
  </w:endnote>
  <w:endnote w:type="continuationSeparator" w:id="0">
    <w:p w14:paraId="2E3488E0" w14:textId="77777777" w:rsidR="008C126C" w:rsidRDefault="008C126C" w:rsidP="00E50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5458935"/>
      <w:docPartObj>
        <w:docPartGallery w:val="Page Numbers (Bottom of Page)"/>
        <w:docPartUnique/>
      </w:docPartObj>
    </w:sdtPr>
    <w:sdtEndPr/>
    <w:sdtContent>
      <w:p w14:paraId="479BBCFA" w14:textId="77777777" w:rsidR="000A285B" w:rsidRDefault="000A285B">
        <w:pPr>
          <w:pStyle w:val="a5"/>
          <w:jc w:val="center"/>
        </w:pPr>
        <w:r>
          <w:fldChar w:fldCharType="begin"/>
        </w:r>
        <w:r>
          <w:instrText>PAGE   \* MERGEFORMAT</w:instrText>
        </w:r>
        <w:r>
          <w:fldChar w:fldCharType="separate"/>
        </w:r>
        <w:r>
          <w:rPr>
            <w:lang w:val="ko-KR"/>
          </w:rPr>
          <w:t>2</w:t>
        </w:r>
        <w:r>
          <w:fldChar w:fldCharType="end"/>
        </w:r>
      </w:p>
    </w:sdtContent>
  </w:sdt>
  <w:p w14:paraId="3CADB0D1" w14:textId="77777777" w:rsidR="000A285B" w:rsidRDefault="000A285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2156351"/>
      <w:docPartObj>
        <w:docPartGallery w:val="Page Numbers (Bottom of Page)"/>
        <w:docPartUnique/>
      </w:docPartObj>
    </w:sdtPr>
    <w:sdtEndPr/>
    <w:sdtContent>
      <w:p w14:paraId="3F2E55B6" w14:textId="2FD6C473" w:rsidR="00686C1F" w:rsidRDefault="00686C1F">
        <w:pPr>
          <w:pStyle w:val="a5"/>
          <w:jc w:val="center"/>
        </w:pPr>
        <w:r>
          <w:fldChar w:fldCharType="begin"/>
        </w:r>
        <w:r>
          <w:instrText>PAGE   \* MERGEFORMAT</w:instrText>
        </w:r>
        <w:r>
          <w:fldChar w:fldCharType="separate"/>
        </w:r>
        <w:r>
          <w:rPr>
            <w:lang w:val="ko-KR"/>
          </w:rPr>
          <w:t>2</w:t>
        </w:r>
        <w:r>
          <w:fldChar w:fldCharType="end"/>
        </w:r>
      </w:p>
    </w:sdtContent>
  </w:sdt>
  <w:p w14:paraId="00016A1A" w14:textId="77777777" w:rsidR="00686C1F" w:rsidRDefault="00686C1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9826AE" w14:textId="77777777" w:rsidR="008C126C" w:rsidRDefault="008C126C" w:rsidP="00E50961">
      <w:pPr>
        <w:spacing w:after="0" w:line="240" w:lineRule="auto"/>
      </w:pPr>
      <w:r>
        <w:separator/>
      </w:r>
    </w:p>
  </w:footnote>
  <w:footnote w:type="continuationSeparator" w:id="0">
    <w:p w14:paraId="7A65E223" w14:textId="77777777" w:rsidR="008C126C" w:rsidRDefault="008C126C" w:rsidP="00E509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F3312"/>
    <w:multiLevelType w:val="hybridMultilevel"/>
    <w:tmpl w:val="A63A93A4"/>
    <w:lvl w:ilvl="0" w:tplc="9EDA793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089B5A79"/>
    <w:multiLevelType w:val="hybridMultilevel"/>
    <w:tmpl w:val="EB048A0E"/>
    <w:lvl w:ilvl="0" w:tplc="D366779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19F17460"/>
    <w:multiLevelType w:val="hybridMultilevel"/>
    <w:tmpl w:val="AFE2FEAC"/>
    <w:lvl w:ilvl="0" w:tplc="02D02ED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1EAD1403"/>
    <w:multiLevelType w:val="hybridMultilevel"/>
    <w:tmpl w:val="E570BBDC"/>
    <w:lvl w:ilvl="0" w:tplc="04090011">
      <w:start w:val="1"/>
      <w:numFmt w:val="decimalEnclosedCircle"/>
      <w:lvlText w:val="%1"/>
      <w:lvlJc w:val="left"/>
      <w:pPr>
        <w:ind w:left="400" w:hanging="400"/>
      </w:pPr>
      <w:rPr>
        <w:rFonts w:hint="eastAsia"/>
        <w:b/>
        <w:bCs/>
      </w:rPr>
    </w:lvl>
    <w:lvl w:ilvl="1" w:tplc="04090001">
      <w:start w:val="1"/>
      <w:numFmt w:val="bullet"/>
      <w:lvlText w:val=""/>
      <w:lvlJc w:val="left"/>
      <w:pPr>
        <w:ind w:left="683" w:hanging="400"/>
      </w:pPr>
      <w:rPr>
        <w:rFonts w:ascii="Wingdings" w:hAnsi="Wingdings" w:hint="default"/>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33EC1041"/>
    <w:multiLevelType w:val="hybridMultilevel"/>
    <w:tmpl w:val="9BB03CCA"/>
    <w:lvl w:ilvl="0" w:tplc="59EE612C">
      <w:start w:val="1"/>
      <w:numFmt w:val="decimal"/>
      <w:lvlText w:val="%1)"/>
      <w:lvlJc w:val="left"/>
      <w:pPr>
        <w:tabs>
          <w:tab w:val="num" w:pos="720"/>
        </w:tabs>
        <w:ind w:left="720" w:hanging="360"/>
      </w:pPr>
    </w:lvl>
    <w:lvl w:ilvl="1" w:tplc="52922DC4" w:tentative="1">
      <w:start w:val="1"/>
      <w:numFmt w:val="decimal"/>
      <w:lvlText w:val="%2)"/>
      <w:lvlJc w:val="left"/>
      <w:pPr>
        <w:tabs>
          <w:tab w:val="num" w:pos="1440"/>
        </w:tabs>
        <w:ind w:left="1440" w:hanging="360"/>
      </w:pPr>
    </w:lvl>
    <w:lvl w:ilvl="2" w:tplc="47107E3E" w:tentative="1">
      <w:start w:val="1"/>
      <w:numFmt w:val="decimal"/>
      <w:lvlText w:val="%3)"/>
      <w:lvlJc w:val="left"/>
      <w:pPr>
        <w:tabs>
          <w:tab w:val="num" w:pos="2160"/>
        </w:tabs>
        <w:ind w:left="2160" w:hanging="360"/>
      </w:pPr>
    </w:lvl>
    <w:lvl w:ilvl="3" w:tplc="8DFC8D98" w:tentative="1">
      <w:start w:val="1"/>
      <w:numFmt w:val="decimal"/>
      <w:lvlText w:val="%4)"/>
      <w:lvlJc w:val="left"/>
      <w:pPr>
        <w:tabs>
          <w:tab w:val="num" w:pos="2880"/>
        </w:tabs>
        <w:ind w:left="2880" w:hanging="360"/>
      </w:pPr>
    </w:lvl>
    <w:lvl w:ilvl="4" w:tplc="7F405C94" w:tentative="1">
      <w:start w:val="1"/>
      <w:numFmt w:val="decimal"/>
      <w:lvlText w:val="%5)"/>
      <w:lvlJc w:val="left"/>
      <w:pPr>
        <w:tabs>
          <w:tab w:val="num" w:pos="3600"/>
        </w:tabs>
        <w:ind w:left="3600" w:hanging="360"/>
      </w:pPr>
    </w:lvl>
    <w:lvl w:ilvl="5" w:tplc="ED8CA878" w:tentative="1">
      <w:start w:val="1"/>
      <w:numFmt w:val="decimal"/>
      <w:lvlText w:val="%6)"/>
      <w:lvlJc w:val="left"/>
      <w:pPr>
        <w:tabs>
          <w:tab w:val="num" w:pos="4320"/>
        </w:tabs>
        <w:ind w:left="4320" w:hanging="360"/>
      </w:pPr>
    </w:lvl>
    <w:lvl w:ilvl="6" w:tplc="B108F464" w:tentative="1">
      <w:start w:val="1"/>
      <w:numFmt w:val="decimal"/>
      <w:lvlText w:val="%7)"/>
      <w:lvlJc w:val="left"/>
      <w:pPr>
        <w:tabs>
          <w:tab w:val="num" w:pos="5040"/>
        </w:tabs>
        <w:ind w:left="5040" w:hanging="360"/>
      </w:pPr>
    </w:lvl>
    <w:lvl w:ilvl="7" w:tplc="406001C8" w:tentative="1">
      <w:start w:val="1"/>
      <w:numFmt w:val="decimal"/>
      <w:lvlText w:val="%8)"/>
      <w:lvlJc w:val="left"/>
      <w:pPr>
        <w:tabs>
          <w:tab w:val="num" w:pos="5760"/>
        </w:tabs>
        <w:ind w:left="5760" w:hanging="360"/>
      </w:pPr>
    </w:lvl>
    <w:lvl w:ilvl="8" w:tplc="D660A858" w:tentative="1">
      <w:start w:val="1"/>
      <w:numFmt w:val="decimal"/>
      <w:lvlText w:val="%9)"/>
      <w:lvlJc w:val="left"/>
      <w:pPr>
        <w:tabs>
          <w:tab w:val="num" w:pos="6480"/>
        </w:tabs>
        <w:ind w:left="6480" w:hanging="360"/>
      </w:pPr>
    </w:lvl>
  </w:abstractNum>
  <w:abstractNum w:abstractNumId="5" w15:restartNumberingAfterBreak="0">
    <w:nsid w:val="3DAC3595"/>
    <w:multiLevelType w:val="hybridMultilevel"/>
    <w:tmpl w:val="B074C8E2"/>
    <w:lvl w:ilvl="0" w:tplc="04090011">
      <w:start w:val="1"/>
      <w:numFmt w:val="decimalEnclosedCircle"/>
      <w:lvlText w:val="%1"/>
      <w:lvlJc w:val="left"/>
      <w:pPr>
        <w:ind w:left="1680" w:hanging="440"/>
      </w:pPr>
    </w:lvl>
    <w:lvl w:ilvl="1" w:tplc="04090019" w:tentative="1">
      <w:start w:val="1"/>
      <w:numFmt w:val="upperLetter"/>
      <w:lvlText w:val="%2."/>
      <w:lvlJc w:val="left"/>
      <w:pPr>
        <w:ind w:left="2120" w:hanging="440"/>
      </w:pPr>
    </w:lvl>
    <w:lvl w:ilvl="2" w:tplc="0409001B" w:tentative="1">
      <w:start w:val="1"/>
      <w:numFmt w:val="lowerRoman"/>
      <w:lvlText w:val="%3."/>
      <w:lvlJc w:val="right"/>
      <w:pPr>
        <w:ind w:left="2560" w:hanging="440"/>
      </w:pPr>
    </w:lvl>
    <w:lvl w:ilvl="3" w:tplc="0409000F" w:tentative="1">
      <w:start w:val="1"/>
      <w:numFmt w:val="decimal"/>
      <w:lvlText w:val="%4."/>
      <w:lvlJc w:val="left"/>
      <w:pPr>
        <w:ind w:left="3000" w:hanging="440"/>
      </w:pPr>
    </w:lvl>
    <w:lvl w:ilvl="4" w:tplc="04090019" w:tentative="1">
      <w:start w:val="1"/>
      <w:numFmt w:val="upperLetter"/>
      <w:lvlText w:val="%5."/>
      <w:lvlJc w:val="left"/>
      <w:pPr>
        <w:ind w:left="3440" w:hanging="440"/>
      </w:pPr>
    </w:lvl>
    <w:lvl w:ilvl="5" w:tplc="0409001B" w:tentative="1">
      <w:start w:val="1"/>
      <w:numFmt w:val="lowerRoman"/>
      <w:lvlText w:val="%6."/>
      <w:lvlJc w:val="right"/>
      <w:pPr>
        <w:ind w:left="3880" w:hanging="440"/>
      </w:pPr>
    </w:lvl>
    <w:lvl w:ilvl="6" w:tplc="0409000F" w:tentative="1">
      <w:start w:val="1"/>
      <w:numFmt w:val="decimal"/>
      <w:lvlText w:val="%7."/>
      <w:lvlJc w:val="left"/>
      <w:pPr>
        <w:ind w:left="4320" w:hanging="440"/>
      </w:pPr>
    </w:lvl>
    <w:lvl w:ilvl="7" w:tplc="04090019" w:tentative="1">
      <w:start w:val="1"/>
      <w:numFmt w:val="upperLetter"/>
      <w:lvlText w:val="%8."/>
      <w:lvlJc w:val="left"/>
      <w:pPr>
        <w:ind w:left="4760" w:hanging="440"/>
      </w:pPr>
    </w:lvl>
    <w:lvl w:ilvl="8" w:tplc="0409001B" w:tentative="1">
      <w:start w:val="1"/>
      <w:numFmt w:val="lowerRoman"/>
      <w:lvlText w:val="%9."/>
      <w:lvlJc w:val="right"/>
      <w:pPr>
        <w:ind w:left="5200" w:hanging="440"/>
      </w:pPr>
    </w:lvl>
  </w:abstractNum>
  <w:abstractNum w:abstractNumId="6" w15:restartNumberingAfterBreak="0">
    <w:nsid w:val="507E2B5F"/>
    <w:multiLevelType w:val="hybridMultilevel"/>
    <w:tmpl w:val="AFE2FEAC"/>
    <w:lvl w:ilvl="0" w:tplc="FFFFFFFF">
      <w:start w:val="1"/>
      <w:numFmt w:val="decimal"/>
      <w:lvlText w:val="%1."/>
      <w:lvlJc w:val="left"/>
      <w:pPr>
        <w:ind w:left="800"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7" w15:restartNumberingAfterBreak="0">
    <w:nsid w:val="551142C9"/>
    <w:multiLevelType w:val="hybridMultilevel"/>
    <w:tmpl w:val="B48C07E6"/>
    <w:lvl w:ilvl="0" w:tplc="E96C6570">
      <w:start w:val="1"/>
      <w:numFmt w:val="bullet"/>
      <w:lvlText w:val=""/>
      <w:lvlJc w:val="left"/>
      <w:pPr>
        <w:ind w:left="1520" w:hanging="400"/>
      </w:pPr>
      <w:rPr>
        <w:rFonts w:ascii="Wingdings" w:hAnsi="Wingdings" w:hint="default"/>
      </w:rPr>
    </w:lvl>
    <w:lvl w:ilvl="1" w:tplc="04090003" w:tentative="1">
      <w:start w:val="1"/>
      <w:numFmt w:val="bullet"/>
      <w:lvlText w:val=""/>
      <w:lvlJc w:val="left"/>
      <w:pPr>
        <w:ind w:left="1920" w:hanging="400"/>
      </w:pPr>
      <w:rPr>
        <w:rFonts w:ascii="Wingdings" w:hAnsi="Wingdings" w:hint="default"/>
      </w:rPr>
    </w:lvl>
    <w:lvl w:ilvl="2" w:tplc="04090005" w:tentative="1">
      <w:start w:val="1"/>
      <w:numFmt w:val="bullet"/>
      <w:lvlText w:val=""/>
      <w:lvlJc w:val="left"/>
      <w:pPr>
        <w:ind w:left="2320" w:hanging="400"/>
      </w:pPr>
      <w:rPr>
        <w:rFonts w:ascii="Wingdings" w:hAnsi="Wingdings" w:hint="default"/>
      </w:rPr>
    </w:lvl>
    <w:lvl w:ilvl="3" w:tplc="04090001" w:tentative="1">
      <w:start w:val="1"/>
      <w:numFmt w:val="bullet"/>
      <w:lvlText w:val=""/>
      <w:lvlJc w:val="left"/>
      <w:pPr>
        <w:ind w:left="2720" w:hanging="400"/>
      </w:pPr>
      <w:rPr>
        <w:rFonts w:ascii="Wingdings" w:hAnsi="Wingdings" w:hint="default"/>
      </w:rPr>
    </w:lvl>
    <w:lvl w:ilvl="4" w:tplc="04090003" w:tentative="1">
      <w:start w:val="1"/>
      <w:numFmt w:val="bullet"/>
      <w:lvlText w:val=""/>
      <w:lvlJc w:val="left"/>
      <w:pPr>
        <w:ind w:left="3120" w:hanging="400"/>
      </w:pPr>
      <w:rPr>
        <w:rFonts w:ascii="Wingdings" w:hAnsi="Wingdings" w:hint="default"/>
      </w:rPr>
    </w:lvl>
    <w:lvl w:ilvl="5" w:tplc="04090005" w:tentative="1">
      <w:start w:val="1"/>
      <w:numFmt w:val="bullet"/>
      <w:lvlText w:val=""/>
      <w:lvlJc w:val="left"/>
      <w:pPr>
        <w:ind w:left="3520" w:hanging="400"/>
      </w:pPr>
      <w:rPr>
        <w:rFonts w:ascii="Wingdings" w:hAnsi="Wingdings" w:hint="default"/>
      </w:rPr>
    </w:lvl>
    <w:lvl w:ilvl="6" w:tplc="04090001" w:tentative="1">
      <w:start w:val="1"/>
      <w:numFmt w:val="bullet"/>
      <w:lvlText w:val=""/>
      <w:lvlJc w:val="left"/>
      <w:pPr>
        <w:ind w:left="3920" w:hanging="400"/>
      </w:pPr>
      <w:rPr>
        <w:rFonts w:ascii="Wingdings" w:hAnsi="Wingdings" w:hint="default"/>
      </w:rPr>
    </w:lvl>
    <w:lvl w:ilvl="7" w:tplc="04090003" w:tentative="1">
      <w:start w:val="1"/>
      <w:numFmt w:val="bullet"/>
      <w:lvlText w:val=""/>
      <w:lvlJc w:val="left"/>
      <w:pPr>
        <w:ind w:left="4320" w:hanging="400"/>
      </w:pPr>
      <w:rPr>
        <w:rFonts w:ascii="Wingdings" w:hAnsi="Wingdings" w:hint="default"/>
      </w:rPr>
    </w:lvl>
    <w:lvl w:ilvl="8" w:tplc="04090005" w:tentative="1">
      <w:start w:val="1"/>
      <w:numFmt w:val="bullet"/>
      <w:lvlText w:val=""/>
      <w:lvlJc w:val="left"/>
      <w:pPr>
        <w:ind w:left="4720" w:hanging="400"/>
      </w:pPr>
      <w:rPr>
        <w:rFonts w:ascii="Wingdings" w:hAnsi="Wingdings" w:hint="default"/>
      </w:rPr>
    </w:lvl>
  </w:abstractNum>
  <w:num w:numId="1" w16cid:durableId="100692083">
    <w:abstractNumId w:val="7"/>
  </w:num>
  <w:num w:numId="2" w16cid:durableId="259874035">
    <w:abstractNumId w:val="3"/>
  </w:num>
  <w:num w:numId="3" w16cid:durableId="117917425">
    <w:abstractNumId w:val="1"/>
  </w:num>
  <w:num w:numId="4" w16cid:durableId="384182278">
    <w:abstractNumId w:val="4"/>
  </w:num>
  <w:num w:numId="5" w16cid:durableId="344593979">
    <w:abstractNumId w:val="0"/>
  </w:num>
  <w:num w:numId="6" w16cid:durableId="1484082457">
    <w:abstractNumId w:val="2"/>
  </w:num>
  <w:num w:numId="7" w16cid:durableId="2008551278">
    <w:abstractNumId w:val="6"/>
  </w:num>
  <w:num w:numId="8" w16cid:durableId="13396517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as9ada0eprrv5e9sdavaxrkredpvf059z95&quot;&gt;RSV&lt;record-ids&gt;&lt;item&gt;2&lt;/item&gt;&lt;item&gt;3&lt;/item&gt;&lt;item&gt;4&lt;/item&gt;&lt;item&gt;6&lt;/item&gt;&lt;item&gt;7&lt;/item&gt;&lt;item&gt;11&lt;/item&gt;&lt;item&gt;13&lt;/item&gt;&lt;item&gt;15&lt;/item&gt;&lt;item&gt;16&lt;/item&gt;&lt;item&gt;17&lt;/item&gt;&lt;item&gt;19&lt;/item&gt;&lt;item&gt;20&lt;/item&gt;&lt;item&gt;23&lt;/item&gt;&lt;item&gt;24&lt;/item&gt;&lt;item&gt;25&lt;/item&gt;&lt;item&gt;26&lt;/item&gt;&lt;item&gt;27&lt;/item&gt;&lt;item&gt;28&lt;/item&gt;&lt;item&gt;29&lt;/item&gt;&lt;item&gt;35&lt;/item&gt;&lt;item&gt;36&lt;/item&gt;&lt;item&gt;37&lt;/item&gt;&lt;item&gt;38&lt;/item&gt;&lt;/record-ids&gt;&lt;/item&gt;&lt;/Libraries&gt;"/>
  </w:docVars>
  <w:rsids>
    <w:rsidRoot w:val="00C62829"/>
    <w:rsid w:val="000020A6"/>
    <w:rsid w:val="000041D2"/>
    <w:rsid w:val="00005C74"/>
    <w:rsid w:val="00006E9D"/>
    <w:rsid w:val="000109E3"/>
    <w:rsid w:val="00012457"/>
    <w:rsid w:val="000177C7"/>
    <w:rsid w:val="00020A35"/>
    <w:rsid w:val="000229BB"/>
    <w:rsid w:val="00025D74"/>
    <w:rsid w:val="00027E75"/>
    <w:rsid w:val="00030745"/>
    <w:rsid w:val="00031D3A"/>
    <w:rsid w:val="000326CA"/>
    <w:rsid w:val="00034CA6"/>
    <w:rsid w:val="000351E9"/>
    <w:rsid w:val="00036915"/>
    <w:rsid w:val="00040B0F"/>
    <w:rsid w:val="00041400"/>
    <w:rsid w:val="0004439F"/>
    <w:rsid w:val="000508E8"/>
    <w:rsid w:val="0005428D"/>
    <w:rsid w:val="0005661F"/>
    <w:rsid w:val="00062AE6"/>
    <w:rsid w:val="00063234"/>
    <w:rsid w:val="000717DE"/>
    <w:rsid w:val="00074EF8"/>
    <w:rsid w:val="000841C0"/>
    <w:rsid w:val="00087832"/>
    <w:rsid w:val="0009028C"/>
    <w:rsid w:val="00095022"/>
    <w:rsid w:val="00095741"/>
    <w:rsid w:val="00097065"/>
    <w:rsid w:val="000A1CB3"/>
    <w:rsid w:val="000A285B"/>
    <w:rsid w:val="000A2DF6"/>
    <w:rsid w:val="000A7C97"/>
    <w:rsid w:val="000B19F5"/>
    <w:rsid w:val="000B1C8E"/>
    <w:rsid w:val="000B5C9B"/>
    <w:rsid w:val="000C1118"/>
    <w:rsid w:val="000C15F2"/>
    <w:rsid w:val="000C33C5"/>
    <w:rsid w:val="000C538F"/>
    <w:rsid w:val="000C7E17"/>
    <w:rsid w:val="000D09AC"/>
    <w:rsid w:val="000D5A53"/>
    <w:rsid w:val="000D608F"/>
    <w:rsid w:val="000D7BEE"/>
    <w:rsid w:val="000E7895"/>
    <w:rsid w:val="000E7A3D"/>
    <w:rsid w:val="000F056F"/>
    <w:rsid w:val="000F2180"/>
    <w:rsid w:val="000F30FC"/>
    <w:rsid w:val="000F42ED"/>
    <w:rsid w:val="000F79A5"/>
    <w:rsid w:val="00102F89"/>
    <w:rsid w:val="001100A9"/>
    <w:rsid w:val="00111610"/>
    <w:rsid w:val="001156D1"/>
    <w:rsid w:val="00116FD4"/>
    <w:rsid w:val="00121332"/>
    <w:rsid w:val="0012267A"/>
    <w:rsid w:val="00123165"/>
    <w:rsid w:val="00123501"/>
    <w:rsid w:val="001337A6"/>
    <w:rsid w:val="00133E14"/>
    <w:rsid w:val="001366DB"/>
    <w:rsid w:val="00137444"/>
    <w:rsid w:val="00142C9F"/>
    <w:rsid w:val="001441B3"/>
    <w:rsid w:val="00145755"/>
    <w:rsid w:val="001511E2"/>
    <w:rsid w:val="00151D46"/>
    <w:rsid w:val="00152DAE"/>
    <w:rsid w:val="00156CEE"/>
    <w:rsid w:val="001627B8"/>
    <w:rsid w:val="0016497F"/>
    <w:rsid w:val="00171822"/>
    <w:rsid w:val="00172E85"/>
    <w:rsid w:val="001737FA"/>
    <w:rsid w:val="001738D9"/>
    <w:rsid w:val="00182B76"/>
    <w:rsid w:val="001832B0"/>
    <w:rsid w:val="00185A4D"/>
    <w:rsid w:val="001903DE"/>
    <w:rsid w:val="00193E5D"/>
    <w:rsid w:val="00197483"/>
    <w:rsid w:val="001A45EF"/>
    <w:rsid w:val="001B22AB"/>
    <w:rsid w:val="001B4B0E"/>
    <w:rsid w:val="001B5868"/>
    <w:rsid w:val="001B7267"/>
    <w:rsid w:val="001C0B7D"/>
    <w:rsid w:val="001C2B83"/>
    <w:rsid w:val="001C67E2"/>
    <w:rsid w:val="001D1D12"/>
    <w:rsid w:val="001D70DE"/>
    <w:rsid w:val="001D7D6D"/>
    <w:rsid w:val="001E1928"/>
    <w:rsid w:val="001E4A02"/>
    <w:rsid w:val="001F08DE"/>
    <w:rsid w:val="001F29F7"/>
    <w:rsid w:val="001F7539"/>
    <w:rsid w:val="00201737"/>
    <w:rsid w:val="00202682"/>
    <w:rsid w:val="00205982"/>
    <w:rsid w:val="00210E16"/>
    <w:rsid w:val="0021396F"/>
    <w:rsid w:val="00213CE1"/>
    <w:rsid w:val="00213DBB"/>
    <w:rsid w:val="0021618E"/>
    <w:rsid w:val="00220F45"/>
    <w:rsid w:val="00221303"/>
    <w:rsid w:val="0022472F"/>
    <w:rsid w:val="0023085A"/>
    <w:rsid w:val="00234D47"/>
    <w:rsid w:val="00237340"/>
    <w:rsid w:val="00237F27"/>
    <w:rsid w:val="00243153"/>
    <w:rsid w:val="0024479D"/>
    <w:rsid w:val="00245302"/>
    <w:rsid w:val="00252C1D"/>
    <w:rsid w:val="002548A7"/>
    <w:rsid w:val="002569D2"/>
    <w:rsid w:val="00257314"/>
    <w:rsid w:val="00257F2B"/>
    <w:rsid w:val="00260E19"/>
    <w:rsid w:val="00261B59"/>
    <w:rsid w:val="002628BB"/>
    <w:rsid w:val="00262A96"/>
    <w:rsid w:val="0026383C"/>
    <w:rsid w:val="00264160"/>
    <w:rsid w:val="00266FDB"/>
    <w:rsid w:val="00272DC5"/>
    <w:rsid w:val="00273A03"/>
    <w:rsid w:val="0027527B"/>
    <w:rsid w:val="002757AF"/>
    <w:rsid w:val="0027652A"/>
    <w:rsid w:val="002778DE"/>
    <w:rsid w:val="002831BB"/>
    <w:rsid w:val="002833A3"/>
    <w:rsid w:val="00283813"/>
    <w:rsid w:val="002875C3"/>
    <w:rsid w:val="00290654"/>
    <w:rsid w:val="002917C9"/>
    <w:rsid w:val="00294609"/>
    <w:rsid w:val="002976B4"/>
    <w:rsid w:val="002A0028"/>
    <w:rsid w:val="002A1847"/>
    <w:rsid w:val="002A515A"/>
    <w:rsid w:val="002A6B49"/>
    <w:rsid w:val="002A72A2"/>
    <w:rsid w:val="002B03B6"/>
    <w:rsid w:val="002B0BEE"/>
    <w:rsid w:val="002B242C"/>
    <w:rsid w:val="002B508A"/>
    <w:rsid w:val="002B7908"/>
    <w:rsid w:val="002C5335"/>
    <w:rsid w:val="002C77F0"/>
    <w:rsid w:val="002D04F8"/>
    <w:rsid w:val="002D05D2"/>
    <w:rsid w:val="002D3941"/>
    <w:rsid w:val="002D6645"/>
    <w:rsid w:val="002D71E0"/>
    <w:rsid w:val="002D7E0C"/>
    <w:rsid w:val="002E002C"/>
    <w:rsid w:val="002E0428"/>
    <w:rsid w:val="002E167B"/>
    <w:rsid w:val="002E629F"/>
    <w:rsid w:val="002E6EBD"/>
    <w:rsid w:val="002E7000"/>
    <w:rsid w:val="002F20C3"/>
    <w:rsid w:val="002F30A7"/>
    <w:rsid w:val="002F6753"/>
    <w:rsid w:val="002F6C36"/>
    <w:rsid w:val="00302572"/>
    <w:rsid w:val="00302EF3"/>
    <w:rsid w:val="00307079"/>
    <w:rsid w:val="0030728E"/>
    <w:rsid w:val="003073D0"/>
    <w:rsid w:val="00310FBA"/>
    <w:rsid w:val="00311E26"/>
    <w:rsid w:val="00312F37"/>
    <w:rsid w:val="0031338E"/>
    <w:rsid w:val="003175C0"/>
    <w:rsid w:val="00320BC1"/>
    <w:rsid w:val="00321158"/>
    <w:rsid w:val="00326473"/>
    <w:rsid w:val="00326FF2"/>
    <w:rsid w:val="003313BB"/>
    <w:rsid w:val="00335759"/>
    <w:rsid w:val="00337B5F"/>
    <w:rsid w:val="00337EA2"/>
    <w:rsid w:val="003459A0"/>
    <w:rsid w:val="00346F8E"/>
    <w:rsid w:val="003546FA"/>
    <w:rsid w:val="00355452"/>
    <w:rsid w:val="00355A33"/>
    <w:rsid w:val="0035791C"/>
    <w:rsid w:val="003615E9"/>
    <w:rsid w:val="00364A1D"/>
    <w:rsid w:val="0036768A"/>
    <w:rsid w:val="00370ECC"/>
    <w:rsid w:val="00371879"/>
    <w:rsid w:val="00371D5D"/>
    <w:rsid w:val="00372815"/>
    <w:rsid w:val="00375905"/>
    <w:rsid w:val="00375A63"/>
    <w:rsid w:val="00375AB9"/>
    <w:rsid w:val="00383990"/>
    <w:rsid w:val="003870CA"/>
    <w:rsid w:val="0039074F"/>
    <w:rsid w:val="0039618F"/>
    <w:rsid w:val="0039705B"/>
    <w:rsid w:val="003977F3"/>
    <w:rsid w:val="003A0E14"/>
    <w:rsid w:val="003B2660"/>
    <w:rsid w:val="003B2B60"/>
    <w:rsid w:val="003B340E"/>
    <w:rsid w:val="003B37FA"/>
    <w:rsid w:val="003B5D7E"/>
    <w:rsid w:val="003B69DB"/>
    <w:rsid w:val="003B7246"/>
    <w:rsid w:val="003C0CD6"/>
    <w:rsid w:val="003C5712"/>
    <w:rsid w:val="003C741C"/>
    <w:rsid w:val="003C76E1"/>
    <w:rsid w:val="003D0AC9"/>
    <w:rsid w:val="003D111E"/>
    <w:rsid w:val="003D2575"/>
    <w:rsid w:val="003D66EE"/>
    <w:rsid w:val="003E1DA9"/>
    <w:rsid w:val="003E250E"/>
    <w:rsid w:val="003E2E79"/>
    <w:rsid w:val="003E6220"/>
    <w:rsid w:val="003E6BFE"/>
    <w:rsid w:val="003F0B4C"/>
    <w:rsid w:val="003F198C"/>
    <w:rsid w:val="003F30B1"/>
    <w:rsid w:val="003F42E6"/>
    <w:rsid w:val="003F4FE2"/>
    <w:rsid w:val="003F5FD2"/>
    <w:rsid w:val="003F75E0"/>
    <w:rsid w:val="004048B1"/>
    <w:rsid w:val="004056E7"/>
    <w:rsid w:val="00415902"/>
    <w:rsid w:val="004211BD"/>
    <w:rsid w:val="0042658E"/>
    <w:rsid w:val="0043177D"/>
    <w:rsid w:val="0043206D"/>
    <w:rsid w:val="00432D89"/>
    <w:rsid w:val="004343FA"/>
    <w:rsid w:val="004370A1"/>
    <w:rsid w:val="00441395"/>
    <w:rsid w:val="00443486"/>
    <w:rsid w:val="00447491"/>
    <w:rsid w:val="00450611"/>
    <w:rsid w:val="00450CA3"/>
    <w:rsid w:val="00450EBD"/>
    <w:rsid w:val="00453477"/>
    <w:rsid w:val="00455B8F"/>
    <w:rsid w:val="004620BE"/>
    <w:rsid w:val="00463E6C"/>
    <w:rsid w:val="00464B9B"/>
    <w:rsid w:val="00470383"/>
    <w:rsid w:val="00470A5D"/>
    <w:rsid w:val="00471204"/>
    <w:rsid w:val="004924AC"/>
    <w:rsid w:val="004957FE"/>
    <w:rsid w:val="004960C7"/>
    <w:rsid w:val="004A22C5"/>
    <w:rsid w:val="004A2FB4"/>
    <w:rsid w:val="004B76A3"/>
    <w:rsid w:val="004C57AB"/>
    <w:rsid w:val="004D0C06"/>
    <w:rsid w:val="004D5BB4"/>
    <w:rsid w:val="004E5B73"/>
    <w:rsid w:val="004E7ACE"/>
    <w:rsid w:val="004F0CB4"/>
    <w:rsid w:val="004F15D6"/>
    <w:rsid w:val="004F1FDC"/>
    <w:rsid w:val="004F4594"/>
    <w:rsid w:val="004F59EE"/>
    <w:rsid w:val="004F6AD1"/>
    <w:rsid w:val="00517A55"/>
    <w:rsid w:val="00524A65"/>
    <w:rsid w:val="00524EF7"/>
    <w:rsid w:val="00536595"/>
    <w:rsid w:val="0053707D"/>
    <w:rsid w:val="005404B8"/>
    <w:rsid w:val="00542245"/>
    <w:rsid w:val="0054316B"/>
    <w:rsid w:val="00543485"/>
    <w:rsid w:val="0054416A"/>
    <w:rsid w:val="00546052"/>
    <w:rsid w:val="00546881"/>
    <w:rsid w:val="00547E8C"/>
    <w:rsid w:val="00554AA4"/>
    <w:rsid w:val="00554BA9"/>
    <w:rsid w:val="00555F14"/>
    <w:rsid w:val="00560208"/>
    <w:rsid w:val="00561805"/>
    <w:rsid w:val="00570226"/>
    <w:rsid w:val="00571232"/>
    <w:rsid w:val="00573C7B"/>
    <w:rsid w:val="00575AA8"/>
    <w:rsid w:val="005761F9"/>
    <w:rsid w:val="00580579"/>
    <w:rsid w:val="0058577D"/>
    <w:rsid w:val="00590C2B"/>
    <w:rsid w:val="00591AEF"/>
    <w:rsid w:val="005930BF"/>
    <w:rsid w:val="0059572E"/>
    <w:rsid w:val="00597834"/>
    <w:rsid w:val="005A2870"/>
    <w:rsid w:val="005B03A0"/>
    <w:rsid w:val="005B1C19"/>
    <w:rsid w:val="005B56D0"/>
    <w:rsid w:val="005C29F1"/>
    <w:rsid w:val="005C3E5C"/>
    <w:rsid w:val="005C677A"/>
    <w:rsid w:val="005C745C"/>
    <w:rsid w:val="005D0B33"/>
    <w:rsid w:val="005D32B1"/>
    <w:rsid w:val="005D429D"/>
    <w:rsid w:val="005D43BB"/>
    <w:rsid w:val="005D62DE"/>
    <w:rsid w:val="005D7D30"/>
    <w:rsid w:val="005E1527"/>
    <w:rsid w:val="005F1E92"/>
    <w:rsid w:val="005F23FD"/>
    <w:rsid w:val="005F4FDC"/>
    <w:rsid w:val="005F50BD"/>
    <w:rsid w:val="005F5FB6"/>
    <w:rsid w:val="005F7FA6"/>
    <w:rsid w:val="00600121"/>
    <w:rsid w:val="0060071C"/>
    <w:rsid w:val="006038E8"/>
    <w:rsid w:val="00605A0B"/>
    <w:rsid w:val="0060647D"/>
    <w:rsid w:val="0060673A"/>
    <w:rsid w:val="0060694F"/>
    <w:rsid w:val="0061470B"/>
    <w:rsid w:val="00621FDF"/>
    <w:rsid w:val="00622E64"/>
    <w:rsid w:val="006236F7"/>
    <w:rsid w:val="00626C52"/>
    <w:rsid w:val="006274E3"/>
    <w:rsid w:val="006316E8"/>
    <w:rsid w:val="006361C2"/>
    <w:rsid w:val="00643B67"/>
    <w:rsid w:val="006442C4"/>
    <w:rsid w:val="0064468C"/>
    <w:rsid w:val="00644939"/>
    <w:rsid w:val="00644F73"/>
    <w:rsid w:val="006461F7"/>
    <w:rsid w:val="0064735B"/>
    <w:rsid w:val="00656C02"/>
    <w:rsid w:val="00657011"/>
    <w:rsid w:val="006641DE"/>
    <w:rsid w:val="00664222"/>
    <w:rsid w:val="006647BC"/>
    <w:rsid w:val="00665381"/>
    <w:rsid w:val="00665890"/>
    <w:rsid w:val="0066784A"/>
    <w:rsid w:val="00670F2F"/>
    <w:rsid w:val="006711E8"/>
    <w:rsid w:val="0067287E"/>
    <w:rsid w:val="00673FAB"/>
    <w:rsid w:val="006769A6"/>
    <w:rsid w:val="0067743C"/>
    <w:rsid w:val="00677C22"/>
    <w:rsid w:val="00684289"/>
    <w:rsid w:val="00685263"/>
    <w:rsid w:val="00686C1F"/>
    <w:rsid w:val="00694B30"/>
    <w:rsid w:val="0069587B"/>
    <w:rsid w:val="0069697A"/>
    <w:rsid w:val="006A07C2"/>
    <w:rsid w:val="006A2084"/>
    <w:rsid w:val="006A3988"/>
    <w:rsid w:val="006B3E22"/>
    <w:rsid w:val="006B73DC"/>
    <w:rsid w:val="006C0E80"/>
    <w:rsid w:val="006C243D"/>
    <w:rsid w:val="006C2DF2"/>
    <w:rsid w:val="006C37D5"/>
    <w:rsid w:val="006C38E8"/>
    <w:rsid w:val="006C72BA"/>
    <w:rsid w:val="006D04D3"/>
    <w:rsid w:val="006D1134"/>
    <w:rsid w:val="006D3994"/>
    <w:rsid w:val="006E2F82"/>
    <w:rsid w:val="006E3A3D"/>
    <w:rsid w:val="006E531C"/>
    <w:rsid w:val="006F113B"/>
    <w:rsid w:val="006F2E53"/>
    <w:rsid w:val="006F3BC4"/>
    <w:rsid w:val="0070040E"/>
    <w:rsid w:val="00704273"/>
    <w:rsid w:val="007049DF"/>
    <w:rsid w:val="0070540A"/>
    <w:rsid w:val="007068F4"/>
    <w:rsid w:val="00710ED2"/>
    <w:rsid w:val="00712BFB"/>
    <w:rsid w:val="00715A1F"/>
    <w:rsid w:val="00722BDF"/>
    <w:rsid w:val="00725CAC"/>
    <w:rsid w:val="00727DD8"/>
    <w:rsid w:val="007305A8"/>
    <w:rsid w:val="00731852"/>
    <w:rsid w:val="00731F2A"/>
    <w:rsid w:val="007473F3"/>
    <w:rsid w:val="0075603F"/>
    <w:rsid w:val="0076304C"/>
    <w:rsid w:val="0076668C"/>
    <w:rsid w:val="00767050"/>
    <w:rsid w:val="007672A1"/>
    <w:rsid w:val="007675D2"/>
    <w:rsid w:val="00776FCA"/>
    <w:rsid w:val="00777D47"/>
    <w:rsid w:val="00783FEB"/>
    <w:rsid w:val="00794D68"/>
    <w:rsid w:val="00795343"/>
    <w:rsid w:val="00797C77"/>
    <w:rsid w:val="007A03B2"/>
    <w:rsid w:val="007A27BC"/>
    <w:rsid w:val="007A4D40"/>
    <w:rsid w:val="007A54DB"/>
    <w:rsid w:val="007A6247"/>
    <w:rsid w:val="007A63BD"/>
    <w:rsid w:val="007B0426"/>
    <w:rsid w:val="007B0806"/>
    <w:rsid w:val="007B549D"/>
    <w:rsid w:val="007C2C18"/>
    <w:rsid w:val="007C4129"/>
    <w:rsid w:val="007C47C8"/>
    <w:rsid w:val="007C72A3"/>
    <w:rsid w:val="007D14B9"/>
    <w:rsid w:val="007D2DB8"/>
    <w:rsid w:val="007E1573"/>
    <w:rsid w:val="007E69C1"/>
    <w:rsid w:val="007F072A"/>
    <w:rsid w:val="007F092A"/>
    <w:rsid w:val="007F0A8F"/>
    <w:rsid w:val="007F1DC2"/>
    <w:rsid w:val="007F2D0E"/>
    <w:rsid w:val="007F3BB9"/>
    <w:rsid w:val="008017DB"/>
    <w:rsid w:val="00801A51"/>
    <w:rsid w:val="008025E3"/>
    <w:rsid w:val="00803FDA"/>
    <w:rsid w:val="00806168"/>
    <w:rsid w:val="00815A4E"/>
    <w:rsid w:val="00815C12"/>
    <w:rsid w:val="00815F1E"/>
    <w:rsid w:val="00825E95"/>
    <w:rsid w:val="008305CD"/>
    <w:rsid w:val="00834FD6"/>
    <w:rsid w:val="00835845"/>
    <w:rsid w:val="008405FB"/>
    <w:rsid w:val="00840913"/>
    <w:rsid w:val="0084202B"/>
    <w:rsid w:val="008447CF"/>
    <w:rsid w:val="008456AB"/>
    <w:rsid w:val="0085051C"/>
    <w:rsid w:val="00852DDE"/>
    <w:rsid w:val="00853389"/>
    <w:rsid w:val="00854E43"/>
    <w:rsid w:val="00855AA4"/>
    <w:rsid w:val="00862E0B"/>
    <w:rsid w:val="00867368"/>
    <w:rsid w:val="0086782B"/>
    <w:rsid w:val="00870EFD"/>
    <w:rsid w:val="008725D7"/>
    <w:rsid w:val="00872836"/>
    <w:rsid w:val="008735F6"/>
    <w:rsid w:val="00873E2B"/>
    <w:rsid w:val="00874FEE"/>
    <w:rsid w:val="00880C9F"/>
    <w:rsid w:val="00881353"/>
    <w:rsid w:val="00882F43"/>
    <w:rsid w:val="00890B5B"/>
    <w:rsid w:val="00892DC2"/>
    <w:rsid w:val="008944AC"/>
    <w:rsid w:val="008A25CA"/>
    <w:rsid w:val="008A63FA"/>
    <w:rsid w:val="008B2256"/>
    <w:rsid w:val="008B63A9"/>
    <w:rsid w:val="008B63FC"/>
    <w:rsid w:val="008C0E43"/>
    <w:rsid w:val="008C126C"/>
    <w:rsid w:val="008C27AB"/>
    <w:rsid w:val="008C33BD"/>
    <w:rsid w:val="008C4365"/>
    <w:rsid w:val="008C6F5D"/>
    <w:rsid w:val="008C7B0A"/>
    <w:rsid w:val="008D044C"/>
    <w:rsid w:val="008D108D"/>
    <w:rsid w:val="008E2F04"/>
    <w:rsid w:val="008E70EA"/>
    <w:rsid w:val="008F2AEF"/>
    <w:rsid w:val="008F36B4"/>
    <w:rsid w:val="008F6EE2"/>
    <w:rsid w:val="008F7CD8"/>
    <w:rsid w:val="009004F1"/>
    <w:rsid w:val="00900BCE"/>
    <w:rsid w:val="009013E5"/>
    <w:rsid w:val="00904FDA"/>
    <w:rsid w:val="00912A08"/>
    <w:rsid w:val="009137A4"/>
    <w:rsid w:val="00915ABA"/>
    <w:rsid w:val="00917985"/>
    <w:rsid w:val="009179FC"/>
    <w:rsid w:val="009228F3"/>
    <w:rsid w:val="0092301E"/>
    <w:rsid w:val="00923A0B"/>
    <w:rsid w:val="00926E65"/>
    <w:rsid w:val="00927093"/>
    <w:rsid w:val="00932BD8"/>
    <w:rsid w:val="0094513D"/>
    <w:rsid w:val="009477DA"/>
    <w:rsid w:val="009512F6"/>
    <w:rsid w:val="00960839"/>
    <w:rsid w:val="00966298"/>
    <w:rsid w:val="00971E7C"/>
    <w:rsid w:val="00977367"/>
    <w:rsid w:val="00980F92"/>
    <w:rsid w:val="009835E7"/>
    <w:rsid w:val="00985707"/>
    <w:rsid w:val="00986D97"/>
    <w:rsid w:val="00992845"/>
    <w:rsid w:val="00993A7C"/>
    <w:rsid w:val="00995CCC"/>
    <w:rsid w:val="00996C37"/>
    <w:rsid w:val="00997D19"/>
    <w:rsid w:val="009A0DE2"/>
    <w:rsid w:val="009A2547"/>
    <w:rsid w:val="009A5830"/>
    <w:rsid w:val="009A752D"/>
    <w:rsid w:val="009A795B"/>
    <w:rsid w:val="009B1C0F"/>
    <w:rsid w:val="009B6FAF"/>
    <w:rsid w:val="009C4761"/>
    <w:rsid w:val="009C479D"/>
    <w:rsid w:val="009C6F1F"/>
    <w:rsid w:val="009D33C2"/>
    <w:rsid w:val="009E0018"/>
    <w:rsid w:val="009E1FDC"/>
    <w:rsid w:val="009E6083"/>
    <w:rsid w:val="009E7FC4"/>
    <w:rsid w:val="009F1EC9"/>
    <w:rsid w:val="009F5167"/>
    <w:rsid w:val="009F55DD"/>
    <w:rsid w:val="009F7D1B"/>
    <w:rsid w:val="009F7E54"/>
    <w:rsid w:val="00A063B3"/>
    <w:rsid w:val="00A07B87"/>
    <w:rsid w:val="00A07CEA"/>
    <w:rsid w:val="00A10C52"/>
    <w:rsid w:val="00A11E4A"/>
    <w:rsid w:val="00A12C70"/>
    <w:rsid w:val="00A15E00"/>
    <w:rsid w:val="00A16D8B"/>
    <w:rsid w:val="00A210E1"/>
    <w:rsid w:val="00A247AF"/>
    <w:rsid w:val="00A2660B"/>
    <w:rsid w:val="00A30915"/>
    <w:rsid w:val="00A30F83"/>
    <w:rsid w:val="00A32D83"/>
    <w:rsid w:val="00A33A59"/>
    <w:rsid w:val="00A40E50"/>
    <w:rsid w:val="00A4258E"/>
    <w:rsid w:val="00A434A9"/>
    <w:rsid w:val="00A451F7"/>
    <w:rsid w:val="00A455B9"/>
    <w:rsid w:val="00A4656B"/>
    <w:rsid w:val="00A46B1A"/>
    <w:rsid w:val="00A5437A"/>
    <w:rsid w:val="00A54735"/>
    <w:rsid w:val="00A56738"/>
    <w:rsid w:val="00A60F0D"/>
    <w:rsid w:val="00A63211"/>
    <w:rsid w:val="00A64BBA"/>
    <w:rsid w:val="00A66791"/>
    <w:rsid w:val="00A72224"/>
    <w:rsid w:val="00A75610"/>
    <w:rsid w:val="00A760F2"/>
    <w:rsid w:val="00A77F77"/>
    <w:rsid w:val="00A91793"/>
    <w:rsid w:val="00A9215D"/>
    <w:rsid w:val="00A9688A"/>
    <w:rsid w:val="00AA44E9"/>
    <w:rsid w:val="00AB04F6"/>
    <w:rsid w:val="00AB148D"/>
    <w:rsid w:val="00AC1C2E"/>
    <w:rsid w:val="00AC2A16"/>
    <w:rsid w:val="00AC4960"/>
    <w:rsid w:val="00AD4343"/>
    <w:rsid w:val="00AD69FE"/>
    <w:rsid w:val="00AD6DF7"/>
    <w:rsid w:val="00AE0740"/>
    <w:rsid w:val="00AE07A8"/>
    <w:rsid w:val="00AE0DEA"/>
    <w:rsid w:val="00AE3FAE"/>
    <w:rsid w:val="00AE6C46"/>
    <w:rsid w:val="00AF2B5E"/>
    <w:rsid w:val="00AF2D20"/>
    <w:rsid w:val="00AF36AB"/>
    <w:rsid w:val="00AF462A"/>
    <w:rsid w:val="00AF677C"/>
    <w:rsid w:val="00B00ADE"/>
    <w:rsid w:val="00B146E9"/>
    <w:rsid w:val="00B16389"/>
    <w:rsid w:val="00B34CE5"/>
    <w:rsid w:val="00B34F54"/>
    <w:rsid w:val="00B36088"/>
    <w:rsid w:val="00B37BBE"/>
    <w:rsid w:val="00B402CA"/>
    <w:rsid w:val="00B40910"/>
    <w:rsid w:val="00B4521F"/>
    <w:rsid w:val="00B47C8B"/>
    <w:rsid w:val="00B54354"/>
    <w:rsid w:val="00B57ADB"/>
    <w:rsid w:val="00B57C06"/>
    <w:rsid w:val="00B60F32"/>
    <w:rsid w:val="00B6282F"/>
    <w:rsid w:val="00B63AA9"/>
    <w:rsid w:val="00B63C7C"/>
    <w:rsid w:val="00B645DE"/>
    <w:rsid w:val="00B70D48"/>
    <w:rsid w:val="00B7190F"/>
    <w:rsid w:val="00B757ED"/>
    <w:rsid w:val="00B81792"/>
    <w:rsid w:val="00B8197B"/>
    <w:rsid w:val="00B87BB2"/>
    <w:rsid w:val="00B87EB8"/>
    <w:rsid w:val="00B92D6B"/>
    <w:rsid w:val="00B94B8B"/>
    <w:rsid w:val="00B97FD6"/>
    <w:rsid w:val="00BA1EC2"/>
    <w:rsid w:val="00BB40EC"/>
    <w:rsid w:val="00BC0DD4"/>
    <w:rsid w:val="00BC573D"/>
    <w:rsid w:val="00BC6063"/>
    <w:rsid w:val="00BD1342"/>
    <w:rsid w:val="00BD3F90"/>
    <w:rsid w:val="00BD587C"/>
    <w:rsid w:val="00BE051B"/>
    <w:rsid w:val="00BE1877"/>
    <w:rsid w:val="00BE2434"/>
    <w:rsid w:val="00BE739E"/>
    <w:rsid w:val="00BF07F7"/>
    <w:rsid w:val="00BF0FB9"/>
    <w:rsid w:val="00BF2E0E"/>
    <w:rsid w:val="00C00512"/>
    <w:rsid w:val="00C01D7B"/>
    <w:rsid w:val="00C044C3"/>
    <w:rsid w:val="00C05D0E"/>
    <w:rsid w:val="00C0751A"/>
    <w:rsid w:val="00C0794D"/>
    <w:rsid w:val="00C11F10"/>
    <w:rsid w:val="00C121FE"/>
    <w:rsid w:val="00C133F8"/>
    <w:rsid w:val="00C14361"/>
    <w:rsid w:val="00C153E7"/>
    <w:rsid w:val="00C15A51"/>
    <w:rsid w:val="00C20E09"/>
    <w:rsid w:val="00C215F4"/>
    <w:rsid w:val="00C24C78"/>
    <w:rsid w:val="00C25070"/>
    <w:rsid w:val="00C26777"/>
    <w:rsid w:val="00C27886"/>
    <w:rsid w:val="00C31E00"/>
    <w:rsid w:val="00C358F2"/>
    <w:rsid w:val="00C42DDE"/>
    <w:rsid w:val="00C458F4"/>
    <w:rsid w:val="00C45E62"/>
    <w:rsid w:val="00C45F76"/>
    <w:rsid w:val="00C473B6"/>
    <w:rsid w:val="00C5032A"/>
    <w:rsid w:val="00C517A8"/>
    <w:rsid w:val="00C5414D"/>
    <w:rsid w:val="00C56340"/>
    <w:rsid w:val="00C61B5A"/>
    <w:rsid w:val="00C62829"/>
    <w:rsid w:val="00C63679"/>
    <w:rsid w:val="00C654DE"/>
    <w:rsid w:val="00C71373"/>
    <w:rsid w:val="00C7380F"/>
    <w:rsid w:val="00C81808"/>
    <w:rsid w:val="00C84343"/>
    <w:rsid w:val="00C85377"/>
    <w:rsid w:val="00C944A6"/>
    <w:rsid w:val="00C9675F"/>
    <w:rsid w:val="00C9773E"/>
    <w:rsid w:val="00C97A1C"/>
    <w:rsid w:val="00CA29A5"/>
    <w:rsid w:val="00CA352D"/>
    <w:rsid w:val="00CA3C87"/>
    <w:rsid w:val="00CA3F54"/>
    <w:rsid w:val="00CB07F6"/>
    <w:rsid w:val="00CB3FBF"/>
    <w:rsid w:val="00CB5F69"/>
    <w:rsid w:val="00CB6115"/>
    <w:rsid w:val="00CB6947"/>
    <w:rsid w:val="00CB7E60"/>
    <w:rsid w:val="00CB7E95"/>
    <w:rsid w:val="00CC4979"/>
    <w:rsid w:val="00CC5245"/>
    <w:rsid w:val="00CC59C5"/>
    <w:rsid w:val="00CD1E93"/>
    <w:rsid w:val="00CD651E"/>
    <w:rsid w:val="00CE3116"/>
    <w:rsid w:val="00CE412A"/>
    <w:rsid w:val="00CF2F38"/>
    <w:rsid w:val="00D03DC6"/>
    <w:rsid w:val="00D06D36"/>
    <w:rsid w:val="00D07A0D"/>
    <w:rsid w:val="00D10CF9"/>
    <w:rsid w:val="00D14EBE"/>
    <w:rsid w:val="00D169D2"/>
    <w:rsid w:val="00D2556B"/>
    <w:rsid w:val="00D2760F"/>
    <w:rsid w:val="00D2773B"/>
    <w:rsid w:val="00D30C44"/>
    <w:rsid w:val="00D31ABB"/>
    <w:rsid w:val="00D3749F"/>
    <w:rsid w:val="00D40311"/>
    <w:rsid w:val="00D41E45"/>
    <w:rsid w:val="00D4298D"/>
    <w:rsid w:val="00D429BD"/>
    <w:rsid w:val="00D50CE0"/>
    <w:rsid w:val="00D5412F"/>
    <w:rsid w:val="00D600AA"/>
    <w:rsid w:val="00D60BBB"/>
    <w:rsid w:val="00D70DA4"/>
    <w:rsid w:val="00D71281"/>
    <w:rsid w:val="00D73BCD"/>
    <w:rsid w:val="00D74711"/>
    <w:rsid w:val="00D77426"/>
    <w:rsid w:val="00D80061"/>
    <w:rsid w:val="00D81DC4"/>
    <w:rsid w:val="00D857E6"/>
    <w:rsid w:val="00D857FE"/>
    <w:rsid w:val="00D86B08"/>
    <w:rsid w:val="00D90BE4"/>
    <w:rsid w:val="00D92FF8"/>
    <w:rsid w:val="00D95EDF"/>
    <w:rsid w:val="00DA50C6"/>
    <w:rsid w:val="00DA7C85"/>
    <w:rsid w:val="00DB10A1"/>
    <w:rsid w:val="00DB1605"/>
    <w:rsid w:val="00DB3A65"/>
    <w:rsid w:val="00DB40A1"/>
    <w:rsid w:val="00DB5808"/>
    <w:rsid w:val="00DB5EA1"/>
    <w:rsid w:val="00DB62D3"/>
    <w:rsid w:val="00DC0123"/>
    <w:rsid w:val="00DC3090"/>
    <w:rsid w:val="00DD172F"/>
    <w:rsid w:val="00DD2E1C"/>
    <w:rsid w:val="00DD7702"/>
    <w:rsid w:val="00DE2BB4"/>
    <w:rsid w:val="00DE3313"/>
    <w:rsid w:val="00DE5C5B"/>
    <w:rsid w:val="00DF0190"/>
    <w:rsid w:val="00DF4034"/>
    <w:rsid w:val="00E0029E"/>
    <w:rsid w:val="00E064C2"/>
    <w:rsid w:val="00E11C69"/>
    <w:rsid w:val="00E12EE0"/>
    <w:rsid w:val="00E13437"/>
    <w:rsid w:val="00E13621"/>
    <w:rsid w:val="00E20518"/>
    <w:rsid w:val="00E226A7"/>
    <w:rsid w:val="00E233A2"/>
    <w:rsid w:val="00E239D8"/>
    <w:rsid w:val="00E27553"/>
    <w:rsid w:val="00E3070F"/>
    <w:rsid w:val="00E329A5"/>
    <w:rsid w:val="00E405D7"/>
    <w:rsid w:val="00E45029"/>
    <w:rsid w:val="00E474AF"/>
    <w:rsid w:val="00E47974"/>
    <w:rsid w:val="00E50961"/>
    <w:rsid w:val="00E51EDE"/>
    <w:rsid w:val="00E52270"/>
    <w:rsid w:val="00E53265"/>
    <w:rsid w:val="00E53829"/>
    <w:rsid w:val="00E60B3A"/>
    <w:rsid w:val="00E71DFF"/>
    <w:rsid w:val="00E71F39"/>
    <w:rsid w:val="00E736A5"/>
    <w:rsid w:val="00E75954"/>
    <w:rsid w:val="00E759E1"/>
    <w:rsid w:val="00E75E93"/>
    <w:rsid w:val="00E75EE7"/>
    <w:rsid w:val="00E77322"/>
    <w:rsid w:val="00E8514B"/>
    <w:rsid w:val="00E860F9"/>
    <w:rsid w:val="00E91176"/>
    <w:rsid w:val="00E91528"/>
    <w:rsid w:val="00E92695"/>
    <w:rsid w:val="00E97348"/>
    <w:rsid w:val="00EA024A"/>
    <w:rsid w:val="00EA1231"/>
    <w:rsid w:val="00EA1D1C"/>
    <w:rsid w:val="00EA23D4"/>
    <w:rsid w:val="00EA5E45"/>
    <w:rsid w:val="00EA5FA4"/>
    <w:rsid w:val="00EB364F"/>
    <w:rsid w:val="00EB4696"/>
    <w:rsid w:val="00EC1CC0"/>
    <w:rsid w:val="00EC3D6B"/>
    <w:rsid w:val="00EC709C"/>
    <w:rsid w:val="00EC77FE"/>
    <w:rsid w:val="00ED703D"/>
    <w:rsid w:val="00ED7589"/>
    <w:rsid w:val="00EE0414"/>
    <w:rsid w:val="00EE14C4"/>
    <w:rsid w:val="00EE1A64"/>
    <w:rsid w:val="00EE4616"/>
    <w:rsid w:val="00EE59E7"/>
    <w:rsid w:val="00EE69D6"/>
    <w:rsid w:val="00EE7DBA"/>
    <w:rsid w:val="00EF0D62"/>
    <w:rsid w:val="00EF1B77"/>
    <w:rsid w:val="00EF423C"/>
    <w:rsid w:val="00EF6F5B"/>
    <w:rsid w:val="00F0082C"/>
    <w:rsid w:val="00F02FBE"/>
    <w:rsid w:val="00F04ECE"/>
    <w:rsid w:val="00F054DE"/>
    <w:rsid w:val="00F0718C"/>
    <w:rsid w:val="00F077AF"/>
    <w:rsid w:val="00F11182"/>
    <w:rsid w:val="00F12513"/>
    <w:rsid w:val="00F1289D"/>
    <w:rsid w:val="00F1378E"/>
    <w:rsid w:val="00F13B15"/>
    <w:rsid w:val="00F1417A"/>
    <w:rsid w:val="00F141FF"/>
    <w:rsid w:val="00F162C0"/>
    <w:rsid w:val="00F17E92"/>
    <w:rsid w:val="00F20D10"/>
    <w:rsid w:val="00F23E57"/>
    <w:rsid w:val="00F24D55"/>
    <w:rsid w:val="00F31EB5"/>
    <w:rsid w:val="00F332BF"/>
    <w:rsid w:val="00F46ABF"/>
    <w:rsid w:val="00F524DD"/>
    <w:rsid w:val="00F55F20"/>
    <w:rsid w:val="00F56776"/>
    <w:rsid w:val="00F621A6"/>
    <w:rsid w:val="00F62AB3"/>
    <w:rsid w:val="00F6315D"/>
    <w:rsid w:val="00F63C8D"/>
    <w:rsid w:val="00F64F13"/>
    <w:rsid w:val="00F668C0"/>
    <w:rsid w:val="00F712AF"/>
    <w:rsid w:val="00F734A1"/>
    <w:rsid w:val="00F738AD"/>
    <w:rsid w:val="00F82219"/>
    <w:rsid w:val="00F843A6"/>
    <w:rsid w:val="00F8459F"/>
    <w:rsid w:val="00F84D02"/>
    <w:rsid w:val="00F85AD6"/>
    <w:rsid w:val="00F85E42"/>
    <w:rsid w:val="00F86C14"/>
    <w:rsid w:val="00F90C6B"/>
    <w:rsid w:val="00FA1099"/>
    <w:rsid w:val="00FA3EC8"/>
    <w:rsid w:val="00FA3F14"/>
    <w:rsid w:val="00FA4E80"/>
    <w:rsid w:val="00FB0CE2"/>
    <w:rsid w:val="00FC37F6"/>
    <w:rsid w:val="00FD47DE"/>
    <w:rsid w:val="00FD6D37"/>
    <w:rsid w:val="00FE138F"/>
    <w:rsid w:val="00FE4A30"/>
    <w:rsid w:val="00FE672B"/>
    <w:rsid w:val="00FF126D"/>
    <w:rsid w:val="00FF1A08"/>
    <w:rsid w:val="00FF2A4D"/>
    <w:rsid w:val="00FF53D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4C453C"/>
  <w15:chartTrackingRefBased/>
  <w15:docId w15:val="{600AF00B-BEAE-4EEE-B17F-CA42C0F1C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qFormat/>
    <w:rsid w:val="001C2B83"/>
    <w:pPr>
      <w:keepNext/>
      <w:widowControl/>
      <w:wordWrap/>
      <w:autoSpaceDE/>
      <w:autoSpaceDN/>
      <w:spacing w:before="240" w:after="60" w:line="480" w:lineRule="auto"/>
      <w:jc w:val="left"/>
      <w:outlineLvl w:val="0"/>
    </w:pPr>
    <w:rPr>
      <w:rFonts w:ascii="Arial" w:hAnsi="Arial" w:cs="Arial"/>
      <w:b/>
      <w:bCs/>
      <w:kern w:val="32"/>
      <w:sz w:val="32"/>
      <w:szCs w:val="32"/>
      <w:lang w:eastAsia="en-US"/>
    </w:rPr>
  </w:style>
  <w:style w:type="paragraph" w:styleId="2">
    <w:name w:val="heading 2"/>
    <w:basedOn w:val="a"/>
    <w:next w:val="a"/>
    <w:link w:val="2Char"/>
    <w:uiPriority w:val="9"/>
    <w:unhideWhenUsed/>
    <w:qFormat/>
    <w:rsid w:val="002B7908"/>
    <w:pPr>
      <w:keepNext/>
      <w:outlineLvl w:val="1"/>
    </w:pPr>
    <w:rPr>
      <w:rFonts w:asciiTheme="majorHAnsi" w:eastAsiaTheme="majorEastAsia" w:hAnsiTheme="majorHAnsi" w:cstheme="majorBidi"/>
    </w:rPr>
  </w:style>
  <w:style w:type="paragraph" w:styleId="3">
    <w:name w:val="heading 3"/>
    <w:basedOn w:val="a"/>
    <w:next w:val="a"/>
    <w:link w:val="3Char"/>
    <w:uiPriority w:val="9"/>
    <w:unhideWhenUsed/>
    <w:qFormat/>
    <w:rsid w:val="00621FDF"/>
    <w:pPr>
      <w:keepNext/>
      <w:ind w:leftChars="300" w:left="300" w:hangingChars="200" w:hanging="2000"/>
      <w:outlineLvl w:val="2"/>
    </w:pPr>
    <w:rPr>
      <w:rFonts w:asciiTheme="majorHAnsi" w:eastAsiaTheme="majorEastAsia" w:hAnsiTheme="majorHAnsi" w:cstheme="majorBidi"/>
    </w:rPr>
  </w:style>
  <w:style w:type="paragraph" w:styleId="4">
    <w:name w:val="heading 4"/>
    <w:basedOn w:val="a"/>
    <w:next w:val="a"/>
    <w:link w:val="4Char"/>
    <w:uiPriority w:val="9"/>
    <w:unhideWhenUsed/>
    <w:qFormat/>
    <w:rsid w:val="00B47C8B"/>
    <w:pPr>
      <w:keepNext/>
      <w:ind w:leftChars="400" w:left="400" w:hangingChars="200" w:hanging="20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2829"/>
    <w:pPr>
      <w:ind w:leftChars="400" w:left="800"/>
    </w:pPr>
  </w:style>
  <w:style w:type="paragraph" w:customStyle="1" w:styleId="EndNoteBibliographyTitle">
    <w:name w:val="EndNote Bibliography Title"/>
    <w:basedOn w:val="a"/>
    <w:link w:val="EndNoteBibliographyTitleChar"/>
    <w:rsid w:val="00E97348"/>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E97348"/>
    <w:rPr>
      <w:rFonts w:ascii="맑은 고딕" w:eastAsia="맑은 고딕" w:hAnsi="맑은 고딕"/>
      <w:noProof/>
    </w:rPr>
  </w:style>
  <w:style w:type="paragraph" w:customStyle="1" w:styleId="EndNoteBibliography">
    <w:name w:val="EndNote Bibliography"/>
    <w:basedOn w:val="a"/>
    <w:link w:val="EndNoteBibliographyChar"/>
    <w:rsid w:val="00E97348"/>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E97348"/>
    <w:rPr>
      <w:rFonts w:ascii="맑은 고딕" w:eastAsia="맑은 고딕" w:hAnsi="맑은 고딕"/>
      <w:noProof/>
    </w:rPr>
  </w:style>
  <w:style w:type="paragraph" w:styleId="a4">
    <w:name w:val="header"/>
    <w:basedOn w:val="a"/>
    <w:link w:val="Char"/>
    <w:uiPriority w:val="99"/>
    <w:unhideWhenUsed/>
    <w:rsid w:val="00E50961"/>
    <w:pPr>
      <w:tabs>
        <w:tab w:val="center" w:pos="4513"/>
        <w:tab w:val="right" w:pos="9026"/>
      </w:tabs>
      <w:snapToGrid w:val="0"/>
    </w:pPr>
  </w:style>
  <w:style w:type="character" w:customStyle="1" w:styleId="Char">
    <w:name w:val="머리글 Char"/>
    <w:basedOn w:val="a0"/>
    <w:link w:val="a4"/>
    <w:uiPriority w:val="99"/>
    <w:rsid w:val="00E50961"/>
  </w:style>
  <w:style w:type="paragraph" w:styleId="a5">
    <w:name w:val="footer"/>
    <w:basedOn w:val="a"/>
    <w:link w:val="Char0"/>
    <w:uiPriority w:val="99"/>
    <w:unhideWhenUsed/>
    <w:rsid w:val="00E50961"/>
    <w:pPr>
      <w:tabs>
        <w:tab w:val="center" w:pos="4513"/>
        <w:tab w:val="right" w:pos="9026"/>
      </w:tabs>
      <w:snapToGrid w:val="0"/>
    </w:pPr>
  </w:style>
  <w:style w:type="character" w:customStyle="1" w:styleId="Char0">
    <w:name w:val="바닥글 Char"/>
    <w:basedOn w:val="a0"/>
    <w:link w:val="a5"/>
    <w:uiPriority w:val="99"/>
    <w:rsid w:val="00E50961"/>
  </w:style>
  <w:style w:type="character" w:styleId="a6">
    <w:name w:val="annotation reference"/>
    <w:basedOn w:val="a0"/>
    <w:unhideWhenUsed/>
    <w:rsid w:val="000F42ED"/>
    <w:rPr>
      <w:sz w:val="18"/>
      <w:szCs w:val="18"/>
    </w:rPr>
  </w:style>
  <w:style w:type="paragraph" w:styleId="a7">
    <w:name w:val="annotation text"/>
    <w:basedOn w:val="a"/>
    <w:link w:val="Char1"/>
    <w:unhideWhenUsed/>
    <w:rsid w:val="000F42ED"/>
    <w:pPr>
      <w:jc w:val="left"/>
    </w:pPr>
  </w:style>
  <w:style w:type="character" w:customStyle="1" w:styleId="Char1">
    <w:name w:val="메모 텍스트 Char"/>
    <w:basedOn w:val="a0"/>
    <w:link w:val="a7"/>
    <w:rsid w:val="000F42ED"/>
  </w:style>
  <w:style w:type="paragraph" w:styleId="a8">
    <w:name w:val="annotation subject"/>
    <w:basedOn w:val="a7"/>
    <w:next w:val="a7"/>
    <w:link w:val="Char2"/>
    <w:uiPriority w:val="99"/>
    <w:semiHidden/>
    <w:unhideWhenUsed/>
    <w:rsid w:val="000F42ED"/>
    <w:rPr>
      <w:b/>
      <w:bCs/>
    </w:rPr>
  </w:style>
  <w:style w:type="character" w:customStyle="1" w:styleId="Char2">
    <w:name w:val="메모 주제 Char"/>
    <w:basedOn w:val="Char1"/>
    <w:link w:val="a8"/>
    <w:uiPriority w:val="99"/>
    <w:semiHidden/>
    <w:rsid w:val="000F42ED"/>
    <w:rPr>
      <w:b/>
      <w:bCs/>
    </w:rPr>
  </w:style>
  <w:style w:type="paragraph" w:styleId="a9">
    <w:name w:val="Revision"/>
    <w:hidden/>
    <w:uiPriority w:val="99"/>
    <w:semiHidden/>
    <w:rsid w:val="00F621A6"/>
    <w:pPr>
      <w:spacing w:after="0" w:line="240" w:lineRule="auto"/>
      <w:jc w:val="left"/>
    </w:pPr>
  </w:style>
  <w:style w:type="paragraph" w:styleId="aa">
    <w:name w:val="Normal (Web)"/>
    <w:basedOn w:val="a"/>
    <w:uiPriority w:val="99"/>
    <w:semiHidden/>
    <w:unhideWhenUsed/>
    <w:rsid w:val="00C61B5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cf01">
    <w:name w:val="cf01"/>
    <w:basedOn w:val="a0"/>
    <w:rsid w:val="00C61B5A"/>
    <w:rPr>
      <w:rFonts w:ascii="맑은 고딕" w:eastAsia="맑은 고딕" w:hAnsi="맑은 고딕" w:hint="eastAsia"/>
      <w:sz w:val="24"/>
      <w:szCs w:val="24"/>
    </w:rPr>
  </w:style>
  <w:style w:type="character" w:customStyle="1" w:styleId="cf11">
    <w:name w:val="cf11"/>
    <w:basedOn w:val="a0"/>
    <w:rsid w:val="00C61B5A"/>
    <w:rPr>
      <w:rFonts w:ascii="Calibri" w:hAnsi="Calibri" w:cs="Calibri" w:hint="default"/>
      <w:sz w:val="24"/>
      <w:szCs w:val="24"/>
    </w:rPr>
  </w:style>
  <w:style w:type="character" w:customStyle="1" w:styleId="1Char">
    <w:name w:val="제목 1 Char"/>
    <w:basedOn w:val="a0"/>
    <w:link w:val="1"/>
    <w:rsid w:val="001C2B83"/>
    <w:rPr>
      <w:rFonts w:ascii="Arial" w:hAnsi="Arial" w:cs="Arial"/>
      <w:b/>
      <w:bCs/>
      <w:kern w:val="32"/>
      <w:sz w:val="32"/>
      <w:szCs w:val="32"/>
      <w:lang w:eastAsia="en-US"/>
    </w:rPr>
  </w:style>
  <w:style w:type="character" w:styleId="ab">
    <w:name w:val="Hyperlink"/>
    <w:rsid w:val="001C2B83"/>
    <w:rPr>
      <w:color w:val="0000FF"/>
      <w:u w:val="single"/>
    </w:rPr>
  </w:style>
  <w:style w:type="paragraph" w:styleId="ac">
    <w:name w:val="caption"/>
    <w:basedOn w:val="a"/>
    <w:next w:val="a"/>
    <w:uiPriority w:val="35"/>
    <w:unhideWhenUsed/>
    <w:qFormat/>
    <w:rsid w:val="001C2B83"/>
    <w:rPr>
      <w:b/>
      <w:bCs/>
      <w:szCs w:val="20"/>
    </w:rPr>
  </w:style>
  <w:style w:type="character" w:customStyle="1" w:styleId="2Char">
    <w:name w:val="제목 2 Char"/>
    <w:basedOn w:val="a0"/>
    <w:link w:val="2"/>
    <w:uiPriority w:val="9"/>
    <w:rsid w:val="002B7908"/>
    <w:rPr>
      <w:rFonts w:asciiTheme="majorHAnsi" w:eastAsiaTheme="majorEastAsia" w:hAnsiTheme="majorHAnsi" w:cstheme="majorBidi"/>
    </w:rPr>
  </w:style>
  <w:style w:type="table" w:styleId="ad">
    <w:name w:val="Table Grid"/>
    <w:basedOn w:val="a1"/>
    <w:uiPriority w:val="39"/>
    <w:rsid w:val="007E69C1"/>
    <w:pPr>
      <w:spacing w:after="0" w:line="240" w:lineRule="auto"/>
    </w:pPr>
    <w:rPr>
      <w:rFonts w:ascii="Times New Roman" w:hAnsi="Times New Roman" w:cs="Times New Roman"/>
      <w:kern w:val="0"/>
      <w:szCs w:val="20"/>
      <w:lang w:val="en-AU" w:eastAsia="en-AU"/>
    </w:rPr>
    <w:tblPr>
      <w:tblBorders>
        <w:top w:val="single" w:sz="4" w:space="0" w:color="auto"/>
        <w:bottom w:val="single" w:sz="4" w:space="0" w:color="auto"/>
        <w:insideH w:val="single" w:sz="4" w:space="0" w:color="auto"/>
      </w:tblBorders>
    </w:tblPr>
  </w:style>
  <w:style w:type="paragraph" w:customStyle="1" w:styleId="MDPI62BackMatter">
    <w:name w:val="MDPI_6.2_BackMatter"/>
    <w:qFormat/>
    <w:rsid w:val="007E69C1"/>
    <w:pPr>
      <w:adjustRightInd w:val="0"/>
      <w:snapToGrid w:val="0"/>
      <w:spacing w:after="120" w:line="228" w:lineRule="auto"/>
      <w:ind w:left="2608"/>
    </w:pPr>
    <w:rPr>
      <w:rFonts w:ascii="Palatino Linotype" w:eastAsia="Times New Roman" w:hAnsi="Palatino Linotype" w:cs="Times New Roman"/>
      <w:snapToGrid w:val="0"/>
      <w:color w:val="000000"/>
      <w:sz w:val="18"/>
      <w:szCs w:val="20"/>
      <w:lang w:eastAsia="zh-CN" w:bidi="en-US"/>
      <w14:ligatures w14:val="standardContextual"/>
    </w:rPr>
  </w:style>
  <w:style w:type="character" w:styleId="ae">
    <w:name w:val="line number"/>
    <w:basedOn w:val="a0"/>
    <w:uiPriority w:val="99"/>
    <w:semiHidden/>
    <w:unhideWhenUsed/>
    <w:rsid w:val="003C76E1"/>
  </w:style>
  <w:style w:type="character" w:customStyle="1" w:styleId="3Char">
    <w:name w:val="제목 3 Char"/>
    <w:basedOn w:val="a0"/>
    <w:link w:val="3"/>
    <w:uiPriority w:val="9"/>
    <w:rsid w:val="00621FDF"/>
    <w:rPr>
      <w:rFonts w:asciiTheme="majorHAnsi" w:eastAsiaTheme="majorEastAsia" w:hAnsiTheme="majorHAnsi" w:cstheme="majorBidi"/>
    </w:rPr>
  </w:style>
  <w:style w:type="character" w:styleId="af">
    <w:name w:val="FollowedHyperlink"/>
    <w:basedOn w:val="a0"/>
    <w:uiPriority w:val="99"/>
    <w:semiHidden/>
    <w:unhideWhenUsed/>
    <w:rsid w:val="00AE0740"/>
    <w:rPr>
      <w:color w:val="954F72" w:themeColor="followedHyperlink"/>
      <w:u w:val="single"/>
    </w:rPr>
  </w:style>
  <w:style w:type="paragraph" w:styleId="af0">
    <w:name w:val="endnote text"/>
    <w:basedOn w:val="a"/>
    <w:link w:val="Char3"/>
    <w:uiPriority w:val="99"/>
    <w:semiHidden/>
    <w:unhideWhenUsed/>
    <w:rsid w:val="00DD2E1C"/>
    <w:pPr>
      <w:snapToGrid w:val="0"/>
      <w:jc w:val="left"/>
    </w:pPr>
  </w:style>
  <w:style w:type="character" w:customStyle="1" w:styleId="Char3">
    <w:name w:val="미주 텍스트 Char"/>
    <w:basedOn w:val="a0"/>
    <w:link w:val="af0"/>
    <w:uiPriority w:val="99"/>
    <w:semiHidden/>
    <w:rsid w:val="00DD2E1C"/>
  </w:style>
  <w:style w:type="character" w:styleId="af1">
    <w:name w:val="endnote reference"/>
    <w:basedOn w:val="a0"/>
    <w:uiPriority w:val="99"/>
    <w:semiHidden/>
    <w:unhideWhenUsed/>
    <w:rsid w:val="00DD2E1C"/>
    <w:rPr>
      <w:vertAlign w:val="superscript"/>
    </w:rPr>
  </w:style>
  <w:style w:type="paragraph" w:styleId="af2">
    <w:name w:val="footnote text"/>
    <w:basedOn w:val="a"/>
    <w:link w:val="Char4"/>
    <w:uiPriority w:val="99"/>
    <w:semiHidden/>
    <w:unhideWhenUsed/>
    <w:rsid w:val="00DD2E1C"/>
    <w:pPr>
      <w:snapToGrid w:val="0"/>
      <w:jc w:val="left"/>
    </w:pPr>
  </w:style>
  <w:style w:type="character" w:customStyle="1" w:styleId="Char4">
    <w:name w:val="각주 텍스트 Char"/>
    <w:basedOn w:val="a0"/>
    <w:link w:val="af2"/>
    <w:uiPriority w:val="99"/>
    <w:semiHidden/>
    <w:rsid w:val="00DD2E1C"/>
  </w:style>
  <w:style w:type="character" w:styleId="af3">
    <w:name w:val="footnote reference"/>
    <w:basedOn w:val="a0"/>
    <w:uiPriority w:val="99"/>
    <w:semiHidden/>
    <w:unhideWhenUsed/>
    <w:rsid w:val="00DD2E1C"/>
    <w:rPr>
      <w:vertAlign w:val="superscript"/>
    </w:rPr>
  </w:style>
  <w:style w:type="character" w:styleId="af4">
    <w:name w:val="Unresolved Mention"/>
    <w:basedOn w:val="a0"/>
    <w:uiPriority w:val="99"/>
    <w:semiHidden/>
    <w:unhideWhenUsed/>
    <w:rsid w:val="008305CD"/>
    <w:rPr>
      <w:color w:val="605E5C"/>
      <w:shd w:val="clear" w:color="auto" w:fill="E1DFDD"/>
    </w:rPr>
  </w:style>
  <w:style w:type="character" w:customStyle="1" w:styleId="4Char">
    <w:name w:val="제목 4 Char"/>
    <w:basedOn w:val="a0"/>
    <w:link w:val="4"/>
    <w:uiPriority w:val="9"/>
    <w:rsid w:val="00B47C8B"/>
    <w:rPr>
      <w:b/>
      <w:bCs/>
    </w:rPr>
  </w:style>
  <w:style w:type="paragraph" w:styleId="af5">
    <w:name w:val="Title"/>
    <w:basedOn w:val="a"/>
    <w:next w:val="a"/>
    <w:link w:val="Char5"/>
    <w:uiPriority w:val="10"/>
    <w:qFormat/>
    <w:rsid w:val="00B47C8B"/>
    <w:pPr>
      <w:spacing w:before="240" w:after="120"/>
      <w:jc w:val="center"/>
      <w:outlineLvl w:val="0"/>
    </w:pPr>
    <w:rPr>
      <w:rFonts w:asciiTheme="majorHAnsi" w:eastAsiaTheme="majorEastAsia" w:hAnsiTheme="majorHAnsi" w:cstheme="majorBidi"/>
      <w:b/>
      <w:bCs/>
      <w:sz w:val="32"/>
      <w:szCs w:val="32"/>
    </w:rPr>
  </w:style>
  <w:style w:type="character" w:customStyle="1" w:styleId="Char5">
    <w:name w:val="제목 Char"/>
    <w:basedOn w:val="a0"/>
    <w:link w:val="af5"/>
    <w:uiPriority w:val="10"/>
    <w:rsid w:val="00B47C8B"/>
    <w:rPr>
      <w:rFonts w:asciiTheme="majorHAnsi" w:eastAsiaTheme="majorEastAsia" w:hAnsiTheme="majorHAnsi" w:cstheme="majorBidi"/>
      <w:b/>
      <w:bCs/>
      <w:sz w:val="32"/>
      <w:szCs w:val="32"/>
    </w:rPr>
  </w:style>
  <w:style w:type="table" w:styleId="20">
    <w:name w:val="Plain Table 2"/>
    <w:basedOn w:val="a1"/>
    <w:uiPriority w:val="42"/>
    <w:rsid w:val="0067287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f6">
    <w:name w:val="Balloon Text"/>
    <w:basedOn w:val="a"/>
    <w:link w:val="Char6"/>
    <w:uiPriority w:val="99"/>
    <w:semiHidden/>
    <w:unhideWhenUsed/>
    <w:rsid w:val="002C77F0"/>
    <w:pPr>
      <w:spacing w:after="0" w:line="240" w:lineRule="auto"/>
    </w:pPr>
    <w:rPr>
      <w:rFonts w:asciiTheme="majorHAnsi" w:eastAsiaTheme="majorEastAsia" w:hAnsiTheme="majorHAnsi" w:cstheme="majorBidi"/>
      <w:sz w:val="18"/>
      <w:szCs w:val="18"/>
    </w:rPr>
  </w:style>
  <w:style w:type="character" w:customStyle="1" w:styleId="Char6">
    <w:name w:val="풍선 도움말 텍스트 Char"/>
    <w:basedOn w:val="a0"/>
    <w:link w:val="af6"/>
    <w:uiPriority w:val="99"/>
    <w:semiHidden/>
    <w:rsid w:val="002C77F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74665">
      <w:bodyDiv w:val="1"/>
      <w:marLeft w:val="0"/>
      <w:marRight w:val="0"/>
      <w:marTop w:val="0"/>
      <w:marBottom w:val="0"/>
      <w:divBdr>
        <w:top w:val="none" w:sz="0" w:space="0" w:color="auto"/>
        <w:left w:val="none" w:sz="0" w:space="0" w:color="auto"/>
        <w:bottom w:val="none" w:sz="0" w:space="0" w:color="auto"/>
        <w:right w:val="none" w:sz="0" w:space="0" w:color="auto"/>
      </w:divBdr>
    </w:div>
    <w:div w:id="34699720">
      <w:bodyDiv w:val="1"/>
      <w:marLeft w:val="0"/>
      <w:marRight w:val="0"/>
      <w:marTop w:val="0"/>
      <w:marBottom w:val="0"/>
      <w:divBdr>
        <w:top w:val="none" w:sz="0" w:space="0" w:color="auto"/>
        <w:left w:val="none" w:sz="0" w:space="0" w:color="auto"/>
        <w:bottom w:val="none" w:sz="0" w:space="0" w:color="auto"/>
        <w:right w:val="none" w:sz="0" w:space="0" w:color="auto"/>
      </w:divBdr>
    </w:div>
    <w:div w:id="45960425">
      <w:bodyDiv w:val="1"/>
      <w:marLeft w:val="0"/>
      <w:marRight w:val="0"/>
      <w:marTop w:val="0"/>
      <w:marBottom w:val="0"/>
      <w:divBdr>
        <w:top w:val="none" w:sz="0" w:space="0" w:color="auto"/>
        <w:left w:val="none" w:sz="0" w:space="0" w:color="auto"/>
        <w:bottom w:val="none" w:sz="0" w:space="0" w:color="auto"/>
        <w:right w:val="none" w:sz="0" w:space="0" w:color="auto"/>
      </w:divBdr>
    </w:div>
    <w:div w:id="46925426">
      <w:bodyDiv w:val="1"/>
      <w:marLeft w:val="0"/>
      <w:marRight w:val="0"/>
      <w:marTop w:val="0"/>
      <w:marBottom w:val="0"/>
      <w:divBdr>
        <w:top w:val="none" w:sz="0" w:space="0" w:color="auto"/>
        <w:left w:val="none" w:sz="0" w:space="0" w:color="auto"/>
        <w:bottom w:val="none" w:sz="0" w:space="0" w:color="auto"/>
        <w:right w:val="none" w:sz="0" w:space="0" w:color="auto"/>
      </w:divBdr>
    </w:div>
    <w:div w:id="48849293">
      <w:bodyDiv w:val="1"/>
      <w:marLeft w:val="0"/>
      <w:marRight w:val="0"/>
      <w:marTop w:val="0"/>
      <w:marBottom w:val="0"/>
      <w:divBdr>
        <w:top w:val="none" w:sz="0" w:space="0" w:color="auto"/>
        <w:left w:val="none" w:sz="0" w:space="0" w:color="auto"/>
        <w:bottom w:val="none" w:sz="0" w:space="0" w:color="auto"/>
        <w:right w:val="none" w:sz="0" w:space="0" w:color="auto"/>
      </w:divBdr>
    </w:div>
    <w:div w:id="105272592">
      <w:bodyDiv w:val="1"/>
      <w:marLeft w:val="0"/>
      <w:marRight w:val="0"/>
      <w:marTop w:val="0"/>
      <w:marBottom w:val="0"/>
      <w:divBdr>
        <w:top w:val="none" w:sz="0" w:space="0" w:color="auto"/>
        <w:left w:val="none" w:sz="0" w:space="0" w:color="auto"/>
        <w:bottom w:val="none" w:sz="0" w:space="0" w:color="auto"/>
        <w:right w:val="none" w:sz="0" w:space="0" w:color="auto"/>
      </w:divBdr>
    </w:div>
    <w:div w:id="117457979">
      <w:bodyDiv w:val="1"/>
      <w:marLeft w:val="0"/>
      <w:marRight w:val="0"/>
      <w:marTop w:val="0"/>
      <w:marBottom w:val="0"/>
      <w:divBdr>
        <w:top w:val="none" w:sz="0" w:space="0" w:color="auto"/>
        <w:left w:val="none" w:sz="0" w:space="0" w:color="auto"/>
        <w:bottom w:val="none" w:sz="0" w:space="0" w:color="auto"/>
        <w:right w:val="none" w:sz="0" w:space="0" w:color="auto"/>
      </w:divBdr>
    </w:div>
    <w:div w:id="164829581">
      <w:bodyDiv w:val="1"/>
      <w:marLeft w:val="0"/>
      <w:marRight w:val="0"/>
      <w:marTop w:val="0"/>
      <w:marBottom w:val="0"/>
      <w:divBdr>
        <w:top w:val="none" w:sz="0" w:space="0" w:color="auto"/>
        <w:left w:val="none" w:sz="0" w:space="0" w:color="auto"/>
        <w:bottom w:val="none" w:sz="0" w:space="0" w:color="auto"/>
        <w:right w:val="none" w:sz="0" w:space="0" w:color="auto"/>
      </w:divBdr>
    </w:div>
    <w:div w:id="202910097">
      <w:bodyDiv w:val="1"/>
      <w:marLeft w:val="0"/>
      <w:marRight w:val="0"/>
      <w:marTop w:val="0"/>
      <w:marBottom w:val="0"/>
      <w:divBdr>
        <w:top w:val="none" w:sz="0" w:space="0" w:color="auto"/>
        <w:left w:val="none" w:sz="0" w:space="0" w:color="auto"/>
        <w:bottom w:val="none" w:sz="0" w:space="0" w:color="auto"/>
        <w:right w:val="none" w:sz="0" w:space="0" w:color="auto"/>
      </w:divBdr>
    </w:div>
    <w:div w:id="210844747">
      <w:bodyDiv w:val="1"/>
      <w:marLeft w:val="0"/>
      <w:marRight w:val="0"/>
      <w:marTop w:val="0"/>
      <w:marBottom w:val="0"/>
      <w:divBdr>
        <w:top w:val="none" w:sz="0" w:space="0" w:color="auto"/>
        <w:left w:val="none" w:sz="0" w:space="0" w:color="auto"/>
        <w:bottom w:val="none" w:sz="0" w:space="0" w:color="auto"/>
        <w:right w:val="none" w:sz="0" w:space="0" w:color="auto"/>
      </w:divBdr>
    </w:div>
    <w:div w:id="215045500">
      <w:bodyDiv w:val="1"/>
      <w:marLeft w:val="0"/>
      <w:marRight w:val="0"/>
      <w:marTop w:val="0"/>
      <w:marBottom w:val="0"/>
      <w:divBdr>
        <w:top w:val="none" w:sz="0" w:space="0" w:color="auto"/>
        <w:left w:val="none" w:sz="0" w:space="0" w:color="auto"/>
        <w:bottom w:val="none" w:sz="0" w:space="0" w:color="auto"/>
        <w:right w:val="none" w:sz="0" w:space="0" w:color="auto"/>
      </w:divBdr>
    </w:div>
    <w:div w:id="227230256">
      <w:bodyDiv w:val="1"/>
      <w:marLeft w:val="0"/>
      <w:marRight w:val="0"/>
      <w:marTop w:val="0"/>
      <w:marBottom w:val="0"/>
      <w:divBdr>
        <w:top w:val="none" w:sz="0" w:space="0" w:color="auto"/>
        <w:left w:val="none" w:sz="0" w:space="0" w:color="auto"/>
        <w:bottom w:val="none" w:sz="0" w:space="0" w:color="auto"/>
        <w:right w:val="none" w:sz="0" w:space="0" w:color="auto"/>
      </w:divBdr>
    </w:div>
    <w:div w:id="229734967">
      <w:bodyDiv w:val="1"/>
      <w:marLeft w:val="0"/>
      <w:marRight w:val="0"/>
      <w:marTop w:val="0"/>
      <w:marBottom w:val="0"/>
      <w:divBdr>
        <w:top w:val="none" w:sz="0" w:space="0" w:color="auto"/>
        <w:left w:val="none" w:sz="0" w:space="0" w:color="auto"/>
        <w:bottom w:val="none" w:sz="0" w:space="0" w:color="auto"/>
        <w:right w:val="none" w:sz="0" w:space="0" w:color="auto"/>
      </w:divBdr>
    </w:div>
    <w:div w:id="248776381">
      <w:bodyDiv w:val="1"/>
      <w:marLeft w:val="0"/>
      <w:marRight w:val="0"/>
      <w:marTop w:val="0"/>
      <w:marBottom w:val="0"/>
      <w:divBdr>
        <w:top w:val="none" w:sz="0" w:space="0" w:color="auto"/>
        <w:left w:val="none" w:sz="0" w:space="0" w:color="auto"/>
        <w:bottom w:val="none" w:sz="0" w:space="0" w:color="auto"/>
        <w:right w:val="none" w:sz="0" w:space="0" w:color="auto"/>
      </w:divBdr>
    </w:div>
    <w:div w:id="266698702">
      <w:bodyDiv w:val="1"/>
      <w:marLeft w:val="0"/>
      <w:marRight w:val="0"/>
      <w:marTop w:val="0"/>
      <w:marBottom w:val="0"/>
      <w:divBdr>
        <w:top w:val="none" w:sz="0" w:space="0" w:color="auto"/>
        <w:left w:val="none" w:sz="0" w:space="0" w:color="auto"/>
        <w:bottom w:val="none" w:sz="0" w:space="0" w:color="auto"/>
        <w:right w:val="none" w:sz="0" w:space="0" w:color="auto"/>
      </w:divBdr>
    </w:div>
    <w:div w:id="292519455">
      <w:bodyDiv w:val="1"/>
      <w:marLeft w:val="0"/>
      <w:marRight w:val="0"/>
      <w:marTop w:val="0"/>
      <w:marBottom w:val="0"/>
      <w:divBdr>
        <w:top w:val="none" w:sz="0" w:space="0" w:color="auto"/>
        <w:left w:val="none" w:sz="0" w:space="0" w:color="auto"/>
        <w:bottom w:val="none" w:sz="0" w:space="0" w:color="auto"/>
        <w:right w:val="none" w:sz="0" w:space="0" w:color="auto"/>
      </w:divBdr>
    </w:div>
    <w:div w:id="306013254">
      <w:bodyDiv w:val="1"/>
      <w:marLeft w:val="0"/>
      <w:marRight w:val="0"/>
      <w:marTop w:val="0"/>
      <w:marBottom w:val="0"/>
      <w:divBdr>
        <w:top w:val="none" w:sz="0" w:space="0" w:color="auto"/>
        <w:left w:val="none" w:sz="0" w:space="0" w:color="auto"/>
        <w:bottom w:val="none" w:sz="0" w:space="0" w:color="auto"/>
        <w:right w:val="none" w:sz="0" w:space="0" w:color="auto"/>
      </w:divBdr>
    </w:div>
    <w:div w:id="365561869">
      <w:bodyDiv w:val="1"/>
      <w:marLeft w:val="0"/>
      <w:marRight w:val="0"/>
      <w:marTop w:val="0"/>
      <w:marBottom w:val="0"/>
      <w:divBdr>
        <w:top w:val="none" w:sz="0" w:space="0" w:color="auto"/>
        <w:left w:val="none" w:sz="0" w:space="0" w:color="auto"/>
        <w:bottom w:val="none" w:sz="0" w:space="0" w:color="auto"/>
        <w:right w:val="none" w:sz="0" w:space="0" w:color="auto"/>
      </w:divBdr>
    </w:div>
    <w:div w:id="396438975">
      <w:bodyDiv w:val="1"/>
      <w:marLeft w:val="0"/>
      <w:marRight w:val="0"/>
      <w:marTop w:val="0"/>
      <w:marBottom w:val="0"/>
      <w:divBdr>
        <w:top w:val="none" w:sz="0" w:space="0" w:color="auto"/>
        <w:left w:val="none" w:sz="0" w:space="0" w:color="auto"/>
        <w:bottom w:val="none" w:sz="0" w:space="0" w:color="auto"/>
        <w:right w:val="none" w:sz="0" w:space="0" w:color="auto"/>
      </w:divBdr>
    </w:div>
    <w:div w:id="400830925">
      <w:bodyDiv w:val="1"/>
      <w:marLeft w:val="0"/>
      <w:marRight w:val="0"/>
      <w:marTop w:val="0"/>
      <w:marBottom w:val="0"/>
      <w:divBdr>
        <w:top w:val="none" w:sz="0" w:space="0" w:color="auto"/>
        <w:left w:val="none" w:sz="0" w:space="0" w:color="auto"/>
        <w:bottom w:val="none" w:sz="0" w:space="0" w:color="auto"/>
        <w:right w:val="none" w:sz="0" w:space="0" w:color="auto"/>
      </w:divBdr>
    </w:div>
    <w:div w:id="432478256">
      <w:bodyDiv w:val="1"/>
      <w:marLeft w:val="0"/>
      <w:marRight w:val="0"/>
      <w:marTop w:val="0"/>
      <w:marBottom w:val="0"/>
      <w:divBdr>
        <w:top w:val="none" w:sz="0" w:space="0" w:color="auto"/>
        <w:left w:val="none" w:sz="0" w:space="0" w:color="auto"/>
        <w:bottom w:val="none" w:sz="0" w:space="0" w:color="auto"/>
        <w:right w:val="none" w:sz="0" w:space="0" w:color="auto"/>
      </w:divBdr>
    </w:div>
    <w:div w:id="442261457">
      <w:bodyDiv w:val="1"/>
      <w:marLeft w:val="0"/>
      <w:marRight w:val="0"/>
      <w:marTop w:val="0"/>
      <w:marBottom w:val="0"/>
      <w:divBdr>
        <w:top w:val="none" w:sz="0" w:space="0" w:color="auto"/>
        <w:left w:val="none" w:sz="0" w:space="0" w:color="auto"/>
        <w:bottom w:val="none" w:sz="0" w:space="0" w:color="auto"/>
        <w:right w:val="none" w:sz="0" w:space="0" w:color="auto"/>
      </w:divBdr>
    </w:div>
    <w:div w:id="451360062">
      <w:bodyDiv w:val="1"/>
      <w:marLeft w:val="0"/>
      <w:marRight w:val="0"/>
      <w:marTop w:val="0"/>
      <w:marBottom w:val="0"/>
      <w:divBdr>
        <w:top w:val="none" w:sz="0" w:space="0" w:color="auto"/>
        <w:left w:val="none" w:sz="0" w:space="0" w:color="auto"/>
        <w:bottom w:val="none" w:sz="0" w:space="0" w:color="auto"/>
        <w:right w:val="none" w:sz="0" w:space="0" w:color="auto"/>
      </w:divBdr>
    </w:div>
    <w:div w:id="484712029">
      <w:bodyDiv w:val="1"/>
      <w:marLeft w:val="0"/>
      <w:marRight w:val="0"/>
      <w:marTop w:val="0"/>
      <w:marBottom w:val="0"/>
      <w:divBdr>
        <w:top w:val="none" w:sz="0" w:space="0" w:color="auto"/>
        <w:left w:val="none" w:sz="0" w:space="0" w:color="auto"/>
        <w:bottom w:val="none" w:sz="0" w:space="0" w:color="auto"/>
        <w:right w:val="none" w:sz="0" w:space="0" w:color="auto"/>
      </w:divBdr>
    </w:div>
    <w:div w:id="512106361">
      <w:bodyDiv w:val="1"/>
      <w:marLeft w:val="0"/>
      <w:marRight w:val="0"/>
      <w:marTop w:val="0"/>
      <w:marBottom w:val="0"/>
      <w:divBdr>
        <w:top w:val="none" w:sz="0" w:space="0" w:color="auto"/>
        <w:left w:val="none" w:sz="0" w:space="0" w:color="auto"/>
        <w:bottom w:val="none" w:sz="0" w:space="0" w:color="auto"/>
        <w:right w:val="none" w:sz="0" w:space="0" w:color="auto"/>
      </w:divBdr>
    </w:div>
    <w:div w:id="535896238">
      <w:bodyDiv w:val="1"/>
      <w:marLeft w:val="0"/>
      <w:marRight w:val="0"/>
      <w:marTop w:val="0"/>
      <w:marBottom w:val="0"/>
      <w:divBdr>
        <w:top w:val="none" w:sz="0" w:space="0" w:color="auto"/>
        <w:left w:val="none" w:sz="0" w:space="0" w:color="auto"/>
        <w:bottom w:val="none" w:sz="0" w:space="0" w:color="auto"/>
        <w:right w:val="none" w:sz="0" w:space="0" w:color="auto"/>
      </w:divBdr>
    </w:div>
    <w:div w:id="552158196">
      <w:bodyDiv w:val="1"/>
      <w:marLeft w:val="0"/>
      <w:marRight w:val="0"/>
      <w:marTop w:val="0"/>
      <w:marBottom w:val="0"/>
      <w:divBdr>
        <w:top w:val="none" w:sz="0" w:space="0" w:color="auto"/>
        <w:left w:val="none" w:sz="0" w:space="0" w:color="auto"/>
        <w:bottom w:val="none" w:sz="0" w:space="0" w:color="auto"/>
        <w:right w:val="none" w:sz="0" w:space="0" w:color="auto"/>
      </w:divBdr>
    </w:div>
    <w:div w:id="568923139">
      <w:bodyDiv w:val="1"/>
      <w:marLeft w:val="0"/>
      <w:marRight w:val="0"/>
      <w:marTop w:val="0"/>
      <w:marBottom w:val="0"/>
      <w:divBdr>
        <w:top w:val="none" w:sz="0" w:space="0" w:color="auto"/>
        <w:left w:val="none" w:sz="0" w:space="0" w:color="auto"/>
        <w:bottom w:val="none" w:sz="0" w:space="0" w:color="auto"/>
        <w:right w:val="none" w:sz="0" w:space="0" w:color="auto"/>
      </w:divBdr>
    </w:div>
    <w:div w:id="622611172">
      <w:bodyDiv w:val="1"/>
      <w:marLeft w:val="0"/>
      <w:marRight w:val="0"/>
      <w:marTop w:val="0"/>
      <w:marBottom w:val="0"/>
      <w:divBdr>
        <w:top w:val="none" w:sz="0" w:space="0" w:color="auto"/>
        <w:left w:val="none" w:sz="0" w:space="0" w:color="auto"/>
        <w:bottom w:val="none" w:sz="0" w:space="0" w:color="auto"/>
        <w:right w:val="none" w:sz="0" w:space="0" w:color="auto"/>
      </w:divBdr>
    </w:div>
    <w:div w:id="634681867">
      <w:bodyDiv w:val="1"/>
      <w:marLeft w:val="0"/>
      <w:marRight w:val="0"/>
      <w:marTop w:val="0"/>
      <w:marBottom w:val="0"/>
      <w:divBdr>
        <w:top w:val="none" w:sz="0" w:space="0" w:color="auto"/>
        <w:left w:val="none" w:sz="0" w:space="0" w:color="auto"/>
        <w:bottom w:val="none" w:sz="0" w:space="0" w:color="auto"/>
        <w:right w:val="none" w:sz="0" w:space="0" w:color="auto"/>
      </w:divBdr>
    </w:div>
    <w:div w:id="637876125">
      <w:bodyDiv w:val="1"/>
      <w:marLeft w:val="0"/>
      <w:marRight w:val="0"/>
      <w:marTop w:val="0"/>
      <w:marBottom w:val="0"/>
      <w:divBdr>
        <w:top w:val="none" w:sz="0" w:space="0" w:color="auto"/>
        <w:left w:val="none" w:sz="0" w:space="0" w:color="auto"/>
        <w:bottom w:val="none" w:sz="0" w:space="0" w:color="auto"/>
        <w:right w:val="none" w:sz="0" w:space="0" w:color="auto"/>
      </w:divBdr>
    </w:div>
    <w:div w:id="644703719">
      <w:bodyDiv w:val="1"/>
      <w:marLeft w:val="0"/>
      <w:marRight w:val="0"/>
      <w:marTop w:val="0"/>
      <w:marBottom w:val="0"/>
      <w:divBdr>
        <w:top w:val="none" w:sz="0" w:space="0" w:color="auto"/>
        <w:left w:val="none" w:sz="0" w:space="0" w:color="auto"/>
        <w:bottom w:val="none" w:sz="0" w:space="0" w:color="auto"/>
        <w:right w:val="none" w:sz="0" w:space="0" w:color="auto"/>
      </w:divBdr>
    </w:div>
    <w:div w:id="682630956">
      <w:bodyDiv w:val="1"/>
      <w:marLeft w:val="0"/>
      <w:marRight w:val="0"/>
      <w:marTop w:val="0"/>
      <w:marBottom w:val="0"/>
      <w:divBdr>
        <w:top w:val="none" w:sz="0" w:space="0" w:color="auto"/>
        <w:left w:val="none" w:sz="0" w:space="0" w:color="auto"/>
        <w:bottom w:val="none" w:sz="0" w:space="0" w:color="auto"/>
        <w:right w:val="none" w:sz="0" w:space="0" w:color="auto"/>
      </w:divBdr>
    </w:div>
    <w:div w:id="694309822">
      <w:bodyDiv w:val="1"/>
      <w:marLeft w:val="0"/>
      <w:marRight w:val="0"/>
      <w:marTop w:val="0"/>
      <w:marBottom w:val="0"/>
      <w:divBdr>
        <w:top w:val="none" w:sz="0" w:space="0" w:color="auto"/>
        <w:left w:val="none" w:sz="0" w:space="0" w:color="auto"/>
        <w:bottom w:val="none" w:sz="0" w:space="0" w:color="auto"/>
        <w:right w:val="none" w:sz="0" w:space="0" w:color="auto"/>
      </w:divBdr>
    </w:div>
    <w:div w:id="700862517">
      <w:bodyDiv w:val="1"/>
      <w:marLeft w:val="0"/>
      <w:marRight w:val="0"/>
      <w:marTop w:val="0"/>
      <w:marBottom w:val="0"/>
      <w:divBdr>
        <w:top w:val="none" w:sz="0" w:space="0" w:color="auto"/>
        <w:left w:val="none" w:sz="0" w:space="0" w:color="auto"/>
        <w:bottom w:val="none" w:sz="0" w:space="0" w:color="auto"/>
        <w:right w:val="none" w:sz="0" w:space="0" w:color="auto"/>
      </w:divBdr>
    </w:div>
    <w:div w:id="713038750">
      <w:bodyDiv w:val="1"/>
      <w:marLeft w:val="0"/>
      <w:marRight w:val="0"/>
      <w:marTop w:val="0"/>
      <w:marBottom w:val="0"/>
      <w:divBdr>
        <w:top w:val="none" w:sz="0" w:space="0" w:color="auto"/>
        <w:left w:val="none" w:sz="0" w:space="0" w:color="auto"/>
        <w:bottom w:val="none" w:sz="0" w:space="0" w:color="auto"/>
        <w:right w:val="none" w:sz="0" w:space="0" w:color="auto"/>
      </w:divBdr>
    </w:div>
    <w:div w:id="714961360">
      <w:bodyDiv w:val="1"/>
      <w:marLeft w:val="0"/>
      <w:marRight w:val="0"/>
      <w:marTop w:val="0"/>
      <w:marBottom w:val="0"/>
      <w:divBdr>
        <w:top w:val="none" w:sz="0" w:space="0" w:color="auto"/>
        <w:left w:val="none" w:sz="0" w:space="0" w:color="auto"/>
        <w:bottom w:val="none" w:sz="0" w:space="0" w:color="auto"/>
        <w:right w:val="none" w:sz="0" w:space="0" w:color="auto"/>
      </w:divBdr>
    </w:div>
    <w:div w:id="734086944">
      <w:bodyDiv w:val="1"/>
      <w:marLeft w:val="0"/>
      <w:marRight w:val="0"/>
      <w:marTop w:val="0"/>
      <w:marBottom w:val="0"/>
      <w:divBdr>
        <w:top w:val="none" w:sz="0" w:space="0" w:color="auto"/>
        <w:left w:val="none" w:sz="0" w:space="0" w:color="auto"/>
        <w:bottom w:val="none" w:sz="0" w:space="0" w:color="auto"/>
        <w:right w:val="none" w:sz="0" w:space="0" w:color="auto"/>
      </w:divBdr>
    </w:div>
    <w:div w:id="734662778">
      <w:bodyDiv w:val="1"/>
      <w:marLeft w:val="0"/>
      <w:marRight w:val="0"/>
      <w:marTop w:val="0"/>
      <w:marBottom w:val="0"/>
      <w:divBdr>
        <w:top w:val="none" w:sz="0" w:space="0" w:color="auto"/>
        <w:left w:val="none" w:sz="0" w:space="0" w:color="auto"/>
        <w:bottom w:val="none" w:sz="0" w:space="0" w:color="auto"/>
        <w:right w:val="none" w:sz="0" w:space="0" w:color="auto"/>
      </w:divBdr>
    </w:div>
    <w:div w:id="747191090">
      <w:bodyDiv w:val="1"/>
      <w:marLeft w:val="0"/>
      <w:marRight w:val="0"/>
      <w:marTop w:val="0"/>
      <w:marBottom w:val="0"/>
      <w:divBdr>
        <w:top w:val="none" w:sz="0" w:space="0" w:color="auto"/>
        <w:left w:val="none" w:sz="0" w:space="0" w:color="auto"/>
        <w:bottom w:val="none" w:sz="0" w:space="0" w:color="auto"/>
        <w:right w:val="none" w:sz="0" w:space="0" w:color="auto"/>
      </w:divBdr>
    </w:div>
    <w:div w:id="752319035">
      <w:bodyDiv w:val="1"/>
      <w:marLeft w:val="0"/>
      <w:marRight w:val="0"/>
      <w:marTop w:val="0"/>
      <w:marBottom w:val="0"/>
      <w:divBdr>
        <w:top w:val="none" w:sz="0" w:space="0" w:color="auto"/>
        <w:left w:val="none" w:sz="0" w:space="0" w:color="auto"/>
        <w:bottom w:val="none" w:sz="0" w:space="0" w:color="auto"/>
        <w:right w:val="none" w:sz="0" w:space="0" w:color="auto"/>
      </w:divBdr>
    </w:div>
    <w:div w:id="754207015">
      <w:bodyDiv w:val="1"/>
      <w:marLeft w:val="0"/>
      <w:marRight w:val="0"/>
      <w:marTop w:val="0"/>
      <w:marBottom w:val="0"/>
      <w:divBdr>
        <w:top w:val="none" w:sz="0" w:space="0" w:color="auto"/>
        <w:left w:val="none" w:sz="0" w:space="0" w:color="auto"/>
        <w:bottom w:val="none" w:sz="0" w:space="0" w:color="auto"/>
        <w:right w:val="none" w:sz="0" w:space="0" w:color="auto"/>
      </w:divBdr>
    </w:div>
    <w:div w:id="767458859">
      <w:bodyDiv w:val="1"/>
      <w:marLeft w:val="0"/>
      <w:marRight w:val="0"/>
      <w:marTop w:val="0"/>
      <w:marBottom w:val="0"/>
      <w:divBdr>
        <w:top w:val="none" w:sz="0" w:space="0" w:color="auto"/>
        <w:left w:val="none" w:sz="0" w:space="0" w:color="auto"/>
        <w:bottom w:val="none" w:sz="0" w:space="0" w:color="auto"/>
        <w:right w:val="none" w:sz="0" w:space="0" w:color="auto"/>
      </w:divBdr>
    </w:div>
    <w:div w:id="794832740">
      <w:bodyDiv w:val="1"/>
      <w:marLeft w:val="0"/>
      <w:marRight w:val="0"/>
      <w:marTop w:val="0"/>
      <w:marBottom w:val="0"/>
      <w:divBdr>
        <w:top w:val="none" w:sz="0" w:space="0" w:color="auto"/>
        <w:left w:val="none" w:sz="0" w:space="0" w:color="auto"/>
        <w:bottom w:val="none" w:sz="0" w:space="0" w:color="auto"/>
        <w:right w:val="none" w:sz="0" w:space="0" w:color="auto"/>
      </w:divBdr>
    </w:div>
    <w:div w:id="798570800">
      <w:bodyDiv w:val="1"/>
      <w:marLeft w:val="0"/>
      <w:marRight w:val="0"/>
      <w:marTop w:val="0"/>
      <w:marBottom w:val="0"/>
      <w:divBdr>
        <w:top w:val="none" w:sz="0" w:space="0" w:color="auto"/>
        <w:left w:val="none" w:sz="0" w:space="0" w:color="auto"/>
        <w:bottom w:val="none" w:sz="0" w:space="0" w:color="auto"/>
        <w:right w:val="none" w:sz="0" w:space="0" w:color="auto"/>
      </w:divBdr>
    </w:div>
    <w:div w:id="808783139">
      <w:bodyDiv w:val="1"/>
      <w:marLeft w:val="0"/>
      <w:marRight w:val="0"/>
      <w:marTop w:val="0"/>
      <w:marBottom w:val="0"/>
      <w:divBdr>
        <w:top w:val="none" w:sz="0" w:space="0" w:color="auto"/>
        <w:left w:val="none" w:sz="0" w:space="0" w:color="auto"/>
        <w:bottom w:val="none" w:sz="0" w:space="0" w:color="auto"/>
        <w:right w:val="none" w:sz="0" w:space="0" w:color="auto"/>
      </w:divBdr>
    </w:div>
    <w:div w:id="815531287">
      <w:bodyDiv w:val="1"/>
      <w:marLeft w:val="0"/>
      <w:marRight w:val="0"/>
      <w:marTop w:val="0"/>
      <w:marBottom w:val="0"/>
      <w:divBdr>
        <w:top w:val="none" w:sz="0" w:space="0" w:color="auto"/>
        <w:left w:val="none" w:sz="0" w:space="0" w:color="auto"/>
        <w:bottom w:val="none" w:sz="0" w:space="0" w:color="auto"/>
        <w:right w:val="none" w:sz="0" w:space="0" w:color="auto"/>
      </w:divBdr>
    </w:div>
    <w:div w:id="818376070">
      <w:bodyDiv w:val="1"/>
      <w:marLeft w:val="0"/>
      <w:marRight w:val="0"/>
      <w:marTop w:val="0"/>
      <w:marBottom w:val="0"/>
      <w:divBdr>
        <w:top w:val="none" w:sz="0" w:space="0" w:color="auto"/>
        <w:left w:val="none" w:sz="0" w:space="0" w:color="auto"/>
        <w:bottom w:val="none" w:sz="0" w:space="0" w:color="auto"/>
        <w:right w:val="none" w:sz="0" w:space="0" w:color="auto"/>
      </w:divBdr>
    </w:div>
    <w:div w:id="831914691">
      <w:bodyDiv w:val="1"/>
      <w:marLeft w:val="0"/>
      <w:marRight w:val="0"/>
      <w:marTop w:val="0"/>
      <w:marBottom w:val="0"/>
      <w:divBdr>
        <w:top w:val="none" w:sz="0" w:space="0" w:color="auto"/>
        <w:left w:val="none" w:sz="0" w:space="0" w:color="auto"/>
        <w:bottom w:val="none" w:sz="0" w:space="0" w:color="auto"/>
        <w:right w:val="none" w:sz="0" w:space="0" w:color="auto"/>
      </w:divBdr>
    </w:div>
    <w:div w:id="846406328">
      <w:bodyDiv w:val="1"/>
      <w:marLeft w:val="0"/>
      <w:marRight w:val="0"/>
      <w:marTop w:val="0"/>
      <w:marBottom w:val="0"/>
      <w:divBdr>
        <w:top w:val="none" w:sz="0" w:space="0" w:color="auto"/>
        <w:left w:val="none" w:sz="0" w:space="0" w:color="auto"/>
        <w:bottom w:val="none" w:sz="0" w:space="0" w:color="auto"/>
        <w:right w:val="none" w:sz="0" w:space="0" w:color="auto"/>
      </w:divBdr>
    </w:div>
    <w:div w:id="862940718">
      <w:bodyDiv w:val="1"/>
      <w:marLeft w:val="0"/>
      <w:marRight w:val="0"/>
      <w:marTop w:val="0"/>
      <w:marBottom w:val="0"/>
      <w:divBdr>
        <w:top w:val="none" w:sz="0" w:space="0" w:color="auto"/>
        <w:left w:val="none" w:sz="0" w:space="0" w:color="auto"/>
        <w:bottom w:val="none" w:sz="0" w:space="0" w:color="auto"/>
        <w:right w:val="none" w:sz="0" w:space="0" w:color="auto"/>
      </w:divBdr>
    </w:div>
    <w:div w:id="874929694">
      <w:bodyDiv w:val="1"/>
      <w:marLeft w:val="0"/>
      <w:marRight w:val="0"/>
      <w:marTop w:val="0"/>
      <w:marBottom w:val="0"/>
      <w:divBdr>
        <w:top w:val="none" w:sz="0" w:space="0" w:color="auto"/>
        <w:left w:val="none" w:sz="0" w:space="0" w:color="auto"/>
        <w:bottom w:val="none" w:sz="0" w:space="0" w:color="auto"/>
        <w:right w:val="none" w:sz="0" w:space="0" w:color="auto"/>
      </w:divBdr>
    </w:div>
    <w:div w:id="891961462">
      <w:bodyDiv w:val="1"/>
      <w:marLeft w:val="0"/>
      <w:marRight w:val="0"/>
      <w:marTop w:val="0"/>
      <w:marBottom w:val="0"/>
      <w:divBdr>
        <w:top w:val="none" w:sz="0" w:space="0" w:color="auto"/>
        <w:left w:val="none" w:sz="0" w:space="0" w:color="auto"/>
        <w:bottom w:val="none" w:sz="0" w:space="0" w:color="auto"/>
        <w:right w:val="none" w:sz="0" w:space="0" w:color="auto"/>
      </w:divBdr>
    </w:div>
    <w:div w:id="898175098">
      <w:bodyDiv w:val="1"/>
      <w:marLeft w:val="0"/>
      <w:marRight w:val="0"/>
      <w:marTop w:val="0"/>
      <w:marBottom w:val="0"/>
      <w:divBdr>
        <w:top w:val="none" w:sz="0" w:space="0" w:color="auto"/>
        <w:left w:val="none" w:sz="0" w:space="0" w:color="auto"/>
        <w:bottom w:val="none" w:sz="0" w:space="0" w:color="auto"/>
        <w:right w:val="none" w:sz="0" w:space="0" w:color="auto"/>
      </w:divBdr>
    </w:div>
    <w:div w:id="900366129">
      <w:bodyDiv w:val="1"/>
      <w:marLeft w:val="0"/>
      <w:marRight w:val="0"/>
      <w:marTop w:val="0"/>
      <w:marBottom w:val="0"/>
      <w:divBdr>
        <w:top w:val="none" w:sz="0" w:space="0" w:color="auto"/>
        <w:left w:val="none" w:sz="0" w:space="0" w:color="auto"/>
        <w:bottom w:val="none" w:sz="0" w:space="0" w:color="auto"/>
        <w:right w:val="none" w:sz="0" w:space="0" w:color="auto"/>
      </w:divBdr>
    </w:div>
    <w:div w:id="916986449">
      <w:bodyDiv w:val="1"/>
      <w:marLeft w:val="0"/>
      <w:marRight w:val="0"/>
      <w:marTop w:val="0"/>
      <w:marBottom w:val="0"/>
      <w:divBdr>
        <w:top w:val="none" w:sz="0" w:space="0" w:color="auto"/>
        <w:left w:val="none" w:sz="0" w:space="0" w:color="auto"/>
        <w:bottom w:val="none" w:sz="0" w:space="0" w:color="auto"/>
        <w:right w:val="none" w:sz="0" w:space="0" w:color="auto"/>
      </w:divBdr>
    </w:div>
    <w:div w:id="940383007">
      <w:bodyDiv w:val="1"/>
      <w:marLeft w:val="0"/>
      <w:marRight w:val="0"/>
      <w:marTop w:val="0"/>
      <w:marBottom w:val="0"/>
      <w:divBdr>
        <w:top w:val="none" w:sz="0" w:space="0" w:color="auto"/>
        <w:left w:val="none" w:sz="0" w:space="0" w:color="auto"/>
        <w:bottom w:val="none" w:sz="0" w:space="0" w:color="auto"/>
        <w:right w:val="none" w:sz="0" w:space="0" w:color="auto"/>
      </w:divBdr>
    </w:div>
    <w:div w:id="945965983">
      <w:bodyDiv w:val="1"/>
      <w:marLeft w:val="0"/>
      <w:marRight w:val="0"/>
      <w:marTop w:val="0"/>
      <w:marBottom w:val="0"/>
      <w:divBdr>
        <w:top w:val="none" w:sz="0" w:space="0" w:color="auto"/>
        <w:left w:val="none" w:sz="0" w:space="0" w:color="auto"/>
        <w:bottom w:val="none" w:sz="0" w:space="0" w:color="auto"/>
        <w:right w:val="none" w:sz="0" w:space="0" w:color="auto"/>
      </w:divBdr>
    </w:div>
    <w:div w:id="992948918">
      <w:bodyDiv w:val="1"/>
      <w:marLeft w:val="0"/>
      <w:marRight w:val="0"/>
      <w:marTop w:val="0"/>
      <w:marBottom w:val="0"/>
      <w:divBdr>
        <w:top w:val="none" w:sz="0" w:space="0" w:color="auto"/>
        <w:left w:val="none" w:sz="0" w:space="0" w:color="auto"/>
        <w:bottom w:val="none" w:sz="0" w:space="0" w:color="auto"/>
        <w:right w:val="none" w:sz="0" w:space="0" w:color="auto"/>
      </w:divBdr>
    </w:div>
    <w:div w:id="1023558771">
      <w:bodyDiv w:val="1"/>
      <w:marLeft w:val="0"/>
      <w:marRight w:val="0"/>
      <w:marTop w:val="0"/>
      <w:marBottom w:val="0"/>
      <w:divBdr>
        <w:top w:val="none" w:sz="0" w:space="0" w:color="auto"/>
        <w:left w:val="none" w:sz="0" w:space="0" w:color="auto"/>
        <w:bottom w:val="none" w:sz="0" w:space="0" w:color="auto"/>
        <w:right w:val="none" w:sz="0" w:space="0" w:color="auto"/>
      </w:divBdr>
    </w:div>
    <w:div w:id="1027177703">
      <w:bodyDiv w:val="1"/>
      <w:marLeft w:val="0"/>
      <w:marRight w:val="0"/>
      <w:marTop w:val="0"/>
      <w:marBottom w:val="0"/>
      <w:divBdr>
        <w:top w:val="none" w:sz="0" w:space="0" w:color="auto"/>
        <w:left w:val="none" w:sz="0" w:space="0" w:color="auto"/>
        <w:bottom w:val="none" w:sz="0" w:space="0" w:color="auto"/>
        <w:right w:val="none" w:sz="0" w:space="0" w:color="auto"/>
      </w:divBdr>
    </w:div>
    <w:div w:id="1055397932">
      <w:bodyDiv w:val="1"/>
      <w:marLeft w:val="0"/>
      <w:marRight w:val="0"/>
      <w:marTop w:val="0"/>
      <w:marBottom w:val="0"/>
      <w:divBdr>
        <w:top w:val="none" w:sz="0" w:space="0" w:color="auto"/>
        <w:left w:val="none" w:sz="0" w:space="0" w:color="auto"/>
        <w:bottom w:val="none" w:sz="0" w:space="0" w:color="auto"/>
        <w:right w:val="none" w:sz="0" w:space="0" w:color="auto"/>
      </w:divBdr>
    </w:div>
    <w:div w:id="1055619016">
      <w:bodyDiv w:val="1"/>
      <w:marLeft w:val="0"/>
      <w:marRight w:val="0"/>
      <w:marTop w:val="0"/>
      <w:marBottom w:val="0"/>
      <w:divBdr>
        <w:top w:val="none" w:sz="0" w:space="0" w:color="auto"/>
        <w:left w:val="none" w:sz="0" w:space="0" w:color="auto"/>
        <w:bottom w:val="none" w:sz="0" w:space="0" w:color="auto"/>
        <w:right w:val="none" w:sz="0" w:space="0" w:color="auto"/>
      </w:divBdr>
    </w:div>
    <w:div w:id="1065223201">
      <w:bodyDiv w:val="1"/>
      <w:marLeft w:val="0"/>
      <w:marRight w:val="0"/>
      <w:marTop w:val="0"/>
      <w:marBottom w:val="0"/>
      <w:divBdr>
        <w:top w:val="none" w:sz="0" w:space="0" w:color="auto"/>
        <w:left w:val="none" w:sz="0" w:space="0" w:color="auto"/>
        <w:bottom w:val="none" w:sz="0" w:space="0" w:color="auto"/>
        <w:right w:val="none" w:sz="0" w:space="0" w:color="auto"/>
      </w:divBdr>
    </w:div>
    <w:div w:id="1067335328">
      <w:bodyDiv w:val="1"/>
      <w:marLeft w:val="0"/>
      <w:marRight w:val="0"/>
      <w:marTop w:val="0"/>
      <w:marBottom w:val="0"/>
      <w:divBdr>
        <w:top w:val="none" w:sz="0" w:space="0" w:color="auto"/>
        <w:left w:val="none" w:sz="0" w:space="0" w:color="auto"/>
        <w:bottom w:val="none" w:sz="0" w:space="0" w:color="auto"/>
        <w:right w:val="none" w:sz="0" w:space="0" w:color="auto"/>
      </w:divBdr>
    </w:div>
    <w:div w:id="1068380440">
      <w:bodyDiv w:val="1"/>
      <w:marLeft w:val="0"/>
      <w:marRight w:val="0"/>
      <w:marTop w:val="0"/>
      <w:marBottom w:val="0"/>
      <w:divBdr>
        <w:top w:val="none" w:sz="0" w:space="0" w:color="auto"/>
        <w:left w:val="none" w:sz="0" w:space="0" w:color="auto"/>
        <w:bottom w:val="none" w:sz="0" w:space="0" w:color="auto"/>
        <w:right w:val="none" w:sz="0" w:space="0" w:color="auto"/>
      </w:divBdr>
    </w:div>
    <w:div w:id="1069228104">
      <w:bodyDiv w:val="1"/>
      <w:marLeft w:val="0"/>
      <w:marRight w:val="0"/>
      <w:marTop w:val="0"/>
      <w:marBottom w:val="0"/>
      <w:divBdr>
        <w:top w:val="none" w:sz="0" w:space="0" w:color="auto"/>
        <w:left w:val="none" w:sz="0" w:space="0" w:color="auto"/>
        <w:bottom w:val="none" w:sz="0" w:space="0" w:color="auto"/>
        <w:right w:val="none" w:sz="0" w:space="0" w:color="auto"/>
      </w:divBdr>
    </w:div>
    <w:div w:id="1069577376">
      <w:bodyDiv w:val="1"/>
      <w:marLeft w:val="0"/>
      <w:marRight w:val="0"/>
      <w:marTop w:val="0"/>
      <w:marBottom w:val="0"/>
      <w:divBdr>
        <w:top w:val="none" w:sz="0" w:space="0" w:color="auto"/>
        <w:left w:val="none" w:sz="0" w:space="0" w:color="auto"/>
        <w:bottom w:val="none" w:sz="0" w:space="0" w:color="auto"/>
        <w:right w:val="none" w:sz="0" w:space="0" w:color="auto"/>
      </w:divBdr>
    </w:div>
    <w:div w:id="1076703274">
      <w:bodyDiv w:val="1"/>
      <w:marLeft w:val="0"/>
      <w:marRight w:val="0"/>
      <w:marTop w:val="0"/>
      <w:marBottom w:val="0"/>
      <w:divBdr>
        <w:top w:val="none" w:sz="0" w:space="0" w:color="auto"/>
        <w:left w:val="none" w:sz="0" w:space="0" w:color="auto"/>
        <w:bottom w:val="none" w:sz="0" w:space="0" w:color="auto"/>
        <w:right w:val="none" w:sz="0" w:space="0" w:color="auto"/>
      </w:divBdr>
    </w:div>
    <w:div w:id="1100683630">
      <w:bodyDiv w:val="1"/>
      <w:marLeft w:val="0"/>
      <w:marRight w:val="0"/>
      <w:marTop w:val="0"/>
      <w:marBottom w:val="0"/>
      <w:divBdr>
        <w:top w:val="none" w:sz="0" w:space="0" w:color="auto"/>
        <w:left w:val="none" w:sz="0" w:space="0" w:color="auto"/>
        <w:bottom w:val="none" w:sz="0" w:space="0" w:color="auto"/>
        <w:right w:val="none" w:sz="0" w:space="0" w:color="auto"/>
      </w:divBdr>
    </w:div>
    <w:div w:id="1112867312">
      <w:bodyDiv w:val="1"/>
      <w:marLeft w:val="0"/>
      <w:marRight w:val="0"/>
      <w:marTop w:val="0"/>
      <w:marBottom w:val="0"/>
      <w:divBdr>
        <w:top w:val="none" w:sz="0" w:space="0" w:color="auto"/>
        <w:left w:val="none" w:sz="0" w:space="0" w:color="auto"/>
        <w:bottom w:val="none" w:sz="0" w:space="0" w:color="auto"/>
        <w:right w:val="none" w:sz="0" w:space="0" w:color="auto"/>
      </w:divBdr>
    </w:div>
    <w:div w:id="1117606809">
      <w:bodyDiv w:val="1"/>
      <w:marLeft w:val="0"/>
      <w:marRight w:val="0"/>
      <w:marTop w:val="0"/>
      <w:marBottom w:val="0"/>
      <w:divBdr>
        <w:top w:val="none" w:sz="0" w:space="0" w:color="auto"/>
        <w:left w:val="none" w:sz="0" w:space="0" w:color="auto"/>
        <w:bottom w:val="none" w:sz="0" w:space="0" w:color="auto"/>
        <w:right w:val="none" w:sz="0" w:space="0" w:color="auto"/>
      </w:divBdr>
    </w:div>
    <w:div w:id="1161657695">
      <w:bodyDiv w:val="1"/>
      <w:marLeft w:val="0"/>
      <w:marRight w:val="0"/>
      <w:marTop w:val="0"/>
      <w:marBottom w:val="0"/>
      <w:divBdr>
        <w:top w:val="none" w:sz="0" w:space="0" w:color="auto"/>
        <w:left w:val="none" w:sz="0" w:space="0" w:color="auto"/>
        <w:bottom w:val="none" w:sz="0" w:space="0" w:color="auto"/>
        <w:right w:val="none" w:sz="0" w:space="0" w:color="auto"/>
      </w:divBdr>
    </w:div>
    <w:div w:id="1175337471">
      <w:bodyDiv w:val="1"/>
      <w:marLeft w:val="0"/>
      <w:marRight w:val="0"/>
      <w:marTop w:val="0"/>
      <w:marBottom w:val="0"/>
      <w:divBdr>
        <w:top w:val="none" w:sz="0" w:space="0" w:color="auto"/>
        <w:left w:val="none" w:sz="0" w:space="0" w:color="auto"/>
        <w:bottom w:val="none" w:sz="0" w:space="0" w:color="auto"/>
        <w:right w:val="none" w:sz="0" w:space="0" w:color="auto"/>
      </w:divBdr>
    </w:div>
    <w:div w:id="1212880788">
      <w:bodyDiv w:val="1"/>
      <w:marLeft w:val="0"/>
      <w:marRight w:val="0"/>
      <w:marTop w:val="0"/>
      <w:marBottom w:val="0"/>
      <w:divBdr>
        <w:top w:val="none" w:sz="0" w:space="0" w:color="auto"/>
        <w:left w:val="none" w:sz="0" w:space="0" w:color="auto"/>
        <w:bottom w:val="none" w:sz="0" w:space="0" w:color="auto"/>
        <w:right w:val="none" w:sz="0" w:space="0" w:color="auto"/>
      </w:divBdr>
    </w:div>
    <w:div w:id="1228687861">
      <w:bodyDiv w:val="1"/>
      <w:marLeft w:val="0"/>
      <w:marRight w:val="0"/>
      <w:marTop w:val="0"/>
      <w:marBottom w:val="0"/>
      <w:divBdr>
        <w:top w:val="none" w:sz="0" w:space="0" w:color="auto"/>
        <w:left w:val="none" w:sz="0" w:space="0" w:color="auto"/>
        <w:bottom w:val="none" w:sz="0" w:space="0" w:color="auto"/>
        <w:right w:val="none" w:sz="0" w:space="0" w:color="auto"/>
      </w:divBdr>
    </w:div>
    <w:div w:id="1241211768">
      <w:bodyDiv w:val="1"/>
      <w:marLeft w:val="0"/>
      <w:marRight w:val="0"/>
      <w:marTop w:val="0"/>
      <w:marBottom w:val="0"/>
      <w:divBdr>
        <w:top w:val="none" w:sz="0" w:space="0" w:color="auto"/>
        <w:left w:val="none" w:sz="0" w:space="0" w:color="auto"/>
        <w:bottom w:val="none" w:sz="0" w:space="0" w:color="auto"/>
        <w:right w:val="none" w:sz="0" w:space="0" w:color="auto"/>
      </w:divBdr>
    </w:div>
    <w:div w:id="1300963201">
      <w:bodyDiv w:val="1"/>
      <w:marLeft w:val="0"/>
      <w:marRight w:val="0"/>
      <w:marTop w:val="0"/>
      <w:marBottom w:val="0"/>
      <w:divBdr>
        <w:top w:val="none" w:sz="0" w:space="0" w:color="auto"/>
        <w:left w:val="none" w:sz="0" w:space="0" w:color="auto"/>
        <w:bottom w:val="none" w:sz="0" w:space="0" w:color="auto"/>
        <w:right w:val="none" w:sz="0" w:space="0" w:color="auto"/>
      </w:divBdr>
    </w:div>
    <w:div w:id="1367178196">
      <w:bodyDiv w:val="1"/>
      <w:marLeft w:val="0"/>
      <w:marRight w:val="0"/>
      <w:marTop w:val="0"/>
      <w:marBottom w:val="0"/>
      <w:divBdr>
        <w:top w:val="none" w:sz="0" w:space="0" w:color="auto"/>
        <w:left w:val="none" w:sz="0" w:space="0" w:color="auto"/>
        <w:bottom w:val="none" w:sz="0" w:space="0" w:color="auto"/>
        <w:right w:val="none" w:sz="0" w:space="0" w:color="auto"/>
      </w:divBdr>
    </w:div>
    <w:div w:id="1377579224">
      <w:bodyDiv w:val="1"/>
      <w:marLeft w:val="0"/>
      <w:marRight w:val="0"/>
      <w:marTop w:val="0"/>
      <w:marBottom w:val="0"/>
      <w:divBdr>
        <w:top w:val="none" w:sz="0" w:space="0" w:color="auto"/>
        <w:left w:val="none" w:sz="0" w:space="0" w:color="auto"/>
        <w:bottom w:val="none" w:sz="0" w:space="0" w:color="auto"/>
        <w:right w:val="none" w:sz="0" w:space="0" w:color="auto"/>
      </w:divBdr>
    </w:div>
    <w:div w:id="1468085451">
      <w:bodyDiv w:val="1"/>
      <w:marLeft w:val="0"/>
      <w:marRight w:val="0"/>
      <w:marTop w:val="0"/>
      <w:marBottom w:val="0"/>
      <w:divBdr>
        <w:top w:val="none" w:sz="0" w:space="0" w:color="auto"/>
        <w:left w:val="none" w:sz="0" w:space="0" w:color="auto"/>
        <w:bottom w:val="none" w:sz="0" w:space="0" w:color="auto"/>
        <w:right w:val="none" w:sz="0" w:space="0" w:color="auto"/>
      </w:divBdr>
    </w:div>
    <w:div w:id="1469669599">
      <w:bodyDiv w:val="1"/>
      <w:marLeft w:val="0"/>
      <w:marRight w:val="0"/>
      <w:marTop w:val="0"/>
      <w:marBottom w:val="0"/>
      <w:divBdr>
        <w:top w:val="none" w:sz="0" w:space="0" w:color="auto"/>
        <w:left w:val="none" w:sz="0" w:space="0" w:color="auto"/>
        <w:bottom w:val="none" w:sz="0" w:space="0" w:color="auto"/>
        <w:right w:val="none" w:sz="0" w:space="0" w:color="auto"/>
      </w:divBdr>
    </w:div>
    <w:div w:id="1534683143">
      <w:bodyDiv w:val="1"/>
      <w:marLeft w:val="0"/>
      <w:marRight w:val="0"/>
      <w:marTop w:val="0"/>
      <w:marBottom w:val="0"/>
      <w:divBdr>
        <w:top w:val="none" w:sz="0" w:space="0" w:color="auto"/>
        <w:left w:val="none" w:sz="0" w:space="0" w:color="auto"/>
        <w:bottom w:val="none" w:sz="0" w:space="0" w:color="auto"/>
        <w:right w:val="none" w:sz="0" w:space="0" w:color="auto"/>
      </w:divBdr>
    </w:div>
    <w:div w:id="1605074207">
      <w:bodyDiv w:val="1"/>
      <w:marLeft w:val="0"/>
      <w:marRight w:val="0"/>
      <w:marTop w:val="0"/>
      <w:marBottom w:val="0"/>
      <w:divBdr>
        <w:top w:val="none" w:sz="0" w:space="0" w:color="auto"/>
        <w:left w:val="none" w:sz="0" w:space="0" w:color="auto"/>
        <w:bottom w:val="none" w:sz="0" w:space="0" w:color="auto"/>
        <w:right w:val="none" w:sz="0" w:space="0" w:color="auto"/>
      </w:divBdr>
    </w:div>
    <w:div w:id="1616982781">
      <w:bodyDiv w:val="1"/>
      <w:marLeft w:val="0"/>
      <w:marRight w:val="0"/>
      <w:marTop w:val="0"/>
      <w:marBottom w:val="0"/>
      <w:divBdr>
        <w:top w:val="none" w:sz="0" w:space="0" w:color="auto"/>
        <w:left w:val="none" w:sz="0" w:space="0" w:color="auto"/>
        <w:bottom w:val="none" w:sz="0" w:space="0" w:color="auto"/>
        <w:right w:val="none" w:sz="0" w:space="0" w:color="auto"/>
      </w:divBdr>
    </w:div>
    <w:div w:id="1679454987">
      <w:bodyDiv w:val="1"/>
      <w:marLeft w:val="0"/>
      <w:marRight w:val="0"/>
      <w:marTop w:val="0"/>
      <w:marBottom w:val="0"/>
      <w:divBdr>
        <w:top w:val="none" w:sz="0" w:space="0" w:color="auto"/>
        <w:left w:val="none" w:sz="0" w:space="0" w:color="auto"/>
        <w:bottom w:val="none" w:sz="0" w:space="0" w:color="auto"/>
        <w:right w:val="none" w:sz="0" w:space="0" w:color="auto"/>
      </w:divBdr>
    </w:div>
    <w:div w:id="1691641614">
      <w:bodyDiv w:val="1"/>
      <w:marLeft w:val="0"/>
      <w:marRight w:val="0"/>
      <w:marTop w:val="0"/>
      <w:marBottom w:val="0"/>
      <w:divBdr>
        <w:top w:val="none" w:sz="0" w:space="0" w:color="auto"/>
        <w:left w:val="none" w:sz="0" w:space="0" w:color="auto"/>
        <w:bottom w:val="none" w:sz="0" w:space="0" w:color="auto"/>
        <w:right w:val="none" w:sz="0" w:space="0" w:color="auto"/>
      </w:divBdr>
    </w:div>
    <w:div w:id="1703362683">
      <w:bodyDiv w:val="1"/>
      <w:marLeft w:val="0"/>
      <w:marRight w:val="0"/>
      <w:marTop w:val="0"/>
      <w:marBottom w:val="0"/>
      <w:divBdr>
        <w:top w:val="none" w:sz="0" w:space="0" w:color="auto"/>
        <w:left w:val="none" w:sz="0" w:space="0" w:color="auto"/>
        <w:bottom w:val="none" w:sz="0" w:space="0" w:color="auto"/>
        <w:right w:val="none" w:sz="0" w:space="0" w:color="auto"/>
      </w:divBdr>
    </w:div>
    <w:div w:id="1704205024">
      <w:bodyDiv w:val="1"/>
      <w:marLeft w:val="0"/>
      <w:marRight w:val="0"/>
      <w:marTop w:val="0"/>
      <w:marBottom w:val="0"/>
      <w:divBdr>
        <w:top w:val="none" w:sz="0" w:space="0" w:color="auto"/>
        <w:left w:val="none" w:sz="0" w:space="0" w:color="auto"/>
        <w:bottom w:val="none" w:sz="0" w:space="0" w:color="auto"/>
        <w:right w:val="none" w:sz="0" w:space="0" w:color="auto"/>
      </w:divBdr>
    </w:div>
    <w:div w:id="1710911304">
      <w:bodyDiv w:val="1"/>
      <w:marLeft w:val="0"/>
      <w:marRight w:val="0"/>
      <w:marTop w:val="0"/>
      <w:marBottom w:val="0"/>
      <w:divBdr>
        <w:top w:val="none" w:sz="0" w:space="0" w:color="auto"/>
        <w:left w:val="none" w:sz="0" w:space="0" w:color="auto"/>
        <w:bottom w:val="none" w:sz="0" w:space="0" w:color="auto"/>
        <w:right w:val="none" w:sz="0" w:space="0" w:color="auto"/>
      </w:divBdr>
    </w:div>
    <w:div w:id="1769542236">
      <w:bodyDiv w:val="1"/>
      <w:marLeft w:val="0"/>
      <w:marRight w:val="0"/>
      <w:marTop w:val="0"/>
      <w:marBottom w:val="0"/>
      <w:divBdr>
        <w:top w:val="none" w:sz="0" w:space="0" w:color="auto"/>
        <w:left w:val="none" w:sz="0" w:space="0" w:color="auto"/>
        <w:bottom w:val="none" w:sz="0" w:space="0" w:color="auto"/>
        <w:right w:val="none" w:sz="0" w:space="0" w:color="auto"/>
      </w:divBdr>
    </w:div>
    <w:div w:id="1769693397">
      <w:bodyDiv w:val="1"/>
      <w:marLeft w:val="0"/>
      <w:marRight w:val="0"/>
      <w:marTop w:val="0"/>
      <w:marBottom w:val="0"/>
      <w:divBdr>
        <w:top w:val="none" w:sz="0" w:space="0" w:color="auto"/>
        <w:left w:val="none" w:sz="0" w:space="0" w:color="auto"/>
        <w:bottom w:val="none" w:sz="0" w:space="0" w:color="auto"/>
        <w:right w:val="none" w:sz="0" w:space="0" w:color="auto"/>
      </w:divBdr>
    </w:div>
    <w:div w:id="1827697218">
      <w:bodyDiv w:val="1"/>
      <w:marLeft w:val="0"/>
      <w:marRight w:val="0"/>
      <w:marTop w:val="0"/>
      <w:marBottom w:val="0"/>
      <w:divBdr>
        <w:top w:val="none" w:sz="0" w:space="0" w:color="auto"/>
        <w:left w:val="none" w:sz="0" w:space="0" w:color="auto"/>
        <w:bottom w:val="none" w:sz="0" w:space="0" w:color="auto"/>
        <w:right w:val="none" w:sz="0" w:space="0" w:color="auto"/>
      </w:divBdr>
    </w:div>
    <w:div w:id="1848908778">
      <w:bodyDiv w:val="1"/>
      <w:marLeft w:val="0"/>
      <w:marRight w:val="0"/>
      <w:marTop w:val="0"/>
      <w:marBottom w:val="0"/>
      <w:divBdr>
        <w:top w:val="none" w:sz="0" w:space="0" w:color="auto"/>
        <w:left w:val="none" w:sz="0" w:space="0" w:color="auto"/>
        <w:bottom w:val="none" w:sz="0" w:space="0" w:color="auto"/>
        <w:right w:val="none" w:sz="0" w:space="0" w:color="auto"/>
      </w:divBdr>
    </w:div>
    <w:div w:id="1851602025">
      <w:bodyDiv w:val="1"/>
      <w:marLeft w:val="0"/>
      <w:marRight w:val="0"/>
      <w:marTop w:val="0"/>
      <w:marBottom w:val="0"/>
      <w:divBdr>
        <w:top w:val="none" w:sz="0" w:space="0" w:color="auto"/>
        <w:left w:val="none" w:sz="0" w:space="0" w:color="auto"/>
        <w:bottom w:val="none" w:sz="0" w:space="0" w:color="auto"/>
        <w:right w:val="none" w:sz="0" w:space="0" w:color="auto"/>
      </w:divBdr>
    </w:div>
    <w:div w:id="1880238810">
      <w:bodyDiv w:val="1"/>
      <w:marLeft w:val="0"/>
      <w:marRight w:val="0"/>
      <w:marTop w:val="0"/>
      <w:marBottom w:val="0"/>
      <w:divBdr>
        <w:top w:val="none" w:sz="0" w:space="0" w:color="auto"/>
        <w:left w:val="none" w:sz="0" w:space="0" w:color="auto"/>
        <w:bottom w:val="none" w:sz="0" w:space="0" w:color="auto"/>
        <w:right w:val="none" w:sz="0" w:space="0" w:color="auto"/>
      </w:divBdr>
    </w:div>
    <w:div w:id="1894149565">
      <w:bodyDiv w:val="1"/>
      <w:marLeft w:val="0"/>
      <w:marRight w:val="0"/>
      <w:marTop w:val="0"/>
      <w:marBottom w:val="0"/>
      <w:divBdr>
        <w:top w:val="none" w:sz="0" w:space="0" w:color="auto"/>
        <w:left w:val="none" w:sz="0" w:space="0" w:color="auto"/>
        <w:bottom w:val="none" w:sz="0" w:space="0" w:color="auto"/>
        <w:right w:val="none" w:sz="0" w:space="0" w:color="auto"/>
      </w:divBdr>
    </w:div>
    <w:div w:id="1917939488">
      <w:bodyDiv w:val="1"/>
      <w:marLeft w:val="0"/>
      <w:marRight w:val="0"/>
      <w:marTop w:val="0"/>
      <w:marBottom w:val="0"/>
      <w:divBdr>
        <w:top w:val="none" w:sz="0" w:space="0" w:color="auto"/>
        <w:left w:val="none" w:sz="0" w:space="0" w:color="auto"/>
        <w:bottom w:val="none" w:sz="0" w:space="0" w:color="auto"/>
        <w:right w:val="none" w:sz="0" w:space="0" w:color="auto"/>
      </w:divBdr>
    </w:div>
    <w:div w:id="1925843972">
      <w:bodyDiv w:val="1"/>
      <w:marLeft w:val="0"/>
      <w:marRight w:val="0"/>
      <w:marTop w:val="0"/>
      <w:marBottom w:val="0"/>
      <w:divBdr>
        <w:top w:val="none" w:sz="0" w:space="0" w:color="auto"/>
        <w:left w:val="none" w:sz="0" w:space="0" w:color="auto"/>
        <w:bottom w:val="none" w:sz="0" w:space="0" w:color="auto"/>
        <w:right w:val="none" w:sz="0" w:space="0" w:color="auto"/>
      </w:divBdr>
    </w:div>
    <w:div w:id="1925993990">
      <w:bodyDiv w:val="1"/>
      <w:marLeft w:val="0"/>
      <w:marRight w:val="0"/>
      <w:marTop w:val="0"/>
      <w:marBottom w:val="0"/>
      <w:divBdr>
        <w:top w:val="none" w:sz="0" w:space="0" w:color="auto"/>
        <w:left w:val="none" w:sz="0" w:space="0" w:color="auto"/>
        <w:bottom w:val="none" w:sz="0" w:space="0" w:color="auto"/>
        <w:right w:val="none" w:sz="0" w:space="0" w:color="auto"/>
      </w:divBdr>
    </w:div>
    <w:div w:id="1934627595">
      <w:bodyDiv w:val="1"/>
      <w:marLeft w:val="0"/>
      <w:marRight w:val="0"/>
      <w:marTop w:val="0"/>
      <w:marBottom w:val="0"/>
      <w:divBdr>
        <w:top w:val="none" w:sz="0" w:space="0" w:color="auto"/>
        <w:left w:val="none" w:sz="0" w:space="0" w:color="auto"/>
        <w:bottom w:val="none" w:sz="0" w:space="0" w:color="auto"/>
        <w:right w:val="none" w:sz="0" w:space="0" w:color="auto"/>
      </w:divBdr>
    </w:div>
    <w:div w:id="1970014624">
      <w:bodyDiv w:val="1"/>
      <w:marLeft w:val="0"/>
      <w:marRight w:val="0"/>
      <w:marTop w:val="0"/>
      <w:marBottom w:val="0"/>
      <w:divBdr>
        <w:top w:val="none" w:sz="0" w:space="0" w:color="auto"/>
        <w:left w:val="none" w:sz="0" w:space="0" w:color="auto"/>
        <w:bottom w:val="none" w:sz="0" w:space="0" w:color="auto"/>
        <w:right w:val="none" w:sz="0" w:space="0" w:color="auto"/>
      </w:divBdr>
    </w:div>
    <w:div w:id="2014643855">
      <w:bodyDiv w:val="1"/>
      <w:marLeft w:val="0"/>
      <w:marRight w:val="0"/>
      <w:marTop w:val="0"/>
      <w:marBottom w:val="0"/>
      <w:divBdr>
        <w:top w:val="none" w:sz="0" w:space="0" w:color="auto"/>
        <w:left w:val="none" w:sz="0" w:space="0" w:color="auto"/>
        <w:bottom w:val="none" w:sz="0" w:space="0" w:color="auto"/>
        <w:right w:val="none" w:sz="0" w:space="0" w:color="auto"/>
      </w:divBdr>
    </w:div>
    <w:div w:id="2017070859">
      <w:bodyDiv w:val="1"/>
      <w:marLeft w:val="0"/>
      <w:marRight w:val="0"/>
      <w:marTop w:val="0"/>
      <w:marBottom w:val="0"/>
      <w:divBdr>
        <w:top w:val="none" w:sz="0" w:space="0" w:color="auto"/>
        <w:left w:val="none" w:sz="0" w:space="0" w:color="auto"/>
        <w:bottom w:val="none" w:sz="0" w:space="0" w:color="auto"/>
        <w:right w:val="none" w:sz="0" w:space="0" w:color="auto"/>
      </w:divBdr>
    </w:div>
    <w:div w:id="2036347538">
      <w:bodyDiv w:val="1"/>
      <w:marLeft w:val="0"/>
      <w:marRight w:val="0"/>
      <w:marTop w:val="0"/>
      <w:marBottom w:val="0"/>
      <w:divBdr>
        <w:top w:val="none" w:sz="0" w:space="0" w:color="auto"/>
        <w:left w:val="none" w:sz="0" w:space="0" w:color="auto"/>
        <w:bottom w:val="none" w:sz="0" w:space="0" w:color="auto"/>
        <w:right w:val="none" w:sz="0" w:space="0" w:color="auto"/>
      </w:divBdr>
    </w:div>
    <w:div w:id="2061708496">
      <w:bodyDiv w:val="1"/>
      <w:marLeft w:val="0"/>
      <w:marRight w:val="0"/>
      <w:marTop w:val="0"/>
      <w:marBottom w:val="0"/>
      <w:divBdr>
        <w:top w:val="none" w:sz="0" w:space="0" w:color="auto"/>
        <w:left w:val="none" w:sz="0" w:space="0" w:color="auto"/>
        <w:bottom w:val="none" w:sz="0" w:space="0" w:color="auto"/>
        <w:right w:val="none" w:sz="0" w:space="0" w:color="auto"/>
      </w:divBdr>
    </w:div>
    <w:div w:id="2070225609">
      <w:bodyDiv w:val="1"/>
      <w:marLeft w:val="0"/>
      <w:marRight w:val="0"/>
      <w:marTop w:val="0"/>
      <w:marBottom w:val="0"/>
      <w:divBdr>
        <w:top w:val="none" w:sz="0" w:space="0" w:color="auto"/>
        <w:left w:val="none" w:sz="0" w:space="0" w:color="auto"/>
        <w:bottom w:val="none" w:sz="0" w:space="0" w:color="auto"/>
        <w:right w:val="none" w:sz="0" w:space="0" w:color="auto"/>
      </w:divBdr>
    </w:div>
    <w:div w:id="2087990841">
      <w:bodyDiv w:val="1"/>
      <w:marLeft w:val="0"/>
      <w:marRight w:val="0"/>
      <w:marTop w:val="0"/>
      <w:marBottom w:val="0"/>
      <w:divBdr>
        <w:top w:val="none" w:sz="0" w:space="0" w:color="auto"/>
        <w:left w:val="none" w:sz="0" w:space="0" w:color="auto"/>
        <w:bottom w:val="none" w:sz="0" w:space="0" w:color="auto"/>
        <w:right w:val="none" w:sz="0" w:space="0" w:color="auto"/>
      </w:divBdr>
    </w:div>
    <w:div w:id="2094162922">
      <w:bodyDiv w:val="1"/>
      <w:marLeft w:val="0"/>
      <w:marRight w:val="0"/>
      <w:marTop w:val="0"/>
      <w:marBottom w:val="0"/>
      <w:divBdr>
        <w:top w:val="none" w:sz="0" w:space="0" w:color="auto"/>
        <w:left w:val="none" w:sz="0" w:space="0" w:color="auto"/>
        <w:bottom w:val="none" w:sz="0" w:space="0" w:color="auto"/>
        <w:right w:val="none" w:sz="0" w:space="0" w:color="auto"/>
      </w:divBdr>
    </w:div>
    <w:div w:id="2106802475">
      <w:bodyDiv w:val="1"/>
      <w:marLeft w:val="0"/>
      <w:marRight w:val="0"/>
      <w:marTop w:val="0"/>
      <w:marBottom w:val="0"/>
      <w:divBdr>
        <w:top w:val="none" w:sz="0" w:space="0" w:color="auto"/>
        <w:left w:val="none" w:sz="0" w:space="0" w:color="auto"/>
        <w:bottom w:val="none" w:sz="0" w:space="0" w:color="auto"/>
        <w:right w:val="none" w:sz="0" w:space="0" w:color="auto"/>
      </w:divBdr>
    </w:div>
    <w:div w:id="2107572568">
      <w:bodyDiv w:val="1"/>
      <w:marLeft w:val="0"/>
      <w:marRight w:val="0"/>
      <w:marTop w:val="0"/>
      <w:marBottom w:val="0"/>
      <w:divBdr>
        <w:top w:val="none" w:sz="0" w:space="0" w:color="auto"/>
        <w:left w:val="none" w:sz="0" w:space="0" w:color="auto"/>
        <w:bottom w:val="none" w:sz="0" w:space="0" w:color="auto"/>
        <w:right w:val="none" w:sz="0" w:space="0" w:color="auto"/>
      </w:divBdr>
    </w:div>
    <w:div w:id="212245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5</b:Tag>
    <b:RefOrder>1</b:RefOrder>
  </b:Source>
</b:Sources>
</file>

<file path=customXml/itemProps1.xml><?xml version="1.0" encoding="utf-8"?>
<ds:datastoreItem xmlns:ds="http://schemas.openxmlformats.org/officeDocument/2006/customXml" ds:itemID="{C16A94C0-FD37-444D-9960-84B59E01D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319</Words>
  <Characters>1955</Characters>
  <Application>Microsoft Office Word</Application>
  <DocSecurity>0</DocSecurity>
  <Lines>16</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주영 김</dc:creator>
  <cp:keywords/>
  <dc:description/>
  <cp:lastModifiedBy>류다혜</cp:lastModifiedBy>
  <cp:revision>3</cp:revision>
  <dcterms:created xsi:type="dcterms:W3CDTF">2024-08-09T11:30:00Z</dcterms:created>
  <dcterms:modified xsi:type="dcterms:W3CDTF">2024-08-09T11:30:00Z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e935ffd13b80c444cd2e799a48602a80c2adbb6d76b45ce41dbc1c6c331b10d5</vt:lpwstr>
  </property>
</Properties>
</file>