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FD5BB8" w14:textId="77777777" w:rsidR="00DC5E01" w:rsidRDefault="00DC5E01" w:rsidP="00DC5E01">
      <w:pPr>
        <w:spacing w:before="240" w:after="24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Supplementary Table S1: Sequences of primers used in this study.</w:t>
      </w:r>
    </w:p>
    <w:tbl>
      <w:tblPr>
        <w:tblStyle w:val="TableGrid"/>
        <w:tblW w:w="957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3233"/>
        <w:gridCol w:w="4317"/>
        <w:gridCol w:w="1079"/>
        <w:gridCol w:w="941"/>
      </w:tblGrid>
      <w:tr w:rsidR="00DC5E01" w14:paraId="50B2C806" w14:textId="77777777" w:rsidTr="00DC5E01">
        <w:trPr>
          <w:trHeight w:hRule="exact" w:val="658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456D1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379E0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Primer sequence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75A12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Annealing temp (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°C)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73A41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Product size (bp)</w:t>
            </w:r>
          </w:p>
        </w:tc>
      </w:tr>
      <w:tr w:rsidR="00DC5E01" w14:paraId="5C9663CB" w14:textId="77777777" w:rsidTr="00DC5E01">
        <w:trPr>
          <w:trHeight w:hRule="exact" w:val="631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640B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i/>
                <w:iCs/>
                <w:sz w:val="20"/>
                <w:szCs w:val="20"/>
                <w:highlight w:val="lightGray"/>
              </w:rPr>
            </w:pPr>
            <w:bookmarkStart w:id="0" w:name="_Hlk177299091"/>
            <w: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16S rRNA</w:t>
            </w:r>
            <w:bookmarkEnd w:id="0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0059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F-TCAACCTGGGAACTGCATCC</w:t>
            </w:r>
          </w:p>
          <w:p w14:paraId="5A48FDAB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R-AGGCACCAATCCATCTCTGG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70D3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D111D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Cs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410</w:t>
            </w:r>
          </w:p>
        </w:tc>
      </w:tr>
      <w:tr w:rsidR="00DC5E01" w14:paraId="7F29B6CB" w14:textId="77777777" w:rsidTr="00DC5E01">
        <w:trPr>
          <w:trHeight w:val="251"/>
          <w:jc w:val="center"/>
        </w:trPr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F4FEB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Cs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Class A β-lactamases </w:t>
            </w:r>
          </w:p>
        </w:tc>
      </w:tr>
      <w:tr w:rsidR="00DC5E01" w14:paraId="20290FB6" w14:textId="77777777" w:rsidTr="00DC5E01">
        <w:trPr>
          <w:trHeight w:hRule="exact" w:val="685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946F" w14:textId="77777777" w:rsidR="00DC5E01" w:rsidRDefault="00DC5E01">
            <w:pPr>
              <w:pStyle w:val="Pa17"/>
              <w:spacing w:line="36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bookmarkStart w:id="1" w:name="_Hlk177299394"/>
            <w:proofErr w:type="spellStart"/>
            <w:r>
              <w:rPr>
                <w:rStyle w:val="A6"/>
                <w:rFonts w:asciiTheme="majorBidi" w:hAnsiTheme="majorBidi"/>
                <w:i/>
                <w:iCs/>
                <w:sz w:val="20"/>
                <w:szCs w:val="20"/>
              </w:rPr>
              <w:t>bla</w:t>
            </w:r>
            <w:r>
              <w:rPr>
                <w:rStyle w:val="A9"/>
                <w:rFonts w:asciiTheme="majorBidi" w:hAnsiTheme="majorBidi"/>
                <w:sz w:val="20"/>
                <w:szCs w:val="20"/>
              </w:rPr>
              <w:t>KPC</w:t>
            </w:r>
            <w:proofErr w:type="spellEnd"/>
            <w:r>
              <w:rPr>
                <w:rStyle w:val="A9"/>
                <w:rFonts w:asciiTheme="majorBidi" w:hAnsiTheme="majorBidi"/>
                <w:sz w:val="20"/>
                <w:szCs w:val="20"/>
              </w:rPr>
              <w:t xml:space="preserve"> </w:t>
            </w:r>
            <w:bookmarkEnd w:id="1"/>
          </w:p>
          <w:p w14:paraId="5A896EEB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i/>
                <w:iCs/>
                <w:sz w:val="20"/>
                <w:szCs w:val="20"/>
                <w:highlight w:val="lightGray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0C4E" w14:textId="77777777" w:rsidR="00DC5E01" w:rsidRDefault="00DC5E01">
            <w:pPr>
              <w:pStyle w:val="Pa17"/>
              <w:spacing w:line="36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Style w:val="A6"/>
                <w:rFonts w:asciiTheme="majorBidi" w:hAnsiTheme="majorBidi"/>
                <w:sz w:val="20"/>
                <w:szCs w:val="20"/>
              </w:rPr>
              <w:t>F-TGTTGCTGAAGGAGTTGGGC</w:t>
            </w:r>
          </w:p>
          <w:p w14:paraId="3CF1EB7F" w14:textId="77777777" w:rsidR="00DC5E01" w:rsidRDefault="00DC5E01">
            <w:pPr>
              <w:pStyle w:val="Pa17"/>
              <w:spacing w:line="36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Style w:val="A6"/>
                <w:rFonts w:asciiTheme="majorBidi" w:hAnsiTheme="majorBidi"/>
                <w:sz w:val="20"/>
                <w:szCs w:val="20"/>
              </w:rPr>
              <w:t xml:space="preserve">R-ACGACGGCATAGTCATTTGC </w:t>
            </w:r>
          </w:p>
          <w:p w14:paraId="27E434D7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BDD71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B20E0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Cs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340</w:t>
            </w:r>
          </w:p>
        </w:tc>
      </w:tr>
      <w:tr w:rsidR="00DC5E01" w14:paraId="29F0994E" w14:textId="77777777" w:rsidTr="00DC5E01">
        <w:trPr>
          <w:trHeight w:hRule="exact" w:val="586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86E4" w14:textId="77777777" w:rsidR="00DC5E01" w:rsidRDefault="00DC5E01">
            <w:pPr>
              <w:pStyle w:val="Pa17"/>
              <w:spacing w:line="36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bookmarkStart w:id="2" w:name="_Hlk177299188"/>
            <w:proofErr w:type="spellStart"/>
            <w:r>
              <w:rPr>
                <w:rStyle w:val="A6"/>
                <w:rFonts w:asciiTheme="majorBidi" w:hAnsiTheme="majorBidi"/>
                <w:i/>
                <w:iCs/>
                <w:sz w:val="20"/>
                <w:szCs w:val="20"/>
              </w:rPr>
              <w:t>bla</w:t>
            </w:r>
            <w:r>
              <w:rPr>
                <w:rStyle w:val="A9"/>
                <w:rFonts w:asciiTheme="majorBidi" w:hAnsiTheme="majorBidi"/>
                <w:sz w:val="20"/>
                <w:szCs w:val="20"/>
              </w:rPr>
              <w:t>GES</w:t>
            </w:r>
            <w:bookmarkEnd w:id="2"/>
            <w:proofErr w:type="spellEnd"/>
          </w:p>
          <w:p w14:paraId="2CDFC780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i/>
                <w:iCs/>
                <w:sz w:val="20"/>
                <w:szCs w:val="20"/>
                <w:highlight w:val="lightGray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537D8" w14:textId="77777777" w:rsidR="00DC5E01" w:rsidRDefault="00DC5E01">
            <w:pPr>
              <w:pStyle w:val="Pa17"/>
              <w:spacing w:line="36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Style w:val="A6"/>
                <w:rFonts w:asciiTheme="majorBidi" w:hAnsiTheme="majorBidi"/>
                <w:sz w:val="20"/>
                <w:szCs w:val="20"/>
              </w:rPr>
              <w:t xml:space="preserve">F-GAAACCAAACGGGAGACGC </w:t>
            </w:r>
          </w:p>
          <w:p w14:paraId="1D6C11BE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Style w:val="A6"/>
                <w:rFonts w:asciiTheme="majorBidi" w:hAnsiTheme="majorBidi"/>
                <w:sz w:val="20"/>
                <w:szCs w:val="20"/>
              </w:rPr>
              <w:t xml:space="preserve">R-CTTGACCGACAGAGGCAACT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1694F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1D9E3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Cs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207</w:t>
            </w:r>
          </w:p>
        </w:tc>
      </w:tr>
      <w:tr w:rsidR="00DC5E01" w14:paraId="27ED9C60" w14:textId="77777777" w:rsidTr="00DC5E01">
        <w:trPr>
          <w:trHeight w:hRule="exact" w:val="586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15E3" w14:textId="77777777" w:rsidR="00DC5E01" w:rsidRDefault="00DC5E01">
            <w:pPr>
              <w:pStyle w:val="Pa17"/>
              <w:spacing w:line="36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>
              <w:rPr>
                <w:rStyle w:val="A6"/>
                <w:rFonts w:asciiTheme="majorBidi" w:hAnsiTheme="majorBidi"/>
                <w:i/>
                <w:iCs/>
                <w:sz w:val="20"/>
                <w:szCs w:val="20"/>
              </w:rPr>
              <w:t>bla</w:t>
            </w:r>
            <w:r>
              <w:rPr>
                <w:rStyle w:val="A9"/>
                <w:rFonts w:asciiTheme="majorBidi" w:hAnsiTheme="majorBidi"/>
                <w:sz w:val="20"/>
                <w:szCs w:val="20"/>
              </w:rPr>
              <w:t>SME</w:t>
            </w:r>
            <w:proofErr w:type="spellEnd"/>
          </w:p>
          <w:p w14:paraId="4BF2630E" w14:textId="77777777" w:rsidR="00DC5E01" w:rsidRDefault="00DC5E01">
            <w:pPr>
              <w:pStyle w:val="Pa17"/>
              <w:spacing w:line="360" w:lineRule="auto"/>
              <w:rPr>
                <w:rStyle w:val="A6"/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F5C4" w14:textId="77777777" w:rsidR="00DC5E01" w:rsidRDefault="00DC5E01">
            <w:pPr>
              <w:pStyle w:val="Pa17"/>
              <w:spacing w:line="360" w:lineRule="auto"/>
            </w:pPr>
            <w:r>
              <w:rPr>
                <w:rStyle w:val="A6"/>
                <w:rFonts w:asciiTheme="majorBidi" w:hAnsiTheme="majorBidi"/>
                <w:sz w:val="20"/>
                <w:szCs w:val="20"/>
              </w:rPr>
              <w:t xml:space="preserve">F-TATGGAACGATTTCTTGGCG </w:t>
            </w:r>
          </w:p>
          <w:p w14:paraId="1AB72657" w14:textId="77777777" w:rsidR="00DC5E01" w:rsidRDefault="00DC5E01">
            <w:pPr>
              <w:pStyle w:val="Pa17"/>
              <w:spacing w:line="36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Style w:val="A6"/>
                <w:rFonts w:asciiTheme="majorBidi" w:hAnsiTheme="majorBidi"/>
                <w:sz w:val="20"/>
                <w:szCs w:val="20"/>
              </w:rPr>
              <w:t xml:space="preserve">R-CTCCCAGTTTTGTCACCTAC </w:t>
            </w:r>
          </w:p>
          <w:p w14:paraId="7F468BAD" w14:textId="77777777" w:rsidR="00DC5E01" w:rsidRDefault="00DC5E01">
            <w:pPr>
              <w:pStyle w:val="Pa17"/>
              <w:spacing w:line="360" w:lineRule="auto"/>
              <w:rPr>
                <w:rStyle w:val="A6"/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97544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</w:pPr>
            <w:r>
              <w:rPr>
                <w:rFonts w:asciiTheme="majorBidi" w:hAnsiTheme="majorBidi" w:cstheme="majorBidi"/>
                <w:sz w:val="20"/>
                <w:szCs w:val="20"/>
              </w:rPr>
              <w:t>56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490A2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Cs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300</w:t>
            </w:r>
          </w:p>
        </w:tc>
      </w:tr>
      <w:tr w:rsidR="00DC5E01" w14:paraId="26E49AD9" w14:textId="77777777" w:rsidTr="00DC5E01">
        <w:trPr>
          <w:trHeight w:val="361"/>
          <w:jc w:val="center"/>
        </w:trPr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4DCB9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Cs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Class B β-lactamases</w:t>
            </w:r>
          </w:p>
        </w:tc>
      </w:tr>
      <w:tr w:rsidR="00DC5E01" w14:paraId="479DC7CF" w14:textId="77777777" w:rsidTr="00DC5E01">
        <w:trPr>
          <w:trHeight w:hRule="exact" w:val="622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5310E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bookmarkStart w:id="3" w:name="_Hlk177299485"/>
            <w:proofErr w:type="spellStart"/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bla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IMP</w:t>
            </w:r>
            <w:bookmarkEnd w:id="3"/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9EBB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F-GGAATAGAGTGGCTTAAYTCTC </w:t>
            </w:r>
          </w:p>
          <w:p w14:paraId="2A615210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R- GGTTTAAYAAAACAACCACC</w:t>
            </w:r>
          </w:p>
          <w:p w14:paraId="7295F964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D5966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BA9CD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232</w:t>
            </w:r>
          </w:p>
        </w:tc>
      </w:tr>
      <w:tr w:rsidR="00DC5E01" w14:paraId="0C64E5B9" w14:textId="77777777" w:rsidTr="00DC5E01">
        <w:trPr>
          <w:trHeight w:hRule="exact" w:val="631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1BBB" w14:textId="77777777" w:rsidR="00DC5E01" w:rsidRDefault="00DC5E01">
            <w:pPr>
              <w:pStyle w:val="Pa17"/>
              <w:spacing w:line="360" w:lineRule="auto"/>
              <w:rPr>
                <w:rStyle w:val="A9"/>
                <w:rFonts w:asciiTheme="majorBidi" w:hAnsiTheme="majorBidi" w:cstheme="majorBidi"/>
                <w:sz w:val="20"/>
                <w:szCs w:val="20"/>
              </w:rPr>
            </w:pPr>
            <w:bookmarkStart w:id="4" w:name="_Hlk177299309"/>
            <w:proofErr w:type="spellStart"/>
            <w:r>
              <w:rPr>
                <w:rStyle w:val="A6"/>
                <w:rFonts w:asciiTheme="majorBidi" w:hAnsiTheme="majorBidi"/>
                <w:i/>
                <w:iCs/>
                <w:sz w:val="20"/>
                <w:szCs w:val="20"/>
              </w:rPr>
              <w:t>bla</w:t>
            </w:r>
            <w:r>
              <w:rPr>
                <w:rStyle w:val="A9"/>
                <w:rFonts w:asciiTheme="majorBidi" w:hAnsiTheme="majorBidi"/>
                <w:sz w:val="20"/>
                <w:szCs w:val="20"/>
              </w:rPr>
              <w:t>VIM</w:t>
            </w:r>
            <w:proofErr w:type="spellEnd"/>
            <w:r>
              <w:rPr>
                <w:rStyle w:val="A9"/>
                <w:rFonts w:asciiTheme="majorBidi" w:hAnsiTheme="majorBidi"/>
                <w:sz w:val="20"/>
                <w:szCs w:val="20"/>
              </w:rPr>
              <w:t xml:space="preserve"> </w:t>
            </w:r>
            <w:bookmarkEnd w:id="4"/>
          </w:p>
          <w:p w14:paraId="2ABF8C02" w14:textId="77777777" w:rsidR="00DC5E01" w:rsidRDefault="00DC5E01">
            <w:pPr>
              <w:pStyle w:val="Pa17"/>
              <w:spacing w:line="360" w:lineRule="auto"/>
              <w:rPr>
                <w:rStyle w:val="A6"/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AEF9D" w14:textId="77777777" w:rsidR="00DC5E01" w:rsidRDefault="00DC5E01">
            <w:pPr>
              <w:pStyle w:val="Pa17"/>
              <w:spacing w:line="360" w:lineRule="auto"/>
            </w:pPr>
            <w:r>
              <w:rPr>
                <w:rStyle w:val="A6"/>
                <w:rFonts w:asciiTheme="majorBidi" w:hAnsiTheme="majorBidi"/>
                <w:sz w:val="20"/>
                <w:szCs w:val="20"/>
              </w:rPr>
              <w:t xml:space="preserve">F- CCGTGATGGTGATGAGTTGC </w:t>
            </w:r>
          </w:p>
          <w:p w14:paraId="4E770711" w14:textId="77777777" w:rsidR="00DC5E01" w:rsidRDefault="00DC5E01">
            <w:pPr>
              <w:pStyle w:val="Pa17"/>
              <w:spacing w:line="360" w:lineRule="auto"/>
              <w:rPr>
                <w:rStyle w:val="A6"/>
                <w:rFonts w:asciiTheme="majorBidi" w:hAnsiTheme="majorBidi" w:cstheme="majorBidi"/>
                <w:sz w:val="20"/>
                <w:szCs w:val="20"/>
              </w:rPr>
            </w:pPr>
            <w:r>
              <w:rPr>
                <w:rStyle w:val="A6"/>
                <w:rFonts w:asciiTheme="majorBidi" w:hAnsiTheme="majorBidi"/>
                <w:sz w:val="20"/>
                <w:szCs w:val="20"/>
              </w:rPr>
              <w:t>R- CTACTGGACCGAAGCGCAC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6F762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</w:pPr>
            <w:r>
              <w:rPr>
                <w:rFonts w:asciiTheme="majorBidi" w:hAnsiTheme="majorBidi" w:cstheme="majorBidi"/>
                <w:sz w:val="20"/>
                <w:szCs w:val="20"/>
              </w:rPr>
              <w:t>55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D4D21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Cs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290</w:t>
            </w:r>
          </w:p>
        </w:tc>
      </w:tr>
      <w:tr w:rsidR="00DC5E01" w14:paraId="151C8A92" w14:textId="77777777" w:rsidTr="00DC5E01">
        <w:trPr>
          <w:trHeight w:hRule="exact" w:val="631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DB211" w14:textId="77777777" w:rsidR="00DC5E01" w:rsidRDefault="00DC5E01">
            <w:pPr>
              <w:pStyle w:val="Pa17"/>
              <w:spacing w:line="360" w:lineRule="auto"/>
              <w:rPr>
                <w:rStyle w:val="A6"/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bookmarkStart w:id="5" w:name="_Hlk177299579"/>
            <w:proofErr w:type="spellStart"/>
            <w:r>
              <w:rPr>
                <w:rFonts w:asciiTheme="majorBidi" w:hAnsiTheme="majorBidi" w:cstheme="majorBidi"/>
                <w:i/>
                <w:iCs/>
                <w:color w:val="231F20"/>
                <w:sz w:val="20"/>
                <w:szCs w:val="20"/>
              </w:rPr>
              <w:t>bla</w:t>
            </w:r>
            <w:r>
              <w:rPr>
                <w:rFonts w:asciiTheme="majorBidi" w:hAnsiTheme="majorBidi" w:cstheme="majorBidi"/>
                <w:color w:val="231F20"/>
                <w:sz w:val="20"/>
                <w:szCs w:val="20"/>
              </w:rPr>
              <w:t>NDM</w:t>
            </w:r>
            <w:bookmarkEnd w:id="5"/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4F113" w14:textId="77777777" w:rsidR="00DC5E01" w:rsidRDefault="00DC5E01">
            <w:pPr>
              <w:pStyle w:val="Pa17"/>
              <w:spacing w:line="360" w:lineRule="auto"/>
            </w:pPr>
            <w:r>
              <w:rPr>
                <w:rStyle w:val="A6"/>
                <w:rFonts w:asciiTheme="majorBidi" w:hAnsiTheme="majorBidi"/>
                <w:sz w:val="20"/>
                <w:szCs w:val="20"/>
              </w:rPr>
              <w:t>F-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TTGCGACTTATGCCAATGCG</w:t>
            </w:r>
          </w:p>
          <w:p w14:paraId="7D111088" w14:textId="77777777" w:rsidR="00DC5E01" w:rsidRDefault="00DC5E01">
            <w:pPr>
              <w:pStyle w:val="Pa17"/>
              <w:spacing w:line="360" w:lineRule="auto"/>
              <w:rPr>
                <w:rStyle w:val="A6"/>
                <w:rFonts w:asciiTheme="majorBidi" w:hAnsiTheme="majorBidi" w:cstheme="majorBidi"/>
                <w:sz w:val="20"/>
                <w:szCs w:val="20"/>
              </w:rPr>
            </w:pPr>
            <w:r>
              <w:rPr>
                <w:rStyle w:val="A6"/>
                <w:rFonts w:asciiTheme="majorBidi" w:hAnsiTheme="majorBidi"/>
                <w:sz w:val="20"/>
                <w:szCs w:val="20"/>
              </w:rPr>
              <w:t>R-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CAGCCACCAAAAGCGATGTC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43F2C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</w:pPr>
            <w:r>
              <w:rPr>
                <w:rFonts w:asciiTheme="majorBidi" w:hAnsiTheme="majorBidi" w:cstheme="majorBidi"/>
                <w:sz w:val="20"/>
                <w:szCs w:val="20"/>
              </w:rPr>
              <w:t>56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847F0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Cs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214</w:t>
            </w:r>
          </w:p>
        </w:tc>
      </w:tr>
      <w:tr w:rsidR="00DC5E01" w14:paraId="369ED8D9" w14:textId="77777777" w:rsidTr="00DC5E01">
        <w:trPr>
          <w:trHeight w:val="271"/>
          <w:jc w:val="center"/>
        </w:trPr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C85A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Cs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Class D β-lactamases</w:t>
            </w:r>
          </w:p>
        </w:tc>
      </w:tr>
      <w:tr w:rsidR="00DC5E01" w14:paraId="71DCCD99" w14:textId="77777777" w:rsidTr="00DC5E01">
        <w:trPr>
          <w:trHeight w:hRule="exact" w:val="631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C080" w14:textId="77777777" w:rsidR="00DC5E01" w:rsidRDefault="00DC5E01">
            <w:pPr>
              <w:pStyle w:val="Pa17"/>
              <w:spacing w:line="360" w:lineRule="auto"/>
              <w:rPr>
                <w:rFonts w:asciiTheme="majorBidi" w:hAnsiTheme="majorBidi" w:cstheme="majorBidi"/>
                <w:i/>
                <w:iCs/>
                <w:color w:val="231F2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bla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OXA-48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29372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F-GCTTGATCGCCCTCGATT</w:t>
            </w:r>
          </w:p>
          <w:p w14:paraId="5D8F1E94" w14:textId="77777777" w:rsidR="00DC5E01" w:rsidRDefault="00DC5E01">
            <w:pPr>
              <w:pStyle w:val="Pa17"/>
              <w:spacing w:line="360" w:lineRule="auto"/>
              <w:rPr>
                <w:rStyle w:val="A6"/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R-GATTTGCTCCGTGGCCGAAA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0D60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</w:pPr>
            <w:r>
              <w:rPr>
                <w:rFonts w:asciiTheme="majorBidi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EE26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281</w:t>
            </w:r>
          </w:p>
          <w:p w14:paraId="3672EC37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Cs/>
                <w:sz w:val="20"/>
                <w:szCs w:val="20"/>
                <w:lang w:bidi="ar-EG"/>
              </w:rPr>
            </w:pPr>
          </w:p>
        </w:tc>
      </w:tr>
      <w:tr w:rsidR="00DC5E01" w14:paraId="277291E9" w14:textId="77777777" w:rsidTr="00DC5E01">
        <w:trPr>
          <w:trHeight w:val="271"/>
          <w:jc w:val="center"/>
        </w:trPr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85BB2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ar-EG"/>
              </w:rPr>
              <w:t>Integrons</w:t>
            </w:r>
          </w:p>
        </w:tc>
      </w:tr>
      <w:tr w:rsidR="00DC5E01" w14:paraId="4FA9AB0C" w14:textId="77777777" w:rsidTr="00DC5E01">
        <w:trPr>
          <w:trHeight w:hRule="exact" w:val="85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44DBD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i/>
                <w:iCs/>
                <w:sz w:val="20"/>
                <w:szCs w:val="20"/>
                <w:highlight w:val="lightGray"/>
              </w:rPr>
            </w:pP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highlight w:val="lightGray"/>
              </w:rPr>
              <w:t>intI1 Class 1 Integrase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75168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F-GGTCAAGGATCTGGATTTCG </w:t>
            </w:r>
          </w:p>
          <w:p w14:paraId="473AE576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R-ACATGCGTGTAAATCATCGTC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1C22C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F7D0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483</w:t>
            </w:r>
          </w:p>
          <w:p w14:paraId="06E9BAA3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Cs/>
                <w:sz w:val="20"/>
                <w:szCs w:val="20"/>
                <w:lang w:bidi="ar-EG"/>
              </w:rPr>
            </w:pPr>
          </w:p>
        </w:tc>
      </w:tr>
      <w:tr w:rsidR="00DC5E01" w14:paraId="48B28B34" w14:textId="77777777" w:rsidTr="00DC5E01">
        <w:trPr>
          <w:trHeight w:hRule="exact" w:val="85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3CF2A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i/>
                <w:iCs/>
                <w:sz w:val="20"/>
                <w:szCs w:val="20"/>
                <w:highlight w:val="lightGray"/>
              </w:rPr>
            </w:pP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highlight w:val="lightGray"/>
              </w:rPr>
              <w:t>intI2 Class 2 Integrase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F5601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F-CACGGATATGCGACAAAAAGG T</w:t>
            </w:r>
          </w:p>
          <w:p w14:paraId="3B930C60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R-GTAGCAAACGAGTGACGAAATG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E9892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CD6A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789</w:t>
            </w:r>
          </w:p>
          <w:p w14:paraId="2FB83413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Cs/>
                <w:sz w:val="20"/>
                <w:szCs w:val="20"/>
                <w:lang w:bidi="ar-EG"/>
              </w:rPr>
            </w:pPr>
          </w:p>
        </w:tc>
      </w:tr>
      <w:tr w:rsidR="00DC5E01" w14:paraId="0DFB68E3" w14:textId="77777777" w:rsidTr="00DC5E01">
        <w:trPr>
          <w:trHeight w:hRule="exact" w:val="85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31C9E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i/>
                <w:iCs/>
                <w:sz w:val="20"/>
                <w:szCs w:val="20"/>
                <w:highlight w:val="lightGray"/>
              </w:rPr>
            </w:pP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highlight w:val="lightGray"/>
              </w:rPr>
              <w:t>intI3 Class 3 Integrase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D7AE5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F-AGTGGGTGGCGAATGAGTG</w:t>
            </w:r>
          </w:p>
          <w:p w14:paraId="72205E15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R-TGTTCTTGTATCGGCAGGTG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642FD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ar-EG"/>
              </w:rPr>
              <w:t>62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4CB62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Cs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600</w:t>
            </w:r>
          </w:p>
        </w:tc>
      </w:tr>
      <w:tr w:rsidR="00DC5E01" w14:paraId="525B4494" w14:textId="77777777" w:rsidTr="00DC5E01">
        <w:trPr>
          <w:trHeight w:hRule="exact" w:val="85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390BB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Class 1 Integron variable region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F542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  <w:r>
              <w:rPr>
                <w:rFonts w:asciiTheme="majorBidi" w:hAnsiTheme="majorBidi" w:cstheme="majorBidi"/>
                <w:color w:val="222222"/>
                <w:sz w:val="20"/>
                <w:szCs w:val="20"/>
              </w:rPr>
              <w:t>′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-CS: GGCATCCAAGCAGCAAG</w:t>
            </w:r>
          </w:p>
          <w:p w14:paraId="01E4959C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  <w:r>
              <w:rPr>
                <w:rFonts w:asciiTheme="majorBidi" w:hAnsiTheme="majorBidi" w:cstheme="majorBidi"/>
                <w:color w:val="222222"/>
                <w:sz w:val="20"/>
                <w:szCs w:val="20"/>
              </w:rPr>
              <w:t>′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-CS: AAGCAGACTTGACCT`GA</w:t>
            </w:r>
          </w:p>
          <w:p w14:paraId="394C3C3B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3CAF6842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F8358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E98DE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Cs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Variable </w:t>
            </w:r>
          </w:p>
        </w:tc>
      </w:tr>
      <w:tr w:rsidR="00DC5E01" w14:paraId="7DDC0F6D" w14:textId="77777777" w:rsidTr="00DC5E01">
        <w:trPr>
          <w:trHeight w:hRule="exact" w:val="85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2C9FE" w14:textId="77777777" w:rsidR="00DC5E01" w:rsidRDefault="00DC5E01">
            <w:pPr>
              <w:pStyle w:val="Pa17"/>
              <w:spacing w:line="360" w:lineRule="auto"/>
              <w:rPr>
                <w:rStyle w:val="A6"/>
                <w:rFonts w:asciiTheme="majorBidi" w:hAnsiTheme="majorBidi" w:cstheme="majorBidi"/>
                <w:sz w:val="20"/>
                <w:szCs w:val="20"/>
              </w:rPr>
            </w:pPr>
            <w:bookmarkStart w:id="6" w:name="_Hlk176526124"/>
            <w:r>
              <w:rPr>
                <w:rStyle w:val="A6"/>
                <w:rFonts w:asciiTheme="majorBidi" w:hAnsiTheme="majorBidi"/>
                <w:sz w:val="20"/>
                <w:szCs w:val="20"/>
              </w:rPr>
              <w:t>IS1999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BE226" w14:textId="77777777" w:rsidR="00DC5E01" w:rsidRDefault="00DC5E01">
            <w:pPr>
              <w:pStyle w:val="Pa17"/>
              <w:spacing w:line="360" w:lineRule="auto"/>
              <w:rPr>
                <w:rStyle w:val="A6"/>
                <w:rFonts w:asciiTheme="majorBidi" w:hAnsiTheme="majorBidi"/>
                <w:sz w:val="20"/>
                <w:szCs w:val="20"/>
              </w:rPr>
            </w:pPr>
            <w:r>
              <w:rPr>
                <w:rStyle w:val="A6"/>
                <w:rFonts w:asciiTheme="majorBidi" w:hAnsiTheme="majorBidi"/>
                <w:sz w:val="20"/>
                <w:szCs w:val="20"/>
              </w:rPr>
              <w:t>F-ATCGGATGGTTTAGGGCTGC</w:t>
            </w:r>
          </w:p>
          <w:p w14:paraId="5E4FB394" w14:textId="77777777" w:rsidR="00DC5E01" w:rsidRDefault="00DC5E01">
            <w:pPr>
              <w:pStyle w:val="Default"/>
              <w:spacing w:line="360" w:lineRule="auto"/>
            </w:pPr>
            <w:r>
              <w:rPr>
                <w:rStyle w:val="A6"/>
                <w:rFonts w:asciiTheme="majorBidi" w:hAnsiTheme="majorBidi"/>
                <w:sz w:val="20"/>
                <w:szCs w:val="20"/>
              </w:rPr>
              <w:t>R-CTACGGGGTGTATTCGAGCC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924A2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3BF6" w14:textId="77777777" w:rsidR="00DC5E01" w:rsidRDefault="00DC5E01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487</w:t>
            </w:r>
          </w:p>
        </w:tc>
        <w:bookmarkEnd w:id="6"/>
      </w:tr>
    </w:tbl>
    <w:p w14:paraId="40A903A8" w14:textId="77777777" w:rsidR="00DC5E01" w:rsidRPr="00DC5E01" w:rsidRDefault="00DC5E01">
      <w:pPr>
        <w:rPr>
          <w:noProof/>
        </w:rPr>
      </w:pPr>
    </w:p>
    <w:p w14:paraId="329FF953" w14:textId="65DBE9E6" w:rsidR="00B979A6" w:rsidRDefault="00B979A6">
      <w:pPr>
        <w:rPr>
          <w:noProof/>
        </w:rPr>
      </w:pPr>
      <w:r w:rsidRPr="00D153EC">
        <w:rPr>
          <w:i/>
          <w:iCs/>
          <w:noProof/>
        </w:rPr>
        <w:lastRenderedPageBreak/>
        <w:drawing>
          <wp:inline distT="0" distB="0" distL="0" distR="0" wp14:anchorId="383636BC" wp14:editId="39F3A353">
            <wp:extent cx="5274310" cy="3138170"/>
            <wp:effectExtent l="0" t="0" r="2540" b="5080"/>
            <wp:docPr id="117048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3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FD283" w14:textId="39C8FF0F" w:rsidR="009E5546" w:rsidRPr="00D153EC" w:rsidRDefault="00B979A6" w:rsidP="009E5546">
      <w:pPr>
        <w:pStyle w:val="Pa17"/>
        <w:spacing w:line="360" w:lineRule="auto"/>
        <w:rPr>
          <w:rFonts w:asciiTheme="majorBidi" w:hAnsiTheme="majorBidi" w:cstheme="majorBidi"/>
          <w:color w:val="000000"/>
          <w:sz w:val="20"/>
          <w:szCs w:val="20"/>
        </w:rPr>
      </w:pPr>
      <w:r w:rsidRPr="00F25B2A">
        <w:rPr>
          <w:rFonts w:asciiTheme="majorBidi" w:hAnsiTheme="majorBidi" w:cstheme="majorBidi"/>
          <w:b/>
          <w:bCs/>
          <w:sz w:val="20"/>
          <w:szCs w:val="20"/>
        </w:rPr>
        <w:t>Supplementary Figure S</w:t>
      </w:r>
      <w:r w:rsidR="0091719F">
        <w:rPr>
          <w:rFonts w:asciiTheme="majorBidi" w:hAnsiTheme="majorBidi" w:cstheme="majorBidi"/>
          <w:b/>
          <w:bCs/>
          <w:sz w:val="20"/>
          <w:szCs w:val="20"/>
        </w:rPr>
        <w:t>1</w:t>
      </w:r>
      <w:r w:rsidRPr="00F25B2A">
        <w:rPr>
          <w:rFonts w:asciiTheme="majorBidi" w:hAnsiTheme="majorBidi" w:cstheme="majorBidi"/>
          <w:b/>
          <w:bCs/>
          <w:sz w:val="20"/>
          <w:szCs w:val="20"/>
        </w:rPr>
        <w:t xml:space="preserve">: </w:t>
      </w:r>
      <w:r w:rsidRPr="00F25B2A">
        <w:rPr>
          <w:rFonts w:asciiTheme="majorBidi" w:eastAsia="MyriadPro-Light" w:hAnsiTheme="majorBidi" w:cstheme="majorBidi"/>
          <w:b/>
          <w:bCs/>
          <w:color w:val="000000" w:themeColor="text1"/>
          <w:sz w:val="20"/>
          <w:szCs w:val="20"/>
        </w:rPr>
        <w:t>Gel electrophoresis of the PCR amplified products for the tested genes</w:t>
      </w:r>
      <w:r w:rsidRPr="00F25B2A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 xml:space="preserve">. Lane M is a molecular size marker </w:t>
      </w:r>
      <w:r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L</w:t>
      </w:r>
      <w:r w:rsidRPr="00F25B2A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(100-</w:t>
      </w:r>
      <w:r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1</w:t>
      </w:r>
      <w:r w:rsidRPr="00F25B2A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 xml:space="preserve">000bp). Lane 1: </w:t>
      </w:r>
      <w:r w:rsidR="00D153EC" w:rsidRPr="006E728D">
        <w:rPr>
          <w:rFonts w:asciiTheme="majorBidi" w:hAnsiTheme="majorBidi" w:cstheme="majorBidi"/>
          <w:i/>
          <w:iCs/>
          <w:color w:val="000000"/>
          <w:sz w:val="20"/>
          <w:szCs w:val="20"/>
        </w:rPr>
        <w:t xml:space="preserve">16S </w:t>
      </w:r>
      <w:proofErr w:type="gramStart"/>
      <w:r w:rsidR="00D153EC" w:rsidRPr="006E728D">
        <w:rPr>
          <w:rFonts w:asciiTheme="majorBidi" w:hAnsiTheme="majorBidi" w:cstheme="majorBidi"/>
          <w:i/>
          <w:iCs/>
          <w:color w:val="000000"/>
          <w:sz w:val="20"/>
          <w:szCs w:val="20"/>
        </w:rPr>
        <w:t>rRNA</w:t>
      </w:r>
      <w:r w:rsidRPr="00F25B2A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(</w:t>
      </w:r>
      <w:proofErr w:type="gramEnd"/>
      <w:r w:rsidR="00D153EC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4</w:t>
      </w:r>
      <w:r w:rsidRPr="00F25B2A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1</w:t>
      </w:r>
      <w:r w:rsidR="00D153EC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0</w:t>
      </w:r>
      <w:r w:rsidRPr="00F25B2A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 xml:space="preserve"> bp), </w:t>
      </w:r>
      <w:r w:rsidRPr="00F25B2A">
        <w:rPr>
          <w:rFonts w:asciiTheme="majorBidi" w:hAnsiTheme="majorBidi" w:cstheme="majorBidi"/>
          <w:sz w:val="20"/>
          <w:szCs w:val="20"/>
        </w:rPr>
        <w:t>Lane 2</w:t>
      </w:r>
      <w:r w:rsidR="00D153EC">
        <w:rPr>
          <w:rFonts w:asciiTheme="majorBidi" w:hAnsiTheme="majorBidi" w:cstheme="majorBidi"/>
          <w:sz w:val="20"/>
          <w:szCs w:val="20"/>
        </w:rPr>
        <w:t>:</w:t>
      </w:r>
      <w:r w:rsidRPr="00F25B2A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 xml:space="preserve"> </w:t>
      </w:r>
      <w:proofErr w:type="spellStart"/>
      <w:r w:rsidR="00D153EC" w:rsidRPr="006E728D">
        <w:rPr>
          <w:rStyle w:val="A6"/>
          <w:rFonts w:asciiTheme="majorBidi" w:hAnsiTheme="majorBidi" w:cstheme="majorBidi"/>
          <w:i/>
          <w:iCs/>
          <w:sz w:val="20"/>
          <w:szCs w:val="20"/>
        </w:rPr>
        <w:t>bla</w:t>
      </w:r>
      <w:r w:rsidR="00D153EC" w:rsidRPr="006E728D">
        <w:rPr>
          <w:rStyle w:val="A9"/>
          <w:rFonts w:asciiTheme="majorBidi" w:hAnsiTheme="majorBidi" w:cstheme="majorBidi"/>
          <w:sz w:val="20"/>
          <w:szCs w:val="20"/>
        </w:rPr>
        <w:t>GES</w:t>
      </w:r>
      <w:proofErr w:type="spellEnd"/>
      <w:r w:rsidR="00D153EC">
        <w:rPr>
          <w:rStyle w:val="A9"/>
          <w:rFonts w:asciiTheme="majorBidi" w:hAnsiTheme="majorBidi" w:cstheme="majorBidi"/>
          <w:sz w:val="20"/>
          <w:szCs w:val="20"/>
        </w:rPr>
        <w:t xml:space="preserve"> </w:t>
      </w:r>
      <w:r w:rsidRPr="00F25B2A">
        <w:rPr>
          <w:rFonts w:asciiTheme="majorBidi" w:hAnsiTheme="majorBidi" w:cstheme="majorBidi"/>
          <w:sz w:val="20"/>
          <w:szCs w:val="20"/>
        </w:rPr>
        <w:t>(</w:t>
      </w:r>
      <w:r w:rsidR="00D153EC">
        <w:rPr>
          <w:rFonts w:asciiTheme="majorBidi" w:hAnsiTheme="majorBidi" w:cstheme="majorBidi"/>
          <w:sz w:val="20"/>
          <w:szCs w:val="20"/>
        </w:rPr>
        <w:t>207</w:t>
      </w:r>
      <w:r w:rsidRPr="00F25B2A">
        <w:rPr>
          <w:rFonts w:asciiTheme="majorBidi" w:hAnsiTheme="majorBidi" w:cstheme="majorBidi"/>
          <w:sz w:val="20"/>
          <w:szCs w:val="20"/>
        </w:rPr>
        <w:t xml:space="preserve"> bp</w:t>
      </w:r>
      <w:bookmarkStart w:id="7" w:name="_Hlk177299342"/>
      <w:r w:rsidRPr="00F25B2A">
        <w:rPr>
          <w:rFonts w:asciiTheme="majorBidi" w:hAnsiTheme="majorBidi" w:cstheme="majorBidi"/>
          <w:sz w:val="20"/>
          <w:szCs w:val="20"/>
        </w:rPr>
        <w:t xml:space="preserve">); Lane </w:t>
      </w:r>
      <w:r w:rsidR="00D153EC">
        <w:rPr>
          <w:rFonts w:asciiTheme="majorBidi" w:hAnsiTheme="majorBidi" w:cstheme="majorBidi"/>
          <w:sz w:val="20"/>
          <w:szCs w:val="20"/>
        </w:rPr>
        <w:t>3:</w:t>
      </w:r>
      <w:r w:rsidRPr="00F25B2A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D153EC" w:rsidRPr="006E728D">
        <w:rPr>
          <w:rStyle w:val="A6"/>
          <w:rFonts w:asciiTheme="majorBidi" w:hAnsiTheme="majorBidi" w:cstheme="majorBidi"/>
          <w:i/>
          <w:iCs/>
          <w:sz w:val="20"/>
          <w:szCs w:val="20"/>
        </w:rPr>
        <w:t>bla</w:t>
      </w:r>
      <w:r w:rsidR="00D153EC" w:rsidRPr="006E728D">
        <w:rPr>
          <w:rStyle w:val="A9"/>
          <w:rFonts w:asciiTheme="majorBidi" w:hAnsiTheme="majorBidi" w:cstheme="majorBidi"/>
          <w:sz w:val="20"/>
          <w:szCs w:val="20"/>
        </w:rPr>
        <w:t>VIM</w:t>
      </w:r>
      <w:proofErr w:type="spellEnd"/>
      <w:r w:rsidR="00D153EC" w:rsidRPr="006E728D">
        <w:rPr>
          <w:rStyle w:val="A9"/>
          <w:rFonts w:asciiTheme="majorBidi" w:hAnsiTheme="majorBidi" w:cstheme="majorBidi"/>
          <w:sz w:val="20"/>
          <w:szCs w:val="20"/>
        </w:rPr>
        <w:t xml:space="preserve"> </w:t>
      </w:r>
      <w:r w:rsidRPr="00F25B2A">
        <w:rPr>
          <w:rFonts w:asciiTheme="majorBidi" w:hAnsiTheme="majorBidi" w:cstheme="majorBidi"/>
          <w:sz w:val="20"/>
          <w:szCs w:val="20"/>
        </w:rPr>
        <w:t>(</w:t>
      </w:r>
      <w:r w:rsidR="00D153EC">
        <w:rPr>
          <w:rFonts w:asciiTheme="majorBidi" w:hAnsiTheme="majorBidi" w:cstheme="majorBidi"/>
          <w:sz w:val="20"/>
          <w:szCs w:val="20"/>
        </w:rPr>
        <w:t>2</w:t>
      </w:r>
      <w:r w:rsidRPr="00F25B2A">
        <w:rPr>
          <w:rFonts w:asciiTheme="majorBidi" w:hAnsiTheme="majorBidi" w:cstheme="majorBidi"/>
          <w:sz w:val="20"/>
          <w:szCs w:val="20"/>
        </w:rPr>
        <w:t>9</w:t>
      </w:r>
      <w:r w:rsidR="00D153EC">
        <w:rPr>
          <w:rFonts w:asciiTheme="majorBidi" w:hAnsiTheme="majorBidi" w:cstheme="majorBidi"/>
          <w:sz w:val="20"/>
          <w:szCs w:val="20"/>
        </w:rPr>
        <w:t>0</w:t>
      </w:r>
      <w:r w:rsidRPr="00F25B2A">
        <w:rPr>
          <w:rFonts w:asciiTheme="majorBidi" w:hAnsiTheme="majorBidi" w:cstheme="majorBidi"/>
          <w:sz w:val="20"/>
          <w:szCs w:val="20"/>
        </w:rPr>
        <w:t xml:space="preserve"> bp)</w:t>
      </w:r>
      <w:r w:rsidR="00D153EC" w:rsidRPr="00F25B2A">
        <w:rPr>
          <w:rFonts w:asciiTheme="majorBidi" w:hAnsiTheme="majorBidi" w:cstheme="majorBidi"/>
          <w:sz w:val="20"/>
          <w:szCs w:val="20"/>
        </w:rPr>
        <w:t xml:space="preserve">; Lane </w:t>
      </w:r>
      <w:r w:rsidR="00D153EC">
        <w:rPr>
          <w:rFonts w:asciiTheme="majorBidi" w:hAnsiTheme="majorBidi" w:cstheme="majorBidi"/>
          <w:sz w:val="20"/>
          <w:szCs w:val="20"/>
        </w:rPr>
        <w:t>4:</w:t>
      </w:r>
      <w:r w:rsidR="00D153EC" w:rsidRPr="00F25B2A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D153EC" w:rsidRPr="006E728D">
        <w:rPr>
          <w:rStyle w:val="A6"/>
          <w:rFonts w:asciiTheme="majorBidi" w:hAnsiTheme="majorBidi" w:cstheme="majorBidi"/>
          <w:i/>
          <w:iCs/>
          <w:sz w:val="20"/>
          <w:szCs w:val="20"/>
        </w:rPr>
        <w:t>bla</w:t>
      </w:r>
      <w:r w:rsidR="00D153EC" w:rsidRPr="006E728D">
        <w:rPr>
          <w:rStyle w:val="A9"/>
          <w:rFonts w:asciiTheme="majorBidi" w:hAnsiTheme="majorBidi" w:cstheme="majorBidi"/>
          <w:sz w:val="20"/>
          <w:szCs w:val="20"/>
        </w:rPr>
        <w:t>KPC</w:t>
      </w:r>
      <w:proofErr w:type="spellEnd"/>
      <w:r w:rsidR="00D153EC">
        <w:rPr>
          <w:rStyle w:val="A9"/>
          <w:rFonts w:asciiTheme="majorBidi" w:hAnsiTheme="majorBidi" w:cstheme="majorBidi"/>
          <w:sz w:val="20"/>
          <w:szCs w:val="20"/>
        </w:rPr>
        <w:t xml:space="preserve"> </w:t>
      </w:r>
      <w:r w:rsidR="00D153EC" w:rsidRPr="00F25B2A">
        <w:rPr>
          <w:rFonts w:asciiTheme="majorBidi" w:hAnsiTheme="majorBidi" w:cstheme="majorBidi"/>
          <w:sz w:val="20"/>
          <w:szCs w:val="20"/>
        </w:rPr>
        <w:t>(</w:t>
      </w:r>
      <w:r w:rsidR="00D153EC">
        <w:rPr>
          <w:rFonts w:asciiTheme="majorBidi" w:hAnsiTheme="majorBidi" w:cstheme="majorBidi"/>
          <w:sz w:val="20"/>
          <w:szCs w:val="20"/>
        </w:rPr>
        <w:t>340</w:t>
      </w:r>
      <w:r w:rsidR="00D153EC" w:rsidRPr="00F25B2A">
        <w:rPr>
          <w:rFonts w:asciiTheme="majorBidi" w:hAnsiTheme="majorBidi" w:cstheme="majorBidi"/>
          <w:sz w:val="20"/>
          <w:szCs w:val="20"/>
        </w:rPr>
        <w:t xml:space="preserve"> bp</w:t>
      </w:r>
      <w:bookmarkStart w:id="8" w:name="_Hlk177299517"/>
      <w:r w:rsidR="00D153EC" w:rsidRPr="00F25B2A">
        <w:rPr>
          <w:rFonts w:asciiTheme="majorBidi" w:hAnsiTheme="majorBidi" w:cstheme="majorBidi"/>
          <w:sz w:val="20"/>
          <w:szCs w:val="20"/>
        </w:rPr>
        <w:t>)</w:t>
      </w:r>
      <w:r w:rsidR="009E5546">
        <w:rPr>
          <w:rFonts w:asciiTheme="majorBidi" w:hAnsiTheme="majorBidi" w:cstheme="majorBidi"/>
          <w:sz w:val="20"/>
          <w:szCs w:val="20"/>
        </w:rPr>
        <w:t xml:space="preserve">; </w:t>
      </w:r>
      <w:bookmarkStart w:id="9" w:name="_Hlk177299600"/>
      <w:r w:rsidR="009E5546" w:rsidRPr="00F25B2A">
        <w:rPr>
          <w:rFonts w:asciiTheme="majorBidi" w:hAnsiTheme="majorBidi" w:cstheme="majorBidi"/>
          <w:sz w:val="20"/>
          <w:szCs w:val="20"/>
        </w:rPr>
        <w:t xml:space="preserve">Lane </w:t>
      </w:r>
      <w:r w:rsidR="009E5546">
        <w:rPr>
          <w:rFonts w:asciiTheme="majorBidi" w:hAnsiTheme="majorBidi" w:cstheme="majorBidi"/>
          <w:sz w:val="20"/>
          <w:szCs w:val="20"/>
        </w:rPr>
        <w:t>5:</w:t>
      </w:r>
      <w:r w:rsidR="009E5546" w:rsidRPr="00F25B2A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9E5546" w:rsidRPr="006E728D">
        <w:rPr>
          <w:rFonts w:asciiTheme="majorBidi" w:hAnsiTheme="majorBidi" w:cstheme="majorBidi"/>
          <w:i/>
          <w:iCs/>
          <w:sz w:val="20"/>
          <w:szCs w:val="20"/>
        </w:rPr>
        <w:t>bla</w:t>
      </w:r>
      <w:r w:rsidR="009E5546" w:rsidRPr="006E728D">
        <w:rPr>
          <w:rFonts w:asciiTheme="majorBidi" w:hAnsiTheme="majorBidi" w:cstheme="majorBidi"/>
          <w:sz w:val="20"/>
          <w:szCs w:val="20"/>
        </w:rPr>
        <w:t>IMP</w:t>
      </w:r>
      <w:proofErr w:type="spellEnd"/>
      <w:r w:rsidR="009E5546" w:rsidRPr="00F25B2A">
        <w:rPr>
          <w:rFonts w:asciiTheme="majorBidi" w:hAnsiTheme="majorBidi" w:cstheme="majorBidi"/>
          <w:sz w:val="20"/>
          <w:szCs w:val="20"/>
        </w:rPr>
        <w:t xml:space="preserve"> (</w:t>
      </w:r>
      <w:r w:rsidR="009E5546">
        <w:rPr>
          <w:rFonts w:asciiTheme="majorBidi" w:hAnsiTheme="majorBidi" w:cstheme="majorBidi"/>
          <w:sz w:val="20"/>
          <w:szCs w:val="20"/>
        </w:rPr>
        <w:t>232</w:t>
      </w:r>
      <w:r w:rsidR="009E5546" w:rsidRPr="00F25B2A">
        <w:rPr>
          <w:rFonts w:asciiTheme="majorBidi" w:hAnsiTheme="majorBidi" w:cstheme="majorBidi"/>
          <w:sz w:val="20"/>
          <w:szCs w:val="20"/>
        </w:rPr>
        <w:t xml:space="preserve"> bp)</w:t>
      </w:r>
      <w:bookmarkEnd w:id="9"/>
      <w:r w:rsidR="009E5546">
        <w:rPr>
          <w:rFonts w:asciiTheme="majorBidi" w:hAnsiTheme="majorBidi" w:cstheme="majorBidi"/>
          <w:sz w:val="20"/>
          <w:szCs w:val="20"/>
        </w:rPr>
        <w:t xml:space="preserve">; </w:t>
      </w:r>
      <w:r w:rsidR="009E5546" w:rsidRPr="00F25B2A">
        <w:rPr>
          <w:rFonts w:asciiTheme="majorBidi" w:hAnsiTheme="majorBidi" w:cstheme="majorBidi"/>
          <w:sz w:val="20"/>
          <w:szCs w:val="20"/>
        </w:rPr>
        <w:t xml:space="preserve">Lane </w:t>
      </w:r>
      <w:r w:rsidR="009E5546">
        <w:rPr>
          <w:rFonts w:asciiTheme="majorBidi" w:hAnsiTheme="majorBidi" w:cstheme="majorBidi"/>
          <w:sz w:val="20"/>
          <w:szCs w:val="20"/>
        </w:rPr>
        <w:t xml:space="preserve">6: </w:t>
      </w:r>
      <w:proofErr w:type="spellStart"/>
      <w:r w:rsidR="009E5546" w:rsidRPr="006E728D">
        <w:rPr>
          <w:rFonts w:asciiTheme="majorBidi" w:hAnsiTheme="majorBidi" w:cstheme="majorBidi"/>
          <w:i/>
          <w:iCs/>
          <w:color w:val="231F20"/>
          <w:sz w:val="20"/>
          <w:szCs w:val="20"/>
        </w:rPr>
        <w:t>bla</w:t>
      </w:r>
      <w:r w:rsidR="009E5546" w:rsidRPr="006E728D">
        <w:rPr>
          <w:rFonts w:asciiTheme="majorBidi" w:hAnsiTheme="majorBidi" w:cstheme="majorBidi"/>
          <w:color w:val="231F20"/>
          <w:sz w:val="20"/>
          <w:szCs w:val="20"/>
        </w:rPr>
        <w:t>NDM</w:t>
      </w:r>
      <w:proofErr w:type="spellEnd"/>
      <w:r w:rsidR="006D386B">
        <w:rPr>
          <w:rFonts w:asciiTheme="majorBidi" w:hAnsiTheme="majorBidi" w:cstheme="majorBidi"/>
          <w:color w:val="231F20"/>
          <w:sz w:val="20"/>
          <w:szCs w:val="20"/>
        </w:rPr>
        <w:t xml:space="preserve"> </w:t>
      </w:r>
      <w:r w:rsidR="009E5546" w:rsidRPr="00F25B2A">
        <w:rPr>
          <w:rFonts w:asciiTheme="majorBidi" w:hAnsiTheme="majorBidi" w:cstheme="majorBidi"/>
          <w:sz w:val="20"/>
          <w:szCs w:val="20"/>
        </w:rPr>
        <w:t>(</w:t>
      </w:r>
      <w:r w:rsidR="009E5546">
        <w:rPr>
          <w:rFonts w:asciiTheme="majorBidi" w:hAnsiTheme="majorBidi" w:cstheme="majorBidi"/>
          <w:sz w:val="20"/>
          <w:szCs w:val="20"/>
        </w:rPr>
        <w:t>214</w:t>
      </w:r>
      <w:r w:rsidR="009E5546" w:rsidRPr="00F25B2A">
        <w:rPr>
          <w:rFonts w:asciiTheme="majorBidi" w:hAnsiTheme="majorBidi" w:cstheme="majorBidi"/>
          <w:sz w:val="20"/>
          <w:szCs w:val="20"/>
        </w:rPr>
        <w:t xml:space="preserve"> bp)</w:t>
      </w:r>
      <w:r w:rsidR="009E5546">
        <w:rPr>
          <w:rFonts w:asciiTheme="majorBidi" w:hAnsiTheme="majorBidi" w:cstheme="majorBidi"/>
          <w:sz w:val="20"/>
          <w:szCs w:val="20"/>
        </w:rPr>
        <w:t>.</w:t>
      </w:r>
    </w:p>
    <w:p w14:paraId="07558873" w14:textId="244BC9A0" w:rsidR="00D153EC" w:rsidRPr="00D153EC" w:rsidRDefault="00D153EC" w:rsidP="00D153EC">
      <w:pPr>
        <w:pStyle w:val="Pa17"/>
        <w:spacing w:line="360" w:lineRule="auto"/>
        <w:rPr>
          <w:rFonts w:asciiTheme="majorBidi" w:hAnsiTheme="majorBidi" w:cstheme="majorBidi"/>
          <w:color w:val="000000"/>
          <w:sz w:val="20"/>
          <w:szCs w:val="20"/>
        </w:rPr>
      </w:pPr>
    </w:p>
    <w:bookmarkEnd w:id="8"/>
    <w:p w14:paraId="53027D09" w14:textId="77605CB8" w:rsidR="00B979A6" w:rsidRPr="00D153EC" w:rsidRDefault="00B979A6" w:rsidP="00D153EC">
      <w:pPr>
        <w:pStyle w:val="Pa17"/>
        <w:spacing w:line="360" w:lineRule="auto"/>
        <w:rPr>
          <w:rFonts w:asciiTheme="majorBidi" w:hAnsiTheme="majorBidi" w:cstheme="majorBidi"/>
          <w:color w:val="000000"/>
          <w:sz w:val="20"/>
          <w:szCs w:val="20"/>
        </w:rPr>
      </w:pPr>
    </w:p>
    <w:bookmarkEnd w:id="7"/>
    <w:p w14:paraId="4986A60C" w14:textId="77777777" w:rsidR="00B979A6" w:rsidRDefault="00B979A6">
      <w:pPr>
        <w:rPr>
          <w:noProof/>
        </w:rPr>
      </w:pPr>
    </w:p>
    <w:p w14:paraId="71B5CFAF" w14:textId="77777777" w:rsidR="00B979A6" w:rsidRDefault="00B979A6">
      <w:pPr>
        <w:rPr>
          <w:noProof/>
        </w:rPr>
      </w:pPr>
    </w:p>
    <w:p w14:paraId="2DDFD296" w14:textId="77777777" w:rsidR="00B979A6" w:rsidRDefault="00B979A6">
      <w:pPr>
        <w:rPr>
          <w:noProof/>
        </w:rPr>
      </w:pPr>
    </w:p>
    <w:p w14:paraId="21EB8591" w14:textId="77777777" w:rsidR="00B979A6" w:rsidRDefault="00B979A6">
      <w:pPr>
        <w:rPr>
          <w:noProof/>
        </w:rPr>
      </w:pPr>
    </w:p>
    <w:p w14:paraId="550FDE48" w14:textId="77777777" w:rsidR="00B979A6" w:rsidRDefault="00B979A6">
      <w:pPr>
        <w:rPr>
          <w:noProof/>
        </w:rPr>
      </w:pPr>
    </w:p>
    <w:p w14:paraId="1928385C" w14:textId="77777777" w:rsidR="00B979A6" w:rsidRDefault="00B979A6">
      <w:pPr>
        <w:rPr>
          <w:noProof/>
        </w:rPr>
      </w:pPr>
    </w:p>
    <w:p w14:paraId="1F80A66E" w14:textId="77777777" w:rsidR="00B979A6" w:rsidRDefault="00B979A6">
      <w:pPr>
        <w:rPr>
          <w:noProof/>
        </w:rPr>
      </w:pPr>
    </w:p>
    <w:p w14:paraId="5EA310EC" w14:textId="77777777" w:rsidR="00B979A6" w:rsidRDefault="00B979A6">
      <w:pPr>
        <w:rPr>
          <w:noProof/>
        </w:rPr>
      </w:pPr>
    </w:p>
    <w:p w14:paraId="45325DDE" w14:textId="77777777" w:rsidR="00B979A6" w:rsidRDefault="00B979A6">
      <w:pPr>
        <w:rPr>
          <w:noProof/>
        </w:rPr>
      </w:pPr>
    </w:p>
    <w:p w14:paraId="38914334" w14:textId="77777777" w:rsidR="00B979A6" w:rsidRDefault="00B979A6">
      <w:pPr>
        <w:rPr>
          <w:noProof/>
        </w:rPr>
      </w:pPr>
    </w:p>
    <w:p w14:paraId="28D2779B" w14:textId="77777777" w:rsidR="00B979A6" w:rsidRDefault="00B979A6">
      <w:pPr>
        <w:rPr>
          <w:noProof/>
        </w:rPr>
      </w:pPr>
    </w:p>
    <w:p w14:paraId="078895C7" w14:textId="77777777" w:rsidR="00B979A6" w:rsidRDefault="00B979A6">
      <w:pPr>
        <w:rPr>
          <w:noProof/>
        </w:rPr>
      </w:pPr>
    </w:p>
    <w:p w14:paraId="1706EC17" w14:textId="4DA13BD1" w:rsidR="00F25B2A" w:rsidRDefault="00C149C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E673748" wp14:editId="1CF3D9F2">
            <wp:extent cx="5274310" cy="3304540"/>
            <wp:effectExtent l="0" t="0" r="2540" b="0"/>
            <wp:docPr id="19923833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0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F11DE" w14:textId="77AAAAA0" w:rsidR="00F25B2A" w:rsidRDefault="00F25B2A" w:rsidP="00F25B2A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0"/>
          <w:szCs w:val="20"/>
        </w:rPr>
      </w:pPr>
      <w:bookmarkStart w:id="10" w:name="_Hlk177298014"/>
      <w:bookmarkStart w:id="11" w:name="_Hlk177300147"/>
      <w:r w:rsidRPr="00F25B2A">
        <w:rPr>
          <w:rFonts w:asciiTheme="majorBidi" w:hAnsiTheme="majorBidi" w:cstheme="majorBidi"/>
          <w:b/>
          <w:bCs/>
          <w:sz w:val="20"/>
          <w:szCs w:val="20"/>
        </w:rPr>
        <w:t>Supplementary Figure S</w:t>
      </w:r>
      <w:r w:rsidR="00B979A6">
        <w:rPr>
          <w:rFonts w:asciiTheme="majorBidi" w:hAnsiTheme="majorBidi" w:cstheme="majorBidi"/>
          <w:b/>
          <w:bCs/>
          <w:sz w:val="20"/>
          <w:szCs w:val="20"/>
        </w:rPr>
        <w:t>2</w:t>
      </w:r>
      <w:r w:rsidRPr="00F25B2A">
        <w:rPr>
          <w:rFonts w:asciiTheme="majorBidi" w:hAnsiTheme="majorBidi" w:cstheme="majorBidi"/>
          <w:b/>
          <w:bCs/>
          <w:sz w:val="20"/>
          <w:szCs w:val="20"/>
        </w:rPr>
        <w:t xml:space="preserve">: </w:t>
      </w:r>
      <w:r w:rsidRPr="00F25B2A">
        <w:rPr>
          <w:rFonts w:asciiTheme="majorBidi" w:eastAsia="MyriadPro-Light" w:hAnsiTheme="majorBidi" w:cstheme="majorBidi"/>
          <w:b/>
          <w:bCs/>
          <w:color w:val="000000" w:themeColor="text1"/>
          <w:sz w:val="20"/>
          <w:szCs w:val="20"/>
        </w:rPr>
        <w:t>Gel electrophoresis of the PCR amplified products for the tested genes</w:t>
      </w:r>
      <w:r w:rsidRPr="00F25B2A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 xml:space="preserve">. Lane M is a molecular size marker </w:t>
      </w:r>
      <w:r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L</w:t>
      </w:r>
      <w:r w:rsidRPr="00F25B2A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(100-</w:t>
      </w:r>
      <w:r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1</w:t>
      </w:r>
      <w:r w:rsidRPr="00F25B2A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000bp)</w:t>
      </w:r>
      <w:r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 xml:space="preserve"> and </w:t>
      </w:r>
      <w:proofErr w:type="gramStart"/>
      <w:r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R(</w:t>
      </w:r>
      <w:proofErr w:type="gramEnd"/>
      <w:r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100-2000)</w:t>
      </w:r>
      <w:r w:rsidRPr="00F25B2A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. Lane 1: PCR product of</w:t>
      </w:r>
      <w:r w:rsidR="00761395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 xml:space="preserve"> </w:t>
      </w:r>
      <w:r w:rsidRPr="00F25B2A">
        <w:rPr>
          <w:rFonts w:asciiTheme="majorBidi" w:hAnsiTheme="majorBidi" w:cstheme="majorBidi"/>
          <w:i/>
          <w:iCs/>
          <w:sz w:val="20"/>
          <w:szCs w:val="20"/>
        </w:rPr>
        <w:t xml:space="preserve">bla </w:t>
      </w:r>
      <w:r w:rsidRPr="00F25B2A">
        <w:rPr>
          <w:rFonts w:asciiTheme="majorBidi" w:hAnsiTheme="majorBidi" w:cstheme="majorBidi"/>
          <w:sz w:val="20"/>
          <w:szCs w:val="20"/>
        </w:rPr>
        <w:t>OXA-48 gene</w:t>
      </w:r>
      <w:r w:rsidRPr="00F25B2A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 xml:space="preserve"> (281 bp), </w:t>
      </w:r>
      <w:r w:rsidRPr="00F25B2A">
        <w:rPr>
          <w:rFonts w:asciiTheme="majorBidi" w:hAnsiTheme="majorBidi" w:cstheme="majorBidi"/>
          <w:sz w:val="20"/>
          <w:szCs w:val="20"/>
        </w:rPr>
        <w:t>Lane 2</w:t>
      </w:r>
      <w:r>
        <w:rPr>
          <w:rFonts w:asciiTheme="majorBidi" w:hAnsiTheme="majorBidi" w:cstheme="majorBidi"/>
          <w:sz w:val="20"/>
          <w:szCs w:val="20"/>
        </w:rPr>
        <w:t xml:space="preserve"> and 3</w:t>
      </w:r>
      <w:r w:rsidRPr="00F25B2A">
        <w:rPr>
          <w:rFonts w:asciiTheme="majorBidi" w:hAnsiTheme="majorBidi" w:cstheme="majorBidi"/>
          <w:sz w:val="20"/>
          <w:szCs w:val="20"/>
        </w:rPr>
        <w:t>,</w:t>
      </w:r>
      <w:r w:rsidRPr="00F25B2A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 xml:space="preserve"> PCR product of</w:t>
      </w:r>
      <w:r w:rsidRPr="00F25B2A">
        <w:rPr>
          <w:rFonts w:asciiTheme="majorBidi" w:hAnsiTheme="majorBidi" w:cstheme="majorBidi"/>
          <w:sz w:val="20"/>
          <w:szCs w:val="20"/>
        </w:rPr>
        <w:t xml:space="preserve"> </w:t>
      </w:r>
      <w:r w:rsidRPr="00F25B2A">
        <w:rPr>
          <w:rFonts w:asciiTheme="majorBidi" w:hAnsiTheme="majorBidi" w:cstheme="majorBidi"/>
          <w:i/>
          <w:iCs/>
          <w:sz w:val="20"/>
          <w:szCs w:val="20"/>
        </w:rPr>
        <w:t>intI1</w:t>
      </w:r>
      <w:r w:rsidRPr="00F25B2A">
        <w:rPr>
          <w:rFonts w:asciiTheme="majorBidi" w:hAnsiTheme="majorBidi" w:cstheme="majorBidi"/>
          <w:sz w:val="20"/>
          <w:szCs w:val="20"/>
        </w:rPr>
        <w:t xml:space="preserve">gene (483 bp); Lane </w:t>
      </w:r>
      <w:r>
        <w:rPr>
          <w:rFonts w:asciiTheme="majorBidi" w:hAnsiTheme="majorBidi" w:cstheme="majorBidi"/>
          <w:sz w:val="20"/>
          <w:szCs w:val="20"/>
        </w:rPr>
        <w:t>4</w:t>
      </w:r>
      <w:r w:rsidRPr="00F25B2A">
        <w:rPr>
          <w:rFonts w:asciiTheme="majorBidi" w:hAnsiTheme="majorBidi" w:cstheme="majorBidi"/>
          <w:sz w:val="20"/>
          <w:szCs w:val="20"/>
        </w:rPr>
        <w:t xml:space="preserve">, </w:t>
      </w:r>
      <w:r w:rsidRPr="00F25B2A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 xml:space="preserve">PCR product of </w:t>
      </w:r>
      <w:r w:rsidRPr="00F25B2A">
        <w:rPr>
          <w:rFonts w:asciiTheme="majorBidi" w:hAnsiTheme="majorBidi" w:cstheme="majorBidi"/>
          <w:i/>
          <w:iCs/>
          <w:sz w:val="20"/>
          <w:szCs w:val="20"/>
        </w:rPr>
        <w:t>intI2</w:t>
      </w:r>
      <w:r w:rsidRPr="00F25B2A">
        <w:rPr>
          <w:rFonts w:asciiTheme="majorBidi" w:hAnsiTheme="majorBidi" w:cstheme="majorBidi"/>
          <w:sz w:val="20"/>
          <w:szCs w:val="20"/>
        </w:rPr>
        <w:t xml:space="preserve"> gene (789 bp).</w:t>
      </w:r>
      <w:bookmarkEnd w:id="10"/>
    </w:p>
    <w:bookmarkEnd w:id="11"/>
    <w:p w14:paraId="121F2748" w14:textId="77777777" w:rsidR="0091719F" w:rsidRPr="0091719F" w:rsidRDefault="0091719F" w:rsidP="0091719F">
      <w:pPr>
        <w:rPr>
          <w:rFonts w:asciiTheme="majorBidi" w:eastAsia="MyriadPro-Light" w:hAnsiTheme="majorBidi" w:cstheme="majorBidi"/>
          <w:sz w:val="20"/>
          <w:szCs w:val="20"/>
        </w:rPr>
      </w:pPr>
    </w:p>
    <w:p w14:paraId="4322D906" w14:textId="77777777" w:rsidR="0091719F" w:rsidRPr="0091719F" w:rsidRDefault="0091719F" w:rsidP="0091719F">
      <w:pPr>
        <w:rPr>
          <w:rFonts w:asciiTheme="majorBidi" w:eastAsia="MyriadPro-Light" w:hAnsiTheme="majorBidi" w:cstheme="majorBidi"/>
          <w:sz w:val="20"/>
          <w:szCs w:val="20"/>
        </w:rPr>
      </w:pPr>
    </w:p>
    <w:p w14:paraId="4FB94286" w14:textId="77777777" w:rsidR="0091719F" w:rsidRPr="0091719F" w:rsidRDefault="0091719F" w:rsidP="0091719F">
      <w:pPr>
        <w:rPr>
          <w:rFonts w:asciiTheme="majorBidi" w:eastAsia="MyriadPro-Light" w:hAnsiTheme="majorBidi" w:cstheme="majorBidi"/>
          <w:sz w:val="20"/>
          <w:szCs w:val="20"/>
        </w:rPr>
      </w:pPr>
    </w:p>
    <w:p w14:paraId="7760338D" w14:textId="77777777" w:rsidR="0091719F" w:rsidRDefault="0091719F" w:rsidP="0091719F">
      <w:pPr>
        <w:rPr>
          <w:rFonts w:asciiTheme="majorBidi" w:hAnsiTheme="majorBidi" w:cstheme="majorBidi"/>
          <w:sz w:val="20"/>
          <w:szCs w:val="20"/>
        </w:rPr>
      </w:pPr>
    </w:p>
    <w:p w14:paraId="54AF2E4F" w14:textId="5F907273" w:rsidR="0091719F" w:rsidRDefault="0091719F" w:rsidP="0091719F">
      <w:pPr>
        <w:tabs>
          <w:tab w:val="left" w:pos="1671"/>
        </w:tabs>
        <w:rPr>
          <w:rFonts w:asciiTheme="majorBidi" w:eastAsia="MyriadPro-Light" w:hAnsiTheme="majorBidi" w:cstheme="majorBidi"/>
          <w:sz w:val="20"/>
          <w:szCs w:val="20"/>
        </w:rPr>
      </w:pPr>
      <w:r>
        <w:rPr>
          <w:rFonts w:asciiTheme="majorBidi" w:eastAsia="MyriadPro-Light" w:hAnsiTheme="majorBidi" w:cstheme="majorBidi"/>
          <w:sz w:val="20"/>
          <w:szCs w:val="20"/>
        </w:rPr>
        <w:tab/>
      </w:r>
    </w:p>
    <w:p w14:paraId="2A9AB5D8" w14:textId="77777777" w:rsidR="0091719F" w:rsidRDefault="0091719F" w:rsidP="0091719F">
      <w:pPr>
        <w:tabs>
          <w:tab w:val="left" w:pos="1671"/>
        </w:tabs>
        <w:rPr>
          <w:rFonts w:asciiTheme="majorBidi" w:eastAsia="MyriadPro-Light" w:hAnsiTheme="majorBidi" w:cstheme="majorBidi"/>
          <w:sz w:val="20"/>
          <w:szCs w:val="20"/>
        </w:rPr>
      </w:pPr>
    </w:p>
    <w:p w14:paraId="629F4F08" w14:textId="77777777" w:rsidR="0091719F" w:rsidRDefault="0091719F" w:rsidP="0091719F">
      <w:pPr>
        <w:tabs>
          <w:tab w:val="left" w:pos="1671"/>
        </w:tabs>
        <w:rPr>
          <w:rFonts w:asciiTheme="majorBidi" w:eastAsia="MyriadPro-Light" w:hAnsiTheme="majorBidi" w:cstheme="majorBidi"/>
          <w:sz w:val="20"/>
          <w:szCs w:val="20"/>
        </w:rPr>
      </w:pPr>
    </w:p>
    <w:p w14:paraId="03D28449" w14:textId="44EE4CF8" w:rsidR="0091719F" w:rsidRDefault="0091719F" w:rsidP="0091719F">
      <w:pPr>
        <w:tabs>
          <w:tab w:val="left" w:pos="1671"/>
        </w:tabs>
        <w:rPr>
          <w:rFonts w:asciiTheme="majorBidi" w:eastAsia="MyriadPro-Light" w:hAnsiTheme="majorBidi" w:cstheme="majorBidi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6FAD259" wp14:editId="348AD46D">
            <wp:extent cx="5274310" cy="3314700"/>
            <wp:effectExtent l="0" t="0" r="2540" b="0"/>
            <wp:docPr id="15405815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F719F" w14:textId="0BE780F9" w:rsidR="0091719F" w:rsidRDefault="0091719F" w:rsidP="0091719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0"/>
          <w:szCs w:val="20"/>
        </w:rPr>
      </w:pPr>
      <w:r w:rsidRPr="00F25B2A">
        <w:rPr>
          <w:rFonts w:asciiTheme="majorBidi" w:hAnsiTheme="majorBidi" w:cstheme="majorBidi"/>
          <w:b/>
          <w:bCs/>
          <w:sz w:val="20"/>
          <w:szCs w:val="20"/>
        </w:rPr>
        <w:t>Supplementary Figure S</w:t>
      </w:r>
      <w:r>
        <w:rPr>
          <w:rFonts w:asciiTheme="majorBidi" w:hAnsiTheme="majorBidi" w:cstheme="majorBidi"/>
          <w:b/>
          <w:bCs/>
          <w:sz w:val="20"/>
          <w:szCs w:val="20"/>
        </w:rPr>
        <w:t>3</w:t>
      </w:r>
      <w:r w:rsidRPr="00F25B2A">
        <w:rPr>
          <w:rFonts w:asciiTheme="majorBidi" w:hAnsiTheme="majorBidi" w:cstheme="majorBidi"/>
          <w:b/>
          <w:bCs/>
          <w:sz w:val="20"/>
          <w:szCs w:val="20"/>
        </w:rPr>
        <w:t xml:space="preserve">: </w:t>
      </w:r>
      <w:r w:rsidRPr="00F25B2A">
        <w:rPr>
          <w:rFonts w:asciiTheme="majorBidi" w:eastAsia="MyriadPro-Light" w:hAnsiTheme="majorBidi" w:cstheme="majorBidi"/>
          <w:b/>
          <w:bCs/>
          <w:color w:val="000000" w:themeColor="text1"/>
          <w:sz w:val="20"/>
          <w:szCs w:val="20"/>
        </w:rPr>
        <w:t>Gel electrophoresis of the PCR amplified products for the tested genes</w:t>
      </w:r>
      <w:r w:rsidRPr="00F25B2A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 xml:space="preserve">. Lane M is a molecular size marker </w:t>
      </w:r>
      <w:r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L</w:t>
      </w:r>
      <w:r w:rsidRPr="00F25B2A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(100-</w:t>
      </w:r>
      <w:r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1</w:t>
      </w:r>
      <w:r w:rsidRPr="00F25B2A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000bp)</w:t>
      </w:r>
      <w:r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 xml:space="preserve">; </w:t>
      </w:r>
      <w:r w:rsidRPr="00F25B2A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Lane 1</w:t>
      </w:r>
      <w:r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-13</w:t>
      </w:r>
      <w:r w:rsidRPr="00F25B2A"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>: PCR product of</w:t>
      </w:r>
      <w:r>
        <w:rPr>
          <w:rFonts w:asciiTheme="majorBidi" w:eastAsia="MyriadPro-Light" w:hAnsiTheme="majorBidi" w:cstheme="majorBidi"/>
          <w:color w:val="000000" w:themeColor="text1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 xml:space="preserve">Tn1999 </w:t>
      </w:r>
      <w:r w:rsidRPr="00F25B2A">
        <w:rPr>
          <w:rFonts w:asciiTheme="majorBidi" w:hAnsiTheme="majorBidi" w:cstheme="majorBidi"/>
          <w:sz w:val="20"/>
          <w:szCs w:val="20"/>
        </w:rPr>
        <w:t>gene (</w:t>
      </w:r>
      <w:r w:rsidR="007C383B">
        <w:rPr>
          <w:rFonts w:asciiTheme="majorBidi" w:hAnsiTheme="majorBidi" w:cstheme="majorBidi"/>
          <w:sz w:val="20"/>
          <w:szCs w:val="20"/>
        </w:rPr>
        <w:t>4</w:t>
      </w:r>
      <w:r w:rsidR="00A82767">
        <w:rPr>
          <w:rFonts w:asciiTheme="majorBidi" w:hAnsiTheme="majorBidi" w:cstheme="majorBidi"/>
          <w:sz w:val="20"/>
          <w:szCs w:val="20"/>
        </w:rPr>
        <w:t>87</w:t>
      </w:r>
      <w:r w:rsidRPr="00F25B2A">
        <w:rPr>
          <w:rFonts w:asciiTheme="majorBidi" w:hAnsiTheme="majorBidi" w:cstheme="majorBidi"/>
          <w:sz w:val="20"/>
          <w:szCs w:val="20"/>
        </w:rPr>
        <w:t xml:space="preserve"> bp).</w:t>
      </w:r>
    </w:p>
    <w:p w14:paraId="645D5198" w14:textId="77777777" w:rsidR="0091719F" w:rsidRPr="0091719F" w:rsidRDefault="0091719F" w:rsidP="0091719F">
      <w:pPr>
        <w:rPr>
          <w:rFonts w:asciiTheme="majorBidi" w:eastAsia="MyriadPro-Light" w:hAnsiTheme="majorBidi" w:cstheme="majorBidi"/>
          <w:sz w:val="20"/>
          <w:szCs w:val="20"/>
        </w:rPr>
      </w:pPr>
    </w:p>
    <w:sectPr w:rsidR="0091719F" w:rsidRPr="0091719F" w:rsidSect="00AB7D5D">
      <w:pgSz w:w="11906" w:h="16838"/>
      <w:pgMar w:top="1440" w:right="1800" w:bottom="1440" w:left="1800" w:header="706" w:footer="706" w:gutter="0"/>
      <w:cols w:space="720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pitoliumNew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Light">
    <w:altName w:val="Microsoft YaHei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3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B2A"/>
    <w:rsid w:val="0023272F"/>
    <w:rsid w:val="00325056"/>
    <w:rsid w:val="003D4BAC"/>
    <w:rsid w:val="0042741D"/>
    <w:rsid w:val="006D386B"/>
    <w:rsid w:val="007226F0"/>
    <w:rsid w:val="00761395"/>
    <w:rsid w:val="007C383B"/>
    <w:rsid w:val="00874431"/>
    <w:rsid w:val="0091719F"/>
    <w:rsid w:val="009E5546"/>
    <w:rsid w:val="00A3365A"/>
    <w:rsid w:val="00A82767"/>
    <w:rsid w:val="00AB7D5D"/>
    <w:rsid w:val="00B979A6"/>
    <w:rsid w:val="00BA4941"/>
    <w:rsid w:val="00C149CF"/>
    <w:rsid w:val="00D153EC"/>
    <w:rsid w:val="00DC5E01"/>
    <w:rsid w:val="00F2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7CCD36"/>
  <w15:chartTrackingRefBased/>
  <w15:docId w15:val="{D7E9D272-F2FD-419C-9D45-21BE49E24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5B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B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B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B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B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B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B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B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B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B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B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B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B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B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B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B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B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B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B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B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B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B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B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B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B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5B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B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B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B2A"/>
    <w:rPr>
      <w:b/>
      <w:bCs/>
      <w:smallCaps/>
      <w:color w:val="0F4761" w:themeColor="accent1" w:themeShade="BF"/>
      <w:spacing w:val="5"/>
    </w:rPr>
  </w:style>
  <w:style w:type="paragraph" w:customStyle="1" w:styleId="Pa17">
    <w:name w:val="Pa17"/>
    <w:basedOn w:val="Normal"/>
    <w:next w:val="Normal"/>
    <w:uiPriority w:val="99"/>
    <w:rsid w:val="00D153EC"/>
    <w:pPr>
      <w:autoSpaceDE w:val="0"/>
      <w:autoSpaceDN w:val="0"/>
      <w:adjustRightInd w:val="0"/>
      <w:spacing w:after="0" w:line="161" w:lineRule="atLeast"/>
    </w:pPr>
    <w:rPr>
      <w:rFonts w:ascii="CapitoliumNews" w:hAnsi="CapitoliumNews"/>
      <w:sz w:val="24"/>
      <w:szCs w:val="24"/>
    </w:rPr>
  </w:style>
  <w:style w:type="character" w:customStyle="1" w:styleId="A6">
    <w:name w:val="A6"/>
    <w:uiPriority w:val="99"/>
    <w:rsid w:val="00D153EC"/>
    <w:rPr>
      <w:rFonts w:cs="CapitoliumNews"/>
      <w:color w:val="000000"/>
      <w:sz w:val="14"/>
      <w:szCs w:val="14"/>
    </w:rPr>
  </w:style>
  <w:style w:type="character" w:customStyle="1" w:styleId="A9">
    <w:name w:val="A9"/>
    <w:uiPriority w:val="99"/>
    <w:rsid w:val="00D153EC"/>
    <w:rPr>
      <w:rFonts w:cs="CapitoliumNews"/>
      <w:color w:val="000000"/>
      <w:sz w:val="14"/>
      <w:szCs w:val="14"/>
    </w:rPr>
  </w:style>
  <w:style w:type="paragraph" w:customStyle="1" w:styleId="Default">
    <w:name w:val="Default"/>
    <w:rsid w:val="00DC5E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C5E01"/>
    <w:pPr>
      <w:spacing w:after="0" w:line="240" w:lineRule="auto"/>
    </w:pPr>
    <w:rPr>
      <w:rFonts w:ascii="Arial" w:eastAsia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00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261</Words>
  <Characters>1683</Characters>
  <Application>Microsoft Office Word</Application>
  <DocSecurity>0</DocSecurity>
  <Lines>129</Lines>
  <Paragraphs>88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wedad.abdelreheam</dc:creator>
  <cp:keywords/>
  <dc:description/>
  <cp:lastModifiedBy>wedad.abdelreheam</cp:lastModifiedBy>
  <cp:revision>16</cp:revision>
  <dcterms:created xsi:type="dcterms:W3CDTF">2024-07-08T15:00:00Z</dcterms:created>
  <dcterms:modified xsi:type="dcterms:W3CDTF">2024-09-16T08:37:00Z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4cc1328a-7856-4e79-88d5-b1ea39079681</vt:lpwstr>
  </property>
</Properties>
</file>