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23DF2" w14:textId="449DB7C3" w:rsidR="0097038A" w:rsidRDefault="0097038A" w:rsidP="0097038A">
      <w:pPr>
        <w:rPr>
          <w:rFonts w:cstheme="minorHAnsi"/>
        </w:rPr>
      </w:pPr>
    </w:p>
    <w:p w14:paraId="22742E5E" w14:textId="77777777" w:rsidR="005D32CC" w:rsidRDefault="005D32CC" w:rsidP="0097038A">
      <w:pPr>
        <w:rPr>
          <w:rFonts w:cstheme="minorHAnsi"/>
        </w:rPr>
      </w:pPr>
    </w:p>
    <w:p w14:paraId="16D6CDF2" w14:textId="77777777" w:rsidR="00BF5CC7" w:rsidRDefault="00BF5CC7" w:rsidP="00BF5CC7">
      <w:pPr>
        <w:rPr>
          <w:rFonts w:cstheme="minorHAnsi"/>
        </w:rPr>
      </w:pPr>
    </w:p>
    <w:p w14:paraId="49A7831F" w14:textId="77777777" w:rsidR="00BF5CC7" w:rsidRDefault="00BF5CC7" w:rsidP="00BF5CC7">
      <w:pPr>
        <w:rPr>
          <w:rFonts w:cstheme="minorHAnsi"/>
        </w:rPr>
      </w:pPr>
    </w:p>
    <w:p w14:paraId="3A5E1DAB" w14:textId="77777777" w:rsidR="00BF5CC7" w:rsidRDefault="00BF5CC7" w:rsidP="00BF5CC7">
      <w:pPr>
        <w:rPr>
          <w:rFonts w:cstheme="minorHAnsi"/>
        </w:rPr>
      </w:pPr>
    </w:p>
    <w:p w14:paraId="6B964A6A" w14:textId="2ADF580B" w:rsidR="00F841FF" w:rsidRDefault="00256C6B" w:rsidP="00BF5CC7">
      <w:pPr>
        <w:pStyle w:val="Title"/>
        <w:pBdr>
          <w:bottom w:val="none" w:sz="0" w:space="0" w:color="auto"/>
        </w:pBdr>
        <w:jc w:val="center"/>
        <w:rPr>
          <w:rFonts w:asciiTheme="minorHAnsi" w:hAnsiTheme="minorHAnsi" w:cstheme="minorHAnsi"/>
          <w:b/>
          <w:bCs/>
          <w:color w:val="2F5496" w:themeColor="accent1" w:themeShade="BF"/>
          <w:sz w:val="56"/>
          <w:szCs w:val="56"/>
        </w:rPr>
      </w:pPr>
      <w:r>
        <w:rPr>
          <w:rFonts w:asciiTheme="minorHAnsi" w:hAnsiTheme="minorHAnsi" w:cstheme="minorHAnsi"/>
          <w:b/>
          <w:bCs/>
          <w:color w:val="2F5496" w:themeColor="accent1" w:themeShade="BF"/>
          <w:sz w:val="56"/>
          <w:szCs w:val="56"/>
        </w:rPr>
        <w:t>Additional</w:t>
      </w:r>
      <w:r w:rsidR="00F841FF">
        <w:rPr>
          <w:rFonts w:asciiTheme="minorHAnsi" w:hAnsiTheme="minorHAnsi" w:cstheme="minorHAnsi"/>
          <w:b/>
          <w:bCs/>
          <w:color w:val="2F5496" w:themeColor="accent1" w:themeShade="BF"/>
          <w:sz w:val="56"/>
          <w:szCs w:val="56"/>
        </w:rPr>
        <w:t xml:space="preserve"> </w:t>
      </w:r>
      <w:r w:rsidR="001D3918">
        <w:rPr>
          <w:rFonts w:asciiTheme="minorHAnsi" w:hAnsiTheme="minorHAnsi" w:cstheme="minorHAnsi"/>
          <w:b/>
          <w:bCs/>
          <w:color w:val="2F5496" w:themeColor="accent1" w:themeShade="BF"/>
          <w:sz w:val="56"/>
          <w:szCs w:val="56"/>
        </w:rPr>
        <w:t>File</w:t>
      </w:r>
      <w:r w:rsidR="00F841FF">
        <w:rPr>
          <w:rFonts w:asciiTheme="minorHAnsi" w:hAnsiTheme="minorHAnsi" w:cstheme="minorHAnsi"/>
          <w:b/>
          <w:bCs/>
          <w:color w:val="2F5496" w:themeColor="accent1" w:themeShade="BF"/>
          <w:sz w:val="56"/>
          <w:szCs w:val="56"/>
        </w:rPr>
        <w:t xml:space="preserve"> 5: </w:t>
      </w:r>
    </w:p>
    <w:p w14:paraId="47A5080E" w14:textId="1CDD29B8" w:rsidR="00BF5CC7" w:rsidRPr="00874772" w:rsidRDefault="00BF5CC7" w:rsidP="00BF5CC7">
      <w:pPr>
        <w:pStyle w:val="Title"/>
        <w:pBdr>
          <w:bottom w:val="none" w:sz="0" w:space="0" w:color="auto"/>
        </w:pBdr>
        <w:jc w:val="center"/>
        <w:rPr>
          <w:rFonts w:asciiTheme="minorHAnsi" w:hAnsiTheme="minorHAnsi" w:cstheme="minorHAnsi"/>
          <w:b/>
          <w:bCs/>
          <w:sz w:val="56"/>
          <w:szCs w:val="56"/>
        </w:rPr>
      </w:pPr>
      <w:r>
        <w:rPr>
          <w:rFonts w:asciiTheme="minorHAnsi" w:hAnsiTheme="minorHAnsi" w:cstheme="minorHAnsi"/>
          <w:b/>
          <w:bCs/>
          <w:color w:val="2F5496" w:themeColor="accent1" w:themeShade="BF"/>
          <w:sz w:val="56"/>
          <w:szCs w:val="56"/>
        </w:rPr>
        <w:t xml:space="preserve">SCOPE: </w:t>
      </w:r>
      <w:r w:rsidRPr="00874772">
        <w:rPr>
          <w:rFonts w:asciiTheme="minorHAnsi" w:hAnsiTheme="minorHAnsi" w:cstheme="minorHAnsi"/>
          <w:b/>
          <w:bCs/>
          <w:color w:val="2F5496" w:themeColor="accent1" w:themeShade="BF"/>
          <w:sz w:val="56"/>
          <w:szCs w:val="56"/>
        </w:rPr>
        <w:t>Statistical Analysis Plan</w:t>
      </w:r>
      <w:r w:rsidRPr="00874772">
        <w:rPr>
          <w:rFonts w:asciiTheme="minorHAnsi" w:hAnsiTheme="minorHAnsi" w:cstheme="minorHAnsi"/>
          <w:b/>
          <w:bCs/>
          <w:sz w:val="56"/>
          <w:szCs w:val="56"/>
        </w:rPr>
        <w:t xml:space="preserve"> </w:t>
      </w:r>
    </w:p>
    <w:p w14:paraId="2132E03F" w14:textId="77777777" w:rsidR="00BF5CC7" w:rsidRPr="005D32CC" w:rsidRDefault="00BF5CC7" w:rsidP="00BF5CC7">
      <w:pPr>
        <w:rPr>
          <w:rFonts w:cstheme="minorHAnsi"/>
          <w:lang w:val="en-GB" w:bidi="en-US"/>
        </w:rPr>
      </w:pPr>
    </w:p>
    <w:p w14:paraId="37D19E97" w14:textId="77777777" w:rsidR="00BF5CC7" w:rsidRDefault="00BF5CC7" w:rsidP="00BF5CC7">
      <w:pPr>
        <w:spacing w:after="0" w:line="240" w:lineRule="auto"/>
        <w:jc w:val="center"/>
        <w:rPr>
          <w:rFonts w:eastAsia="Times New Roman" w:cstheme="minorHAnsi"/>
          <w:b/>
          <w:bCs/>
          <w:sz w:val="28"/>
          <w:szCs w:val="28"/>
          <w:lang w:val="en-GB" w:bidi="en-US"/>
        </w:rPr>
      </w:pPr>
    </w:p>
    <w:p w14:paraId="7FBDC830" w14:textId="77777777" w:rsidR="00BF5CC7" w:rsidRPr="00146739" w:rsidRDefault="00BF5CC7" w:rsidP="00BF5CC7">
      <w:pPr>
        <w:shd w:val="clear" w:color="auto" w:fill="FFFFFF" w:themeFill="background1"/>
        <w:spacing w:before="120" w:after="0" w:line="240" w:lineRule="auto"/>
        <w:ind w:right="300"/>
        <w:textAlignment w:val="baseline"/>
        <w:rPr>
          <w:rFonts w:ascii="inherit" w:eastAsia="Times New Roman" w:hAnsi="inherit" w:cs="Helvetica"/>
          <w:color w:val="333333"/>
          <w:sz w:val="28"/>
          <w:szCs w:val="28"/>
          <w:lang w:eastAsia="en-GB"/>
        </w:rPr>
      </w:pPr>
      <w:r w:rsidRPr="42C6997E">
        <w:rPr>
          <w:rFonts w:eastAsia="Times New Roman"/>
          <w:color w:val="4472C4" w:themeColor="accent1"/>
          <w:sz w:val="28"/>
          <w:szCs w:val="28"/>
          <w:lang w:val="en-GB" w:bidi="en-US"/>
        </w:rPr>
        <w:t>Protocol title:</w:t>
      </w:r>
      <w:r w:rsidRPr="42C6997E">
        <w:rPr>
          <w:rFonts w:eastAsia="Times New Roman"/>
          <w:b/>
          <w:bCs/>
          <w:color w:val="4472C4" w:themeColor="accent1"/>
          <w:sz w:val="28"/>
          <w:szCs w:val="28"/>
          <w:lang w:val="en-GB" w:bidi="en-US"/>
        </w:rPr>
        <w:t xml:space="preserve"> </w:t>
      </w:r>
      <w:r w:rsidRPr="42C6997E">
        <w:rPr>
          <w:rFonts w:eastAsia="Times New Roman"/>
          <w:color w:val="333333"/>
          <w:sz w:val="28"/>
          <w:szCs w:val="28"/>
          <w:lang w:eastAsia="en-GB"/>
        </w:rPr>
        <w:t>Feasibility of</w:t>
      </w:r>
      <w:r w:rsidRPr="42C6997E">
        <w:rPr>
          <w:noProof/>
          <w:color w:val="000000" w:themeColor="text1"/>
          <w:sz w:val="28"/>
          <w:szCs w:val="28"/>
        </w:rPr>
        <w:t xml:space="preserve"> high daily dose short course primaquine after G6PD testing for the radical cure of </w:t>
      </w:r>
      <w:r w:rsidRPr="42C6997E">
        <w:rPr>
          <w:i/>
          <w:iCs/>
          <w:noProof/>
          <w:color w:val="000000" w:themeColor="text1"/>
          <w:sz w:val="28"/>
          <w:szCs w:val="28"/>
        </w:rPr>
        <w:t xml:space="preserve">Plasmodium vivax </w:t>
      </w:r>
      <w:r w:rsidRPr="42C6997E">
        <w:rPr>
          <w:noProof/>
          <w:color w:val="000000" w:themeColor="text1"/>
          <w:sz w:val="28"/>
          <w:szCs w:val="28"/>
        </w:rPr>
        <w:t>malaria</w:t>
      </w:r>
    </w:p>
    <w:p w14:paraId="2EB5E8A0" w14:textId="77777777" w:rsidR="00BF5CC7" w:rsidRPr="005D32CC" w:rsidRDefault="00BF5CC7" w:rsidP="00BF5CC7">
      <w:pPr>
        <w:spacing w:after="0" w:line="240" w:lineRule="auto"/>
        <w:jc w:val="center"/>
        <w:rPr>
          <w:rFonts w:eastAsia="Times New Roman" w:cstheme="minorHAnsi"/>
          <w:sz w:val="28"/>
          <w:szCs w:val="28"/>
          <w:lang w:val="en-GB" w:bidi="en-US"/>
        </w:rPr>
      </w:pPr>
    </w:p>
    <w:p w14:paraId="13AA2076" w14:textId="77777777" w:rsidR="00BF5CC7" w:rsidRDefault="00BF5CC7" w:rsidP="00BF5CC7">
      <w:pPr>
        <w:spacing w:after="0" w:line="240" w:lineRule="auto"/>
        <w:jc w:val="center"/>
        <w:rPr>
          <w:rFonts w:eastAsia="Times New Roman" w:cstheme="minorHAnsi"/>
          <w:sz w:val="28"/>
          <w:szCs w:val="28"/>
          <w:lang w:val="en-GB" w:bidi="en-US"/>
        </w:rPr>
      </w:pPr>
    </w:p>
    <w:p w14:paraId="00AC1CA6" w14:textId="77777777" w:rsidR="00BF5CC7" w:rsidRPr="005D32CC" w:rsidRDefault="00BF5CC7" w:rsidP="00BF5CC7">
      <w:pPr>
        <w:spacing w:after="0" w:line="240" w:lineRule="auto"/>
        <w:jc w:val="center"/>
        <w:rPr>
          <w:rFonts w:eastAsia="Times New Roman" w:cstheme="minorHAnsi"/>
          <w:sz w:val="28"/>
          <w:szCs w:val="28"/>
          <w:lang w:val="en-GB" w:bidi="en-US"/>
        </w:rPr>
      </w:pPr>
      <w:r w:rsidRPr="00146739">
        <w:rPr>
          <w:rFonts w:eastAsia="Times New Roman" w:cstheme="minorHAnsi"/>
          <w:color w:val="4472C4" w:themeColor="accent1"/>
          <w:sz w:val="28"/>
          <w:szCs w:val="28"/>
          <w:lang w:val="en-GB" w:bidi="en-US"/>
        </w:rPr>
        <w:t>Short title:</w:t>
      </w:r>
      <w:r w:rsidRPr="00146739">
        <w:rPr>
          <w:rFonts w:eastAsia="Times New Roman" w:cstheme="minorHAnsi"/>
          <w:b/>
          <w:bCs/>
          <w:color w:val="4472C4" w:themeColor="accent1"/>
          <w:sz w:val="28"/>
          <w:szCs w:val="28"/>
          <w:lang w:val="en-GB" w:bidi="en-US"/>
        </w:rPr>
        <w:t xml:space="preserve"> </w:t>
      </w:r>
      <w:r w:rsidRPr="00874772">
        <w:rPr>
          <w:rFonts w:eastAsia="Times New Roman" w:cstheme="minorHAnsi"/>
          <w:b/>
          <w:bCs/>
          <w:color w:val="4472C4" w:themeColor="accent1"/>
          <w:sz w:val="28"/>
          <w:szCs w:val="28"/>
          <w:lang w:val="en-GB" w:bidi="en-US"/>
        </w:rPr>
        <w:t>S</w:t>
      </w:r>
      <w:r>
        <w:rPr>
          <w:rFonts w:eastAsia="Times New Roman" w:cstheme="minorHAnsi"/>
          <w:sz w:val="28"/>
          <w:szCs w:val="28"/>
          <w:lang w:val="en-GB" w:bidi="en-US"/>
        </w:rPr>
        <w:t xml:space="preserve">hort </w:t>
      </w:r>
      <w:r w:rsidRPr="00874772">
        <w:rPr>
          <w:rFonts w:eastAsia="Times New Roman" w:cstheme="minorHAnsi"/>
          <w:b/>
          <w:bCs/>
          <w:color w:val="4472C4" w:themeColor="accent1"/>
          <w:sz w:val="28"/>
          <w:szCs w:val="28"/>
          <w:lang w:val="en-GB" w:bidi="en-US"/>
        </w:rPr>
        <w:t>CO</w:t>
      </w:r>
      <w:r>
        <w:rPr>
          <w:rFonts w:eastAsia="Times New Roman" w:cstheme="minorHAnsi"/>
          <w:sz w:val="28"/>
          <w:szCs w:val="28"/>
          <w:lang w:val="en-GB" w:bidi="en-US"/>
        </w:rPr>
        <w:t xml:space="preserve">urse </w:t>
      </w:r>
      <w:r w:rsidRPr="00874772">
        <w:rPr>
          <w:rFonts w:eastAsia="Times New Roman" w:cstheme="minorHAnsi"/>
          <w:b/>
          <w:bCs/>
          <w:color w:val="4472C4" w:themeColor="accent1"/>
          <w:sz w:val="28"/>
          <w:szCs w:val="28"/>
          <w:lang w:val="en-GB" w:bidi="en-US"/>
        </w:rPr>
        <w:t>P</w:t>
      </w:r>
      <w:r>
        <w:rPr>
          <w:rFonts w:eastAsia="Times New Roman" w:cstheme="minorHAnsi"/>
          <w:sz w:val="28"/>
          <w:szCs w:val="28"/>
          <w:lang w:val="en-GB" w:bidi="en-US"/>
        </w:rPr>
        <w:t>rimaquin</w:t>
      </w:r>
      <w:r w:rsidRPr="00874772">
        <w:rPr>
          <w:rFonts w:eastAsia="Times New Roman" w:cstheme="minorHAnsi"/>
          <w:b/>
          <w:bCs/>
          <w:color w:val="4472C4" w:themeColor="accent1"/>
          <w:sz w:val="28"/>
          <w:szCs w:val="28"/>
          <w:lang w:val="en-GB" w:bidi="en-US"/>
        </w:rPr>
        <w:t>E</w:t>
      </w:r>
      <w:r>
        <w:rPr>
          <w:rFonts w:eastAsia="Times New Roman" w:cstheme="minorHAnsi"/>
          <w:sz w:val="28"/>
          <w:szCs w:val="28"/>
          <w:lang w:val="en-GB" w:bidi="en-US"/>
        </w:rPr>
        <w:t xml:space="preserve"> for the radical cure of P. vivax (</w:t>
      </w:r>
      <w:r w:rsidRPr="00CB7213">
        <w:rPr>
          <w:rFonts w:eastAsia="Times New Roman" w:cstheme="minorHAnsi"/>
          <w:color w:val="2F5496" w:themeColor="accent1" w:themeShade="BF"/>
          <w:sz w:val="28"/>
          <w:szCs w:val="28"/>
          <w:lang w:val="en-GB" w:bidi="en-US"/>
        </w:rPr>
        <w:t>SCOPE</w:t>
      </w:r>
      <w:r>
        <w:rPr>
          <w:rFonts w:eastAsia="Times New Roman" w:cstheme="minorHAnsi"/>
          <w:sz w:val="28"/>
          <w:szCs w:val="28"/>
          <w:lang w:val="en-GB" w:bidi="en-US"/>
        </w:rPr>
        <w:t>)</w:t>
      </w:r>
    </w:p>
    <w:p w14:paraId="65D3AE3F" w14:textId="77777777" w:rsidR="00BF5CC7" w:rsidRPr="005D32CC" w:rsidRDefault="00BF5CC7" w:rsidP="00BF5CC7">
      <w:pPr>
        <w:spacing w:after="0" w:line="240" w:lineRule="auto"/>
        <w:rPr>
          <w:rFonts w:eastAsia="Times New Roman" w:cstheme="minorHAnsi"/>
          <w:lang w:eastAsia="en-AU"/>
        </w:rPr>
      </w:pPr>
    </w:p>
    <w:p w14:paraId="04D08B98" w14:textId="77777777" w:rsidR="00BF5CC7" w:rsidRPr="005D32CC" w:rsidRDefault="00BF5CC7" w:rsidP="00BF5CC7">
      <w:pPr>
        <w:spacing w:after="0" w:line="240" w:lineRule="auto"/>
        <w:rPr>
          <w:rFonts w:eastAsia="Times New Roman" w:cstheme="minorHAnsi"/>
          <w:lang w:eastAsia="en-AU"/>
        </w:rPr>
      </w:pPr>
    </w:p>
    <w:p w14:paraId="4F8809F4" w14:textId="77777777" w:rsidR="00BF5CC7" w:rsidRPr="005D32CC" w:rsidRDefault="00BF5CC7" w:rsidP="00BF5CC7">
      <w:pPr>
        <w:spacing w:after="0" w:line="240" w:lineRule="auto"/>
        <w:rPr>
          <w:rFonts w:eastAsia="Times New Roman" w:cstheme="minorHAnsi"/>
          <w:lang w:val="en-GB" w:bidi="en-US"/>
        </w:rPr>
      </w:pPr>
    </w:p>
    <w:p w14:paraId="30F2B746" w14:textId="77777777" w:rsidR="00BF5CC7" w:rsidRPr="005D32CC" w:rsidRDefault="00BF5CC7" w:rsidP="00BF5CC7">
      <w:pPr>
        <w:spacing w:after="0" w:line="240" w:lineRule="auto"/>
        <w:jc w:val="center"/>
        <w:rPr>
          <w:rFonts w:eastAsia="Times New Roman"/>
          <w:lang w:val="en-GB" w:bidi="en-US"/>
        </w:rPr>
      </w:pPr>
      <w:r w:rsidRPr="6542CA11">
        <w:rPr>
          <w:rFonts w:eastAsia="Times New Roman"/>
          <w:lang w:val="en-GB" w:bidi="en-US"/>
        </w:rPr>
        <w:t xml:space="preserve">Version: </w:t>
      </w:r>
      <w:r>
        <w:tab/>
      </w:r>
      <w:r>
        <w:rPr>
          <w:rFonts w:eastAsia="Times New Roman"/>
          <w:lang w:val="en-GB" w:bidi="en-US"/>
        </w:rPr>
        <w:t>6</w:t>
      </w:r>
      <w:r w:rsidRPr="6542CA11">
        <w:rPr>
          <w:rFonts w:eastAsia="Times New Roman"/>
          <w:lang w:val="en-GB" w:bidi="en-US"/>
        </w:rPr>
        <w:t>.0</w:t>
      </w:r>
    </w:p>
    <w:p w14:paraId="6A6DC5E7" w14:textId="77777777" w:rsidR="00BF5CC7" w:rsidRPr="005D32CC" w:rsidRDefault="00BF5CC7" w:rsidP="00BF5CC7">
      <w:pPr>
        <w:spacing w:after="0" w:line="240" w:lineRule="auto"/>
        <w:jc w:val="center"/>
        <w:rPr>
          <w:rFonts w:eastAsia="Times New Roman" w:cstheme="minorHAnsi"/>
          <w:lang w:val="en-GB" w:bidi="en-US"/>
        </w:rPr>
      </w:pPr>
    </w:p>
    <w:p w14:paraId="104E2815" w14:textId="77777777" w:rsidR="00BF5CC7" w:rsidRDefault="00BF5CC7" w:rsidP="00BF5CC7">
      <w:pPr>
        <w:spacing w:after="0" w:line="240" w:lineRule="auto"/>
        <w:ind w:left="1440" w:hanging="1440"/>
        <w:rPr>
          <w:rFonts w:eastAsia="Times New Roman" w:cstheme="minorHAnsi"/>
          <w:lang w:val="en-GB" w:bidi="en-US"/>
        </w:rPr>
      </w:pPr>
      <w:r w:rsidRPr="005D32CC">
        <w:rPr>
          <w:rFonts w:eastAsia="Times New Roman" w:cstheme="minorHAnsi"/>
          <w:lang w:val="en-GB" w:bidi="en-US"/>
        </w:rPr>
        <w:t xml:space="preserve">Authors: </w:t>
      </w:r>
      <w:r w:rsidRPr="005D32CC">
        <w:rPr>
          <w:rFonts w:eastAsia="Times New Roman" w:cstheme="minorHAnsi"/>
          <w:lang w:val="en-GB" w:bidi="en-US"/>
        </w:rPr>
        <w:tab/>
      </w:r>
      <w:r>
        <w:rPr>
          <w:rFonts w:eastAsia="Times New Roman" w:cstheme="minorHAnsi"/>
          <w:lang w:val="en-GB" w:bidi="en-US"/>
        </w:rPr>
        <w:t xml:space="preserve">Professor Julie A Simpson </w:t>
      </w:r>
    </w:p>
    <w:p w14:paraId="21645618" w14:textId="77777777" w:rsidR="00BF5CC7" w:rsidRDefault="00BF5CC7" w:rsidP="00BF5CC7">
      <w:pPr>
        <w:spacing w:after="0" w:line="240" w:lineRule="auto"/>
        <w:ind w:left="720" w:firstLine="720"/>
        <w:rPr>
          <w:rFonts w:eastAsia="Times New Roman" w:cstheme="minorHAnsi"/>
          <w:lang w:val="en-GB" w:bidi="en-US"/>
        </w:rPr>
      </w:pPr>
    </w:p>
    <w:p w14:paraId="21478D7E" w14:textId="77777777" w:rsidR="00BF5CC7" w:rsidRDefault="00BF5CC7" w:rsidP="00BF5CC7">
      <w:pPr>
        <w:spacing w:after="0" w:line="240" w:lineRule="auto"/>
        <w:ind w:left="720" w:firstLine="720"/>
        <w:rPr>
          <w:rFonts w:eastAsia="Times New Roman" w:cstheme="minorHAnsi"/>
          <w:lang w:val="en-GB" w:bidi="en-US"/>
        </w:rPr>
      </w:pPr>
      <w:r>
        <w:rPr>
          <w:rFonts w:eastAsia="Times New Roman" w:cstheme="minorHAnsi"/>
          <w:lang w:val="en-GB" w:bidi="en-US"/>
        </w:rPr>
        <w:t xml:space="preserve">Assoc/Professor Amalia Karahalios </w:t>
      </w:r>
    </w:p>
    <w:p w14:paraId="510BEC25" w14:textId="77777777" w:rsidR="00BF5CC7" w:rsidRDefault="00BF5CC7" w:rsidP="00BF5CC7">
      <w:pPr>
        <w:spacing w:after="0" w:line="240" w:lineRule="auto"/>
        <w:ind w:left="720" w:firstLine="720"/>
        <w:rPr>
          <w:rFonts w:eastAsia="Times New Roman" w:cstheme="minorHAnsi"/>
          <w:lang w:val="en-GB" w:bidi="en-US"/>
        </w:rPr>
      </w:pPr>
    </w:p>
    <w:p w14:paraId="516F2B52" w14:textId="77777777" w:rsidR="00BF5CC7" w:rsidRDefault="00BF5CC7" w:rsidP="00BF5CC7">
      <w:pPr>
        <w:spacing w:after="0" w:line="240" w:lineRule="auto"/>
        <w:ind w:left="720" w:firstLine="720"/>
        <w:rPr>
          <w:rFonts w:eastAsia="Times New Roman" w:cstheme="minorHAnsi"/>
          <w:lang w:val="en-GB" w:bidi="en-US"/>
        </w:rPr>
      </w:pPr>
      <w:r>
        <w:rPr>
          <w:rFonts w:eastAsia="Times New Roman" w:cstheme="minorHAnsi"/>
          <w:lang w:val="en-GB" w:bidi="en-US"/>
        </w:rPr>
        <w:t xml:space="preserve">Dr Alistair McLean </w:t>
      </w:r>
    </w:p>
    <w:p w14:paraId="30DDC780" w14:textId="77777777" w:rsidR="00BF5CC7" w:rsidRDefault="00BF5CC7" w:rsidP="00BF5CC7">
      <w:pPr>
        <w:spacing w:after="0" w:line="240" w:lineRule="auto"/>
        <w:ind w:left="720" w:firstLine="720"/>
        <w:rPr>
          <w:rFonts w:eastAsia="Times New Roman" w:cstheme="minorHAnsi"/>
          <w:lang w:val="en-GB" w:bidi="en-US"/>
        </w:rPr>
      </w:pPr>
    </w:p>
    <w:p w14:paraId="473B43C1" w14:textId="77777777" w:rsidR="00BF5CC7" w:rsidRPr="005D32CC" w:rsidRDefault="00BF5CC7" w:rsidP="00BF5CC7">
      <w:pPr>
        <w:spacing w:after="0" w:line="240" w:lineRule="auto"/>
        <w:ind w:left="1440"/>
        <w:rPr>
          <w:rFonts w:eastAsia="Times New Roman" w:cstheme="minorHAnsi"/>
          <w:lang w:val="en-GB" w:bidi="en-US"/>
        </w:rPr>
      </w:pPr>
      <w:r>
        <w:rPr>
          <w:rFonts w:eastAsia="Times New Roman" w:cstheme="minorHAnsi"/>
          <w:lang w:val="en-GB" w:bidi="en-US"/>
        </w:rPr>
        <w:t>Centre for Epidemiology and Biostatistics, and Methods &amp; Implementation Support for Clinical and Health (MISCH) research Hub</w:t>
      </w:r>
    </w:p>
    <w:p w14:paraId="47A31D2D" w14:textId="77777777" w:rsidR="00BF5CC7" w:rsidRDefault="00BF5CC7" w:rsidP="00BF5CC7">
      <w:pPr>
        <w:spacing w:after="0" w:line="240" w:lineRule="auto"/>
        <w:ind w:left="720" w:firstLine="720"/>
        <w:rPr>
          <w:rFonts w:eastAsia="Times New Roman" w:cstheme="minorHAnsi"/>
          <w:lang w:val="en-GB" w:bidi="en-US"/>
        </w:rPr>
      </w:pPr>
      <w:r>
        <w:rPr>
          <w:rFonts w:eastAsia="Times New Roman" w:cstheme="minorHAnsi"/>
          <w:lang w:val="en-GB" w:bidi="en-US"/>
        </w:rPr>
        <w:t>University of Melbourne, Melbourne, Australia</w:t>
      </w:r>
    </w:p>
    <w:p w14:paraId="57A32DEC" w14:textId="77777777" w:rsidR="00BF5CC7" w:rsidRDefault="00BF5CC7" w:rsidP="00BF5CC7">
      <w:pPr>
        <w:spacing w:after="0" w:line="240" w:lineRule="auto"/>
        <w:ind w:left="720" w:firstLine="720"/>
        <w:rPr>
          <w:rFonts w:eastAsia="Times New Roman" w:cstheme="minorHAnsi"/>
          <w:lang w:val="en-GB" w:bidi="en-US"/>
        </w:rPr>
      </w:pPr>
    </w:p>
    <w:p w14:paraId="2A25AA20" w14:textId="77777777" w:rsidR="00BF5CC7" w:rsidRDefault="00BF5CC7" w:rsidP="00BF5CC7">
      <w:pPr>
        <w:spacing w:after="0" w:line="240" w:lineRule="auto"/>
        <w:ind w:left="720" w:firstLine="720"/>
        <w:rPr>
          <w:rFonts w:eastAsia="Times New Roman" w:cstheme="minorHAnsi"/>
          <w:lang w:val="en-GB" w:bidi="en-US"/>
        </w:rPr>
      </w:pPr>
      <w:r>
        <w:rPr>
          <w:rFonts w:eastAsia="Times New Roman" w:cstheme="minorHAnsi"/>
          <w:lang w:val="en-GB" w:bidi="en-US"/>
        </w:rPr>
        <w:t>Dr Nicholas Douglas</w:t>
      </w:r>
    </w:p>
    <w:p w14:paraId="01FC5CFA" w14:textId="77777777" w:rsidR="00BF5CC7" w:rsidRDefault="00BF5CC7" w:rsidP="00BF5CC7">
      <w:pPr>
        <w:spacing w:after="0" w:line="240" w:lineRule="auto"/>
        <w:ind w:left="720" w:firstLine="720"/>
        <w:rPr>
          <w:rFonts w:eastAsia="Times New Roman" w:cstheme="minorHAnsi"/>
          <w:lang w:val="en-GB" w:bidi="en-US"/>
        </w:rPr>
      </w:pPr>
    </w:p>
    <w:p w14:paraId="4987A402" w14:textId="77777777" w:rsidR="00BF5CC7" w:rsidRDefault="00BF5CC7" w:rsidP="00BF5CC7">
      <w:pPr>
        <w:spacing w:after="0" w:line="240" w:lineRule="auto"/>
        <w:ind w:left="720" w:firstLine="720"/>
        <w:rPr>
          <w:rFonts w:eastAsia="Times New Roman" w:cstheme="minorHAnsi"/>
          <w:lang w:val="en-GB" w:bidi="en-US"/>
        </w:rPr>
      </w:pPr>
      <w:r>
        <w:rPr>
          <w:rFonts w:eastAsia="Times New Roman" w:cstheme="minorHAnsi"/>
          <w:lang w:val="en-GB" w:bidi="en-US"/>
        </w:rPr>
        <w:t>Menzies School of Health Research, Darwin, Australia</w:t>
      </w:r>
    </w:p>
    <w:p w14:paraId="73ABBB9D" w14:textId="77777777" w:rsidR="00BF5CC7" w:rsidRDefault="00BF5CC7" w:rsidP="00BF5CC7">
      <w:pPr>
        <w:spacing w:after="0" w:line="240" w:lineRule="auto"/>
        <w:ind w:left="720" w:firstLine="720"/>
        <w:rPr>
          <w:rFonts w:eastAsia="Times New Roman" w:cstheme="minorHAnsi"/>
          <w:lang w:val="en-GB" w:bidi="en-US"/>
        </w:rPr>
      </w:pPr>
    </w:p>
    <w:p w14:paraId="1E49738B" w14:textId="77777777" w:rsidR="00BF5CC7" w:rsidRDefault="00BF5CC7" w:rsidP="00BF5CC7">
      <w:pPr>
        <w:spacing w:after="0" w:line="240" w:lineRule="auto"/>
        <w:ind w:left="720" w:firstLine="720"/>
        <w:jc w:val="center"/>
        <w:rPr>
          <w:rFonts w:eastAsia="Times New Roman" w:cstheme="minorHAnsi"/>
          <w:lang w:val="en-GB" w:bidi="en-US"/>
        </w:rPr>
      </w:pPr>
    </w:p>
    <w:p w14:paraId="02E25891" w14:textId="77777777" w:rsidR="00BF5CC7" w:rsidRPr="005D32CC" w:rsidRDefault="00BF5CC7" w:rsidP="00BF5CC7">
      <w:pPr>
        <w:spacing w:after="0" w:line="240" w:lineRule="auto"/>
        <w:ind w:left="720" w:firstLine="720"/>
        <w:jc w:val="center"/>
        <w:rPr>
          <w:rFonts w:eastAsia="Times New Roman" w:cstheme="minorHAnsi"/>
          <w:lang w:val="en-GB" w:bidi="en-US"/>
        </w:rPr>
      </w:pPr>
    </w:p>
    <w:p w14:paraId="406C6793" w14:textId="77777777" w:rsidR="00BF5CC7" w:rsidRPr="005D32CC" w:rsidRDefault="00BF5CC7" w:rsidP="00BF5CC7">
      <w:pPr>
        <w:spacing w:after="0" w:line="240" w:lineRule="auto"/>
        <w:jc w:val="center"/>
        <w:rPr>
          <w:rFonts w:eastAsia="Times New Roman"/>
          <w:lang w:val="en-GB" w:bidi="en-US"/>
        </w:rPr>
      </w:pPr>
      <w:r w:rsidRPr="6542CA11">
        <w:rPr>
          <w:rFonts w:eastAsia="Times New Roman"/>
          <w:lang w:val="en-GB" w:bidi="en-US"/>
        </w:rPr>
        <w:t xml:space="preserve">Date: </w:t>
      </w:r>
      <w:r>
        <w:tab/>
      </w:r>
      <w:r>
        <w:tab/>
      </w:r>
      <w:r>
        <w:rPr>
          <w:rFonts w:eastAsia="Times New Roman"/>
          <w:lang w:val="en-GB" w:bidi="en-US"/>
        </w:rPr>
        <w:t>23</w:t>
      </w:r>
      <w:r w:rsidRPr="6542CA11">
        <w:rPr>
          <w:rFonts w:eastAsia="Times New Roman"/>
          <w:lang w:val="en-GB" w:bidi="en-US"/>
        </w:rPr>
        <w:t>/</w:t>
      </w:r>
      <w:r>
        <w:rPr>
          <w:rFonts w:eastAsia="Times New Roman"/>
          <w:lang w:val="en-GB" w:bidi="en-US"/>
        </w:rPr>
        <w:t>10</w:t>
      </w:r>
      <w:r w:rsidRPr="6542CA11">
        <w:rPr>
          <w:rFonts w:eastAsia="Times New Roman"/>
          <w:lang w:val="en-GB" w:bidi="en-US"/>
        </w:rPr>
        <w:t>/2024</w:t>
      </w:r>
    </w:p>
    <w:p w14:paraId="19CE5563" w14:textId="77777777" w:rsidR="00BF5CC7" w:rsidRDefault="00BF5CC7" w:rsidP="00BF5CC7">
      <w:pPr>
        <w:rPr>
          <w:rFonts w:cstheme="minorHAnsi"/>
        </w:rPr>
      </w:pPr>
    </w:p>
    <w:p w14:paraId="12AE5DFC" w14:textId="77777777" w:rsidR="00BF5CC7" w:rsidRPr="00096D47" w:rsidRDefault="00BF5CC7" w:rsidP="00BF5CC7">
      <w:pPr>
        <w:rPr>
          <w:rFonts w:cs="Calibri"/>
          <w:i/>
          <w:iCs/>
        </w:rPr>
      </w:pPr>
      <w:r w:rsidRPr="00CC29A1">
        <w:rPr>
          <w:rFonts w:cs="Calibri"/>
          <w:i/>
          <w:iCs/>
        </w:rPr>
        <w:t xml:space="preserve">This document has been written based on information contained in </w:t>
      </w:r>
      <w:r>
        <w:rPr>
          <w:rFonts w:cs="Calibri"/>
          <w:i/>
          <w:iCs/>
        </w:rPr>
        <w:t xml:space="preserve">the SCOPE_PQFS_Master Protocol (version 4.0, 28/04/2023, Protocol Identifying Number - MMV_PQ_MASTER_21_01). </w:t>
      </w:r>
    </w:p>
    <w:p w14:paraId="46585095" w14:textId="77777777" w:rsidR="00BF5CC7" w:rsidRDefault="00BF5CC7" w:rsidP="00BF5CC7">
      <w:pPr>
        <w:rPr>
          <w:rFonts w:cstheme="minorHAnsi"/>
        </w:rPr>
      </w:pPr>
    </w:p>
    <w:p w14:paraId="06A34127" w14:textId="77777777" w:rsidR="00BF5CC7" w:rsidRDefault="00BF5CC7" w:rsidP="00BF5CC7">
      <w:pPr>
        <w:rPr>
          <w:rFonts w:cstheme="minorHAnsi"/>
        </w:rPr>
      </w:pPr>
      <w:r>
        <w:rPr>
          <w:rFonts w:cstheme="minorHAnsi"/>
        </w:rPr>
        <w:lastRenderedPageBreak/>
        <w:br w:type="page"/>
      </w:r>
    </w:p>
    <w:sdt>
      <w:sdtPr>
        <w:rPr>
          <w:rFonts w:eastAsiaTheme="minorEastAsia" w:cstheme="minorBidi"/>
          <w:b w:val="0"/>
          <w:bCs w:val="0"/>
          <w:color w:val="auto"/>
          <w:sz w:val="22"/>
          <w:szCs w:val="22"/>
          <w:lang w:val="en-AU" w:eastAsia="en-US"/>
        </w:rPr>
        <w:id w:val="-177280253"/>
        <w:docPartObj>
          <w:docPartGallery w:val="Table of Contents"/>
          <w:docPartUnique/>
        </w:docPartObj>
      </w:sdtPr>
      <w:sdtEndPr>
        <w:rPr>
          <w:noProof/>
        </w:rPr>
      </w:sdtEndPr>
      <w:sdtContent>
        <w:p w14:paraId="40071C95" w14:textId="77777777" w:rsidR="00BF5CC7" w:rsidRPr="00CB7213" w:rsidRDefault="00BF5CC7" w:rsidP="00BF5CC7">
          <w:pPr>
            <w:pStyle w:val="TOCHeading"/>
          </w:pPr>
          <w:r w:rsidRPr="00CB7213">
            <w:t>Table of Contents</w:t>
          </w:r>
        </w:p>
        <w:p w14:paraId="633B1FD4" w14:textId="72A7EB4C" w:rsidR="00F841FF" w:rsidRDefault="00BF5CC7">
          <w:pPr>
            <w:pStyle w:val="TOC1"/>
            <w:rPr>
              <w:rFonts w:eastAsiaTheme="minorEastAsia"/>
              <w:noProof/>
              <w:kern w:val="2"/>
              <w:sz w:val="24"/>
              <w:szCs w:val="24"/>
              <w:lang w:eastAsia="en-AU"/>
              <w14:ligatures w14:val="standardContextual"/>
            </w:rPr>
          </w:pPr>
          <w:r w:rsidRPr="005D32CC">
            <w:rPr>
              <w:rFonts w:cstheme="minorHAnsi"/>
            </w:rPr>
            <w:fldChar w:fldCharType="begin"/>
          </w:r>
          <w:r w:rsidRPr="005D32CC">
            <w:rPr>
              <w:rFonts w:cstheme="minorHAnsi"/>
            </w:rPr>
            <w:instrText xml:space="preserve"> TOC \o "1-3" \h \z \u </w:instrText>
          </w:r>
          <w:r w:rsidRPr="005D32CC">
            <w:rPr>
              <w:rFonts w:cstheme="minorHAnsi"/>
            </w:rPr>
            <w:fldChar w:fldCharType="separate"/>
          </w:r>
          <w:hyperlink w:anchor="_Toc183072705" w:history="1">
            <w:r w:rsidR="00F841FF" w:rsidRPr="00DA4D0F">
              <w:rPr>
                <w:rStyle w:val="Hyperlink"/>
                <w:noProof/>
              </w:rPr>
              <w:t>1 INTRODUCTION</w:t>
            </w:r>
            <w:r w:rsidR="00F841FF">
              <w:rPr>
                <w:noProof/>
                <w:webHidden/>
              </w:rPr>
              <w:tab/>
            </w:r>
            <w:r w:rsidR="00F841FF">
              <w:rPr>
                <w:noProof/>
                <w:webHidden/>
              </w:rPr>
              <w:fldChar w:fldCharType="begin"/>
            </w:r>
            <w:r w:rsidR="00F841FF">
              <w:rPr>
                <w:noProof/>
                <w:webHidden/>
              </w:rPr>
              <w:instrText xml:space="preserve"> PAGEREF _Toc183072705 \h </w:instrText>
            </w:r>
            <w:r w:rsidR="00F841FF">
              <w:rPr>
                <w:noProof/>
                <w:webHidden/>
              </w:rPr>
            </w:r>
            <w:r w:rsidR="00F841FF">
              <w:rPr>
                <w:noProof/>
                <w:webHidden/>
              </w:rPr>
              <w:fldChar w:fldCharType="separate"/>
            </w:r>
            <w:r w:rsidR="00F841FF">
              <w:rPr>
                <w:noProof/>
                <w:webHidden/>
              </w:rPr>
              <w:t>7</w:t>
            </w:r>
            <w:r w:rsidR="00F841FF">
              <w:rPr>
                <w:noProof/>
                <w:webHidden/>
              </w:rPr>
              <w:fldChar w:fldCharType="end"/>
            </w:r>
          </w:hyperlink>
        </w:p>
        <w:p w14:paraId="6E41067E" w14:textId="127E14F7" w:rsidR="00F841FF" w:rsidRDefault="00F841FF">
          <w:pPr>
            <w:pStyle w:val="TOC2"/>
            <w:rPr>
              <w:rFonts w:eastAsiaTheme="minorEastAsia"/>
              <w:noProof/>
              <w:kern w:val="2"/>
              <w:sz w:val="24"/>
              <w:szCs w:val="24"/>
              <w:lang w:eastAsia="en-AU"/>
              <w14:ligatures w14:val="standardContextual"/>
            </w:rPr>
          </w:pPr>
          <w:hyperlink w:anchor="_Toc183072706" w:history="1">
            <w:r w:rsidRPr="00DA4D0F">
              <w:rPr>
                <w:rStyle w:val="Hyperlink"/>
                <w:noProof/>
              </w:rPr>
              <w:t>1.1 Preface</w:t>
            </w:r>
            <w:r>
              <w:rPr>
                <w:noProof/>
                <w:webHidden/>
              </w:rPr>
              <w:tab/>
            </w:r>
            <w:r>
              <w:rPr>
                <w:noProof/>
                <w:webHidden/>
              </w:rPr>
              <w:fldChar w:fldCharType="begin"/>
            </w:r>
            <w:r>
              <w:rPr>
                <w:noProof/>
                <w:webHidden/>
              </w:rPr>
              <w:instrText xml:space="preserve"> PAGEREF _Toc183072706 \h </w:instrText>
            </w:r>
            <w:r>
              <w:rPr>
                <w:noProof/>
                <w:webHidden/>
              </w:rPr>
            </w:r>
            <w:r>
              <w:rPr>
                <w:noProof/>
                <w:webHidden/>
              </w:rPr>
              <w:fldChar w:fldCharType="separate"/>
            </w:r>
            <w:r>
              <w:rPr>
                <w:noProof/>
                <w:webHidden/>
              </w:rPr>
              <w:t>7</w:t>
            </w:r>
            <w:r>
              <w:rPr>
                <w:noProof/>
                <w:webHidden/>
              </w:rPr>
              <w:fldChar w:fldCharType="end"/>
            </w:r>
          </w:hyperlink>
        </w:p>
        <w:p w14:paraId="4FA300FD" w14:textId="16928401" w:rsidR="00F841FF" w:rsidRDefault="00F841FF">
          <w:pPr>
            <w:pStyle w:val="TOC2"/>
            <w:rPr>
              <w:rFonts w:eastAsiaTheme="minorEastAsia"/>
              <w:noProof/>
              <w:kern w:val="2"/>
              <w:sz w:val="24"/>
              <w:szCs w:val="24"/>
              <w:lang w:eastAsia="en-AU"/>
              <w14:ligatures w14:val="standardContextual"/>
            </w:rPr>
          </w:pPr>
          <w:hyperlink w:anchor="_Toc183072707" w:history="1">
            <w:r w:rsidRPr="00DA4D0F">
              <w:rPr>
                <w:rStyle w:val="Hyperlink"/>
                <w:noProof/>
              </w:rPr>
              <w:t>1.2 Purpose of the analyses</w:t>
            </w:r>
            <w:r>
              <w:rPr>
                <w:noProof/>
                <w:webHidden/>
              </w:rPr>
              <w:tab/>
            </w:r>
            <w:r>
              <w:rPr>
                <w:noProof/>
                <w:webHidden/>
              </w:rPr>
              <w:fldChar w:fldCharType="begin"/>
            </w:r>
            <w:r>
              <w:rPr>
                <w:noProof/>
                <w:webHidden/>
              </w:rPr>
              <w:instrText xml:space="preserve"> PAGEREF _Toc183072707 \h </w:instrText>
            </w:r>
            <w:r>
              <w:rPr>
                <w:noProof/>
                <w:webHidden/>
              </w:rPr>
            </w:r>
            <w:r>
              <w:rPr>
                <w:noProof/>
                <w:webHidden/>
              </w:rPr>
              <w:fldChar w:fldCharType="separate"/>
            </w:r>
            <w:r>
              <w:rPr>
                <w:noProof/>
                <w:webHidden/>
              </w:rPr>
              <w:t>7</w:t>
            </w:r>
            <w:r>
              <w:rPr>
                <w:noProof/>
                <w:webHidden/>
              </w:rPr>
              <w:fldChar w:fldCharType="end"/>
            </w:r>
          </w:hyperlink>
        </w:p>
        <w:p w14:paraId="3B69D56F" w14:textId="371F7024" w:rsidR="00F841FF" w:rsidRDefault="00F841FF">
          <w:pPr>
            <w:pStyle w:val="TOC1"/>
            <w:rPr>
              <w:rFonts w:eastAsiaTheme="minorEastAsia"/>
              <w:noProof/>
              <w:kern w:val="2"/>
              <w:sz w:val="24"/>
              <w:szCs w:val="24"/>
              <w:lang w:eastAsia="en-AU"/>
              <w14:ligatures w14:val="standardContextual"/>
            </w:rPr>
          </w:pPr>
          <w:hyperlink w:anchor="_Toc183072708" w:history="1">
            <w:r w:rsidRPr="00DA4D0F">
              <w:rPr>
                <w:rStyle w:val="Hyperlink"/>
                <w:noProof/>
              </w:rPr>
              <w:t>2 Study Objectives and Endpoints</w:t>
            </w:r>
            <w:r>
              <w:rPr>
                <w:noProof/>
                <w:webHidden/>
              </w:rPr>
              <w:tab/>
            </w:r>
            <w:r>
              <w:rPr>
                <w:noProof/>
                <w:webHidden/>
              </w:rPr>
              <w:fldChar w:fldCharType="begin"/>
            </w:r>
            <w:r>
              <w:rPr>
                <w:noProof/>
                <w:webHidden/>
              </w:rPr>
              <w:instrText xml:space="preserve"> PAGEREF _Toc183072708 \h </w:instrText>
            </w:r>
            <w:r>
              <w:rPr>
                <w:noProof/>
                <w:webHidden/>
              </w:rPr>
            </w:r>
            <w:r>
              <w:rPr>
                <w:noProof/>
                <w:webHidden/>
              </w:rPr>
              <w:fldChar w:fldCharType="separate"/>
            </w:r>
            <w:r>
              <w:rPr>
                <w:noProof/>
                <w:webHidden/>
              </w:rPr>
              <w:t>8</w:t>
            </w:r>
            <w:r>
              <w:rPr>
                <w:noProof/>
                <w:webHidden/>
              </w:rPr>
              <w:fldChar w:fldCharType="end"/>
            </w:r>
          </w:hyperlink>
        </w:p>
        <w:p w14:paraId="662DCFE6" w14:textId="567C7197" w:rsidR="00F841FF" w:rsidRDefault="00F841FF">
          <w:pPr>
            <w:pStyle w:val="TOC2"/>
            <w:rPr>
              <w:rFonts w:eastAsiaTheme="minorEastAsia"/>
              <w:noProof/>
              <w:kern w:val="2"/>
              <w:sz w:val="24"/>
              <w:szCs w:val="24"/>
              <w:lang w:eastAsia="en-AU"/>
              <w14:ligatures w14:val="standardContextual"/>
            </w:rPr>
          </w:pPr>
          <w:hyperlink w:anchor="_Toc183072709" w:history="1">
            <w:r w:rsidRPr="00DA4D0F">
              <w:rPr>
                <w:rStyle w:val="Hyperlink"/>
                <w:noProof/>
              </w:rPr>
              <w:t>2.1 Study objectives</w:t>
            </w:r>
            <w:r>
              <w:rPr>
                <w:noProof/>
                <w:webHidden/>
              </w:rPr>
              <w:tab/>
            </w:r>
            <w:r>
              <w:rPr>
                <w:noProof/>
                <w:webHidden/>
              </w:rPr>
              <w:fldChar w:fldCharType="begin"/>
            </w:r>
            <w:r>
              <w:rPr>
                <w:noProof/>
                <w:webHidden/>
              </w:rPr>
              <w:instrText xml:space="preserve"> PAGEREF _Toc183072709 \h </w:instrText>
            </w:r>
            <w:r>
              <w:rPr>
                <w:noProof/>
                <w:webHidden/>
              </w:rPr>
            </w:r>
            <w:r>
              <w:rPr>
                <w:noProof/>
                <w:webHidden/>
              </w:rPr>
              <w:fldChar w:fldCharType="separate"/>
            </w:r>
            <w:r>
              <w:rPr>
                <w:noProof/>
                <w:webHidden/>
              </w:rPr>
              <w:t>8</w:t>
            </w:r>
            <w:r>
              <w:rPr>
                <w:noProof/>
                <w:webHidden/>
              </w:rPr>
              <w:fldChar w:fldCharType="end"/>
            </w:r>
          </w:hyperlink>
        </w:p>
        <w:p w14:paraId="068D9CD3" w14:textId="4EA090C3" w:rsidR="00F841FF" w:rsidRDefault="00F841FF">
          <w:pPr>
            <w:pStyle w:val="TOC3"/>
            <w:rPr>
              <w:rFonts w:eastAsiaTheme="minorEastAsia"/>
              <w:noProof/>
              <w:kern w:val="2"/>
              <w:sz w:val="24"/>
              <w:szCs w:val="24"/>
              <w:lang w:eastAsia="en-AU"/>
              <w14:ligatures w14:val="standardContextual"/>
            </w:rPr>
          </w:pPr>
          <w:hyperlink w:anchor="_Toc183072710" w:history="1">
            <w:r w:rsidRPr="00DA4D0F">
              <w:rPr>
                <w:rStyle w:val="Hyperlink"/>
                <w:noProof/>
              </w:rPr>
              <w:t>2.1.1. Stage 1 – Preliminary safety and feasibility study</w:t>
            </w:r>
            <w:r>
              <w:rPr>
                <w:noProof/>
                <w:webHidden/>
              </w:rPr>
              <w:tab/>
            </w:r>
            <w:r>
              <w:rPr>
                <w:noProof/>
                <w:webHidden/>
              </w:rPr>
              <w:fldChar w:fldCharType="begin"/>
            </w:r>
            <w:r>
              <w:rPr>
                <w:noProof/>
                <w:webHidden/>
              </w:rPr>
              <w:instrText xml:space="preserve"> PAGEREF _Toc183072710 \h </w:instrText>
            </w:r>
            <w:r>
              <w:rPr>
                <w:noProof/>
                <w:webHidden/>
              </w:rPr>
            </w:r>
            <w:r>
              <w:rPr>
                <w:noProof/>
                <w:webHidden/>
              </w:rPr>
              <w:fldChar w:fldCharType="separate"/>
            </w:r>
            <w:r>
              <w:rPr>
                <w:noProof/>
                <w:webHidden/>
              </w:rPr>
              <w:t>8</w:t>
            </w:r>
            <w:r>
              <w:rPr>
                <w:noProof/>
                <w:webHidden/>
              </w:rPr>
              <w:fldChar w:fldCharType="end"/>
            </w:r>
          </w:hyperlink>
        </w:p>
        <w:p w14:paraId="01C5FE35" w14:textId="719A9385" w:rsidR="00F841FF" w:rsidRDefault="00F841FF">
          <w:pPr>
            <w:pStyle w:val="TOC3"/>
            <w:rPr>
              <w:rFonts w:eastAsiaTheme="minorEastAsia"/>
              <w:noProof/>
              <w:kern w:val="2"/>
              <w:sz w:val="24"/>
              <w:szCs w:val="24"/>
              <w:lang w:eastAsia="en-AU"/>
              <w14:ligatures w14:val="standardContextual"/>
            </w:rPr>
          </w:pPr>
          <w:hyperlink w:anchor="_Toc183072711" w:history="1">
            <w:r w:rsidRPr="00DA4D0F">
              <w:rPr>
                <w:rStyle w:val="Hyperlink"/>
                <w:noProof/>
              </w:rPr>
              <w:t>2.1.2. Stage 2 – Large-scale implementation and feasibility study</w:t>
            </w:r>
            <w:r>
              <w:rPr>
                <w:noProof/>
                <w:webHidden/>
              </w:rPr>
              <w:tab/>
            </w:r>
            <w:r>
              <w:rPr>
                <w:noProof/>
                <w:webHidden/>
              </w:rPr>
              <w:fldChar w:fldCharType="begin"/>
            </w:r>
            <w:r>
              <w:rPr>
                <w:noProof/>
                <w:webHidden/>
              </w:rPr>
              <w:instrText xml:space="preserve"> PAGEREF _Toc183072711 \h </w:instrText>
            </w:r>
            <w:r>
              <w:rPr>
                <w:noProof/>
                <w:webHidden/>
              </w:rPr>
            </w:r>
            <w:r>
              <w:rPr>
                <w:noProof/>
                <w:webHidden/>
              </w:rPr>
              <w:fldChar w:fldCharType="separate"/>
            </w:r>
            <w:r>
              <w:rPr>
                <w:noProof/>
                <w:webHidden/>
              </w:rPr>
              <w:t>9</w:t>
            </w:r>
            <w:r>
              <w:rPr>
                <w:noProof/>
                <w:webHidden/>
              </w:rPr>
              <w:fldChar w:fldCharType="end"/>
            </w:r>
          </w:hyperlink>
        </w:p>
        <w:p w14:paraId="23B5E988" w14:textId="1DC3A758" w:rsidR="00F841FF" w:rsidRDefault="00F841FF">
          <w:pPr>
            <w:pStyle w:val="TOC2"/>
            <w:rPr>
              <w:rFonts w:eastAsiaTheme="minorEastAsia"/>
              <w:noProof/>
              <w:kern w:val="2"/>
              <w:sz w:val="24"/>
              <w:szCs w:val="24"/>
              <w:lang w:eastAsia="en-AU"/>
              <w14:ligatures w14:val="standardContextual"/>
            </w:rPr>
          </w:pPr>
          <w:hyperlink w:anchor="_Toc183072712" w:history="1">
            <w:r w:rsidRPr="00DA4D0F">
              <w:rPr>
                <w:rStyle w:val="Hyperlink"/>
                <w:noProof/>
              </w:rPr>
              <w:t>2.2 Endpoints</w:t>
            </w:r>
            <w:r>
              <w:rPr>
                <w:noProof/>
                <w:webHidden/>
              </w:rPr>
              <w:tab/>
            </w:r>
            <w:r>
              <w:rPr>
                <w:noProof/>
                <w:webHidden/>
              </w:rPr>
              <w:fldChar w:fldCharType="begin"/>
            </w:r>
            <w:r>
              <w:rPr>
                <w:noProof/>
                <w:webHidden/>
              </w:rPr>
              <w:instrText xml:space="preserve"> PAGEREF _Toc183072712 \h </w:instrText>
            </w:r>
            <w:r>
              <w:rPr>
                <w:noProof/>
                <w:webHidden/>
              </w:rPr>
            </w:r>
            <w:r>
              <w:rPr>
                <w:noProof/>
                <w:webHidden/>
              </w:rPr>
              <w:fldChar w:fldCharType="separate"/>
            </w:r>
            <w:r>
              <w:rPr>
                <w:noProof/>
                <w:webHidden/>
              </w:rPr>
              <w:t>10</w:t>
            </w:r>
            <w:r>
              <w:rPr>
                <w:noProof/>
                <w:webHidden/>
              </w:rPr>
              <w:fldChar w:fldCharType="end"/>
            </w:r>
          </w:hyperlink>
        </w:p>
        <w:p w14:paraId="14CCDBAE" w14:textId="61300E4C" w:rsidR="00F841FF" w:rsidRDefault="00F841FF">
          <w:pPr>
            <w:pStyle w:val="TOC3"/>
            <w:rPr>
              <w:rFonts w:eastAsiaTheme="minorEastAsia"/>
              <w:noProof/>
              <w:kern w:val="2"/>
              <w:sz w:val="24"/>
              <w:szCs w:val="24"/>
              <w:lang w:eastAsia="en-AU"/>
              <w14:ligatures w14:val="standardContextual"/>
            </w:rPr>
          </w:pPr>
          <w:hyperlink w:anchor="_Toc183072713" w:history="1">
            <w:r w:rsidRPr="00DA4D0F">
              <w:rPr>
                <w:rStyle w:val="Hyperlink"/>
                <w:noProof/>
              </w:rPr>
              <w:t>2.2.1. Stage 1 – Preliminary safety and feasibility study</w:t>
            </w:r>
            <w:r>
              <w:rPr>
                <w:noProof/>
                <w:webHidden/>
              </w:rPr>
              <w:tab/>
            </w:r>
            <w:r>
              <w:rPr>
                <w:noProof/>
                <w:webHidden/>
              </w:rPr>
              <w:fldChar w:fldCharType="begin"/>
            </w:r>
            <w:r>
              <w:rPr>
                <w:noProof/>
                <w:webHidden/>
              </w:rPr>
              <w:instrText xml:space="preserve"> PAGEREF _Toc183072713 \h </w:instrText>
            </w:r>
            <w:r>
              <w:rPr>
                <w:noProof/>
                <w:webHidden/>
              </w:rPr>
            </w:r>
            <w:r>
              <w:rPr>
                <w:noProof/>
                <w:webHidden/>
              </w:rPr>
              <w:fldChar w:fldCharType="separate"/>
            </w:r>
            <w:r>
              <w:rPr>
                <w:noProof/>
                <w:webHidden/>
              </w:rPr>
              <w:t>10</w:t>
            </w:r>
            <w:r>
              <w:rPr>
                <w:noProof/>
                <w:webHidden/>
              </w:rPr>
              <w:fldChar w:fldCharType="end"/>
            </w:r>
          </w:hyperlink>
        </w:p>
        <w:p w14:paraId="12146174" w14:textId="7774CBAB" w:rsidR="00F841FF" w:rsidRDefault="00F841FF">
          <w:pPr>
            <w:pStyle w:val="TOC3"/>
            <w:rPr>
              <w:rFonts w:eastAsiaTheme="minorEastAsia"/>
              <w:noProof/>
              <w:kern w:val="2"/>
              <w:sz w:val="24"/>
              <w:szCs w:val="24"/>
              <w:lang w:eastAsia="en-AU"/>
              <w14:ligatures w14:val="standardContextual"/>
            </w:rPr>
          </w:pPr>
          <w:hyperlink w:anchor="_Toc183072714" w:history="1">
            <w:r w:rsidRPr="00DA4D0F">
              <w:rPr>
                <w:rStyle w:val="Hyperlink"/>
                <w:noProof/>
              </w:rPr>
              <w:t>2.2.2. Stage 2 – Large-scale implementation and feasibility study</w:t>
            </w:r>
            <w:r>
              <w:rPr>
                <w:noProof/>
                <w:webHidden/>
              </w:rPr>
              <w:tab/>
            </w:r>
            <w:r>
              <w:rPr>
                <w:noProof/>
                <w:webHidden/>
              </w:rPr>
              <w:fldChar w:fldCharType="begin"/>
            </w:r>
            <w:r>
              <w:rPr>
                <w:noProof/>
                <w:webHidden/>
              </w:rPr>
              <w:instrText xml:space="preserve"> PAGEREF _Toc183072714 \h </w:instrText>
            </w:r>
            <w:r>
              <w:rPr>
                <w:noProof/>
                <w:webHidden/>
              </w:rPr>
            </w:r>
            <w:r>
              <w:rPr>
                <w:noProof/>
                <w:webHidden/>
              </w:rPr>
              <w:fldChar w:fldCharType="separate"/>
            </w:r>
            <w:r>
              <w:rPr>
                <w:noProof/>
                <w:webHidden/>
              </w:rPr>
              <w:t>11</w:t>
            </w:r>
            <w:r>
              <w:rPr>
                <w:noProof/>
                <w:webHidden/>
              </w:rPr>
              <w:fldChar w:fldCharType="end"/>
            </w:r>
          </w:hyperlink>
        </w:p>
        <w:p w14:paraId="32EB5E4E" w14:textId="3A50A346" w:rsidR="00F841FF" w:rsidRDefault="00F841FF">
          <w:pPr>
            <w:pStyle w:val="TOC1"/>
            <w:rPr>
              <w:rFonts w:eastAsiaTheme="minorEastAsia"/>
              <w:noProof/>
              <w:kern w:val="2"/>
              <w:sz w:val="24"/>
              <w:szCs w:val="24"/>
              <w:lang w:eastAsia="en-AU"/>
              <w14:ligatures w14:val="standardContextual"/>
            </w:rPr>
          </w:pPr>
          <w:hyperlink w:anchor="_Toc183072715" w:history="1">
            <w:r w:rsidRPr="00DA4D0F">
              <w:rPr>
                <w:rStyle w:val="Hyperlink"/>
                <w:rFonts w:eastAsia="Times New Roman"/>
                <w:noProof/>
                <w:lang w:eastAsia="en-AU"/>
              </w:rPr>
              <w:t>3 Study Methods</w:t>
            </w:r>
            <w:r>
              <w:rPr>
                <w:noProof/>
                <w:webHidden/>
              </w:rPr>
              <w:tab/>
            </w:r>
            <w:r>
              <w:rPr>
                <w:noProof/>
                <w:webHidden/>
              </w:rPr>
              <w:fldChar w:fldCharType="begin"/>
            </w:r>
            <w:r>
              <w:rPr>
                <w:noProof/>
                <w:webHidden/>
              </w:rPr>
              <w:instrText xml:space="preserve"> PAGEREF _Toc183072715 \h </w:instrText>
            </w:r>
            <w:r>
              <w:rPr>
                <w:noProof/>
                <w:webHidden/>
              </w:rPr>
            </w:r>
            <w:r>
              <w:rPr>
                <w:noProof/>
                <w:webHidden/>
              </w:rPr>
              <w:fldChar w:fldCharType="separate"/>
            </w:r>
            <w:r>
              <w:rPr>
                <w:noProof/>
                <w:webHidden/>
              </w:rPr>
              <w:t>13</w:t>
            </w:r>
            <w:r>
              <w:rPr>
                <w:noProof/>
                <w:webHidden/>
              </w:rPr>
              <w:fldChar w:fldCharType="end"/>
            </w:r>
          </w:hyperlink>
        </w:p>
        <w:p w14:paraId="0A8DB4E6" w14:textId="266FE9E6" w:rsidR="00F841FF" w:rsidRDefault="00F841FF">
          <w:pPr>
            <w:pStyle w:val="TOC2"/>
            <w:rPr>
              <w:rFonts w:eastAsiaTheme="minorEastAsia"/>
              <w:noProof/>
              <w:kern w:val="2"/>
              <w:sz w:val="24"/>
              <w:szCs w:val="24"/>
              <w:lang w:eastAsia="en-AU"/>
              <w14:ligatures w14:val="standardContextual"/>
            </w:rPr>
          </w:pPr>
          <w:hyperlink w:anchor="_Toc183072716" w:history="1">
            <w:r w:rsidRPr="00DA4D0F">
              <w:rPr>
                <w:rStyle w:val="Hyperlink"/>
                <w:noProof/>
              </w:rPr>
              <w:t>3.1 Study design</w:t>
            </w:r>
            <w:r>
              <w:rPr>
                <w:noProof/>
                <w:webHidden/>
              </w:rPr>
              <w:tab/>
            </w:r>
            <w:r>
              <w:rPr>
                <w:noProof/>
                <w:webHidden/>
              </w:rPr>
              <w:fldChar w:fldCharType="begin"/>
            </w:r>
            <w:r>
              <w:rPr>
                <w:noProof/>
                <w:webHidden/>
              </w:rPr>
              <w:instrText xml:space="preserve"> PAGEREF _Toc183072716 \h </w:instrText>
            </w:r>
            <w:r>
              <w:rPr>
                <w:noProof/>
                <w:webHidden/>
              </w:rPr>
            </w:r>
            <w:r>
              <w:rPr>
                <w:noProof/>
                <w:webHidden/>
              </w:rPr>
              <w:fldChar w:fldCharType="separate"/>
            </w:r>
            <w:r>
              <w:rPr>
                <w:noProof/>
                <w:webHidden/>
              </w:rPr>
              <w:t>13</w:t>
            </w:r>
            <w:r>
              <w:rPr>
                <w:noProof/>
                <w:webHidden/>
              </w:rPr>
              <w:fldChar w:fldCharType="end"/>
            </w:r>
          </w:hyperlink>
        </w:p>
        <w:p w14:paraId="796197DE" w14:textId="10724555" w:rsidR="00F841FF" w:rsidRDefault="00F841FF">
          <w:pPr>
            <w:pStyle w:val="TOC3"/>
            <w:rPr>
              <w:rFonts w:eastAsiaTheme="minorEastAsia"/>
              <w:noProof/>
              <w:kern w:val="2"/>
              <w:sz w:val="24"/>
              <w:szCs w:val="24"/>
              <w:lang w:eastAsia="en-AU"/>
              <w14:ligatures w14:val="standardContextual"/>
            </w:rPr>
          </w:pPr>
          <w:hyperlink w:anchor="_Toc183072717" w:history="1">
            <w:r w:rsidRPr="00DA4D0F">
              <w:rPr>
                <w:rStyle w:val="Hyperlink"/>
                <w:noProof/>
              </w:rPr>
              <w:t>3.1.1. Stage 1 – Preliminary safety and feasibility study</w:t>
            </w:r>
            <w:r>
              <w:rPr>
                <w:noProof/>
                <w:webHidden/>
              </w:rPr>
              <w:tab/>
            </w:r>
            <w:r>
              <w:rPr>
                <w:noProof/>
                <w:webHidden/>
              </w:rPr>
              <w:fldChar w:fldCharType="begin"/>
            </w:r>
            <w:r>
              <w:rPr>
                <w:noProof/>
                <w:webHidden/>
              </w:rPr>
              <w:instrText xml:space="preserve"> PAGEREF _Toc183072717 \h </w:instrText>
            </w:r>
            <w:r>
              <w:rPr>
                <w:noProof/>
                <w:webHidden/>
              </w:rPr>
            </w:r>
            <w:r>
              <w:rPr>
                <w:noProof/>
                <w:webHidden/>
              </w:rPr>
              <w:fldChar w:fldCharType="separate"/>
            </w:r>
            <w:r>
              <w:rPr>
                <w:noProof/>
                <w:webHidden/>
              </w:rPr>
              <w:t>14</w:t>
            </w:r>
            <w:r>
              <w:rPr>
                <w:noProof/>
                <w:webHidden/>
              </w:rPr>
              <w:fldChar w:fldCharType="end"/>
            </w:r>
          </w:hyperlink>
        </w:p>
        <w:p w14:paraId="300C2852" w14:textId="14499224" w:rsidR="00F841FF" w:rsidRDefault="00F841FF">
          <w:pPr>
            <w:pStyle w:val="TOC3"/>
            <w:rPr>
              <w:rFonts w:eastAsiaTheme="minorEastAsia"/>
              <w:noProof/>
              <w:kern w:val="2"/>
              <w:sz w:val="24"/>
              <w:szCs w:val="24"/>
              <w:lang w:eastAsia="en-AU"/>
              <w14:ligatures w14:val="standardContextual"/>
            </w:rPr>
          </w:pPr>
          <w:hyperlink w:anchor="_Toc183072718" w:history="1">
            <w:r w:rsidRPr="00DA4D0F">
              <w:rPr>
                <w:rStyle w:val="Hyperlink"/>
                <w:noProof/>
              </w:rPr>
              <w:t>3.1.2. Stage 2 – Large-scale implementation and feasibility study</w:t>
            </w:r>
            <w:r>
              <w:rPr>
                <w:noProof/>
                <w:webHidden/>
              </w:rPr>
              <w:tab/>
            </w:r>
            <w:r>
              <w:rPr>
                <w:noProof/>
                <w:webHidden/>
              </w:rPr>
              <w:fldChar w:fldCharType="begin"/>
            </w:r>
            <w:r>
              <w:rPr>
                <w:noProof/>
                <w:webHidden/>
              </w:rPr>
              <w:instrText xml:space="preserve"> PAGEREF _Toc183072718 \h </w:instrText>
            </w:r>
            <w:r>
              <w:rPr>
                <w:noProof/>
                <w:webHidden/>
              </w:rPr>
            </w:r>
            <w:r>
              <w:rPr>
                <w:noProof/>
                <w:webHidden/>
              </w:rPr>
              <w:fldChar w:fldCharType="separate"/>
            </w:r>
            <w:r>
              <w:rPr>
                <w:noProof/>
                <w:webHidden/>
              </w:rPr>
              <w:t>14</w:t>
            </w:r>
            <w:r>
              <w:rPr>
                <w:noProof/>
                <w:webHidden/>
              </w:rPr>
              <w:fldChar w:fldCharType="end"/>
            </w:r>
          </w:hyperlink>
        </w:p>
        <w:p w14:paraId="5D739140" w14:textId="7DC22E44" w:rsidR="00F841FF" w:rsidRDefault="00F841FF">
          <w:pPr>
            <w:pStyle w:val="TOC2"/>
            <w:rPr>
              <w:rFonts w:eastAsiaTheme="minorEastAsia"/>
              <w:noProof/>
              <w:kern w:val="2"/>
              <w:sz w:val="24"/>
              <w:szCs w:val="24"/>
              <w:lang w:eastAsia="en-AU"/>
              <w14:ligatures w14:val="standardContextual"/>
            </w:rPr>
          </w:pPr>
          <w:hyperlink w:anchor="_Toc183072719" w:history="1">
            <w:r w:rsidRPr="00DA4D0F">
              <w:rPr>
                <w:rStyle w:val="Hyperlink"/>
                <w:noProof/>
              </w:rPr>
              <w:t>3.2 Inclusion and exclusion criteria</w:t>
            </w:r>
            <w:r>
              <w:rPr>
                <w:noProof/>
                <w:webHidden/>
              </w:rPr>
              <w:tab/>
            </w:r>
            <w:r>
              <w:rPr>
                <w:noProof/>
                <w:webHidden/>
              </w:rPr>
              <w:fldChar w:fldCharType="begin"/>
            </w:r>
            <w:r>
              <w:rPr>
                <w:noProof/>
                <w:webHidden/>
              </w:rPr>
              <w:instrText xml:space="preserve"> PAGEREF _Toc183072719 \h </w:instrText>
            </w:r>
            <w:r>
              <w:rPr>
                <w:noProof/>
                <w:webHidden/>
              </w:rPr>
            </w:r>
            <w:r>
              <w:rPr>
                <w:noProof/>
                <w:webHidden/>
              </w:rPr>
              <w:fldChar w:fldCharType="separate"/>
            </w:r>
            <w:r>
              <w:rPr>
                <w:noProof/>
                <w:webHidden/>
              </w:rPr>
              <w:t>16</w:t>
            </w:r>
            <w:r>
              <w:rPr>
                <w:noProof/>
                <w:webHidden/>
              </w:rPr>
              <w:fldChar w:fldCharType="end"/>
            </w:r>
          </w:hyperlink>
        </w:p>
        <w:p w14:paraId="35983EAF" w14:textId="4BEBDD42" w:rsidR="00F841FF" w:rsidRDefault="00F841FF">
          <w:pPr>
            <w:pStyle w:val="TOC1"/>
            <w:rPr>
              <w:rFonts w:eastAsiaTheme="minorEastAsia"/>
              <w:noProof/>
              <w:kern w:val="2"/>
              <w:sz w:val="24"/>
              <w:szCs w:val="24"/>
              <w:lang w:eastAsia="en-AU"/>
              <w14:ligatures w14:val="standardContextual"/>
            </w:rPr>
          </w:pPr>
          <w:hyperlink w:anchor="_Toc183072720" w:history="1">
            <w:r w:rsidRPr="00DA4D0F">
              <w:rPr>
                <w:rStyle w:val="Hyperlink"/>
                <w:rFonts w:eastAsia="Times New Roman"/>
                <w:noProof/>
                <w:lang w:eastAsia="en-AU"/>
              </w:rPr>
              <w:t>4 Sample size</w:t>
            </w:r>
            <w:r>
              <w:rPr>
                <w:noProof/>
                <w:webHidden/>
              </w:rPr>
              <w:tab/>
            </w:r>
            <w:r>
              <w:rPr>
                <w:noProof/>
                <w:webHidden/>
              </w:rPr>
              <w:fldChar w:fldCharType="begin"/>
            </w:r>
            <w:r>
              <w:rPr>
                <w:noProof/>
                <w:webHidden/>
              </w:rPr>
              <w:instrText xml:space="preserve"> PAGEREF _Toc183072720 \h </w:instrText>
            </w:r>
            <w:r>
              <w:rPr>
                <w:noProof/>
                <w:webHidden/>
              </w:rPr>
            </w:r>
            <w:r>
              <w:rPr>
                <w:noProof/>
                <w:webHidden/>
              </w:rPr>
              <w:fldChar w:fldCharType="separate"/>
            </w:r>
            <w:r>
              <w:rPr>
                <w:noProof/>
                <w:webHidden/>
              </w:rPr>
              <w:t>17</w:t>
            </w:r>
            <w:r>
              <w:rPr>
                <w:noProof/>
                <w:webHidden/>
              </w:rPr>
              <w:fldChar w:fldCharType="end"/>
            </w:r>
          </w:hyperlink>
        </w:p>
        <w:p w14:paraId="2CA991C6" w14:textId="3AC78563" w:rsidR="00F841FF" w:rsidRDefault="00F841FF">
          <w:pPr>
            <w:pStyle w:val="TOC2"/>
            <w:rPr>
              <w:rFonts w:eastAsiaTheme="minorEastAsia"/>
              <w:noProof/>
              <w:kern w:val="2"/>
              <w:sz w:val="24"/>
              <w:szCs w:val="24"/>
              <w:lang w:eastAsia="en-AU"/>
              <w14:ligatures w14:val="standardContextual"/>
            </w:rPr>
          </w:pPr>
          <w:hyperlink w:anchor="_Toc183072721" w:history="1">
            <w:r w:rsidRPr="00DA4D0F">
              <w:rPr>
                <w:rStyle w:val="Hyperlink"/>
                <w:noProof/>
                <w:lang w:val="en-GB"/>
              </w:rPr>
              <w:t>4.1 Stage 1</w:t>
            </w:r>
            <w:r>
              <w:rPr>
                <w:noProof/>
                <w:webHidden/>
              </w:rPr>
              <w:tab/>
            </w:r>
            <w:r>
              <w:rPr>
                <w:noProof/>
                <w:webHidden/>
              </w:rPr>
              <w:fldChar w:fldCharType="begin"/>
            </w:r>
            <w:r>
              <w:rPr>
                <w:noProof/>
                <w:webHidden/>
              </w:rPr>
              <w:instrText xml:space="preserve"> PAGEREF _Toc183072721 \h </w:instrText>
            </w:r>
            <w:r>
              <w:rPr>
                <w:noProof/>
                <w:webHidden/>
              </w:rPr>
            </w:r>
            <w:r>
              <w:rPr>
                <w:noProof/>
                <w:webHidden/>
              </w:rPr>
              <w:fldChar w:fldCharType="separate"/>
            </w:r>
            <w:r>
              <w:rPr>
                <w:noProof/>
                <w:webHidden/>
              </w:rPr>
              <w:t>17</w:t>
            </w:r>
            <w:r>
              <w:rPr>
                <w:noProof/>
                <w:webHidden/>
              </w:rPr>
              <w:fldChar w:fldCharType="end"/>
            </w:r>
          </w:hyperlink>
        </w:p>
        <w:p w14:paraId="004A1660" w14:textId="1AA4987B" w:rsidR="00F841FF" w:rsidRDefault="00F841FF">
          <w:pPr>
            <w:pStyle w:val="TOC2"/>
            <w:rPr>
              <w:rFonts w:eastAsiaTheme="minorEastAsia"/>
              <w:noProof/>
              <w:kern w:val="2"/>
              <w:sz w:val="24"/>
              <w:szCs w:val="24"/>
              <w:lang w:eastAsia="en-AU"/>
              <w14:ligatures w14:val="standardContextual"/>
            </w:rPr>
          </w:pPr>
          <w:hyperlink w:anchor="_Toc183072722" w:history="1">
            <w:r w:rsidRPr="00DA4D0F">
              <w:rPr>
                <w:rStyle w:val="Hyperlink"/>
                <w:noProof/>
              </w:rPr>
              <w:t>4.2 Stage 2</w:t>
            </w:r>
            <w:r>
              <w:rPr>
                <w:noProof/>
                <w:webHidden/>
              </w:rPr>
              <w:tab/>
            </w:r>
            <w:r>
              <w:rPr>
                <w:noProof/>
                <w:webHidden/>
              </w:rPr>
              <w:fldChar w:fldCharType="begin"/>
            </w:r>
            <w:r>
              <w:rPr>
                <w:noProof/>
                <w:webHidden/>
              </w:rPr>
              <w:instrText xml:space="preserve"> PAGEREF _Toc183072722 \h </w:instrText>
            </w:r>
            <w:r>
              <w:rPr>
                <w:noProof/>
                <w:webHidden/>
              </w:rPr>
            </w:r>
            <w:r>
              <w:rPr>
                <w:noProof/>
                <w:webHidden/>
              </w:rPr>
              <w:fldChar w:fldCharType="separate"/>
            </w:r>
            <w:r>
              <w:rPr>
                <w:noProof/>
                <w:webHidden/>
              </w:rPr>
              <w:t>17</w:t>
            </w:r>
            <w:r>
              <w:rPr>
                <w:noProof/>
                <w:webHidden/>
              </w:rPr>
              <w:fldChar w:fldCharType="end"/>
            </w:r>
          </w:hyperlink>
        </w:p>
        <w:p w14:paraId="35491241" w14:textId="46A34267" w:rsidR="00F841FF" w:rsidRDefault="00F841FF">
          <w:pPr>
            <w:pStyle w:val="TOC3"/>
            <w:rPr>
              <w:rFonts w:eastAsiaTheme="minorEastAsia"/>
              <w:noProof/>
              <w:kern w:val="2"/>
              <w:sz w:val="24"/>
              <w:szCs w:val="24"/>
              <w:lang w:eastAsia="en-AU"/>
              <w14:ligatures w14:val="standardContextual"/>
            </w:rPr>
          </w:pPr>
          <w:hyperlink w:anchor="_Toc183072723" w:history="1">
            <w:r w:rsidRPr="00DA4D0F">
              <w:rPr>
                <w:rStyle w:val="Hyperlink"/>
                <w:noProof/>
              </w:rPr>
              <w:t>4.2.1 Revised and corrected Stage 2 power and precision calculations</w:t>
            </w:r>
            <w:r>
              <w:rPr>
                <w:noProof/>
                <w:webHidden/>
              </w:rPr>
              <w:tab/>
            </w:r>
            <w:r>
              <w:rPr>
                <w:noProof/>
                <w:webHidden/>
              </w:rPr>
              <w:fldChar w:fldCharType="begin"/>
            </w:r>
            <w:r>
              <w:rPr>
                <w:noProof/>
                <w:webHidden/>
              </w:rPr>
              <w:instrText xml:space="preserve"> PAGEREF _Toc183072723 \h </w:instrText>
            </w:r>
            <w:r>
              <w:rPr>
                <w:noProof/>
                <w:webHidden/>
              </w:rPr>
            </w:r>
            <w:r>
              <w:rPr>
                <w:noProof/>
                <w:webHidden/>
              </w:rPr>
              <w:fldChar w:fldCharType="separate"/>
            </w:r>
            <w:r>
              <w:rPr>
                <w:noProof/>
                <w:webHidden/>
              </w:rPr>
              <w:t>17</w:t>
            </w:r>
            <w:r>
              <w:rPr>
                <w:noProof/>
                <w:webHidden/>
              </w:rPr>
              <w:fldChar w:fldCharType="end"/>
            </w:r>
          </w:hyperlink>
        </w:p>
        <w:p w14:paraId="4F4E15FD" w14:textId="2E527C13" w:rsidR="00F841FF" w:rsidRDefault="00F841FF">
          <w:pPr>
            <w:pStyle w:val="TOC3"/>
            <w:rPr>
              <w:rFonts w:eastAsiaTheme="minorEastAsia"/>
              <w:noProof/>
              <w:kern w:val="2"/>
              <w:sz w:val="24"/>
              <w:szCs w:val="24"/>
              <w:lang w:eastAsia="en-AU"/>
              <w14:ligatures w14:val="standardContextual"/>
            </w:rPr>
          </w:pPr>
          <w:hyperlink w:anchor="_Toc183072724" w:history="1">
            <w:r w:rsidRPr="00DA4D0F">
              <w:rPr>
                <w:rStyle w:val="Hyperlink"/>
                <w:noProof/>
              </w:rPr>
              <w:t>4.2.2 Original power and precision calculations – now superseded</w:t>
            </w:r>
            <w:r>
              <w:rPr>
                <w:noProof/>
                <w:webHidden/>
              </w:rPr>
              <w:tab/>
            </w:r>
            <w:r>
              <w:rPr>
                <w:noProof/>
                <w:webHidden/>
              </w:rPr>
              <w:fldChar w:fldCharType="begin"/>
            </w:r>
            <w:r>
              <w:rPr>
                <w:noProof/>
                <w:webHidden/>
              </w:rPr>
              <w:instrText xml:space="preserve"> PAGEREF _Toc183072724 \h </w:instrText>
            </w:r>
            <w:r>
              <w:rPr>
                <w:noProof/>
                <w:webHidden/>
              </w:rPr>
            </w:r>
            <w:r>
              <w:rPr>
                <w:noProof/>
                <w:webHidden/>
              </w:rPr>
              <w:fldChar w:fldCharType="separate"/>
            </w:r>
            <w:r>
              <w:rPr>
                <w:noProof/>
                <w:webHidden/>
              </w:rPr>
              <w:t>20</w:t>
            </w:r>
            <w:r>
              <w:rPr>
                <w:noProof/>
                <w:webHidden/>
              </w:rPr>
              <w:fldChar w:fldCharType="end"/>
            </w:r>
          </w:hyperlink>
        </w:p>
        <w:p w14:paraId="01AE72FD" w14:textId="36BC1BE2" w:rsidR="00F841FF" w:rsidRDefault="00F841FF">
          <w:pPr>
            <w:pStyle w:val="TOC1"/>
            <w:rPr>
              <w:rFonts w:eastAsiaTheme="minorEastAsia"/>
              <w:noProof/>
              <w:kern w:val="2"/>
              <w:sz w:val="24"/>
              <w:szCs w:val="24"/>
              <w:lang w:eastAsia="en-AU"/>
              <w14:ligatures w14:val="standardContextual"/>
            </w:rPr>
          </w:pPr>
          <w:hyperlink w:anchor="_Toc183072725" w:history="1">
            <w:r w:rsidRPr="00DA4D0F">
              <w:rPr>
                <w:rStyle w:val="Hyperlink"/>
                <w:rFonts w:eastAsia="Times New Roman"/>
                <w:noProof/>
                <w:lang w:eastAsia="en-AU"/>
              </w:rPr>
              <w:t>5 Analysis Objectives</w:t>
            </w:r>
            <w:r>
              <w:rPr>
                <w:noProof/>
                <w:webHidden/>
              </w:rPr>
              <w:tab/>
            </w:r>
            <w:r>
              <w:rPr>
                <w:noProof/>
                <w:webHidden/>
              </w:rPr>
              <w:fldChar w:fldCharType="begin"/>
            </w:r>
            <w:r>
              <w:rPr>
                <w:noProof/>
                <w:webHidden/>
              </w:rPr>
              <w:instrText xml:space="preserve"> PAGEREF _Toc183072725 \h </w:instrText>
            </w:r>
            <w:r>
              <w:rPr>
                <w:noProof/>
                <w:webHidden/>
              </w:rPr>
            </w:r>
            <w:r>
              <w:rPr>
                <w:noProof/>
                <w:webHidden/>
              </w:rPr>
              <w:fldChar w:fldCharType="separate"/>
            </w:r>
            <w:r>
              <w:rPr>
                <w:noProof/>
                <w:webHidden/>
              </w:rPr>
              <w:t>21</w:t>
            </w:r>
            <w:r>
              <w:rPr>
                <w:noProof/>
                <w:webHidden/>
              </w:rPr>
              <w:fldChar w:fldCharType="end"/>
            </w:r>
          </w:hyperlink>
        </w:p>
        <w:p w14:paraId="1C7E12DA" w14:textId="3E1EED2E" w:rsidR="00F841FF" w:rsidRDefault="00F841FF">
          <w:pPr>
            <w:pStyle w:val="TOC2"/>
            <w:rPr>
              <w:rFonts w:eastAsiaTheme="minorEastAsia"/>
              <w:noProof/>
              <w:kern w:val="2"/>
              <w:sz w:val="24"/>
              <w:szCs w:val="24"/>
              <w:lang w:eastAsia="en-AU"/>
              <w14:ligatures w14:val="standardContextual"/>
            </w:rPr>
          </w:pPr>
          <w:hyperlink w:anchor="_Toc183072726" w:history="1">
            <w:r w:rsidRPr="00DA4D0F">
              <w:rPr>
                <w:rStyle w:val="Hyperlink"/>
                <w:noProof/>
              </w:rPr>
              <w:t>5.1. Stage 1 – Preliminary safety and feasibility study</w:t>
            </w:r>
            <w:r>
              <w:rPr>
                <w:noProof/>
                <w:webHidden/>
              </w:rPr>
              <w:tab/>
            </w:r>
            <w:r>
              <w:rPr>
                <w:noProof/>
                <w:webHidden/>
              </w:rPr>
              <w:fldChar w:fldCharType="begin"/>
            </w:r>
            <w:r>
              <w:rPr>
                <w:noProof/>
                <w:webHidden/>
              </w:rPr>
              <w:instrText xml:space="preserve"> PAGEREF _Toc183072726 \h </w:instrText>
            </w:r>
            <w:r>
              <w:rPr>
                <w:noProof/>
                <w:webHidden/>
              </w:rPr>
            </w:r>
            <w:r>
              <w:rPr>
                <w:noProof/>
                <w:webHidden/>
              </w:rPr>
              <w:fldChar w:fldCharType="separate"/>
            </w:r>
            <w:r>
              <w:rPr>
                <w:noProof/>
                <w:webHidden/>
              </w:rPr>
              <w:t>21</w:t>
            </w:r>
            <w:r>
              <w:rPr>
                <w:noProof/>
                <w:webHidden/>
              </w:rPr>
              <w:fldChar w:fldCharType="end"/>
            </w:r>
          </w:hyperlink>
        </w:p>
        <w:p w14:paraId="2BA5FEDB" w14:textId="6EFB9EFD" w:rsidR="00F841FF" w:rsidRDefault="00F841FF">
          <w:pPr>
            <w:pStyle w:val="TOC2"/>
            <w:rPr>
              <w:rFonts w:eastAsiaTheme="minorEastAsia"/>
              <w:noProof/>
              <w:kern w:val="2"/>
              <w:sz w:val="24"/>
              <w:szCs w:val="24"/>
              <w:lang w:eastAsia="en-AU"/>
              <w14:ligatures w14:val="standardContextual"/>
            </w:rPr>
          </w:pPr>
          <w:hyperlink w:anchor="_Toc183072727" w:history="1">
            <w:r w:rsidRPr="00DA4D0F">
              <w:rPr>
                <w:rStyle w:val="Hyperlink"/>
                <w:noProof/>
              </w:rPr>
              <w:t>5.2. Stage 2 – Large-scale implementation and feasibility study</w:t>
            </w:r>
            <w:r>
              <w:rPr>
                <w:noProof/>
                <w:webHidden/>
              </w:rPr>
              <w:tab/>
            </w:r>
            <w:r>
              <w:rPr>
                <w:noProof/>
                <w:webHidden/>
              </w:rPr>
              <w:fldChar w:fldCharType="begin"/>
            </w:r>
            <w:r>
              <w:rPr>
                <w:noProof/>
                <w:webHidden/>
              </w:rPr>
              <w:instrText xml:space="preserve"> PAGEREF _Toc183072727 \h </w:instrText>
            </w:r>
            <w:r>
              <w:rPr>
                <w:noProof/>
                <w:webHidden/>
              </w:rPr>
            </w:r>
            <w:r>
              <w:rPr>
                <w:noProof/>
                <w:webHidden/>
              </w:rPr>
              <w:fldChar w:fldCharType="separate"/>
            </w:r>
            <w:r>
              <w:rPr>
                <w:noProof/>
                <w:webHidden/>
              </w:rPr>
              <w:t>21</w:t>
            </w:r>
            <w:r>
              <w:rPr>
                <w:noProof/>
                <w:webHidden/>
              </w:rPr>
              <w:fldChar w:fldCharType="end"/>
            </w:r>
          </w:hyperlink>
        </w:p>
        <w:p w14:paraId="1A2ED0E2" w14:textId="7E8CA093" w:rsidR="00F841FF" w:rsidRDefault="00F841FF">
          <w:pPr>
            <w:pStyle w:val="TOC1"/>
            <w:rPr>
              <w:rFonts w:eastAsiaTheme="minorEastAsia"/>
              <w:noProof/>
              <w:kern w:val="2"/>
              <w:sz w:val="24"/>
              <w:szCs w:val="24"/>
              <w:lang w:eastAsia="en-AU"/>
              <w14:ligatures w14:val="standardContextual"/>
            </w:rPr>
          </w:pPr>
          <w:hyperlink w:anchor="_Toc183072728" w:history="1">
            <w:r w:rsidRPr="00DA4D0F">
              <w:rPr>
                <w:rStyle w:val="Hyperlink"/>
                <w:rFonts w:eastAsia="Times New Roman"/>
                <w:noProof/>
                <w:lang w:eastAsia="en-AU"/>
              </w:rPr>
              <w:t>6 Analysis sets/Subgroups</w:t>
            </w:r>
            <w:r>
              <w:rPr>
                <w:noProof/>
                <w:webHidden/>
              </w:rPr>
              <w:tab/>
            </w:r>
            <w:r>
              <w:rPr>
                <w:noProof/>
                <w:webHidden/>
              </w:rPr>
              <w:fldChar w:fldCharType="begin"/>
            </w:r>
            <w:r>
              <w:rPr>
                <w:noProof/>
                <w:webHidden/>
              </w:rPr>
              <w:instrText xml:space="preserve"> PAGEREF _Toc183072728 \h </w:instrText>
            </w:r>
            <w:r>
              <w:rPr>
                <w:noProof/>
                <w:webHidden/>
              </w:rPr>
            </w:r>
            <w:r>
              <w:rPr>
                <w:noProof/>
                <w:webHidden/>
              </w:rPr>
              <w:fldChar w:fldCharType="separate"/>
            </w:r>
            <w:r>
              <w:rPr>
                <w:noProof/>
                <w:webHidden/>
              </w:rPr>
              <w:t>22</w:t>
            </w:r>
            <w:r>
              <w:rPr>
                <w:noProof/>
                <w:webHidden/>
              </w:rPr>
              <w:fldChar w:fldCharType="end"/>
            </w:r>
          </w:hyperlink>
        </w:p>
        <w:p w14:paraId="11101FDB" w14:textId="7E198BCC" w:rsidR="00F841FF" w:rsidRDefault="00F841FF">
          <w:pPr>
            <w:pStyle w:val="TOC2"/>
            <w:rPr>
              <w:rFonts w:eastAsiaTheme="minorEastAsia"/>
              <w:noProof/>
              <w:kern w:val="2"/>
              <w:sz w:val="24"/>
              <w:szCs w:val="24"/>
              <w:lang w:eastAsia="en-AU"/>
              <w14:ligatures w14:val="standardContextual"/>
            </w:rPr>
          </w:pPr>
          <w:hyperlink w:anchor="_Toc183072729" w:history="1">
            <w:r w:rsidRPr="00DA4D0F">
              <w:rPr>
                <w:rStyle w:val="Hyperlink"/>
                <w:noProof/>
              </w:rPr>
              <w:t>6.1. Stage 1 – Preliminary safety and feasibility study</w:t>
            </w:r>
            <w:r>
              <w:rPr>
                <w:noProof/>
                <w:webHidden/>
              </w:rPr>
              <w:tab/>
            </w:r>
            <w:r>
              <w:rPr>
                <w:noProof/>
                <w:webHidden/>
              </w:rPr>
              <w:fldChar w:fldCharType="begin"/>
            </w:r>
            <w:r>
              <w:rPr>
                <w:noProof/>
                <w:webHidden/>
              </w:rPr>
              <w:instrText xml:space="preserve"> PAGEREF _Toc183072729 \h </w:instrText>
            </w:r>
            <w:r>
              <w:rPr>
                <w:noProof/>
                <w:webHidden/>
              </w:rPr>
            </w:r>
            <w:r>
              <w:rPr>
                <w:noProof/>
                <w:webHidden/>
              </w:rPr>
              <w:fldChar w:fldCharType="separate"/>
            </w:r>
            <w:r>
              <w:rPr>
                <w:noProof/>
                <w:webHidden/>
              </w:rPr>
              <w:t>22</w:t>
            </w:r>
            <w:r>
              <w:rPr>
                <w:noProof/>
                <w:webHidden/>
              </w:rPr>
              <w:fldChar w:fldCharType="end"/>
            </w:r>
          </w:hyperlink>
        </w:p>
        <w:p w14:paraId="32A2DF6A" w14:textId="0866C3E2" w:rsidR="00F841FF" w:rsidRDefault="00F841FF">
          <w:pPr>
            <w:pStyle w:val="TOC2"/>
            <w:rPr>
              <w:rFonts w:eastAsiaTheme="minorEastAsia"/>
              <w:noProof/>
              <w:kern w:val="2"/>
              <w:sz w:val="24"/>
              <w:szCs w:val="24"/>
              <w:lang w:eastAsia="en-AU"/>
              <w14:ligatures w14:val="standardContextual"/>
            </w:rPr>
          </w:pPr>
          <w:hyperlink w:anchor="_Toc183072730" w:history="1">
            <w:r w:rsidRPr="00DA4D0F">
              <w:rPr>
                <w:rStyle w:val="Hyperlink"/>
                <w:noProof/>
              </w:rPr>
              <w:t>6.2. Stage 2 – Large-scale implementation and feasibility study</w:t>
            </w:r>
            <w:r>
              <w:rPr>
                <w:noProof/>
                <w:webHidden/>
              </w:rPr>
              <w:tab/>
            </w:r>
            <w:r>
              <w:rPr>
                <w:noProof/>
                <w:webHidden/>
              </w:rPr>
              <w:fldChar w:fldCharType="begin"/>
            </w:r>
            <w:r>
              <w:rPr>
                <w:noProof/>
                <w:webHidden/>
              </w:rPr>
              <w:instrText xml:space="preserve"> PAGEREF _Toc183072730 \h </w:instrText>
            </w:r>
            <w:r>
              <w:rPr>
                <w:noProof/>
                <w:webHidden/>
              </w:rPr>
            </w:r>
            <w:r>
              <w:rPr>
                <w:noProof/>
                <w:webHidden/>
              </w:rPr>
              <w:fldChar w:fldCharType="separate"/>
            </w:r>
            <w:r>
              <w:rPr>
                <w:noProof/>
                <w:webHidden/>
              </w:rPr>
              <w:t>22</w:t>
            </w:r>
            <w:r>
              <w:rPr>
                <w:noProof/>
                <w:webHidden/>
              </w:rPr>
              <w:fldChar w:fldCharType="end"/>
            </w:r>
          </w:hyperlink>
        </w:p>
        <w:p w14:paraId="2D61AA98" w14:textId="0E053029" w:rsidR="00F841FF" w:rsidRDefault="00F841FF">
          <w:pPr>
            <w:pStyle w:val="TOC1"/>
            <w:rPr>
              <w:rFonts w:eastAsiaTheme="minorEastAsia"/>
              <w:noProof/>
              <w:kern w:val="2"/>
              <w:sz w:val="24"/>
              <w:szCs w:val="24"/>
              <w:lang w:eastAsia="en-AU"/>
              <w14:ligatures w14:val="standardContextual"/>
            </w:rPr>
          </w:pPr>
          <w:hyperlink w:anchor="_Toc183072731" w:history="1">
            <w:r w:rsidRPr="00DA4D0F">
              <w:rPr>
                <w:rStyle w:val="Hyperlink"/>
                <w:rFonts w:eastAsia="Times New Roman"/>
                <w:noProof/>
                <w:lang w:eastAsia="en-AU"/>
              </w:rPr>
              <w:t>7 Outcomes and Covariates</w:t>
            </w:r>
            <w:r>
              <w:rPr>
                <w:noProof/>
                <w:webHidden/>
              </w:rPr>
              <w:tab/>
            </w:r>
            <w:r>
              <w:rPr>
                <w:noProof/>
                <w:webHidden/>
              </w:rPr>
              <w:fldChar w:fldCharType="begin"/>
            </w:r>
            <w:r>
              <w:rPr>
                <w:noProof/>
                <w:webHidden/>
              </w:rPr>
              <w:instrText xml:space="preserve"> PAGEREF _Toc183072731 \h </w:instrText>
            </w:r>
            <w:r>
              <w:rPr>
                <w:noProof/>
                <w:webHidden/>
              </w:rPr>
            </w:r>
            <w:r>
              <w:rPr>
                <w:noProof/>
                <w:webHidden/>
              </w:rPr>
              <w:fldChar w:fldCharType="separate"/>
            </w:r>
            <w:r>
              <w:rPr>
                <w:noProof/>
                <w:webHidden/>
              </w:rPr>
              <w:t>23</w:t>
            </w:r>
            <w:r>
              <w:rPr>
                <w:noProof/>
                <w:webHidden/>
              </w:rPr>
              <w:fldChar w:fldCharType="end"/>
            </w:r>
          </w:hyperlink>
        </w:p>
        <w:p w14:paraId="16DA4ED4" w14:textId="1A9D76C2" w:rsidR="00F841FF" w:rsidRDefault="00F841FF">
          <w:pPr>
            <w:pStyle w:val="TOC1"/>
            <w:rPr>
              <w:rFonts w:eastAsiaTheme="minorEastAsia"/>
              <w:noProof/>
              <w:kern w:val="2"/>
              <w:sz w:val="24"/>
              <w:szCs w:val="24"/>
              <w:lang w:eastAsia="en-AU"/>
              <w14:ligatures w14:val="standardContextual"/>
            </w:rPr>
          </w:pPr>
          <w:hyperlink w:anchor="_Toc183072732" w:history="1">
            <w:r w:rsidRPr="00DA4D0F">
              <w:rPr>
                <w:rStyle w:val="Hyperlink"/>
                <w:rFonts w:eastAsia="Times New Roman"/>
                <w:noProof/>
                <w:lang w:eastAsia="en-AU"/>
              </w:rPr>
              <w:t>8 Handling of Missing Values</w:t>
            </w:r>
            <w:r>
              <w:rPr>
                <w:noProof/>
                <w:webHidden/>
              </w:rPr>
              <w:tab/>
            </w:r>
            <w:r>
              <w:rPr>
                <w:noProof/>
                <w:webHidden/>
              </w:rPr>
              <w:fldChar w:fldCharType="begin"/>
            </w:r>
            <w:r>
              <w:rPr>
                <w:noProof/>
                <w:webHidden/>
              </w:rPr>
              <w:instrText xml:space="preserve"> PAGEREF _Toc183072732 \h </w:instrText>
            </w:r>
            <w:r>
              <w:rPr>
                <w:noProof/>
                <w:webHidden/>
              </w:rPr>
            </w:r>
            <w:r>
              <w:rPr>
                <w:noProof/>
                <w:webHidden/>
              </w:rPr>
              <w:fldChar w:fldCharType="separate"/>
            </w:r>
            <w:r>
              <w:rPr>
                <w:noProof/>
                <w:webHidden/>
              </w:rPr>
              <w:t>23</w:t>
            </w:r>
            <w:r>
              <w:rPr>
                <w:noProof/>
                <w:webHidden/>
              </w:rPr>
              <w:fldChar w:fldCharType="end"/>
            </w:r>
          </w:hyperlink>
        </w:p>
        <w:p w14:paraId="500EEB0A" w14:textId="7D9F83D1" w:rsidR="00F841FF" w:rsidRDefault="00F841FF">
          <w:pPr>
            <w:pStyle w:val="TOC1"/>
            <w:rPr>
              <w:rFonts w:eastAsiaTheme="minorEastAsia"/>
              <w:noProof/>
              <w:kern w:val="2"/>
              <w:sz w:val="24"/>
              <w:szCs w:val="24"/>
              <w:lang w:eastAsia="en-AU"/>
              <w14:ligatures w14:val="standardContextual"/>
            </w:rPr>
          </w:pPr>
          <w:hyperlink w:anchor="_Toc183072733" w:history="1">
            <w:r w:rsidRPr="00DA4D0F">
              <w:rPr>
                <w:rStyle w:val="Hyperlink"/>
                <w:rFonts w:eastAsia="Times New Roman"/>
                <w:noProof/>
                <w:lang w:eastAsia="en-AU"/>
              </w:rPr>
              <w:t>9 Statistical Methodology</w:t>
            </w:r>
            <w:r>
              <w:rPr>
                <w:noProof/>
                <w:webHidden/>
              </w:rPr>
              <w:tab/>
            </w:r>
            <w:r>
              <w:rPr>
                <w:noProof/>
                <w:webHidden/>
              </w:rPr>
              <w:fldChar w:fldCharType="begin"/>
            </w:r>
            <w:r>
              <w:rPr>
                <w:noProof/>
                <w:webHidden/>
              </w:rPr>
              <w:instrText xml:space="preserve"> PAGEREF _Toc183072733 \h </w:instrText>
            </w:r>
            <w:r>
              <w:rPr>
                <w:noProof/>
                <w:webHidden/>
              </w:rPr>
            </w:r>
            <w:r>
              <w:rPr>
                <w:noProof/>
                <w:webHidden/>
              </w:rPr>
              <w:fldChar w:fldCharType="separate"/>
            </w:r>
            <w:r>
              <w:rPr>
                <w:noProof/>
                <w:webHidden/>
              </w:rPr>
              <w:t>23</w:t>
            </w:r>
            <w:r>
              <w:rPr>
                <w:noProof/>
                <w:webHidden/>
              </w:rPr>
              <w:fldChar w:fldCharType="end"/>
            </w:r>
          </w:hyperlink>
        </w:p>
        <w:p w14:paraId="675BB82C" w14:textId="2BC3A17D" w:rsidR="00F841FF" w:rsidRDefault="00F841FF">
          <w:pPr>
            <w:pStyle w:val="TOC2"/>
            <w:rPr>
              <w:rFonts w:eastAsiaTheme="minorEastAsia"/>
              <w:noProof/>
              <w:kern w:val="2"/>
              <w:sz w:val="24"/>
              <w:szCs w:val="24"/>
              <w:lang w:eastAsia="en-AU"/>
              <w14:ligatures w14:val="standardContextual"/>
            </w:rPr>
          </w:pPr>
          <w:hyperlink w:anchor="_Toc183072734" w:history="1">
            <w:r w:rsidRPr="00DA4D0F">
              <w:rPr>
                <w:rStyle w:val="Hyperlink"/>
                <w:noProof/>
              </w:rPr>
              <w:t>9.1. Stage 1 – Preliminary safety and feasibility study</w:t>
            </w:r>
            <w:r>
              <w:rPr>
                <w:noProof/>
                <w:webHidden/>
              </w:rPr>
              <w:tab/>
            </w:r>
            <w:r>
              <w:rPr>
                <w:noProof/>
                <w:webHidden/>
              </w:rPr>
              <w:fldChar w:fldCharType="begin"/>
            </w:r>
            <w:r>
              <w:rPr>
                <w:noProof/>
                <w:webHidden/>
              </w:rPr>
              <w:instrText xml:space="preserve"> PAGEREF _Toc183072734 \h </w:instrText>
            </w:r>
            <w:r>
              <w:rPr>
                <w:noProof/>
                <w:webHidden/>
              </w:rPr>
            </w:r>
            <w:r>
              <w:rPr>
                <w:noProof/>
                <w:webHidden/>
              </w:rPr>
              <w:fldChar w:fldCharType="separate"/>
            </w:r>
            <w:r>
              <w:rPr>
                <w:noProof/>
                <w:webHidden/>
              </w:rPr>
              <w:t>23</w:t>
            </w:r>
            <w:r>
              <w:rPr>
                <w:noProof/>
                <w:webHidden/>
              </w:rPr>
              <w:fldChar w:fldCharType="end"/>
            </w:r>
          </w:hyperlink>
        </w:p>
        <w:p w14:paraId="44B54C25" w14:textId="03612BAA" w:rsidR="00F841FF" w:rsidRDefault="00F841FF">
          <w:pPr>
            <w:pStyle w:val="TOC2"/>
            <w:rPr>
              <w:rFonts w:eastAsiaTheme="minorEastAsia"/>
              <w:noProof/>
              <w:kern w:val="2"/>
              <w:sz w:val="24"/>
              <w:szCs w:val="24"/>
              <w:lang w:eastAsia="en-AU"/>
              <w14:ligatures w14:val="standardContextual"/>
            </w:rPr>
          </w:pPr>
          <w:hyperlink w:anchor="_Toc183072735" w:history="1">
            <w:r w:rsidRPr="00DA4D0F">
              <w:rPr>
                <w:rStyle w:val="Hyperlink"/>
                <w:noProof/>
              </w:rPr>
              <w:t>9.2. Stage 2 – Large-scale implementation and feasibility study</w:t>
            </w:r>
            <w:r>
              <w:rPr>
                <w:noProof/>
                <w:webHidden/>
              </w:rPr>
              <w:tab/>
            </w:r>
            <w:r>
              <w:rPr>
                <w:noProof/>
                <w:webHidden/>
              </w:rPr>
              <w:fldChar w:fldCharType="begin"/>
            </w:r>
            <w:r>
              <w:rPr>
                <w:noProof/>
                <w:webHidden/>
              </w:rPr>
              <w:instrText xml:space="preserve"> PAGEREF _Toc183072735 \h </w:instrText>
            </w:r>
            <w:r>
              <w:rPr>
                <w:noProof/>
                <w:webHidden/>
              </w:rPr>
            </w:r>
            <w:r>
              <w:rPr>
                <w:noProof/>
                <w:webHidden/>
              </w:rPr>
              <w:fldChar w:fldCharType="separate"/>
            </w:r>
            <w:r>
              <w:rPr>
                <w:noProof/>
                <w:webHidden/>
              </w:rPr>
              <w:t>24</w:t>
            </w:r>
            <w:r>
              <w:rPr>
                <w:noProof/>
                <w:webHidden/>
              </w:rPr>
              <w:fldChar w:fldCharType="end"/>
            </w:r>
          </w:hyperlink>
        </w:p>
        <w:p w14:paraId="7A371150" w14:textId="6A5CA3AC" w:rsidR="00F841FF" w:rsidRDefault="00F841FF">
          <w:pPr>
            <w:pStyle w:val="TOC2"/>
            <w:rPr>
              <w:rFonts w:eastAsiaTheme="minorEastAsia"/>
              <w:noProof/>
              <w:kern w:val="2"/>
              <w:sz w:val="24"/>
              <w:szCs w:val="24"/>
              <w:lang w:eastAsia="en-AU"/>
              <w14:ligatures w14:val="standardContextual"/>
            </w:rPr>
          </w:pPr>
          <w:hyperlink w:anchor="_Toc183072736" w:history="1">
            <w:r w:rsidRPr="00DA4D0F">
              <w:rPr>
                <w:rStyle w:val="Hyperlink"/>
                <w:noProof/>
              </w:rPr>
              <w:t>9.3 Measures to Adjust for Confounders, Heterogeneity and Autocorrelation</w:t>
            </w:r>
            <w:r>
              <w:rPr>
                <w:noProof/>
                <w:webHidden/>
              </w:rPr>
              <w:tab/>
            </w:r>
            <w:r>
              <w:rPr>
                <w:noProof/>
                <w:webHidden/>
              </w:rPr>
              <w:fldChar w:fldCharType="begin"/>
            </w:r>
            <w:r>
              <w:rPr>
                <w:noProof/>
                <w:webHidden/>
              </w:rPr>
              <w:instrText xml:space="preserve"> PAGEREF _Toc183072736 \h </w:instrText>
            </w:r>
            <w:r>
              <w:rPr>
                <w:noProof/>
                <w:webHidden/>
              </w:rPr>
            </w:r>
            <w:r>
              <w:rPr>
                <w:noProof/>
                <w:webHidden/>
              </w:rPr>
              <w:fldChar w:fldCharType="separate"/>
            </w:r>
            <w:r>
              <w:rPr>
                <w:noProof/>
                <w:webHidden/>
              </w:rPr>
              <w:t>26</w:t>
            </w:r>
            <w:r>
              <w:rPr>
                <w:noProof/>
                <w:webHidden/>
              </w:rPr>
              <w:fldChar w:fldCharType="end"/>
            </w:r>
          </w:hyperlink>
        </w:p>
        <w:p w14:paraId="2DA01D27" w14:textId="207CF585" w:rsidR="00F841FF" w:rsidRDefault="00F841FF">
          <w:pPr>
            <w:pStyle w:val="TOC1"/>
            <w:rPr>
              <w:rFonts w:eastAsiaTheme="minorEastAsia"/>
              <w:noProof/>
              <w:kern w:val="2"/>
              <w:sz w:val="24"/>
              <w:szCs w:val="24"/>
              <w:lang w:eastAsia="en-AU"/>
              <w14:ligatures w14:val="standardContextual"/>
            </w:rPr>
          </w:pPr>
          <w:hyperlink w:anchor="_Toc183072737" w:history="1">
            <w:r w:rsidRPr="00DA4D0F">
              <w:rPr>
                <w:rStyle w:val="Hyperlink"/>
                <w:rFonts w:eastAsia="Times New Roman"/>
                <w:noProof/>
                <w:lang w:eastAsia="en-AU"/>
              </w:rPr>
              <w:t>10 Sensitivity Analyses</w:t>
            </w:r>
            <w:r>
              <w:rPr>
                <w:noProof/>
                <w:webHidden/>
              </w:rPr>
              <w:tab/>
            </w:r>
            <w:r>
              <w:rPr>
                <w:noProof/>
                <w:webHidden/>
              </w:rPr>
              <w:fldChar w:fldCharType="begin"/>
            </w:r>
            <w:r>
              <w:rPr>
                <w:noProof/>
                <w:webHidden/>
              </w:rPr>
              <w:instrText xml:space="preserve"> PAGEREF _Toc183072737 \h </w:instrText>
            </w:r>
            <w:r>
              <w:rPr>
                <w:noProof/>
                <w:webHidden/>
              </w:rPr>
            </w:r>
            <w:r>
              <w:rPr>
                <w:noProof/>
                <w:webHidden/>
              </w:rPr>
              <w:fldChar w:fldCharType="separate"/>
            </w:r>
            <w:r>
              <w:rPr>
                <w:noProof/>
                <w:webHidden/>
              </w:rPr>
              <w:t>27</w:t>
            </w:r>
            <w:r>
              <w:rPr>
                <w:noProof/>
                <w:webHidden/>
              </w:rPr>
              <w:fldChar w:fldCharType="end"/>
            </w:r>
          </w:hyperlink>
        </w:p>
        <w:p w14:paraId="728B3B01" w14:textId="64EE5F12" w:rsidR="00F841FF" w:rsidRDefault="00F841FF">
          <w:pPr>
            <w:pStyle w:val="TOC1"/>
            <w:rPr>
              <w:rFonts w:eastAsiaTheme="minorEastAsia"/>
              <w:noProof/>
              <w:kern w:val="2"/>
              <w:sz w:val="24"/>
              <w:szCs w:val="24"/>
              <w:lang w:eastAsia="en-AU"/>
              <w14:ligatures w14:val="standardContextual"/>
            </w:rPr>
          </w:pPr>
          <w:hyperlink w:anchor="_Toc183072738" w:history="1">
            <w:r w:rsidRPr="00DA4D0F">
              <w:rPr>
                <w:rStyle w:val="Hyperlink"/>
                <w:rFonts w:eastAsia="Times New Roman"/>
                <w:noProof/>
                <w:lang w:eastAsia="en-AU"/>
              </w:rPr>
              <w:t>11 Quality Control Plans</w:t>
            </w:r>
            <w:r>
              <w:rPr>
                <w:noProof/>
                <w:webHidden/>
              </w:rPr>
              <w:tab/>
            </w:r>
            <w:r>
              <w:rPr>
                <w:noProof/>
                <w:webHidden/>
              </w:rPr>
              <w:fldChar w:fldCharType="begin"/>
            </w:r>
            <w:r>
              <w:rPr>
                <w:noProof/>
                <w:webHidden/>
              </w:rPr>
              <w:instrText xml:space="preserve"> PAGEREF _Toc183072738 \h </w:instrText>
            </w:r>
            <w:r>
              <w:rPr>
                <w:noProof/>
                <w:webHidden/>
              </w:rPr>
            </w:r>
            <w:r>
              <w:rPr>
                <w:noProof/>
                <w:webHidden/>
              </w:rPr>
              <w:fldChar w:fldCharType="separate"/>
            </w:r>
            <w:r>
              <w:rPr>
                <w:noProof/>
                <w:webHidden/>
              </w:rPr>
              <w:t>27</w:t>
            </w:r>
            <w:r>
              <w:rPr>
                <w:noProof/>
                <w:webHidden/>
              </w:rPr>
              <w:fldChar w:fldCharType="end"/>
            </w:r>
          </w:hyperlink>
        </w:p>
        <w:p w14:paraId="62638D66" w14:textId="7B81407D" w:rsidR="00F841FF" w:rsidRDefault="00F841FF">
          <w:pPr>
            <w:pStyle w:val="TOC1"/>
            <w:rPr>
              <w:rFonts w:eastAsiaTheme="minorEastAsia"/>
              <w:noProof/>
              <w:kern w:val="2"/>
              <w:sz w:val="24"/>
              <w:szCs w:val="24"/>
              <w:lang w:eastAsia="en-AU"/>
              <w14:ligatures w14:val="standardContextual"/>
            </w:rPr>
          </w:pPr>
          <w:hyperlink w:anchor="_Toc183072739" w:history="1">
            <w:r w:rsidRPr="00DA4D0F">
              <w:rPr>
                <w:rStyle w:val="Hyperlink"/>
                <w:rFonts w:eastAsia="Times New Roman"/>
                <w:noProof/>
                <w:lang w:eastAsia="en-AU"/>
              </w:rPr>
              <w:t>12 References</w:t>
            </w:r>
            <w:r>
              <w:rPr>
                <w:noProof/>
                <w:webHidden/>
              </w:rPr>
              <w:tab/>
            </w:r>
            <w:r>
              <w:rPr>
                <w:noProof/>
                <w:webHidden/>
              </w:rPr>
              <w:fldChar w:fldCharType="begin"/>
            </w:r>
            <w:r>
              <w:rPr>
                <w:noProof/>
                <w:webHidden/>
              </w:rPr>
              <w:instrText xml:space="preserve"> PAGEREF _Toc183072739 \h </w:instrText>
            </w:r>
            <w:r>
              <w:rPr>
                <w:noProof/>
                <w:webHidden/>
              </w:rPr>
            </w:r>
            <w:r>
              <w:rPr>
                <w:noProof/>
                <w:webHidden/>
              </w:rPr>
              <w:fldChar w:fldCharType="separate"/>
            </w:r>
            <w:r>
              <w:rPr>
                <w:noProof/>
                <w:webHidden/>
              </w:rPr>
              <w:t>28</w:t>
            </w:r>
            <w:r>
              <w:rPr>
                <w:noProof/>
                <w:webHidden/>
              </w:rPr>
              <w:fldChar w:fldCharType="end"/>
            </w:r>
          </w:hyperlink>
        </w:p>
        <w:p w14:paraId="20345B99" w14:textId="6161103B" w:rsidR="00F841FF" w:rsidRDefault="00F841FF">
          <w:pPr>
            <w:pStyle w:val="TOC1"/>
            <w:rPr>
              <w:rFonts w:eastAsiaTheme="minorEastAsia"/>
              <w:noProof/>
              <w:kern w:val="2"/>
              <w:sz w:val="24"/>
              <w:szCs w:val="24"/>
              <w:lang w:eastAsia="en-AU"/>
              <w14:ligatures w14:val="standardContextual"/>
            </w:rPr>
          </w:pPr>
          <w:hyperlink w:anchor="_Toc183072740" w:history="1">
            <w:r w:rsidRPr="00DA4D0F">
              <w:rPr>
                <w:rStyle w:val="Hyperlink"/>
                <w:noProof/>
              </w:rPr>
              <w:t>Appendix 1</w:t>
            </w:r>
            <w:r>
              <w:rPr>
                <w:noProof/>
                <w:webHidden/>
              </w:rPr>
              <w:tab/>
            </w:r>
            <w:r>
              <w:rPr>
                <w:noProof/>
                <w:webHidden/>
              </w:rPr>
              <w:fldChar w:fldCharType="begin"/>
            </w:r>
            <w:r>
              <w:rPr>
                <w:noProof/>
                <w:webHidden/>
              </w:rPr>
              <w:instrText xml:space="preserve"> PAGEREF _Toc183072740 \h </w:instrText>
            </w:r>
            <w:r>
              <w:rPr>
                <w:noProof/>
                <w:webHidden/>
              </w:rPr>
            </w:r>
            <w:r>
              <w:rPr>
                <w:noProof/>
                <w:webHidden/>
              </w:rPr>
              <w:fldChar w:fldCharType="separate"/>
            </w:r>
            <w:r>
              <w:rPr>
                <w:noProof/>
                <w:webHidden/>
              </w:rPr>
              <w:t>29</w:t>
            </w:r>
            <w:r>
              <w:rPr>
                <w:noProof/>
                <w:webHidden/>
              </w:rPr>
              <w:fldChar w:fldCharType="end"/>
            </w:r>
          </w:hyperlink>
        </w:p>
        <w:p w14:paraId="13AAB262" w14:textId="72AD82E8" w:rsidR="00F841FF" w:rsidRDefault="00F841FF">
          <w:pPr>
            <w:pStyle w:val="TOC1"/>
            <w:rPr>
              <w:rFonts w:eastAsiaTheme="minorEastAsia"/>
              <w:noProof/>
              <w:kern w:val="2"/>
              <w:sz w:val="24"/>
              <w:szCs w:val="24"/>
              <w:lang w:eastAsia="en-AU"/>
              <w14:ligatures w14:val="standardContextual"/>
            </w:rPr>
          </w:pPr>
          <w:hyperlink w:anchor="_Toc183072741" w:history="1">
            <w:r w:rsidRPr="00DA4D0F">
              <w:rPr>
                <w:rStyle w:val="Hyperlink"/>
                <w:noProof/>
              </w:rPr>
              <w:t>Appendix 2</w:t>
            </w:r>
            <w:r>
              <w:rPr>
                <w:noProof/>
                <w:webHidden/>
              </w:rPr>
              <w:tab/>
            </w:r>
            <w:r>
              <w:rPr>
                <w:noProof/>
                <w:webHidden/>
              </w:rPr>
              <w:fldChar w:fldCharType="begin"/>
            </w:r>
            <w:r>
              <w:rPr>
                <w:noProof/>
                <w:webHidden/>
              </w:rPr>
              <w:instrText xml:space="preserve"> PAGEREF _Toc183072741 \h </w:instrText>
            </w:r>
            <w:r>
              <w:rPr>
                <w:noProof/>
                <w:webHidden/>
              </w:rPr>
            </w:r>
            <w:r>
              <w:rPr>
                <w:noProof/>
                <w:webHidden/>
              </w:rPr>
              <w:fldChar w:fldCharType="separate"/>
            </w:r>
            <w:r>
              <w:rPr>
                <w:noProof/>
                <w:webHidden/>
              </w:rPr>
              <w:t>35</w:t>
            </w:r>
            <w:r>
              <w:rPr>
                <w:noProof/>
                <w:webHidden/>
              </w:rPr>
              <w:fldChar w:fldCharType="end"/>
            </w:r>
          </w:hyperlink>
        </w:p>
        <w:p w14:paraId="168A1D1D" w14:textId="66535B7D" w:rsidR="00F841FF" w:rsidRDefault="00F841FF">
          <w:pPr>
            <w:pStyle w:val="TOC1"/>
            <w:rPr>
              <w:rFonts w:eastAsiaTheme="minorEastAsia"/>
              <w:noProof/>
              <w:kern w:val="2"/>
              <w:sz w:val="24"/>
              <w:szCs w:val="24"/>
              <w:lang w:eastAsia="en-AU"/>
              <w14:ligatures w14:val="standardContextual"/>
            </w:rPr>
          </w:pPr>
          <w:hyperlink w:anchor="_Toc183072742" w:history="1">
            <w:r w:rsidRPr="00DA4D0F">
              <w:rPr>
                <w:rStyle w:val="Hyperlink"/>
                <w:noProof/>
              </w:rPr>
              <w:t>Appendix 3 – Dummy tables and figures</w:t>
            </w:r>
            <w:r>
              <w:rPr>
                <w:noProof/>
                <w:webHidden/>
              </w:rPr>
              <w:tab/>
            </w:r>
            <w:r>
              <w:rPr>
                <w:noProof/>
                <w:webHidden/>
              </w:rPr>
              <w:fldChar w:fldCharType="begin"/>
            </w:r>
            <w:r>
              <w:rPr>
                <w:noProof/>
                <w:webHidden/>
              </w:rPr>
              <w:instrText xml:space="preserve"> PAGEREF _Toc183072742 \h </w:instrText>
            </w:r>
            <w:r>
              <w:rPr>
                <w:noProof/>
                <w:webHidden/>
              </w:rPr>
            </w:r>
            <w:r>
              <w:rPr>
                <w:noProof/>
                <w:webHidden/>
              </w:rPr>
              <w:fldChar w:fldCharType="separate"/>
            </w:r>
            <w:r>
              <w:rPr>
                <w:noProof/>
                <w:webHidden/>
              </w:rPr>
              <w:t>36</w:t>
            </w:r>
            <w:r>
              <w:rPr>
                <w:noProof/>
                <w:webHidden/>
              </w:rPr>
              <w:fldChar w:fldCharType="end"/>
            </w:r>
          </w:hyperlink>
        </w:p>
        <w:p w14:paraId="0517F8EF" w14:textId="4B8BAE43" w:rsidR="00BF5CC7" w:rsidRPr="00673C79" w:rsidRDefault="00BF5CC7" w:rsidP="00BF5CC7">
          <w:r w:rsidRPr="005D32CC">
            <w:rPr>
              <w:rFonts w:cstheme="minorHAnsi"/>
              <w:b/>
              <w:bCs/>
              <w:noProof/>
            </w:rPr>
            <w:fldChar w:fldCharType="end"/>
          </w:r>
        </w:p>
      </w:sdtContent>
    </w:sdt>
    <w:p w14:paraId="03B59303" w14:textId="77777777" w:rsidR="00BF5CC7" w:rsidRPr="001C0A88" w:rsidRDefault="00BF5CC7" w:rsidP="00BF5CC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740"/>
      </w:tblGrid>
      <w:tr w:rsidR="00BF5CC7" w:rsidRPr="00853599" w14:paraId="6313CBE4" w14:textId="77777777" w:rsidTr="00D979FE">
        <w:trPr>
          <w:trHeight w:val="170"/>
        </w:trPr>
        <w:tc>
          <w:tcPr>
            <w:tcW w:w="2977" w:type="dxa"/>
            <w:hideMark/>
          </w:tcPr>
          <w:p w14:paraId="67D597AE" w14:textId="77777777" w:rsidR="00BF5CC7" w:rsidRPr="00CB7213" w:rsidRDefault="00BF5CC7" w:rsidP="00D979FE">
            <w:pPr>
              <w:spacing w:before="120"/>
              <w:rPr>
                <w:b/>
                <w:bCs/>
                <w:color w:val="2F5496" w:themeColor="accent1" w:themeShade="BF"/>
                <w:sz w:val="28"/>
                <w:szCs w:val="28"/>
              </w:rPr>
            </w:pPr>
            <w:r w:rsidRPr="00CB7213">
              <w:rPr>
                <w:b/>
                <w:bCs/>
                <w:color w:val="2F5496" w:themeColor="accent1" w:themeShade="BF"/>
                <w:sz w:val="28"/>
                <w:szCs w:val="28"/>
              </w:rPr>
              <w:lastRenderedPageBreak/>
              <w:t>LIST OF ACRONYMS</w:t>
            </w:r>
          </w:p>
          <w:p w14:paraId="0828D3E4" w14:textId="77777777" w:rsidR="00BF5CC7" w:rsidRPr="00853599" w:rsidRDefault="00BF5CC7" w:rsidP="00D979FE">
            <w:pPr>
              <w:spacing w:before="120"/>
              <w:rPr>
                <w:b/>
                <w:bCs/>
                <w:lang w:eastAsia="en-GB"/>
              </w:rPr>
            </w:pPr>
            <w:r w:rsidRPr="00853599">
              <w:rPr>
                <w:rFonts w:eastAsia="Times New Roman" w:cstheme="minorHAnsi"/>
                <w:b/>
                <w:bCs/>
                <w:bdr w:val="none" w:sz="0" w:space="0" w:color="auto" w:frame="1"/>
                <w:lang w:eastAsia="en-GB"/>
              </w:rPr>
              <w:t>Acronym</w:t>
            </w:r>
          </w:p>
        </w:tc>
        <w:tc>
          <w:tcPr>
            <w:tcW w:w="5740" w:type="dxa"/>
            <w:hideMark/>
          </w:tcPr>
          <w:p w14:paraId="215597F7" w14:textId="77777777" w:rsidR="00BF5CC7" w:rsidRDefault="00BF5CC7" w:rsidP="00D979FE">
            <w:pPr>
              <w:spacing w:before="120"/>
              <w:rPr>
                <w:b/>
                <w:bCs/>
                <w:lang w:eastAsia="en-GB"/>
              </w:rPr>
            </w:pPr>
          </w:p>
          <w:p w14:paraId="6BB392CE" w14:textId="77777777" w:rsidR="00BF5CC7" w:rsidRPr="00853599" w:rsidRDefault="00BF5CC7" w:rsidP="00D979FE">
            <w:pPr>
              <w:spacing w:before="120"/>
              <w:rPr>
                <w:b/>
                <w:bCs/>
                <w:lang w:eastAsia="en-GB"/>
              </w:rPr>
            </w:pPr>
            <w:r w:rsidRPr="00853599">
              <w:rPr>
                <w:b/>
                <w:bCs/>
                <w:lang w:eastAsia="en-GB"/>
              </w:rPr>
              <w:t>Definition</w:t>
            </w:r>
          </w:p>
        </w:tc>
      </w:tr>
      <w:tr w:rsidR="00BF5CC7" w:rsidRPr="00853599" w14:paraId="38758DB4" w14:textId="77777777" w:rsidTr="00D979FE">
        <w:trPr>
          <w:trHeight w:val="170"/>
        </w:trPr>
        <w:tc>
          <w:tcPr>
            <w:tcW w:w="2977" w:type="dxa"/>
            <w:vAlign w:val="bottom"/>
            <w:hideMark/>
          </w:tcPr>
          <w:p w14:paraId="0981C8C4" w14:textId="77777777" w:rsidR="00BF5CC7" w:rsidRPr="005C0C46" w:rsidRDefault="00BF5CC7" w:rsidP="00D979FE">
            <w:pPr>
              <w:spacing w:before="120"/>
              <w:rPr>
                <w:rFonts w:cstheme="minorHAnsi"/>
                <w:lang w:eastAsia="en-GB"/>
              </w:rPr>
            </w:pPr>
            <w:r w:rsidRPr="005C0C46">
              <w:rPr>
                <w:rFonts w:cstheme="minorHAnsi"/>
                <w:lang w:eastAsia="en-GB"/>
              </w:rPr>
              <w:t>ACT</w:t>
            </w:r>
          </w:p>
        </w:tc>
        <w:tc>
          <w:tcPr>
            <w:tcW w:w="5740" w:type="dxa"/>
            <w:vAlign w:val="bottom"/>
            <w:hideMark/>
          </w:tcPr>
          <w:p w14:paraId="52FFBFFF" w14:textId="77777777" w:rsidR="00BF5CC7" w:rsidRPr="005C0C46" w:rsidRDefault="00BF5CC7" w:rsidP="00D979FE">
            <w:pPr>
              <w:spacing w:before="120"/>
              <w:rPr>
                <w:rFonts w:cstheme="minorHAnsi"/>
                <w:lang w:eastAsia="en-GB"/>
              </w:rPr>
            </w:pPr>
            <w:r w:rsidRPr="005C0C46">
              <w:rPr>
                <w:rFonts w:cstheme="minorHAnsi"/>
                <w:lang w:eastAsia="en-GB"/>
              </w:rPr>
              <w:t>Artemisinin-based Combination Therapy</w:t>
            </w:r>
          </w:p>
        </w:tc>
      </w:tr>
      <w:tr w:rsidR="00BF5CC7" w:rsidRPr="00853599" w14:paraId="1A9373F4" w14:textId="77777777" w:rsidTr="00D979FE">
        <w:trPr>
          <w:trHeight w:val="170"/>
        </w:trPr>
        <w:tc>
          <w:tcPr>
            <w:tcW w:w="2977" w:type="dxa"/>
            <w:vAlign w:val="bottom"/>
          </w:tcPr>
          <w:p w14:paraId="10C9F3BB" w14:textId="77777777" w:rsidR="00BF5CC7" w:rsidRPr="005C0C46" w:rsidRDefault="00BF5CC7" w:rsidP="00D979FE">
            <w:pPr>
              <w:spacing w:before="120"/>
              <w:rPr>
                <w:rFonts w:cstheme="minorHAnsi"/>
                <w:lang w:eastAsia="en-GB"/>
              </w:rPr>
            </w:pPr>
            <w:r w:rsidRPr="005C0C46">
              <w:rPr>
                <w:rFonts w:cstheme="minorHAnsi"/>
                <w:lang w:eastAsia="en-GB"/>
              </w:rPr>
              <w:t>ADL</w:t>
            </w:r>
          </w:p>
        </w:tc>
        <w:tc>
          <w:tcPr>
            <w:tcW w:w="5740" w:type="dxa"/>
            <w:vAlign w:val="bottom"/>
          </w:tcPr>
          <w:p w14:paraId="2E980F65" w14:textId="77777777" w:rsidR="00BF5CC7" w:rsidRPr="005C0C46" w:rsidRDefault="00BF5CC7" w:rsidP="00D979FE">
            <w:pPr>
              <w:spacing w:before="120"/>
              <w:rPr>
                <w:rFonts w:cstheme="minorHAnsi"/>
                <w:lang w:eastAsia="en-GB"/>
              </w:rPr>
            </w:pPr>
            <w:r w:rsidRPr="005C0C46">
              <w:rPr>
                <w:rFonts w:cstheme="minorHAnsi"/>
                <w:lang w:eastAsia="en-GB"/>
              </w:rPr>
              <w:t>Activity of Daily Living</w:t>
            </w:r>
          </w:p>
        </w:tc>
      </w:tr>
      <w:tr w:rsidR="00BF5CC7" w:rsidRPr="00853599" w14:paraId="19DF2539" w14:textId="77777777" w:rsidTr="00D979FE">
        <w:trPr>
          <w:trHeight w:val="170"/>
        </w:trPr>
        <w:tc>
          <w:tcPr>
            <w:tcW w:w="2977" w:type="dxa"/>
            <w:vAlign w:val="bottom"/>
            <w:hideMark/>
          </w:tcPr>
          <w:p w14:paraId="25D41E73" w14:textId="77777777" w:rsidR="00BF5CC7" w:rsidRPr="005C0C46" w:rsidRDefault="00BF5CC7" w:rsidP="00D979FE">
            <w:pPr>
              <w:spacing w:before="120"/>
              <w:rPr>
                <w:rFonts w:cstheme="minorHAnsi"/>
                <w:lang w:eastAsia="en-GB"/>
              </w:rPr>
            </w:pPr>
            <w:r w:rsidRPr="005C0C46">
              <w:rPr>
                <w:rFonts w:cstheme="minorHAnsi"/>
                <w:lang w:eastAsia="en-GB"/>
              </w:rPr>
              <w:t>AE</w:t>
            </w:r>
          </w:p>
        </w:tc>
        <w:tc>
          <w:tcPr>
            <w:tcW w:w="5740" w:type="dxa"/>
            <w:vAlign w:val="bottom"/>
            <w:hideMark/>
          </w:tcPr>
          <w:p w14:paraId="55A0EE34" w14:textId="77777777" w:rsidR="00BF5CC7" w:rsidRPr="005C0C46" w:rsidRDefault="00BF5CC7" w:rsidP="00D979FE">
            <w:pPr>
              <w:spacing w:before="120"/>
              <w:rPr>
                <w:rFonts w:cstheme="minorHAnsi"/>
                <w:lang w:eastAsia="en-GB"/>
              </w:rPr>
            </w:pPr>
            <w:r w:rsidRPr="005C0C46">
              <w:rPr>
                <w:rFonts w:cstheme="minorHAnsi"/>
                <w:lang w:eastAsia="en-GB"/>
              </w:rPr>
              <w:t>Adverse Event</w:t>
            </w:r>
          </w:p>
        </w:tc>
      </w:tr>
      <w:tr w:rsidR="00BF5CC7" w:rsidRPr="00A878F9" w14:paraId="668F9F07" w14:textId="77777777" w:rsidTr="00D979FE">
        <w:trPr>
          <w:trHeight w:val="170"/>
        </w:trPr>
        <w:tc>
          <w:tcPr>
            <w:tcW w:w="2977" w:type="dxa"/>
            <w:vAlign w:val="bottom"/>
          </w:tcPr>
          <w:p w14:paraId="20A3B781" w14:textId="77777777" w:rsidR="00BF5CC7" w:rsidRPr="005C0C46" w:rsidRDefault="00BF5CC7" w:rsidP="00D979FE">
            <w:pPr>
              <w:spacing w:before="120"/>
              <w:rPr>
                <w:rFonts w:cstheme="minorHAnsi"/>
              </w:rPr>
            </w:pPr>
            <w:r w:rsidRPr="005C0C46">
              <w:rPr>
                <w:rFonts w:cstheme="minorHAnsi"/>
              </w:rPr>
              <w:t>AESI</w:t>
            </w:r>
          </w:p>
          <w:p w14:paraId="43C38164" w14:textId="77777777" w:rsidR="00BF5CC7" w:rsidRPr="005C0C46" w:rsidRDefault="00BF5CC7" w:rsidP="00D979FE">
            <w:pPr>
              <w:spacing w:before="120"/>
              <w:rPr>
                <w:rFonts w:cstheme="minorHAnsi"/>
              </w:rPr>
            </w:pPr>
            <w:r w:rsidRPr="005C0C46">
              <w:rPr>
                <w:rFonts w:cstheme="minorHAnsi"/>
              </w:rPr>
              <w:t>AMM</w:t>
            </w:r>
          </w:p>
        </w:tc>
        <w:tc>
          <w:tcPr>
            <w:tcW w:w="5740" w:type="dxa"/>
            <w:vAlign w:val="bottom"/>
          </w:tcPr>
          <w:p w14:paraId="3E47B5A4" w14:textId="77777777" w:rsidR="00BF5CC7" w:rsidRPr="005C0C46" w:rsidRDefault="00BF5CC7" w:rsidP="00D979FE">
            <w:pPr>
              <w:spacing w:before="120"/>
              <w:rPr>
                <w:rFonts w:cstheme="minorHAnsi"/>
              </w:rPr>
            </w:pPr>
            <w:r w:rsidRPr="005C0C46">
              <w:rPr>
                <w:rFonts w:cstheme="minorHAnsi"/>
              </w:rPr>
              <w:t>Adverse Event of Special Interest</w:t>
            </w:r>
          </w:p>
          <w:p w14:paraId="60102606" w14:textId="77777777" w:rsidR="00BF5CC7" w:rsidRPr="005C0C46" w:rsidRDefault="00BF5CC7" w:rsidP="00D979FE">
            <w:pPr>
              <w:spacing w:before="120"/>
              <w:rPr>
                <w:rFonts w:cstheme="minorHAnsi"/>
              </w:rPr>
            </w:pPr>
            <w:r w:rsidRPr="005C0C46">
              <w:rPr>
                <w:rFonts w:cstheme="minorHAnsi"/>
              </w:rPr>
              <w:t>Adjusted Male Median</w:t>
            </w:r>
          </w:p>
        </w:tc>
      </w:tr>
      <w:tr w:rsidR="00BF5CC7" w:rsidRPr="00A878F9" w14:paraId="6EF0B45C" w14:textId="77777777" w:rsidTr="00D979FE">
        <w:trPr>
          <w:trHeight w:val="170"/>
        </w:trPr>
        <w:tc>
          <w:tcPr>
            <w:tcW w:w="2977" w:type="dxa"/>
            <w:vAlign w:val="bottom"/>
          </w:tcPr>
          <w:p w14:paraId="2ED4AA22" w14:textId="77777777" w:rsidR="00BF5CC7" w:rsidRPr="005C0C46" w:rsidRDefault="00BF5CC7" w:rsidP="00D979FE">
            <w:pPr>
              <w:spacing w:before="120"/>
              <w:rPr>
                <w:rFonts w:cstheme="minorHAnsi"/>
              </w:rPr>
            </w:pPr>
            <w:r w:rsidRPr="005C0C46">
              <w:rPr>
                <w:rFonts w:cstheme="minorHAnsi"/>
              </w:rPr>
              <w:t>ANZCTR</w:t>
            </w:r>
          </w:p>
          <w:p w14:paraId="2F8FA4FB" w14:textId="77777777" w:rsidR="00BF5CC7" w:rsidRPr="005C0C46" w:rsidRDefault="00BF5CC7" w:rsidP="00D979FE">
            <w:pPr>
              <w:spacing w:before="120"/>
              <w:rPr>
                <w:rFonts w:cstheme="minorHAnsi"/>
              </w:rPr>
            </w:pPr>
            <w:r w:rsidRPr="005C0C46">
              <w:rPr>
                <w:rFonts w:cstheme="minorHAnsi"/>
              </w:rPr>
              <w:t>BRIN</w:t>
            </w:r>
          </w:p>
          <w:p w14:paraId="34B907BA" w14:textId="77777777" w:rsidR="00BF5CC7" w:rsidRPr="005C0C46" w:rsidRDefault="00BF5CC7" w:rsidP="00D979FE">
            <w:pPr>
              <w:spacing w:before="120"/>
              <w:rPr>
                <w:rFonts w:cstheme="minorHAnsi"/>
              </w:rPr>
            </w:pPr>
            <w:r w:rsidRPr="005C0C46">
              <w:rPr>
                <w:rFonts w:cstheme="minorHAnsi"/>
              </w:rPr>
              <w:t>CHW</w:t>
            </w:r>
          </w:p>
        </w:tc>
        <w:tc>
          <w:tcPr>
            <w:tcW w:w="5740" w:type="dxa"/>
            <w:vAlign w:val="bottom"/>
          </w:tcPr>
          <w:p w14:paraId="396A3C8B" w14:textId="77777777" w:rsidR="00BF5CC7" w:rsidRPr="005C0C46" w:rsidRDefault="00BF5CC7" w:rsidP="00D979FE">
            <w:pPr>
              <w:spacing w:before="120"/>
              <w:rPr>
                <w:rFonts w:cstheme="minorHAnsi"/>
              </w:rPr>
            </w:pPr>
            <w:r w:rsidRPr="005C0C46">
              <w:rPr>
                <w:rFonts w:cstheme="minorHAnsi"/>
              </w:rPr>
              <w:t>Australian New Zealand Clinical Trials Registry</w:t>
            </w:r>
          </w:p>
          <w:p w14:paraId="3BA16F65" w14:textId="77777777" w:rsidR="00BF5CC7" w:rsidRPr="005C0C46" w:rsidRDefault="00BF5CC7" w:rsidP="00D979FE">
            <w:pPr>
              <w:spacing w:before="120"/>
              <w:rPr>
                <w:rFonts w:cstheme="minorHAnsi"/>
                <w:lang w:val="es-419"/>
              </w:rPr>
            </w:pPr>
            <w:r w:rsidRPr="005C0C46">
              <w:rPr>
                <w:rFonts w:cstheme="minorHAnsi"/>
                <w:i/>
                <w:iCs/>
                <w:lang w:val="es-419"/>
              </w:rPr>
              <w:t>Badan Riset dan Inovasi Nasional</w:t>
            </w:r>
            <w:r w:rsidRPr="005C0C46">
              <w:rPr>
                <w:rFonts w:cstheme="minorHAnsi"/>
                <w:lang w:val="es-419"/>
              </w:rPr>
              <w:t xml:space="preserve"> (Indonesia)</w:t>
            </w:r>
          </w:p>
          <w:p w14:paraId="3B3B59CC" w14:textId="77777777" w:rsidR="00BF5CC7" w:rsidRPr="005C0C46" w:rsidRDefault="00BF5CC7" w:rsidP="00D979FE">
            <w:pPr>
              <w:spacing w:before="120"/>
              <w:rPr>
                <w:rFonts w:cstheme="minorHAnsi"/>
              </w:rPr>
            </w:pPr>
            <w:r w:rsidRPr="005C0C46">
              <w:rPr>
                <w:rFonts w:cstheme="minorHAnsi"/>
              </w:rPr>
              <w:t>Community Health Worker</w:t>
            </w:r>
          </w:p>
        </w:tc>
      </w:tr>
      <w:tr w:rsidR="00BF5CC7" w:rsidRPr="00853599" w14:paraId="59D8F606" w14:textId="77777777" w:rsidTr="00D979FE">
        <w:trPr>
          <w:trHeight w:val="170"/>
        </w:trPr>
        <w:tc>
          <w:tcPr>
            <w:tcW w:w="2977" w:type="dxa"/>
            <w:vAlign w:val="bottom"/>
          </w:tcPr>
          <w:p w14:paraId="234411AE" w14:textId="77777777" w:rsidR="00BF5CC7" w:rsidRPr="005C0C46" w:rsidRDefault="00BF5CC7" w:rsidP="00D979FE">
            <w:pPr>
              <w:spacing w:before="120"/>
              <w:rPr>
                <w:rFonts w:cstheme="minorHAnsi"/>
              </w:rPr>
            </w:pPr>
            <w:r w:rsidRPr="005C0C46">
              <w:rPr>
                <w:rFonts w:cstheme="minorHAnsi"/>
              </w:rPr>
              <w:t>CI</w:t>
            </w:r>
          </w:p>
        </w:tc>
        <w:tc>
          <w:tcPr>
            <w:tcW w:w="5740" w:type="dxa"/>
            <w:vAlign w:val="bottom"/>
          </w:tcPr>
          <w:p w14:paraId="0566F530" w14:textId="77777777" w:rsidR="00BF5CC7" w:rsidRPr="005C0C46" w:rsidRDefault="00BF5CC7" w:rsidP="00D979FE">
            <w:pPr>
              <w:spacing w:before="120"/>
              <w:rPr>
                <w:rFonts w:cstheme="minorHAnsi"/>
              </w:rPr>
            </w:pPr>
            <w:r w:rsidRPr="005C0C46">
              <w:rPr>
                <w:rFonts w:cstheme="minorHAnsi"/>
              </w:rPr>
              <w:t>Confidence Interval</w:t>
            </w:r>
          </w:p>
        </w:tc>
      </w:tr>
      <w:tr w:rsidR="00BF5CC7" w:rsidRPr="00853599" w14:paraId="47FDE4C4" w14:textId="77777777" w:rsidTr="00D979FE">
        <w:trPr>
          <w:trHeight w:val="170"/>
        </w:trPr>
        <w:tc>
          <w:tcPr>
            <w:tcW w:w="2977" w:type="dxa"/>
            <w:vAlign w:val="bottom"/>
          </w:tcPr>
          <w:p w14:paraId="736317DF" w14:textId="77777777" w:rsidR="00BF5CC7" w:rsidRPr="005C0C46" w:rsidRDefault="00BF5CC7" w:rsidP="00D979FE">
            <w:pPr>
              <w:spacing w:before="120"/>
              <w:rPr>
                <w:rFonts w:cstheme="minorHAnsi"/>
              </w:rPr>
            </w:pPr>
            <w:r w:rsidRPr="005C0C46">
              <w:rPr>
                <w:rFonts w:cstheme="minorHAnsi"/>
              </w:rPr>
              <w:t>CQI</w:t>
            </w:r>
          </w:p>
        </w:tc>
        <w:tc>
          <w:tcPr>
            <w:tcW w:w="5740" w:type="dxa"/>
            <w:vAlign w:val="bottom"/>
          </w:tcPr>
          <w:p w14:paraId="3B97C218" w14:textId="77777777" w:rsidR="00BF5CC7" w:rsidRPr="005C0C46" w:rsidRDefault="00BF5CC7" w:rsidP="00D979FE">
            <w:pPr>
              <w:spacing w:before="120"/>
              <w:rPr>
                <w:rFonts w:cstheme="minorHAnsi"/>
              </w:rPr>
            </w:pPr>
            <w:r w:rsidRPr="005C0C46">
              <w:rPr>
                <w:rFonts w:cstheme="minorHAnsi"/>
              </w:rPr>
              <w:t>Continuous Quality Improvement</w:t>
            </w:r>
          </w:p>
        </w:tc>
      </w:tr>
      <w:tr w:rsidR="00BF5CC7" w:rsidRPr="00A878F9" w14:paraId="75CEFD61" w14:textId="77777777" w:rsidTr="00D979FE">
        <w:trPr>
          <w:trHeight w:val="170"/>
        </w:trPr>
        <w:tc>
          <w:tcPr>
            <w:tcW w:w="2977" w:type="dxa"/>
            <w:vAlign w:val="bottom"/>
          </w:tcPr>
          <w:p w14:paraId="723E0911" w14:textId="77777777" w:rsidR="00BF5CC7" w:rsidRPr="005C0C46" w:rsidRDefault="00BF5CC7" w:rsidP="00D979FE">
            <w:pPr>
              <w:spacing w:before="120"/>
              <w:rPr>
                <w:rFonts w:cstheme="minorHAnsi"/>
              </w:rPr>
            </w:pPr>
            <w:r w:rsidRPr="005C0C46">
              <w:rPr>
                <w:rFonts w:cstheme="minorHAnsi"/>
              </w:rPr>
              <w:t>DFAT</w:t>
            </w:r>
          </w:p>
        </w:tc>
        <w:tc>
          <w:tcPr>
            <w:tcW w:w="5740" w:type="dxa"/>
            <w:vAlign w:val="bottom"/>
          </w:tcPr>
          <w:p w14:paraId="50EED786" w14:textId="77777777" w:rsidR="00BF5CC7" w:rsidRPr="005C0C46" w:rsidRDefault="00BF5CC7" w:rsidP="00D979FE">
            <w:pPr>
              <w:spacing w:before="120"/>
              <w:rPr>
                <w:rFonts w:cstheme="minorHAnsi"/>
              </w:rPr>
            </w:pPr>
            <w:r w:rsidRPr="005C0C46">
              <w:rPr>
                <w:rFonts w:cstheme="minorHAnsi"/>
              </w:rPr>
              <w:t>Department of Foreign Affairs and Trade (Australia)</w:t>
            </w:r>
          </w:p>
        </w:tc>
      </w:tr>
      <w:tr w:rsidR="00BF5CC7" w:rsidRPr="00853599" w14:paraId="60FC9259" w14:textId="77777777" w:rsidTr="00D979FE">
        <w:trPr>
          <w:trHeight w:val="170"/>
        </w:trPr>
        <w:tc>
          <w:tcPr>
            <w:tcW w:w="2977" w:type="dxa"/>
            <w:vAlign w:val="bottom"/>
            <w:hideMark/>
          </w:tcPr>
          <w:p w14:paraId="20DB59F1" w14:textId="77777777" w:rsidR="00BF5CC7" w:rsidRPr="005C0C46" w:rsidRDefault="00BF5CC7" w:rsidP="00D979FE">
            <w:pPr>
              <w:spacing w:before="120"/>
              <w:rPr>
                <w:rFonts w:cstheme="minorHAnsi"/>
                <w:lang w:eastAsia="en-GB"/>
              </w:rPr>
            </w:pPr>
            <w:r w:rsidRPr="005C0C46">
              <w:rPr>
                <w:rFonts w:cstheme="minorHAnsi"/>
                <w:lang w:eastAsia="en-GB"/>
              </w:rPr>
              <w:t>FDA</w:t>
            </w:r>
          </w:p>
        </w:tc>
        <w:tc>
          <w:tcPr>
            <w:tcW w:w="5740" w:type="dxa"/>
            <w:vAlign w:val="bottom"/>
            <w:hideMark/>
          </w:tcPr>
          <w:p w14:paraId="1A163504" w14:textId="77777777" w:rsidR="00BF5CC7" w:rsidRPr="005C0C46" w:rsidRDefault="00BF5CC7" w:rsidP="00D979FE">
            <w:pPr>
              <w:spacing w:before="120"/>
              <w:rPr>
                <w:rFonts w:cstheme="minorHAnsi"/>
              </w:rPr>
            </w:pPr>
            <w:r w:rsidRPr="005C0C46">
              <w:rPr>
                <w:rFonts w:cstheme="minorHAnsi"/>
              </w:rPr>
              <w:t>Food and Drug Administration</w:t>
            </w:r>
          </w:p>
        </w:tc>
      </w:tr>
      <w:tr w:rsidR="00BF5CC7" w:rsidRPr="00853599" w14:paraId="6FBE6D36" w14:textId="77777777" w:rsidTr="00D979FE">
        <w:trPr>
          <w:trHeight w:val="170"/>
        </w:trPr>
        <w:tc>
          <w:tcPr>
            <w:tcW w:w="2977" w:type="dxa"/>
            <w:vAlign w:val="bottom"/>
            <w:hideMark/>
          </w:tcPr>
          <w:p w14:paraId="54874D80" w14:textId="77777777" w:rsidR="00BF5CC7" w:rsidRPr="005C0C46" w:rsidRDefault="00BF5CC7" w:rsidP="00D979FE">
            <w:pPr>
              <w:spacing w:before="120"/>
              <w:rPr>
                <w:rFonts w:cstheme="minorHAnsi"/>
                <w:lang w:eastAsia="en-GB"/>
              </w:rPr>
            </w:pPr>
            <w:r w:rsidRPr="005C0C46">
              <w:rPr>
                <w:rFonts w:cstheme="minorHAnsi"/>
                <w:lang w:eastAsia="en-GB"/>
              </w:rPr>
              <w:t>FGD</w:t>
            </w:r>
          </w:p>
        </w:tc>
        <w:tc>
          <w:tcPr>
            <w:tcW w:w="5740" w:type="dxa"/>
            <w:vAlign w:val="bottom"/>
            <w:hideMark/>
          </w:tcPr>
          <w:p w14:paraId="65B51A4A" w14:textId="77777777" w:rsidR="00BF5CC7" w:rsidRPr="005C0C46" w:rsidRDefault="00BF5CC7" w:rsidP="00D979FE">
            <w:pPr>
              <w:spacing w:before="120"/>
              <w:rPr>
                <w:rFonts w:cstheme="minorHAnsi"/>
              </w:rPr>
            </w:pPr>
            <w:r w:rsidRPr="005C0C46">
              <w:rPr>
                <w:rFonts w:cstheme="minorHAnsi"/>
              </w:rPr>
              <w:t>Focus Group Discussion</w:t>
            </w:r>
          </w:p>
        </w:tc>
      </w:tr>
      <w:tr w:rsidR="00BF5CC7" w:rsidRPr="00853599" w14:paraId="1A424D6B" w14:textId="77777777" w:rsidTr="00D979FE">
        <w:trPr>
          <w:trHeight w:val="170"/>
        </w:trPr>
        <w:tc>
          <w:tcPr>
            <w:tcW w:w="2977" w:type="dxa"/>
            <w:vAlign w:val="bottom"/>
            <w:hideMark/>
          </w:tcPr>
          <w:p w14:paraId="777092C5" w14:textId="77777777" w:rsidR="00BF5CC7" w:rsidRPr="005C0C46" w:rsidRDefault="00BF5CC7" w:rsidP="00D979FE">
            <w:pPr>
              <w:spacing w:before="120"/>
              <w:rPr>
                <w:rFonts w:cstheme="minorHAnsi"/>
                <w:lang w:eastAsia="en-GB"/>
              </w:rPr>
            </w:pPr>
            <w:r w:rsidRPr="005C0C46">
              <w:rPr>
                <w:rFonts w:cstheme="minorHAnsi"/>
                <w:lang w:eastAsia="en-GB"/>
              </w:rPr>
              <w:t>G6PD</w:t>
            </w:r>
          </w:p>
        </w:tc>
        <w:tc>
          <w:tcPr>
            <w:tcW w:w="5740" w:type="dxa"/>
            <w:vAlign w:val="bottom"/>
            <w:hideMark/>
          </w:tcPr>
          <w:p w14:paraId="34BB8DF9" w14:textId="77777777" w:rsidR="00BF5CC7" w:rsidRPr="005C0C46" w:rsidRDefault="00BF5CC7" w:rsidP="00D979FE">
            <w:pPr>
              <w:spacing w:before="120"/>
              <w:rPr>
                <w:rFonts w:cstheme="minorHAnsi"/>
                <w:lang w:eastAsia="en-GB"/>
              </w:rPr>
            </w:pPr>
            <w:r w:rsidRPr="005C0C46">
              <w:rPr>
                <w:rFonts w:cstheme="minorHAnsi"/>
              </w:rPr>
              <w:t>Glucose-6-Phosphate Dehydrogenase</w:t>
            </w:r>
          </w:p>
        </w:tc>
      </w:tr>
      <w:tr w:rsidR="00BF5CC7" w:rsidRPr="00853599" w14:paraId="5BA510F3" w14:textId="77777777" w:rsidTr="00D979FE">
        <w:trPr>
          <w:trHeight w:val="170"/>
        </w:trPr>
        <w:tc>
          <w:tcPr>
            <w:tcW w:w="2977" w:type="dxa"/>
            <w:vAlign w:val="bottom"/>
            <w:hideMark/>
          </w:tcPr>
          <w:p w14:paraId="7CA0D20A" w14:textId="77777777" w:rsidR="00BF5CC7" w:rsidRPr="005C0C46" w:rsidRDefault="00BF5CC7" w:rsidP="00D979FE">
            <w:pPr>
              <w:spacing w:before="120"/>
              <w:rPr>
                <w:rFonts w:cstheme="minorHAnsi"/>
                <w:lang w:eastAsia="en-GB"/>
              </w:rPr>
            </w:pPr>
            <w:r w:rsidRPr="005C0C46">
              <w:rPr>
                <w:rFonts w:cstheme="minorHAnsi"/>
                <w:lang w:eastAsia="en-GB"/>
              </w:rPr>
              <w:t>G6PDd</w:t>
            </w:r>
          </w:p>
        </w:tc>
        <w:tc>
          <w:tcPr>
            <w:tcW w:w="5740" w:type="dxa"/>
            <w:vAlign w:val="bottom"/>
            <w:hideMark/>
          </w:tcPr>
          <w:p w14:paraId="40A6D779" w14:textId="77777777" w:rsidR="00BF5CC7" w:rsidRPr="005C0C46" w:rsidRDefault="00BF5CC7" w:rsidP="00D979FE">
            <w:pPr>
              <w:spacing w:before="120"/>
              <w:rPr>
                <w:rFonts w:cstheme="minorHAnsi"/>
              </w:rPr>
            </w:pPr>
            <w:r w:rsidRPr="005C0C46">
              <w:rPr>
                <w:rFonts w:cstheme="minorHAnsi"/>
              </w:rPr>
              <w:t>G6PD deficiency</w:t>
            </w:r>
          </w:p>
        </w:tc>
      </w:tr>
      <w:tr w:rsidR="00BF5CC7" w14:paraId="73199DC4" w14:textId="77777777" w:rsidTr="00D979FE">
        <w:trPr>
          <w:trHeight w:val="407"/>
        </w:trPr>
        <w:tc>
          <w:tcPr>
            <w:tcW w:w="2977" w:type="dxa"/>
            <w:vAlign w:val="bottom"/>
          </w:tcPr>
          <w:p w14:paraId="66882BDE" w14:textId="77777777" w:rsidR="00BF5CC7" w:rsidRPr="005C0C46" w:rsidRDefault="00BF5CC7" w:rsidP="00D979FE">
            <w:pPr>
              <w:rPr>
                <w:rFonts w:cstheme="minorHAnsi"/>
                <w:lang w:eastAsia="en-GB"/>
              </w:rPr>
            </w:pPr>
            <w:r w:rsidRPr="005C0C46">
              <w:rPr>
                <w:rFonts w:cstheme="minorHAnsi"/>
                <w:lang w:eastAsia="en-GB"/>
              </w:rPr>
              <w:t>GI</w:t>
            </w:r>
          </w:p>
        </w:tc>
        <w:tc>
          <w:tcPr>
            <w:tcW w:w="5740" w:type="dxa"/>
            <w:vAlign w:val="bottom"/>
          </w:tcPr>
          <w:p w14:paraId="1107CB94" w14:textId="77777777" w:rsidR="00BF5CC7" w:rsidRPr="008A61E7" w:rsidRDefault="00BF5CC7" w:rsidP="00D979FE">
            <w:pPr>
              <w:rPr>
                <w:rFonts w:cstheme="minorHAnsi"/>
              </w:rPr>
            </w:pPr>
            <w:r w:rsidRPr="008A61E7">
              <w:rPr>
                <w:rFonts w:cstheme="minorHAnsi"/>
              </w:rPr>
              <w:t>Gastrointestinal Intolerance</w:t>
            </w:r>
          </w:p>
        </w:tc>
      </w:tr>
      <w:tr w:rsidR="00BF5CC7" w:rsidRPr="00853599" w14:paraId="292455FE" w14:textId="77777777" w:rsidTr="00D979FE">
        <w:trPr>
          <w:trHeight w:val="170"/>
        </w:trPr>
        <w:tc>
          <w:tcPr>
            <w:tcW w:w="2977" w:type="dxa"/>
            <w:vAlign w:val="bottom"/>
          </w:tcPr>
          <w:p w14:paraId="38C66077" w14:textId="77777777" w:rsidR="00BF5CC7" w:rsidRPr="005C0C46" w:rsidRDefault="00BF5CC7" w:rsidP="00D979FE">
            <w:pPr>
              <w:spacing w:before="120"/>
              <w:rPr>
                <w:rFonts w:cstheme="minorHAnsi"/>
                <w:lang w:eastAsia="en-GB"/>
              </w:rPr>
            </w:pPr>
            <w:r w:rsidRPr="005C0C46">
              <w:rPr>
                <w:rFonts w:cstheme="minorHAnsi"/>
                <w:lang w:eastAsia="en-GB"/>
              </w:rPr>
              <w:t>GST</w:t>
            </w:r>
          </w:p>
        </w:tc>
        <w:tc>
          <w:tcPr>
            <w:tcW w:w="5740" w:type="dxa"/>
            <w:vAlign w:val="bottom"/>
          </w:tcPr>
          <w:p w14:paraId="2D6F7D3D" w14:textId="77777777" w:rsidR="00BF5CC7" w:rsidRPr="005C0C46" w:rsidRDefault="00BF5CC7" w:rsidP="00D979FE">
            <w:pPr>
              <w:spacing w:before="120"/>
              <w:rPr>
                <w:rFonts w:cstheme="minorHAnsi"/>
              </w:rPr>
            </w:pPr>
            <w:r w:rsidRPr="008A61E7">
              <w:rPr>
                <w:rFonts w:cstheme="minorHAnsi"/>
              </w:rPr>
              <w:t>Global Study Team</w:t>
            </w:r>
          </w:p>
        </w:tc>
      </w:tr>
      <w:tr w:rsidR="00BF5CC7" w:rsidRPr="00853599" w14:paraId="0CB020BA" w14:textId="77777777" w:rsidTr="00D979FE">
        <w:trPr>
          <w:trHeight w:val="170"/>
        </w:trPr>
        <w:tc>
          <w:tcPr>
            <w:tcW w:w="2977" w:type="dxa"/>
            <w:vAlign w:val="bottom"/>
          </w:tcPr>
          <w:p w14:paraId="7203BA07" w14:textId="77777777" w:rsidR="00BF5CC7" w:rsidRPr="005C0C46" w:rsidRDefault="00BF5CC7" w:rsidP="00D979FE">
            <w:pPr>
              <w:spacing w:before="120"/>
              <w:rPr>
                <w:rFonts w:cstheme="minorHAnsi"/>
                <w:lang w:eastAsia="en-GB"/>
              </w:rPr>
            </w:pPr>
            <w:r w:rsidRPr="005C0C46">
              <w:rPr>
                <w:rFonts w:cstheme="minorHAnsi"/>
                <w:lang w:eastAsia="en-GB"/>
              </w:rPr>
              <w:t>HCP</w:t>
            </w:r>
          </w:p>
        </w:tc>
        <w:tc>
          <w:tcPr>
            <w:tcW w:w="5740" w:type="dxa"/>
            <w:vAlign w:val="bottom"/>
          </w:tcPr>
          <w:p w14:paraId="140486B2" w14:textId="77777777" w:rsidR="00BF5CC7" w:rsidRPr="005C0C46" w:rsidRDefault="00BF5CC7" w:rsidP="00D979FE">
            <w:pPr>
              <w:spacing w:before="120"/>
              <w:rPr>
                <w:rFonts w:cstheme="minorHAnsi"/>
              </w:rPr>
            </w:pPr>
            <w:r w:rsidRPr="005C0C46">
              <w:rPr>
                <w:rFonts w:cstheme="minorHAnsi"/>
              </w:rPr>
              <w:t>Healthcare Provider</w:t>
            </w:r>
          </w:p>
        </w:tc>
      </w:tr>
      <w:tr w:rsidR="00BF5CC7" w:rsidRPr="00853599" w14:paraId="2A435497" w14:textId="77777777" w:rsidTr="00D979FE">
        <w:trPr>
          <w:trHeight w:val="170"/>
        </w:trPr>
        <w:tc>
          <w:tcPr>
            <w:tcW w:w="2977" w:type="dxa"/>
            <w:vAlign w:val="bottom"/>
          </w:tcPr>
          <w:p w14:paraId="5BE42CAD" w14:textId="77777777" w:rsidR="00BF5CC7" w:rsidRPr="005C0C46" w:rsidRDefault="00BF5CC7" w:rsidP="00D979FE">
            <w:pPr>
              <w:spacing w:before="120"/>
              <w:rPr>
                <w:rFonts w:cstheme="minorHAnsi"/>
                <w:lang w:eastAsia="en-GB"/>
              </w:rPr>
            </w:pPr>
            <w:r w:rsidRPr="005C0C46">
              <w:rPr>
                <w:rFonts w:cstheme="minorHAnsi"/>
                <w:lang w:eastAsia="en-GB"/>
              </w:rPr>
              <w:t>MoH</w:t>
            </w:r>
          </w:p>
        </w:tc>
        <w:tc>
          <w:tcPr>
            <w:tcW w:w="5740" w:type="dxa"/>
            <w:vAlign w:val="bottom"/>
          </w:tcPr>
          <w:p w14:paraId="5B92D006" w14:textId="77777777" w:rsidR="00BF5CC7" w:rsidRPr="005C0C46" w:rsidRDefault="00BF5CC7" w:rsidP="00D979FE">
            <w:pPr>
              <w:spacing w:before="120"/>
              <w:rPr>
                <w:rFonts w:cstheme="minorHAnsi"/>
                <w:lang w:eastAsia="en-GB"/>
              </w:rPr>
            </w:pPr>
            <w:r w:rsidRPr="005C0C46">
              <w:rPr>
                <w:rFonts w:cstheme="minorHAnsi"/>
                <w:lang w:eastAsia="en-GB"/>
              </w:rPr>
              <w:t>Ministry of Health</w:t>
            </w:r>
          </w:p>
        </w:tc>
      </w:tr>
      <w:tr w:rsidR="00BF5CC7" w:rsidRPr="00853599" w14:paraId="394FD038" w14:textId="77777777" w:rsidTr="00D979FE">
        <w:trPr>
          <w:trHeight w:val="170"/>
        </w:trPr>
        <w:tc>
          <w:tcPr>
            <w:tcW w:w="2977" w:type="dxa"/>
            <w:vAlign w:val="bottom"/>
          </w:tcPr>
          <w:p w14:paraId="7410F999" w14:textId="77777777" w:rsidR="00BF5CC7" w:rsidRPr="005C0C46" w:rsidRDefault="00BF5CC7" w:rsidP="00D979FE">
            <w:pPr>
              <w:spacing w:before="120"/>
              <w:rPr>
                <w:rFonts w:cstheme="minorHAnsi"/>
                <w:lang w:eastAsia="en-GB"/>
              </w:rPr>
            </w:pPr>
            <w:r w:rsidRPr="005C0C46">
              <w:rPr>
                <w:rFonts w:cstheme="minorHAnsi"/>
                <w:lang w:eastAsia="en-GB"/>
              </w:rPr>
              <w:t>NDA</w:t>
            </w:r>
          </w:p>
        </w:tc>
        <w:tc>
          <w:tcPr>
            <w:tcW w:w="5740" w:type="dxa"/>
            <w:vAlign w:val="bottom"/>
          </w:tcPr>
          <w:p w14:paraId="4A444D21" w14:textId="77777777" w:rsidR="00BF5CC7" w:rsidRPr="005C0C46" w:rsidRDefault="00BF5CC7" w:rsidP="00D979FE">
            <w:pPr>
              <w:spacing w:before="120"/>
              <w:rPr>
                <w:rFonts w:cstheme="minorHAnsi"/>
                <w:lang w:eastAsia="en-GB"/>
              </w:rPr>
            </w:pPr>
            <w:r w:rsidRPr="005C0C46">
              <w:rPr>
                <w:rFonts w:cstheme="minorHAnsi"/>
                <w:lang w:eastAsia="en-GB"/>
              </w:rPr>
              <w:t>National Drug Authority</w:t>
            </w:r>
          </w:p>
        </w:tc>
      </w:tr>
      <w:tr w:rsidR="00BF5CC7" w:rsidRPr="00853599" w14:paraId="668D528F" w14:textId="77777777" w:rsidTr="00D979FE">
        <w:trPr>
          <w:trHeight w:val="170"/>
        </w:trPr>
        <w:tc>
          <w:tcPr>
            <w:tcW w:w="2977" w:type="dxa"/>
            <w:vAlign w:val="bottom"/>
          </w:tcPr>
          <w:p w14:paraId="45F3B708" w14:textId="77777777" w:rsidR="00BF5CC7" w:rsidRPr="005C0C46" w:rsidRDefault="00BF5CC7" w:rsidP="00D979FE">
            <w:pPr>
              <w:spacing w:before="120"/>
              <w:rPr>
                <w:rFonts w:cstheme="minorHAnsi"/>
                <w:lang w:eastAsia="en-GB"/>
              </w:rPr>
            </w:pPr>
            <w:r w:rsidRPr="005C0C46">
              <w:rPr>
                <w:rFonts w:cstheme="minorHAnsi"/>
                <w:lang w:eastAsia="en-GB"/>
              </w:rPr>
              <w:t>NDoH</w:t>
            </w:r>
          </w:p>
        </w:tc>
        <w:tc>
          <w:tcPr>
            <w:tcW w:w="5740" w:type="dxa"/>
            <w:vAlign w:val="bottom"/>
          </w:tcPr>
          <w:p w14:paraId="31C17AB5" w14:textId="77777777" w:rsidR="00BF5CC7" w:rsidRPr="005C0C46" w:rsidRDefault="00BF5CC7" w:rsidP="00D979FE">
            <w:pPr>
              <w:spacing w:before="120"/>
              <w:rPr>
                <w:rFonts w:cstheme="minorHAnsi"/>
                <w:lang w:eastAsia="en-GB"/>
              </w:rPr>
            </w:pPr>
            <w:r w:rsidRPr="005C0C46">
              <w:rPr>
                <w:rFonts w:cstheme="minorHAnsi"/>
                <w:lang w:eastAsia="en-GB"/>
              </w:rPr>
              <w:t>National Department of Health</w:t>
            </w:r>
          </w:p>
        </w:tc>
      </w:tr>
      <w:tr w:rsidR="00BF5CC7" w:rsidRPr="00853599" w14:paraId="5AFF986D" w14:textId="77777777" w:rsidTr="00D979FE">
        <w:trPr>
          <w:trHeight w:val="170"/>
        </w:trPr>
        <w:tc>
          <w:tcPr>
            <w:tcW w:w="2977" w:type="dxa"/>
            <w:vAlign w:val="bottom"/>
          </w:tcPr>
          <w:p w14:paraId="56A52BDD" w14:textId="77777777" w:rsidR="00BF5CC7" w:rsidRPr="005C0C46" w:rsidRDefault="00BF5CC7" w:rsidP="00D979FE">
            <w:pPr>
              <w:spacing w:before="120"/>
              <w:rPr>
                <w:rFonts w:cstheme="minorHAnsi"/>
                <w:lang w:eastAsia="en-GB"/>
              </w:rPr>
            </w:pPr>
            <w:r w:rsidRPr="005C0C46">
              <w:rPr>
                <w:rFonts w:cstheme="minorHAnsi"/>
                <w:lang w:eastAsia="en-GB"/>
              </w:rPr>
              <w:t>NMCP</w:t>
            </w:r>
          </w:p>
        </w:tc>
        <w:tc>
          <w:tcPr>
            <w:tcW w:w="5740" w:type="dxa"/>
            <w:vAlign w:val="bottom"/>
          </w:tcPr>
          <w:p w14:paraId="1990970D" w14:textId="77777777" w:rsidR="00BF5CC7" w:rsidRPr="005C0C46" w:rsidRDefault="00BF5CC7" w:rsidP="00D979FE">
            <w:pPr>
              <w:spacing w:before="120"/>
              <w:rPr>
                <w:rFonts w:cstheme="minorHAnsi"/>
                <w:lang w:eastAsia="en-GB"/>
              </w:rPr>
            </w:pPr>
            <w:r w:rsidRPr="005C0C46">
              <w:rPr>
                <w:rFonts w:cstheme="minorHAnsi"/>
                <w:lang w:eastAsia="en-GB"/>
              </w:rPr>
              <w:t>National Malaria Control Program</w:t>
            </w:r>
          </w:p>
        </w:tc>
      </w:tr>
      <w:tr w:rsidR="00BF5CC7" w:rsidRPr="00853599" w14:paraId="198CB875" w14:textId="77777777" w:rsidTr="00D979FE">
        <w:trPr>
          <w:trHeight w:val="170"/>
        </w:trPr>
        <w:tc>
          <w:tcPr>
            <w:tcW w:w="2977" w:type="dxa"/>
            <w:vAlign w:val="bottom"/>
          </w:tcPr>
          <w:p w14:paraId="1A876B1C" w14:textId="77777777" w:rsidR="00BF5CC7" w:rsidRPr="005C0C46" w:rsidRDefault="00BF5CC7" w:rsidP="00D979FE">
            <w:pPr>
              <w:spacing w:before="120"/>
              <w:rPr>
                <w:rFonts w:cstheme="minorHAnsi"/>
                <w:lang w:eastAsia="en-GB"/>
              </w:rPr>
            </w:pPr>
            <w:r w:rsidRPr="005C0C46">
              <w:rPr>
                <w:rFonts w:cstheme="minorHAnsi"/>
                <w:lang w:eastAsia="en-GB"/>
              </w:rPr>
              <w:t>PCR</w:t>
            </w:r>
          </w:p>
        </w:tc>
        <w:tc>
          <w:tcPr>
            <w:tcW w:w="5740" w:type="dxa"/>
            <w:vAlign w:val="bottom"/>
          </w:tcPr>
          <w:p w14:paraId="5824DF05" w14:textId="77777777" w:rsidR="00BF5CC7" w:rsidRPr="005C0C46" w:rsidRDefault="00BF5CC7" w:rsidP="00D979FE">
            <w:pPr>
              <w:spacing w:before="120"/>
              <w:rPr>
                <w:rFonts w:cstheme="minorHAnsi"/>
                <w:lang w:eastAsia="en-GB"/>
              </w:rPr>
            </w:pPr>
            <w:r w:rsidRPr="005C0C46">
              <w:rPr>
                <w:rFonts w:cstheme="minorHAnsi"/>
                <w:lang w:eastAsia="en-GB"/>
              </w:rPr>
              <w:t>Polymerase Chain Reaction</w:t>
            </w:r>
          </w:p>
        </w:tc>
      </w:tr>
      <w:tr w:rsidR="00BF5CC7" w:rsidRPr="00853599" w14:paraId="765FC61B" w14:textId="77777777" w:rsidTr="00D979FE">
        <w:trPr>
          <w:trHeight w:val="170"/>
        </w:trPr>
        <w:tc>
          <w:tcPr>
            <w:tcW w:w="2977" w:type="dxa"/>
            <w:vAlign w:val="bottom"/>
          </w:tcPr>
          <w:p w14:paraId="468D1AB9" w14:textId="77777777" w:rsidR="00BF5CC7" w:rsidRPr="005C0C46" w:rsidRDefault="00BF5CC7" w:rsidP="00D979FE">
            <w:pPr>
              <w:spacing w:before="120"/>
              <w:rPr>
                <w:rFonts w:cstheme="minorHAnsi"/>
                <w:lang w:eastAsia="en-GB"/>
              </w:rPr>
            </w:pPr>
            <w:r w:rsidRPr="005C0C46">
              <w:rPr>
                <w:rFonts w:cstheme="minorHAnsi"/>
                <w:lang w:eastAsia="en-GB"/>
              </w:rPr>
              <w:t>PNG</w:t>
            </w:r>
          </w:p>
        </w:tc>
        <w:tc>
          <w:tcPr>
            <w:tcW w:w="5740" w:type="dxa"/>
            <w:vAlign w:val="bottom"/>
          </w:tcPr>
          <w:p w14:paraId="2E470A38" w14:textId="77777777" w:rsidR="00BF5CC7" w:rsidRPr="005C0C46" w:rsidRDefault="00BF5CC7" w:rsidP="00D979FE">
            <w:pPr>
              <w:spacing w:before="120"/>
              <w:rPr>
                <w:rFonts w:cstheme="minorHAnsi"/>
                <w:lang w:eastAsia="en-GB"/>
              </w:rPr>
            </w:pPr>
            <w:r w:rsidRPr="005C0C46">
              <w:rPr>
                <w:rFonts w:cstheme="minorHAnsi"/>
                <w:lang w:eastAsia="en-GB"/>
              </w:rPr>
              <w:t>Papua New Guinea</w:t>
            </w:r>
          </w:p>
        </w:tc>
      </w:tr>
      <w:tr w:rsidR="00BF5CC7" w:rsidRPr="00853599" w14:paraId="0C370DB3" w14:textId="77777777" w:rsidTr="00D979FE">
        <w:trPr>
          <w:trHeight w:val="170"/>
        </w:trPr>
        <w:tc>
          <w:tcPr>
            <w:tcW w:w="2977" w:type="dxa"/>
            <w:vAlign w:val="bottom"/>
            <w:hideMark/>
          </w:tcPr>
          <w:p w14:paraId="533FE9C0" w14:textId="77777777" w:rsidR="00BF5CC7" w:rsidRPr="005C0C46" w:rsidRDefault="00BF5CC7" w:rsidP="00D979FE">
            <w:pPr>
              <w:spacing w:before="120"/>
              <w:rPr>
                <w:rFonts w:cstheme="minorHAnsi"/>
                <w:lang w:eastAsia="en-GB"/>
              </w:rPr>
            </w:pPr>
            <w:r w:rsidRPr="005C0C46">
              <w:rPr>
                <w:rFonts w:cstheme="minorHAnsi"/>
                <w:lang w:eastAsia="en-GB"/>
              </w:rPr>
              <w:t>PQ</w:t>
            </w:r>
          </w:p>
        </w:tc>
        <w:tc>
          <w:tcPr>
            <w:tcW w:w="5740" w:type="dxa"/>
            <w:vAlign w:val="bottom"/>
            <w:hideMark/>
          </w:tcPr>
          <w:p w14:paraId="55F752F9" w14:textId="77777777" w:rsidR="00BF5CC7" w:rsidRPr="005C0C46" w:rsidRDefault="00BF5CC7" w:rsidP="00D979FE">
            <w:pPr>
              <w:spacing w:before="120"/>
              <w:rPr>
                <w:rFonts w:cstheme="minorHAnsi"/>
                <w:lang w:eastAsia="en-GB"/>
              </w:rPr>
            </w:pPr>
            <w:r w:rsidRPr="005C0C46">
              <w:rPr>
                <w:rFonts w:cstheme="minorHAnsi"/>
                <w:lang w:eastAsia="en-GB"/>
              </w:rPr>
              <w:t>Primaquine</w:t>
            </w:r>
          </w:p>
        </w:tc>
      </w:tr>
      <w:tr w:rsidR="00BF5CC7" w:rsidRPr="00A878F9" w14:paraId="4ACD95D2" w14:textId="77777777" w:rsidTr="00D979FE">
        <w:trPr>
          <w:trHeight w:val="170"/>
        </w:trPr>
        <w:tc>
          <w:tcPr>
            <w:tcW w:w="2977" w:type="dxa"/>
            <w:vAlign w:val="bottom"/>
          </w:tcPr>
          <w:p w14:paraId="37154D71" w14:textId="77777777" w:rsidR="00BF5CC7" w:rsidRPr="005C0C46" w:rsidRDefault="00BF5CC7" w:rsidP="00D979FE">
            <w:pPr>
              <w:spacing w:before="120"/>
              <w:rPr>
                <w:rFonts w:cstheme="minorHAnsi"/>
                <w:lang w:eastAsia="en-GB"/>
              </w:rPr>
            </w:pPr>
            <w:r w:rsidRPr="005C0C46">
              <w:rPr>
                <w:rFonts w:cstheme="minorHAnsi"/>
                <w:lang w:eastAsia="en-GB"/>
              </w:rPr>
              <w:t>PQ7</w:t>
            </w:r>
          </w:p>
        </w:tc>
        <w:tc>
          <w:tcPr>
            <w:tcW w:w="5740" w:type="dxa"/>
            <w:vAlign w:val="bottom"/>
          </w:tcPr>
          <w:p w14:paraId="4748B17B" w14:textId="77777777" w:rsidR="00BF5CC7" w:rsidRPr="005C0C46" w:rsidRDefault="00BF5CC7" w:rsidP="00D979FE">
            <w:pPr>
              <w:spacing w:before="120"/>
              <w:rPr>
                <w:rFonts w:cstheme="minorHAnsi"/>
                <w:lang w:eastAsia="en-GB"/>
              </w:rPr>
            </w:pPr>
            <w:r w:rsidRPr="005C0C46">
              <w:rPr>
                <w:rFonts w:cstheme="minorHAnsi"/>
              </w:rPr>
              <w:t>Primaquine 1.0 mg/kg/day for 7 days</w:t>
            </w:r>
          </w:p>
        </w:tc>
      </w:tr>
      <w:tr w:rsidR="00BF5CC7" w:rsidRPr="00A878F9" w14:paraId="7BA51806" w14:textId="77777777" w:rsidTr="00D979FE">
        <w:trPr>
          <w:trHeight w:val="170"/>
        </w:trPr>
        <w:tc>
          <w:tcPr>
            <w:tcW w:w="2977" w:type="dxa"/>
            <w:vAlign w:val="bottom"/>
          </w:tcPr>
          <w:p w14:paraId="4BF986D5" w14:textId="77777777" w:rsidR="00BF5CC7" w:rsidRPr="005C0C46" w:rsidRDefault="00BF5CC7" w:rsidP="00D979FE">
            <w:pPr>
              <w:spacing w:before="120"/>
              <w:rPr>
                <w:rFonts w:cstheme="minorHAnsi"/>
                <w:lang w:eastAsia="en-GB"/>
              </w:rPr>
            </w:pPr>
            <w:r w:rsidRPr="005C0C46">
              <w:rPr>
                <w:rFonts w:cstheme="minorHAnsi"/>
                <w:lang w:eastAsia="en-GB"/>
              </w:rPr>
              <w:t>PQ14</w:t>
            </w:r>
          </w:p>
        </w:tc>
        <w:tc>
          <w:tcPr>
            <w:tcW w:w="5740" w:type="dxa"/>
            <w:vAlign w:val="bottom"/>
          </w:tcPr>
          <w:p w14:paraId="3EB688A6" w14:textId="77777777" w:rsidR="00BF5CC7" w:rsidRPr="005C0C46" w:rsidRDefault="00BF5CC7" w:rsidP="00D979FE">
            <w:pPr>
              <w:spacing w:before="120"/>
              <w:rPr>
                <w:rFonts w:cstheme="minorHAnsi"/>
                <w:lang w:eastAsia="en-GB"/>
              </w:rPr>
            </w:pPr>
            <w:r w:rsidRPr="005C0C46">
              <w:rPr>
                <w:rFonts w:cstheme="minorHAnsi"/>
              </w:rPr>
              <w:t>Primaquine 0.5 mg/kg/day for 14 days</w:t>
            </w:r>
          </w:p>
        </w:tc>
      </w:tr>
      <w:tr w:rsidR="00BF5CC7" w:rsidRPr="00A878F9" w14:paraId="665762D1" w14:textId="77777777" w:rsidTr="00D979FE">
        <w:trPr>
          <w:trHeight w:val="170"/>
        </w:trPr>
        <w:tc>
          <w:tcPr>
            <w:tcW w:w="2977" w:type="dxa"/>
            <w:vAlign w:val="bottom"/>
          </w:tcPr>
          <w:p w14:paraId="0797A893" w14:textId="77777777" w:rsidR="00BF5CC7" w:rsidRPr="005C0C46" w:rsidRDefault="00BF5CC7" w:rsidP="00D979FE">
            <w:pPr>
              <w:spacing w:before="120"/>
              <w:rPr>
                <w:rFonts w:cstheme="minorHAnsi"/>
                <w:lang w:eastAsia="en-GB"/>
              </w:rPr>
            </w:pPr>
            <w:r w:rsidRPr="005C0C46">
              <w:rPr>
                <w:rFonts w:cstheme="minorHAnsi"/>
                <w:lang w:eastAsia="en-GB"/>
              </w:rPr>
              <w:t>PQ8W</w:t>
            </w:r>
          </w:p>
        </w:tc>
        <w:tc>
          <w:tcPr>
            <w:tcW w:w="5740" w:type="dxa"/>
            <w:vAlign w:val="bottom"/>
          </w:tcPr>
          <w:p w14:paraId="602AD5C2" w14:textId="77777777" w:rsidR="00BF5CC7" w:rsidRPr="005C0C46" w:rsidRDefault="00BF5CC7" w:rsidP="00D979FE">
            <w:pPr>
              <w:spacing w:before="120"/>
              <w:rPr>
                <w:rFonts w:cstheme="minorHAnsi"/>
                <w:lang w:eastAsia="en-GB"/>
              </w:rPr>
            </w:pPr>
            <w:r w:rsidRPr="005C0C46">
              <w:rPr>
                <w:rFonts w:cstheme="minorHAnsi"/>
              </w:rPr>
              <w:t>Primaquine 0.75mg/kg/week for 8 weeks</w:t>
            </w:r>
          </w:p>
        </w:tc>
      </w:tr>
      <w:tr w:rsidR="00BF5CC7" w:rsidRPr="00853599" w14:paraId="4299F060" w14:textId="77777777" w:rsidTr="00D979FE">
        <w:trPr>
          <w:trHeight w:val="170"/>
        </w:trPr>
        <w:tc>
          <w:tcPr>
            <w:tcW w:w="2977" w:type="dxa"/>
            <w:vAlign w:val="bottom"/>
            <w:hideMark/>
          </w:tcPr>
          <w:p w14:paraId="4176E8FB" w14:textId="77777777" w:rsidR="00BF5CC7" w:rsidRPr="005C0C46" w:rsidRDefault="00BF5CC7" w:rsidP="00D979FE">
            <w:pPr>
              <w:spacing w:before="120"/>
              <w:rPr>
                <w:rFonts w:cstheme="minorHAnsi"/>
                <w:lang w:eastAsia="en-GB"/>
              </w:rPr>
            </w:pPr>
            <w:r w:rsidRPr="005C0C46">
              <w:rPr>
                <w:rFonts w:cstheme="minorHAnsi"/>
                <w:lang w:eastAsia="en-GB"/>
              </w:rPr>
              <w:t>RDT</w:t>
            </w:r>
          </w:p>
        </w:tc>
        <w:tc>
          <w:tcPr>
            <w:tcW w:w="5740" w:type="dxa"/>
            <w:vAlign w:val="bottom"/>
            <w:hideMark/>
          </w:tcPr>
          <w:p w14:paraId="09D4C518" w14:textId="77777777" w:rsidR="00BF5CC7" w:rsidRPr="005C0C46" w:rsidRDefault="00BF5CC7" w:rsidP="00D979FE">
            <w:pPr>
              <w:spacing w:before="120"/>
              <w:rPr>
                <w:rFonts w:cstheme="minorHAnsi"/>
                <w:lang w:eastAsia="en-GB"/>
              </w:rPr>
            </w:pPr>
            <w:r w:rsidRPr="005C0C46">
              <w:rPr>
                <w:rFonts w:cstheme="minorHAnsi"/>
                <w:lang w:eastAsia="en-GB"/>
              </w:rPr>
              <w:t>Rapid Diagnostic Test</w:t>
            </w:r>
          </w:p>
        </w:tc>
      </w:tr>
      <w:tr w:rsidR="00BF5CC7" w:rsidRPr="00853599" w14:paraId="4C83D17C" w14:textId="77777777" w:rsidTr="00D979FE">
        <w:trPr>
          <w:trHeight w:val="170"/>
        </w:trPr>
        <w:tc>
          <w:tcPr>
            <w:tcW w:w="2977" w:type="dxa"/>
            <w:vAlign w:val="bottom"/>
          </w:tcPr>
          <w:p w14:paraId="26A777BB" w14:textId="77777777" w:rsidR="00BF5CC7" w:rsidRPr="005C0C46" w:rsidRDefault="00BF5CC7" w:rsidP="00D979FE">
            <w:pPr>
              <w:spacing w:before="120"/>
              <w:rPr>
                <w:rFonts w:cstheme="minorHAnsi"/>
                <w:lang w:eastAsia="en-GB"/>
              </w:rPr>
            </w:pPr>
            <w:r w:rsidRPr="005C0C46">
              <w:rPr>
                <w:rFonts w:cstheme="minorHAnsi"/>
                <w:lang w:eastAsia="en-GB"/>
              </w:rPr>
              <w:t>SAE</w:t>
            </w:r>
          </w:p>
        </w:tc>
        <w:tc>
          <w:tcPr>
            <w:tcW w:w="5740" w:type="dxa"/>
            <w:vAlign w:val="bottom"/>
          </w:tcPr>
          <w:p w14:paraId="01A90725" w14:textId="77777777" w:rsidR="00BF5CC7" w:rsidRPr="005C0C46" w:rsidRDefault="00BF5CC7" w:rsidP="00D979FE">
            <w:pPr>
              <w:spacing w:before="120"/>
              <w:rPr>
                <w:rFonts w:cstheme="minorHAnsi"/>
                <w:lang w:eastAsia="en-GB"/>
              </w:rPr>
            </w:pPr>
            <w:r w:rsidRPr="005C0C46">
              <w:rPr>
                <w:rFonts w:cstheme="minorHAnsi"/>
                <w:lang w:eastAsia="en-GB"/>
              </w:rPr>
              <w:t>Serious Adverse Event</w:t>
            </w:r>
          </w:p>
        </w:tc>
      </w:tr>
      <w:tr w:rsidR="00BF5CC7" w:rsidRPr="00A878F9" w14:paraId="0A0435F6" w14:textId="77777777" w:rsidTr="00D979FE">
        <w:trPr>
          <w:trHeight w:val="170"/>
        </w:trPr>
        <w:tc>
          <w:tcPr>
            <w:tcW w:w="2977" w:type="dxa"/>
            <w:vAlign w:val="bottom"/>
          </w:tcPr>
          <w:p w14:paraId="780860FB" w14:textId="77777777" w:rsidR="00BF5CC7" w:rsidRPr="005C0C46" w:rsidRDefault="00BF5CC7" w:rsidP="00D979FE">
            <w:pPr>
              <w:spacing w:before="120"/>
              <w:rPr>
                <w:rFonts w:cstheme="minorHAnsi"/>
                <w:lang w:eastAsia="en-GB"/>
              </w:rPr>
            </w:pPr>
            <w:r w:rsidRPr="005C0C46">
              <w:rPr>
                <w:rFonts w:cstheme="minorHAnsi"/>
                <w:lang w:eastAsia="en-GB"/>
              </w:rPr>
              <w:t>SCOPE</w:t>
            </w:r>
          </w:p>
        </w:tc>
        <w:tc>
          <w:tcPr>
            <w:tcW w:w="5740" w:type="dxa"/>
            <w:vAlign w:val="bottom"/>
          </w:tcPr>
          <w:p w14:paraId="747D67CE" w14:textId="77777777" w:rsidR="00BF5CC7" w:rsidRPr="005C0C46" w:rsidRDefault="00BF5CC7" w:rsidP="00D979FE">
            <w:pPr>
              <w:spacing w:before="120"/>
              <w:ind w:right="-160"/>
              <w:rPr>
                <w:rFonts w:cstheme="minorHAnsi"/>
                <w:lang w:eastAsia="en-GB"/>
              </w:rPr>
            </w:pPr>
            <w:r w:rsidRPr="005C0C46">
              <w:rPr>
                <w:rFonts w:cstheme="minorHAnsi"/>
                <w:b/>
                <w:bCs/>
              </w:rPr>
              <w:t>S</w:t>
            </w:r>
            <w:r w:rsidRPr="005C0C46">
              <w:rPr>
                <w:rFonts w:cstheme="minorHAnsi"/>
              </w:rPr>
              <w:t xml:space="preserve">hort </w:t>
            </w:r>
            <w:r w:rsidRPr="005C0C46">
              <w:rPr>
                <w:rFonts w:cstheme="minorHAnsi"/>
                <w:b/>
                <w:bCs/>
              </w:rPr>
              <w:t>CO</w:t>
            </w:r>
            <w:r w:rsidRPr="005C0C46">
              <w:rPr>
                <w:rFonts w:cstheme="minorHAnsi"/>
              </w:rPr>
              <w:t xml:space="preserve">urse </w:t>
            </w:r>
            <w:r w:rsidRPr="005C0C46">
              <w:rPr>
                <w:rFonts w:cstheme="minorHAnsi"/>
                <w:b/>
                <w:bCs/>
              </w:rPr>
              <w:t>P</w:t>
            </w:r>
            <w:r w:rsidRPr="005C0C46">
              <w:rPr>
                <w:rFonts w:cstheme="minorHAnsi"/>
              </w:rPr>
              <w:t>rimaquin</w:t>
            </w:r>
            <w:r w:rsidRPr="005C0C46">
              <w:rPr>
                <w:rFonts w:cstheme="minorHAnsi"/>
                <w:b/>
                <w:bCs/>
              </w:rPr>
              <w:t>E</w:t>
            </w:r>
            <w:r w:rsidRPr="005C0C46">
              <w:rPr>
                <w:rFonts w:cstheme="minorHAnsi"/>
              </w:rPr>
              <w:t xml:space="preserve"> for the radical cure of </w:t>
            </w:r>
            <w:r w:rsidRPr="005C0C46">
              <w:rPr>
                <w:rFonts w:cstheme="minorHAnsi"/>
                <w:i/>
                <w:iCs/>
              </w:rPr>
              <w:t>P. vivax</w:t>
            </w:r>
          </w:p>
        </w:tc>
      </w:tr>
      <w:tr w:rsidR="00BF5CC7" w:rsidRPr="00853599" w14:paraId="5ABAF158" w14:textId="77777777" w:rsidTr="00D979FE">
        <w:trPr>
          <w:trHeight w:val="170"/>
        </w:trPr>
        <w:tc>
          <w:tcPr>
            <w:tcW w:w="2977" w:type="dxa"/>
            <w:vAlign w:val="bottom"/>
          </w:tcPr>
          <w:p w14:paraId="5E96D60A" w14:textId="77777777" w:rsidR="00BF5CC7" w:rsidRPr="005C0C46" w:rsidRDefault="00BF5CC7" w:rsidP="00D979FE">
            <w:pPr>
              <w:spacing w:before="120"/>
              <w:rPr>
                <w:rFonts w:cstheme="minorHAnsi"/>
                <w:lang w:eastAsia="en-GB"/>
              </w:rPr>
            </w:pPr>
            <w:r w:rsidRPr="005C0C46">
              <w:rPr>
                <w:rFonts w:cstheme="minorHAnsi"/>
                <w:lang w:eastAsia="en-GB"/>
              </w:rPr>
              <w:t>SMC</w:t>
            </w:r>
          </w:p>
        </w:tc>
        <w:tc>
          <w:tcPr>
            <w:tcW w:w="5740" w:type="dxa"/>
            <w:vAlign w:val="bottom"/>
          </w:tcPr>
          <w:p w14:paraId="5B9E15E6" w14:textId="77777777" w:rsidR="00BF5CC7" w:rsidRPr="005C0C46" w:rsidRDefault="00BF5CC7" w:rsidP="00D979FE">
            <w:pPr>
              <w:spacing w:before="120"/>
              <w:rPr>
                <w:rFonts w:cstheme="minorHAnsi"/>
                <w:lang w:eastAsia="en-GB"/>
              </w:rPr>
            </w:pPr>
            <w:r w:rsidRPr="005C0C46">
              <w:rPr>
                <w:rFonts w:cstheme="minorHAnsi"/>
                <w:lang w:eastAsia="en-GB"/>
              </w:rPr>
              <w:t>Safety Monitoring Committee</w:t>
            </w:r>
          </w:p>
        </w:tc>
      </w:tr>
      <w:tr w:rsidR="00BF5CC7" w:rsidRPr="00A878F9" w14:paraId="1C5D5052" w14:textId="77777777" w:rsidTr="00D979FE">
        <w:trPr>
          <w:trHeight w:val="170"/>
        </w:trPr>
        <w:tc>
          <w:tcPr>
            <w:tcW w:w="2977" w:type="dxa"/>
            <w:vAlign w:val="bottom"/>
          </w:tcPr>
          <w:p w14:paraId="50C9A02C" w14:textId="77777777" w:rsidR="00BF5CC7" w:rsidRPr="005C0C46" w:rsidRDefault="00BF5CC7" w:rsidP="00D979FE">
            <w:pPr>
              <w:spacing w:before="120"/>
              <w:rPr>
                <w:rFonts w:cstheme="minorHAnsi"/>
                <w:lang w:eastAsia="en-GB"/>
              </w:rPr>
            </w:pPr>
            <w:r w:rsidRPr="005C0C46">
              <w:rPr>
                <w:rFonts w:cstheme="minorHAnsi"/>
                <w:lang w:eastAsia="en-GB"/>
              </w:rPr>
              <w:t>SRT</w:t>
            </w:r>
          </w:p>
          <w:p w14:paraId="6212A4B4" w14:textId="77777777" w:rsidR="00BF5CC7" w:rsidRPr="005C0C46" w:rsidRDefault="00BF5CC7" w:rsidP="00D979FE">
            <w:pPr>
              <w:spacing w:before="120"/>
              <w:rPr>
                <w:rFonts w:cstheme="minorHAnsi"/>
                <w:lang w:eastAsia="en-GB"/>
              </w:rPr>
            </w:pPr>
            <w:r w:rsidRPr="005C0C46">
              <w:rPr>
                <w:rFonts w:cstheme="minorHAnsi"/>
                <w:lang w:eastAsia="en-GB"/>
              </w:rPr>
              <w:lastRenderedPageBreak/>
              <w:t>YPKMP</w:t>
            </w:r>
          </w:p>
        </w:tc>
        <w:tc>
          <w:tcPr>
            <w:tcW w:w="5740" w:type="dxa"/>
            <w:vAlign w:val="bottom"/>
          </w:tcPr>
          <w:p w14:paraId="00457CBD" w14:textId="77777777" w:rsidR="00BF5CC7" w:rsidRPr="005C0C46" w:rsidRDefault="00BF5CC7" w:rsidP="00D979FE">
            <w:pPr>
              <w:spacing w:before="120"/>
              <w:rPr>
                <w:rFonts w:cstheme="minorHAnsi"/>
                <w:lang w:eastAsia="en-GB"/>
              </w:rPr>
            </w:pPr>
            <w:r w:rsidRPr="005C0C46">
              <w:rPr>
                <w:rFonts w:cstheme="minorHAnsi"/>
                <w:lang w:eastAsia="en-GB"/>
              </w:rPr>
              <w:lastRenderedPageBreak/>
              <w:t>Safety Review Team</w:t>
            </w:r>
          </w:p>
          <w:p w14:paraId="04CF0EFE" w14:textId="77777777" w:rsidR="00BF5CC7" w:rsidRPr="005C0C46" w:rsidRDefault="00BF5CC7" w:rsidP="00D979FE">
            <w:pPr>
              <w:spacing w:before="120"/>
              <w:rPr>
                <w:rFonts w:cstheme="minorHAnsi"/>
                <w:lang w:eastAsia="en-GB"/>
              </w:rPr>
            </w:pPr>
            <w:r w:rsidRPr="005C0C46">
              <w:rPr>
                <w:rFonts w:cstheme="minorHAnsi"/>
                <w:i/>
                <w:iCs/>
                <w:lang w:eastAsia="en-GB"/>
              </w:rPr>
              <w:lastRenderedPageBreak/>
              <w:t>Yayasan Pengembangan Kesehatan dan Masyarakat Papua</w:t>
            </w:r>
            <w:r w:rsidRPr="005C0C46">
              <w:rPr>
                <w:rFonts w:cstheme="minorHAnsi"/>
                <w:lang w:eastAsia="en-GB"/>
              </w:rPr>
              <w:t xml:space="preserve"> (Papua Health and Community Development Foundation)</w:t>
            </w:r>
          </w:p>
          <w:p w14:paraId="167EDFD3" w14:textId="77777777" w:rsidR="00BF5CC7" w:rsidRPr="005C0C46" w:rsidRDefault="00BF5CC7" w:rsidP="00D979FE">
            <w:pPr>
              <w:spacing w:before="120"/>
              <w:rPr>
                <w:rFonts w:cstheme="minorHAnsi"/>
                <w:lang w:eastAsia="en-GB"/>
              </w:rPr>
            </w:pPr>
          </w:p>
        </w:tc>
      </w:tr>
    </w:tbl>
    <w:p w14:paraId="42DF22F5" w14:textId="77777777" w:rsidR="00BF5CC7" w:rsidRDefault="00BF5CC7" w:rsidP="00BF5CC7">
      <w:r>
        <w:lastRenderedPageBreak/>
        <w:br w:type="page"/>
      </w:r>
    </w:p>
    <w:p w14:paraId="054CE5F0" w14:textId="77777777" w:rsidR="00BF5CC7" w:rsidRPr="005461D5" w:rsidRDefault="00BF5CC7" w:rsidP="00BF5CC7">
      <w:pPr>
        <w:pStyle w:val="Heading1"/>
      </w:pPr>
      <w:bookmarkStart w:id="0" w:name="_Toc183072705"/>
      <w:r w:rsidRPr="005461D5">
        <w:lastRenderedPageBreak/>
        <w:t xml:space="preserve">1 </w:t>
      </w:r>
      <w:r>
        <w:t>INTRODUCTION</w:t>
      </w:r>
      <w:bookmarkEnd w:id="0"/>
    </w:p>
    <w:p w14:paraId="721DEA92" w14:textId="77777777" w:rsidR="00BF5CC7" w:rsidRDefault="00BF5CC7" w:rsidP="00BF5CC7">
      <w:pPr>
        <w:spacing w:after="120"/>
        <w:jc w:val="both"/>
        <w:rPr>
          <w:rFonts w:cstheme="minorHAnsi"/>
        </w:rPr>
      </w:pPr>
    </w:p>
    <w:p w14:paraId="00BCE0B3" w14:textId="77777777" w:rsidR="00BF5CC7" w:rsidRDefault="00BF5CC7" w:rsidP="00BF5CC7">
      <w:pPr>
        <w:pStyle w:val="Heading2"/>
      </w:pPr>
      <w:bookmarkStart w:id="1" w:name="_Toc183072706"/>
      <w:r>
        <w:t>1.1 Preface</w:t>
      </w:r>
      <w:bookmarkEnd w:id="1"/>
    </w:p>
    <w:p w14:paraId="6904D7AA" w14:textId="77777777" w:rsidR="00BF5CC7" w:rsidRPr="00853599" w:rsidRDefault="00BF5CC7" w:rsidP="00BF5CC7">
      <w:pPr>
        <w:jc w:val="both"/>
        <w:rPr>
          <w:noProof/>
        </w:rPr>
      </w:pPr>
      <w:r>
        <w:rPr>
          <w:noProof/>
        </w:rPr>
        <w:t xml:space="preserve">Outside of subsaharan Africa, </w:t>
      </w:r>
      <w:r w:rsidRPr="42C6997E">
        <w:rPr>
          <w:i/>
          <w:iCs/>
          <w:noProof/>
        </w:rPr>
        <w:t>Plasmodium vivax</w:t>
      </w:r>
      <w:r w:rsidRPr="00853599">
        <w:rPr>
          <w:noProof/>
        </w:rPr>
        <w:t xml:space="preserve"> </w:t>
      </w:r>
      <w:r>
        <w:rPr>
          <w:noProof/>
        </w:rPr>
        <w:t xml:space="preserve">is becoming the predominant cause of </w:t>
      </w:r>
      <w:r w:rsidRPr="00853599">
        <w:rPr>
          <w:noProof/>
        </w:rPr>
        <w:t>malaria. Although prevention of relapses is crucial for reducing transmission of this important disease, only two drugs (primaquine and tafenoquine) are licen</w:t>
      </w:r>
      <w:r>
        <w:rPr>
          <w:noProof/>
        </w:rPr>
        <w:t>s</w:t>
      </w:r>
      <w:r w:rsidRPr="00853599">
        <w:rPr>
          <w:noProof/>
        </w:rPr>
        <w:t xml:space="preserve">ed for treatment of hypnozoites (the latent liver stages) of </w:t>
      </w:r>
      <w:r w:rsidRPr="42C6997E">
        <w:rPr>
          <w:i/>
          <w:iCs/>
        </w:rPr>
        <w:t>P. vivax</w:t>
      </w:r>
      <w:r w:rsidRPr="00853599">
        <w:rPr>
          <w:noProof/>
        </w:rPr>
        <w:t xml:space="preserve"> and thus have potential to prevent </w:t>
      </w:r>
      <w:r w:rsidRPr="00931244">
        <w:rPr>
          <w:noProof/>
        </w:rPr>
        <w:t>relapses. Primaquine is</w:t>
      </w:r>
      <w:r w:rsidRPr="00853599">
        <w:rPr>
          <w:noProof/>
        </w:rPr>
        <w:t xml:space="preserve"> the anti-relapse drug available in most endemic regions, but its widespread impact on health outcomes is limited by poor adherence to the standard 14-day course and concerns over the risk of drug</w:t>
      </w:r>
      <w:r>
        <w:rPr>
          <w:noProof/>
        </w:rPr>
        <w:t>-</w:t>
      </w:r>
      <w:r w:rsidRPr="00853599">
        <w:rPr>
          <w:noProof/>
        </w:rPr>
        <w:t xml:space="preserve">induced haemolysis in patients with glucose-6-phosphate dehydrogenase (G6PD) deficiency. Over the last few years, new tools and treatment strategies have been developed for better tolerated and more effective radical cure regimens. Short-course (7 days), high daily-dose primaquine has been shown to have similar efficacy compared with the same WHO-recommended total dose of 7mg/kg body weight administered over 14 days </w:t>
      </w:r>
      <w:r>
        <w:rPr>
          <w:noProof/>
        </w:rPr>
        <w:t>(Taylor W.J. et al. 2019)</w:t>
      </w:r>
      <w:r w:rsidRPr="00853599">
        <w:rPr>
          <w:noProof/>
        </w:rPr>
        <w:t xml:space="preserve"> in areas with high risk of relapse. However, the higher daily dose in the 7 day regimen (1mg/kg) is associated with more adverse events</w:t>
      </w:r>
      <w:r>
        <w:rPr>
          <w:noProof/>
        </w:rPr>
        <w:t>,</w:t>
      </w:r>
      <w:r w:rsidRPr="00853599">
        <w:rPr>
          <w:noProof/>
        </w:rPr>
        <w:t xml:space="preserve"> particularly an increased risk of haemolysis and gastrointestinal event</w:t>
      </w:r>
      <w:r>
        <w:rPr>
          <w:noProof/>
        </w:rPr>
        <w:t>s</w:t>
      </w:r>
      <w:r w:rsidRPr="00853599">
        <w:rPr>
          <w:noProof/>
        </w:rPr>
        <w:t xml:space="preserve">. A </w:t>
      </w:r>
      <w:r>
        <w:rPr>
          <w:noProof/>
        </w:rPr>
        <w:t xml:space="preserve">semi-quantitative </w:t>
      </w:r>
      <w:r w:rsidRPr="00853599">
        <w:rPr>
          <w:noProof/>
        </w:rPr>
        <w:t>point-of-care G6PD test (SD Biosensor, ROK) has been developed and registered in Indonesia and the process of registration is underway in Papua New Guinea (PNG).</w:t>
      </w:r>
    </w:p>
    <w:p w14:paraId="79D28E24" w14:textId="77777777" w:rsidR="00BF5CC7" w:rsidRDefault="00BF5CC7" w:rsidP="00BF5CC7">
      <w:pPr>
        <w:pStyle w:val="Heading2"/>
      </w:pPr>
      <w:bookmarkStart w:id="2" w:name="_Toc183072707"/>
      <w:r>
        <w:t>1.2 Purpose of the analyses</w:t>
      </w:r>
      <w:bookmarkEnd w:id="2"/>
    </w:p>
    <w:p w14:paraId="1DA3EA46" w14:textId="77777777" w:rsidR="00BF5CC7" w:rsidRDefault="00BF5CC7" w:rsidP="00BF5CC7">
      <w:pPr>
        <w:jc w:val="both"/>
        <w:rPr>
          <w:noProof/>
        </w:rPr>
      </w:pPr>
      <w:r w:rsidRPr="42C6997E">
        <w:rPr>
          <w:noProof/>
        </w:rPr>
        <w:t>The aim of the SCOPE study is to</w:t>
      </w:r>
      <w:r>
        <w:t xml:space="preserve"> determine the effectiveness and safety of in</w:t>
      </w:r>
      <w:r w:rsidRPr="42C6997E">
        <w:rPr>
          <w:noProof/>
        </w:rPr>
        <w:t xml:space="preserve">troducing a </w:t>
      </w:r>
      <w:r w:rsidRPr="42C6997E">
        <w:rPr>
          <w:rFonts w:ascii="Calibri" w:eastAsia="Calibri" w:hAnsi="Calibri" w:cs="Calibri"/>
        </w:rPr>
        <w:t>revised case management</w:t>
      </w:r>
      <w:r w:rsidRPr="42C6997E">
        <w:rPr>
          <w:noProof/>
        </w:rPr>
        <w:t xml:space="preserve"> package to facilitate well-tolerated and effective radical cure of patients with vivax malaria at 10 public health care facilities in Indonesia and Papua New Guinea. </w:t>
      </w:r>
    </w:p>
    <w:p w14:paraId="345F4830" w14:textId="77777777" w:rsidR="00BF5CC7" w:rsidRDefault="00BF5CC7" w:rsidP="00BF5CC7">
      <w:pPr>
        <w:jc w:val="both"/>
        <w:rPr>
          <w:noProof/>
        </w:rPr>
      </w:pPr>
      <w:r w:rsidRPr="00853599">
        <w:rPr>
          <w:noProof/>
        </w:rPr>
        <w:t xml:space="preserve">The </w:t>
      </w:r>
      <w:r w:rsidRPr="00833266">
        <w:rPr>
          <w:noProof/>
        </w:rPr>
        <w:t>revised case management</w:t>
      </w:r>
      <w:r w:rsidRPr="00853599">
        <w:rPr>
          <w:noProof/>
        </w:rPr>
        <w:t xml:space="preserve"> </w:t>
      </w:r>
      <w:r>
        <w:rPr>
          <w:noProof/>
        </w:rPr>
        <w:t xml:space="preserve">package </w:t>
      </w:r>
      <w:r w:rsidRPr="00853599">
        <w:rPr>
          <w:noProof/>
        </w:rPr>
        <w:t>has been prioritised and endorsed by the respective Ministries of Health and will include: 1) semi-quantitative point-of-care glucose-6-phosphate dehydrogenase (G6PD) activity assessment prior to treatment with primaquine, 2) prescription of high dose (7mg/kg body weight total) primaquine over 7 (</w:t>
      </w:r>
      <w:r w:rsidRPr="00853599">
        <w:rPr>
          <w:b/>
          <w:bCs/>
          <w:noProof/>
        </w:rPr>
        <w:t>PQ7</w:t>
      </w:r>
      <w:r w:rsidRPr="00853599">
        <w:rPr>
          <w:noProof/>
        </w:rPr>
        <w:t>)</w:t>
      </w:r>
      <w:r>
        <w:rPr>
          <w:noProof/>
        </w:rPr>
        <w:t xml:space="preserve">, </w:t>
      </w:r>
      <w:r w:rsidRPr="00853599">
        <w:rPr>
          <w:noProof/>
        </w:rPr>
        <w:t>14 (</w:t>
      </w:r>
      <w:r w:rsidRPr="00853599">
        <w:rPr>
          <w:b/>
          <w:bCs/>
          <w:noProof/>
        </w:rPr>
        <w:t>PQ14</w:t>
      </w:r>
      <w:r w:rsidRPr="00853599">
        <w:rPr>
          <w:noProof/>
        </w:rPr>
        <w:t>) days</w:t>
      </w:r>
      <w:r>
        <w:rPr>
          <w:noProof/>
        </w:rPr>
        <w:t xml:space="preserve"> or 8 weeks (</w:t>
      </w:r>
      <w:r w:rsidRPr="00E554E5">
        <w:rPr>
          <w:b/>
          <w:bCs/>
          <w:noProof/>
        </w:rPr>
        <w:t>PQ8W</w:t>
      </w:r>
      <w:r>
        <w:rPr>
          <w:noProof/>
        </w:rPr>
        <w:t>)</w:t>
      </w:r>
      <w:r w:rsidRPr="00853599">
        <w:rPr>
          <w:noProof/>
        </w:rPr>
        <w:t xml:space="preserve">, to all eligible patients presenting with </w:t>
      </w:r>
      <w:r w:rsidRPr="00853599">
        <w:rPr>
          <w:i/>
          <w:iCs/>
          <w:noProof/>
        </w:rPr>
        <w:t>P. vivax</w:t>
      </w:r>
      <w:r w:rsidRPr="00853599">
        <w:rPr>
          <w:noProof/>
        </w:rPr>
        <w:t xml:space="preserve"> malaria, 3) patient education and counselling prior to treatment and supervision of the first dose of primaquine at the health care </w:t>
      </w:r>
      <w:r>
        <w:rPr>
          <w:noProof/>
        </w:rPr>
        <w:t>facility</w:t>
      </w:r>
      <w:r w:rsidRPr="00853599">
        <w:rPr>
          <w:noProof/>
        </w:rPr>
        <w:t xml:space="preserve">, 4) community-based </w:t>
      </w:r>
      <w:r>
        <w:rPr>
          <w:noProof/>
        </w:rPr>
        <w:t>clinical</w:t>
      </w:r>
      <w:r w:rsidRPr="00853599">
        <w:rPr>
          <w:noProof/>
        </w:rPr>
        <w:t xml:space="preserve"> review at day 3 of primaquine treatment to encourage treatment adherence and facilitate detection and management of adverse events to treatment and 5) improved malariometric surveillance and pharmacovigilance. </w:t>
      </w:r>
    </w:p>
    <w:p w14:paraId="46611B39" w14:textId="77777777" w:rsidR="00BF5CC7" w:rsidRDefault="00BF5CC7" w:rsidP="00BF5CC7"/>
    <w:p w14:paraId="165E45FB" w14:textId="77777777" w:rsidR="00BF5CC7" w:rsidRDefault="00BF5CC7" w:rsidP="00BF5CC7">
      <w:r>
        <w:br w:type="page"/>
      </w:r>
    </w:p>
    <w:p w14:paraId="39AF73B8" w14:textId="77777777" w:rsidR="00BF5CC7" w:rsidRPr="005D32CC" w:rsidRDefault="00BF5CC7" w:rsidP="00BF5CC7">
      <w:pPr>
        <w:pStyle w:val="Heading1"/>
      </w:pPr>
      <w:bookmarkStart w:id="3" w:name="_Toc183072708"/>
      <w:r>
        <w:lastRenderedPageBreak/>
        <w:t>2</w:t>
      </w:r>
      <w:r w:rsidRPr="005D32CC">
        <w:t xml:space="preserve"> </w:t>
      </w:r>
      <w:r>
        <w:t>Study Objectives and Endpoints</w:t>
      </w:r>
      <w:bookmarkEnd w:id="3"/>
    </w:p>
    <w:p w14:paraId="1AF722E7" w14:textId="77777777" w:rsidR="00BF5CC7" w:rsidRDefault="00BF5CC7" w:rsidP="00BF5CC7">
      <w:pPr>
        <w:spacing w:after="120"/>
        <w:jc w:val="both"/>
        <w:rPr>
          <w:rFonts w:cstheme="minorHAnsi"/>
        </w:rPr>
      </w:pPr>
    </w:p>
    <w:p w14:paraId="1602AF38" w14:textId="77777777" w:rsidR="00BF5CC7" w:rsidRDefault="00BF5CC7" w:rsidP="00BF5CC7">
      <w:pPr>
        <w:pStyle w:val="Heading2"/>
      </w:pPr>
      <w:bookmarkStart w:id="4" w:name="_Toc183072709"/>
      <w:r>
        <w:t>2.1 Study objectives</w:t>
      </w:r>
      <w:bookmarkEnd w:id="4"/>
    </w:p>
    <w:p w14:paraId="0008ACC6" w14:textId="77777777" w:rsidR="00BF5CC7" w:rsidRDefault="00BF5CC7" w:rsidP="00BF5CC7">
      <w:pPr>
        <w:rPr>
          <w:noProof/>
        </w:rPr>
      </w:pPr>
      <w:r w:rsidRPr="2DB656A1">
        <w:rPr>
          <w:noProof/>
        </w:rPr>
        <w:t>The overall objective of the SCOPE study is to determine the operational feasibility and cost-effectiveness of introducing the revised case management package for patients with vivax malaria to inform national antimalarial policy and practice.</w:t>
      </w:r>
    </w:p>
    <w:p w14:paraId="67D8C899" w14:textId="77777777" w:rsidR="00BF5CC7" w:rsidRDefault="00BF5CC7" w:rsidP="00BF5CC7">
      <w:pPr>
        <w:spacing w:line="257" w:lineRule="auto"/>
        <w:rPr>
          <w:rFonts w:ascii="Calibri" w:eastAsia="Calibri" w:hAnsi="Calibri" w:cs="Calibri"/>
          <w:noProof/>
        </w:rPr>
      </w:pPr>
      <w:r w:rsidRPr="2DB656A1">
        <w:rPr>
          <w:rFonts w:ascii="Calibri" w:eastAsia="Calibri" w:hAnsi="Calibri" w:cs="Calibri"/>
          <w:noProof/>
        </w:rPr>
        <w:t xml:space="preserve">This SAP is focused solely on the quantitative measures of operational feasibility, pharmacovigilance, safety and effectiveness in </w:t>
      </w:r>
      <w:r>
        <w:rPr>
          <w:rFonts w:ascii="Calibri" w:eastAsia="Calibri" w:hAnsi="Calibri" w:cs="Calibri"/>
          <w:noProof/>
        </w:rPr>
        <w:t xml:space="preserve">the </w:t>
      </w:r>
      <w:r w:rsidRPr="2DB656A1">
        <w:rPr>
          <w:rFonts w:ascii="Calibri" w:eastAsia="Calibri" w:hAnsi="Calibri" w:cs="Calibri"/>
          <w:noProof/>
        </w:rPr>
        <w:t>Stage 1 and Stage 2 studies. A separate document will be prepared for the qualitative measures of operational feasibility and a health economics analysis plan (HEAP) will be prepared for the cost-effectiveness analyses.</w:t>
      </w:r>
    </w:p>
    <w:p w14:paraId="029476EB" w14:textId="77777777" w:rsidR="00BF5CC7" w:rsidRDefault="00BF5CC7" w:rsidP="00BF5CC7">
      <w:pPr>
        <w:rPr>
          <w:noProof/>
        </w:rPr>
      </w:pPr>
    </w:p>
    <w:p w14:paraId="14A2D49D" w14:textId="77777777" w:rsidR="00BF5CC7" w:rsidRDefault="00BF5CC7" w:rsidP="00BF5CC7">
      <w:pPr>
        <w:pStyle w:val="Heading3"/>
        <w:rPr>
          <w:noProof/>
        </w:rPr>
      </w:pPr>
      <w:bookmarkStart w:id="5" w:name="_Toc183072710"/>
      <w:r w:rsidRPr="00B50A26">
        <w:rPr>
          <w:noProof/>
        </w:rPr>
        <w:t>2.1.1. Stage 1 – Preliminary safety and feasibility study</w:t>
      </w:r>
      <w:bookmarkEnd w:id="5"/>
    </w:p>
    <w:p w14:paraId="45C34A34" w14:textId="77777777" w:rsidR="00BF5CC7" w:rsidRPr="00B50A26" w:rsidRDefault="00BF5CC7" w:rsidP="00BF5CC7"/>
    <w:p w14:paraId="70027C16" w14:textId="77777777" w:rsidR="00BF5CC7" w:rsidRDefault="00BF5CC7" w:rsidP="00BF5CC7">
      <w:pPr>
        <w:rPr>
          <w:b/>
          <w:bCs/>
          <w:lang w:eastAsia="en-AU"/>
        </w:rPr>
      </w:pPr>
      <w:r>
        <w:rPr>
          <w:b/>
          <w:bCs/>
          <w:lang w:eastAsia="en-AU"/>
        </w:rPr>
        <w:t xml:space="preserve">Primary objective: </w:t>
      </w:r>
    </w:p>
    <w:p w14:paraId="2A5F57F9" w14:textId="77777777" w:rsidR="00BF5CC7" w:rsidRDefault="00BF5CC7" w:rsidP="00BF5CC7">
      <w:pPr>
        <w:rPr>
          <w:noProof/>
        </w:rPr>
      </w:pPr>
      <w:r w:rsidRPr="42C6997E">
        <w:rPr>
          <w:noProof/>
        </w:rPr>
        <w:t>S1.PO1</w:t>
      </w:r>
      <w:r>
        <w:tab/>
      </w:r>
      <w:r>
        <w:tab/>
      </w:r>
      <w:r w:rsidRPr="42C6997E">
        <w:rPr>
          <w:noProof/>
        </w:rPr>
        <w:t>To determine the safety of PQ in patients prescribed different treatment regimens</w:t>
      </w:r>
    </w:p>
    <w:p w14:paraId="26BEA83A" w14:textId="77777777" w:rsidR="00BF5CC7" w:rsidRDefault="00BF5CC7" w:rsidP="00BF5CC7">
      <w:pPr>
        <w:spacing w:after="240" w:line="256" w:lineRule="auto"/>
        <w:rPr>
          <w:noProof/>
        </w:rPr>
      </w:pPr>
      <w:r w:rsidRPr="67500466">
        <w:rPr>
          <w:noProof/>
        </w:rPr>
        <w:t>S1.PO2</w:t>
      </w:r>
      <w:r>
        <w:tab/>
      </w:r>
      <w:r>
        <w:tab/>
      </w:r>
      <w:r w:rsidRPr="67500466">
        <w:rPr>
          <w:noProof/>
        </w:rPr>
        <w:t>Determine the risk of patients experiencing any AESI during treatment</w:t>
      </w:r>
    </w:p>
    <w:p w14:paraId="7B487875" w14:textId="77777777" w:rsidR="00BF5CC7" w:rsidRPr="001B199F" w:rsidRDefault="00BF5CC7" w:rsidP="00BF5CC7">
      <w:pPr>
        <w:rPr>
          <w:b/>
          <w:bCs/>
          <w:lang w:eastAsia="en-AU"/>
        </w:rPr>
      </w:pPr>
    </w:p>
    <w:p w14:paraId="264213F8" w14:textId="77777777" w:rsidR="00BF5CC7" w:rsidRDefault="00BF5CC7" w:rsidP="00BF5CC7">
      <w:pPr>
        <w:rPr>
          <w:b/>
          <w:bCs/>
        </w:rPr>
      </w:pPr>
      <w:r>
        <w:rPr>
          <w:b/>
          <w:bCs/>
        </w:rPr>
        <w:t>Secondary objectives:</w:t>
      </w:r>
    </w:p>
    <w:p w14:paraId="5004E77C" w14:textId="77777777" w:rsidR="00BF5CC7" w:rsidRDefault="00BF5CC7" w:rsidP="00BF5CC7">
      <w:pPr>
        <w:spacing w:after="240" w:line="256" w:lineRule="auto"/>
        <w:rPr>
          <w:noProof/>
        </w:rPr>
      </w:pPr>
      <w:r>
        <w:rPr>
          <w:noProof/>
        </w:rPr>
        <w:t>S1.SO1</w:t>
      </w:r>
      <w:r>
        <w:rPr>
          <w:noProof/>
        </w:rPr>
        <w:tab/>
      </w:r>
      <w:r>
        <w:rPr>
          <w:noProof/>
        </w:rPr>
        <w:tab/>
        <w:t>Determine the risk of patients experiencing severe GI AESI during treatment</w:t>
      </w:r>
    </w:p>
    <w:p w14:paraId="67316A71" w14:textId="77777777" w:rsidR="00BF5CC7" w:rsidRDefault="00BF5CC7" w:rsidP="00BF5CC7">
      <w:pPr>
        <w:spacing w:after="240" w:line="256" w:lineRule="auto"/>
        <w:ind w:left="1440" w:hanging="1440"/>
        <w:rPr>
          <w:noProof/>
        </w:rPr>
      </w:pPr>
      <w:r>
        <w:rPr>
          <w:noProof/>
        </w:rPr>
        <w:t>S1.SO2</w:t>
      </w:r>
      <w:r>
        <w:rPr>
          <w:noProof/>
        </w:rPr>
        <w:tab/>
        <w:t>Determine the risk of patients experiencing severe haemolysis AESI during treatment</w:t>
      </w:r>
    </w:p>
    <w:p w14:paraId="6DCD6E8E" w14:textId="77777777" w:rsidR="00BF5CC7" w:rsidRPr="008E0481" w:rsidRDefault="00BF5CC7" w:rsidP="00BF5CC7">
      <w:pPr>
        <w:spacing w:after="240" w:line="256" w:lineRule="auto"/>
        <w:ind w:left="1440" w:hanging="1440"/>
        <w:rPr>
          <w:noProof/>
        </w:rPr>
      </w:pPr>
      <w:r>
        <w:rPr>
          <w:noProof/>
        </w:rPr>
        <w:t xml:space="preserve">S1.SO3 </w:t>
      </w:r>
      <w:r>
        <w:rPr>
          <w:noProof/>
        </w:rPr>
        <w:tab/>
      </w:r>
      <w:r w:rsidRPr="3C6D8035">
        <w:rPr>
          <w:noProof/>
        </w:rPr>
        <w:t>Determine the risk of patients experiencing severe methaemoglobinaemia</w:t>
      </w:r>
      <w:r>
        <w:rPr>
          <w:noProof/>
        </w:rPr>
        <w:t xml:space="preserve"> AESI</w:t>
      </w:r>
      <w:r w:rsidRPr="3C6D8035">
        <w:rPr>
          <w:noProof/>
        </w:rPr>
        <w:t xml:space="preserve"> during treatment</w:t>
      </w:r>
    </w:p>
    <w:p w14:paraId="7D1720F0" w14:textId="77777777" w:rsidR="00BF5CC7" w:rsidRDefault="00BF5CC7" w:rsidP="00BF5CC7">
      <w:pPr>
        <w:spacing w:after="240" w:line="256" w:lineRule="auto"/>
        <w:rPr>
          <w:noProof/>
        </w:rPr>
      </w:pPr>
      <w:r w:rsidRPr="42C6997E">
        <w:rPr>
          <w:noProof/>
        </w:rPr>
        <w:t>S1.SO4</w:t>
      </w:r>
      <w:r>
        <w:tab/>
      </w:r>
      <w:r>
        <w:tab/>
      </w:r>
      <w:r w:rsidRPr="42C6997E">
        <w:rPr>
          <w:noProof/>
        </w:rPr>
        <w:t>Determine the tolerability of PQ in patients prescribed different treatment regimens</w:t>
      </w:r>
    </w:p>
    <w:p w14:paraId="7B5791FE" w14:textId="77777777" w:rsidR="00BF5CC7" w:rsidRPr="00853599" w:rsidRDefault="00BF5CC7" w:rsidP="00BF5CC7">
      <w:pPr>
        <w:spacing w:after="240" w:line="256" w:lineRule="auto"/>
        <w:rPr>
          <w:noProof/>
        </w:rPr>
      </w:pPr>
      <w:r>
        <w:rPr>
          <w:noProof/>
        </w:rPr>
        <w:t>S1.SO5</w:t>
      </w:r>
      <w:r>
        <w:rPr>
          <w:noProof/>
        </w:rPr>
        <w:tab/>
      </w:r>
      <w:r>
        <w:rPr>
          <w:noProof/>
        </w:rPr>
        <w:tab/>
      </w:r>
      <w:r w:rsidRPr="00853599">
        <w:rPr>
          <w:noProof/>
        </w:rPr>
        <w:t xml:space="preserve">Determine primaquine dosing accuracy by G6PD activity category </w:t>
      </w:r>
    </w:p>
    <w:p w14:paraId="6988B262" w14:textId="77777777" w:rsidR="00BF5CC7" w:rsidRDefault="00BF5CC7" w:rsidP="00BF5CC7">
      <w:pPr>
        <w:spacing w:after="240" w:line="256" w:lineRule="auto"/>
        <w:ind w:left="1440" w:hanging="1440"/>
        <w:rPr>
          <w:noProof/>
        </w:rPr>
      </w:pPr>
      <w:r>
        <w:rPr>
          <w:noProof/>
        </w:rPr>
        <w:t>S1.SO6</w:t>
      </w:r>
      <w:r>
        <w:rPr>
          <w:noProof/>
        </w:rPr>
        <w:tab/>
      </w:r>
      <w:r w:rsidRPr="00853599">
        <w:rPr>
          <w:noProof/>
        </w:rPr>
        <w:t xml:space="preserve">Determine the proportion of patients receiving a </w:t>
      </w:r>
      <w:r>
        <w:rPr>
          <w:noProof/>
        </w:rPr>
        <w:t xml:space="preserve">clinical </w:t>
      </w:r>
      <w:r w:rsidRPr="00853599">
        <w:rPr>
          <w:noProof/>
        </w:rPr>
        <w:t xml:space="preserve">review on day 3 </w:t>
      </w:r>
      <w:r w:rsidRPr="0077327B">
        <w:rPr>
          <w:rStyle w:val="normaltextrun"/>
          <w:rFonts w:ascii="Calibri" w:hAnsi="Calibri" w:cs="Calibri"/>
          <w:bdr w:val="none" w:sz="0" w:space="0" w:color="auto" w:frame="1"/>
          <w:lang w:val="en-GB"/>
        </w:rPr>
        <w:t>and day 7</w:t>
      </w:r>
      <w:r w:rsidRPr="00DE6FB1">
        <w:rPr>
          <w:noProof/>
        </w:rPr>
        <w:t xml:space="preserve"> </w:t>
      </w:r>
      <w:r w:rsidRPr="00853599">
        <w:rPr>
          <w:noProof/>
        </w:rPr>
        <w:t xml:space="preserve">of PQ treatment </w:t>
      </w:r>
    </w:p>
    <w:p w14:paraId="3C305635" w14:textId="77777777" w:rsidR="00BF5CC7" w:rsidRPr="00853599" w:rsidRDefault="00BF5CC7" w:rsidP="00BF5CC7">
      <w:pPr>
        <w:pStyle w:val="ListParagraph"/>
        <w:spacing w:after="240" w:line="256" w:lineRule="auto"/>
        <w:ind w:left="316"/>
        <w:rPr>
          <w:noProof/>
        </w:rPr>
      </w:pPr>
    </w:p>
    <w:p w14:paraId="25680BB8" w14:textId="77777777" w:rsidR="00BF5CC7" w:rsidRDefault="00BF5CC7" w:rsidP="00BF5CC7">
      <w:pPr>
        <w:rPr>
          <w:rFonts w:eastAsiaTheme="majorEastAsia" w:cstheme="majorBidi"/>
          <w:color w:val="2F5496" w:themeColor="accent1" w:themeShade="BF"/>
          <w:sz w:val="24"/>
          <w:szCs w:val="24"/>
        </w:rPr>
      </w:pPr>
      <w:r>
        <w:br w:type="page"/>
      </w:r>
    </w:p>
    <w:p w14:paraId="23964ADE" w14:textId="77777777" w:rsidR="00BF5CC7" w:rsidRDefault="00BF5CC7" w:rsidP="00BF5CC7">
      <w:pPr>
        <w:pStyle w:val="Heading3"/>
      </w:pPr>
      <w:bookmarkStart w:id="6" w:name="_Toc183072711"/>
      <w:r>
        <w:lastRenderedPageBreak/>
        <w:t>2.1.2. Stage 2 – Large-scale implementation and feasibility study</w:t>
      </w:r>
      <w:bookmarkEnd w:id="6"/>
    </w:p>
    <w:p w14:paraId="57C2E2E4" w14:textId="77777777" w:rsidR="00BF5CC7" w:rsidRDefault="00BF5CC7" w:rsidP="00BF5CC7">
      <w:pPr>
        <w:rPr>
          <w:b/>
          <w:bCs/>
          <w:lang w:eastAsia="en-AU"/>
        </w:rPr>
      </w:pPr>
    </w:p>
    <w:p w14:paraId="6A87202A" w14:textId="77777777" w:rsidR="00BF5CC7" w:rsidRDefault="00BF5CC7" w:rsidP="00BF5CC7">
      <w:pPr>
        <w:rPr>
          <w:b/>
          <w:bCs/>
          <w:lang w:eastAsia="en-AU"/>
        </w:rPr>
      </w:pPr>
      <w:r>
        <w:rPr>
          <w:b/>
          <w:bCs/>
          <w:lang w:eastAsia="en-AU"/>
        </w:rPr>
        <w:t xml:space="preserve">Primary objective: </w:t>
      </w:r>
    </w:p>
    <w:p w14:paraId="5CE9D534" w14:textId="77777777" w:rsidR="00BF5CC7" w:rsidRDefault="00BF5CC7" w:rsidP="00BF5CC7">
      <w:pPr>
        <w:ind w:left="1440" w:hanging="1440"/>
      </w:pPr>
      <w:r>
        <w:rPr>
          <w:rFonts w:cstheme="minorHAnsi"/>
          <w:noProof/>
        </w:rPr>
        <w:t>S2.PO1</w:t>
      </w:r>
      <w:r>
        <w:rPr>
          <w:rFonts w:cstheme="minorHAnsi"/>
          <w:noProof/>
        </w:rPr>
        <w:tab/>
      </w:r>
      <w:r w:rsidRPr="00853599">
        <w:rPr>
          <w:rFonts w:cstheme="minorHAnsi"/>
          <w:noProof/>
        </w:rPr>
        <w:t xml:space="preserve">To </w:t>
      </w:r>
      <w:r w:rsidRPr="00853599">
        <w:t xml:space="preserve">determine the operational feasibility of implementing revised case management for patients with </w:t>
      </w:r>
      <w:r w:rsidRPr="00853599">
        <w:rPr>
          <w:i/>
          <w:iCs/>
        </w:rPr>
        <w:t>P. vivax</w:t>
      </w:r>
      <w:r w:rsidRPr="00853599">
        <w:t xml:space="preserve"> malaria</w:t>
      </w:r>
      <w:r>
        <w:t xml:space="preserve">. </w:t>
      </w:r>
    </w:p>
    <w:p w14:paraId="11A525F4" w14:textId="77777777" w:rsidR="00BF5CC7" w:rsidRDefault="00BF5CC7" w:rsidP="00BF5CC7">
      <w:pPr>
        <w:rPr>
          <w:b/>
          <w:bCs/>
        </w:rPr>
      </w:pPr>
      <w:r>
        <w:rPr>
          <w:b/>
          <w:bCs/>
        </w:rPr>
        <w:t>Secondary objectives:</w:t>
      </w:r>
    </w:p>
    <w:p w14:paraId="07ADB100" w14:textId="77777777" w:rsidR="00BF5CC7" w:rsidRPr="00B333A4" w:rsidRDefault="00BF5CC7" w:rsidP="00BF5CC7">
      <w:pPr>
        <w:spacing w:after="120" w:line="240" w:lineRule="auto"/>
        <w:rPr>
          <w:i/>
          <w:iCs/>
        </w:rPr>
      </w:pPr>
      <w:r w:rsidRPr="00543571">
        <w:rPr>
          <w:i/>
          <w:iCs/>
        </w:rPr>
        <w:t>Quantitative measures of operational feasibility</w:t>
      </w:r>
    </w:p>
    <w:p w14:paraId="2D6BF8AF"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S2.SO1</w:t>
      </w:r>
      <w:r>
        <w:rPr>
          <w:rFonts w:ascii="Calibri" w:eastAsia="Calibri" w:hAnsi="Calibri" w:cs="Calibri"/>
        </w:rPr>
        <w:tab/>
      </w:r>
      <w:r w:rsidRPr="0077327B">
        <w:rPr>
          <w:rFonts w:ascii="Calibri" w:eastAsia="Calibri" w:hAnsi="Calibri" w:cs="Calibri"/>
        </w:rPr>
        <w:t xml:space="preserve">Determine the proportion of health care practitioners who comply with the revised radical cure treatment algorithm </w:t>
      </w:r>
    </w:p>
    <w:p w14:paraId="22302772" w14:textId="77777777" w:rsidR="00BF5CC7" w:rsidRPr="0077327B" w:rsidRDefault="00BF5CC7" w:rsidP="00BF5CC7">
      <w:pPr>
        <w:spacing w:after="240" w:line="256" w:lineRule="auto"/>
        <w:rPr>
          <w:rFonts w:ascii="Calibri" w:eastAsia="Calibri" w:hAnsi="Calibri" w:cs="Calibri"/>
        </w:rPr>
      </w:pPr>
      <w:r>
        <w:rPr>
          <w:rFonts w:ascii="Calibri" w:eastAsia="Calibri" w:hAnsi="Calibri" w:cs="Calibri"/>
        </w:rPr>
        <w:t>S2.SO2</w:t>
      </w:r>
      <w:r>
        <w:rPr>
          <w:rFonts w:ascii="Calibri" w:eastAsia="Calibri" w:hAnsi="Calibri" w:cs="Calibri"/>
        </w:rPr>
        <w:tab/>
      </w:r>
      <w:r>
        <w:rPr>
          <w:rFonts w:ascii="Calibri" w:eastAsia="Calibri" w:hAnsi="Calibri" w:cs="Calibri"/>
        </w:rPr>
        <w:tab/>
      </w:r>
      <w:r w:rsidRPr="0077327B">
        <w:rPr>
          <w:rFonts w:ascii="Calibri" w:eastAsia="Calibri" w:hAnsi="Calibri" w:cs="Calibri"/>
        </w:rPr>
        <w:t>Determine the proportion of patients receiving a SD Biosensor G6PD test</w:t>
      </w:r>
    </w:p>
    <w:p w14:paraId="2C65FA09" w14:textId="77777777" w:rsidR="00BF5CC7" w:rsidRPr="0077327B" w:rsidRDefault="00BF5CC7" w:rsidP="00BF5CC7">
      <w:pPr>
        <w:spacing w:after="240" w:line="256" w:lineRule="auto"/>
        <w:rPr>
          <w:rFonts w:ascii="Calibri" w:eastAsia="Calibri" w:hAnsi="Calibri" w:cs="Calibri"/>
        </w:rPr>
      </w:pPr>
      <w:r>
        <w:rPr>
          <w:rFonts w:ascii="Calibri" w:eastAsia="Calibri" w:hAnsi="Calibri" w:cs="Calibri"/>
        </w:rPr>
        <w:t>S2.SO3</w:t>
      </w:r>
      <w:r>
        <w:rPr>
          <w:rFonts w:ascii="Calibri" w:eastAsia="Calibri" w:hAnsi="Calibri" w:cs="Calibri"/>
        </w:rPr>
        <w:tab/>
      </w:r>
      <w:r>
        <w:rPr>
          <w:rFonts w:ascii="Calibri" w:eastAsia="Calibri" w:hAnsi="Calibri" w:cs="Calibri"/>
        </w:rPr>
        <w:tab/>
      </w:r>
      <w:r w:rsidRPr="0077327B">
        <w:rPr>
          <w:rFonts w:ascii="Calibri" w:eastAsia="Calibri" w:hAnsi="Calibri" w:cs="Calibri"/>
        </w:rPr>
        <w:t>Determine primaquine dosing accuracy by G6PD activity category</w:t>
      </w:r>
    </w:p>
    <w:p w14:paraId="5F35F8E5"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S2.SO4</w:t>
      </w:r>
      <w:r>
        <w:rPr>
          <w:rFonts w:ascii="Calibri" w:eastAsia="Calibri" w:hAnsi="Calibri" w:cs="Calibri"/>
        </w:rPr>
        <w:tab/>
      </w:r>
      <w:r w:rsidRPr="0077327B">
        <w:rPr>
          <w:rFonts w:ascii="Calibri" w:eastAsia="Calibri" w:hAnsi="Calibri" w:cs="Calibri"/>
        </w:rPr>
        <w:t>Determine the proportion of vivax malaria patients who are ineligible for daily primaquine and are incorrectly given primaquine (including infants, pregnant females and G6PD deficient patients)</w:t>
      </w:r>
    </w:p>
    <w:p w14:paraId="349A49ED" w14:textId="77777777" w:rsidR="00BF5CC7" w:rsidRPr="0077327B" w:rsidRDefault="00BF5CC7" w:rsidP="00BF5CC7">
      <w:pPr>
        <w:spacing w:after="240" w:line="256" w:lineRule="auto"/>
        <w:rPr>
          <w:rFonts w:ascii="Calibri" w:eastAsia="Calibri" w:hAnsi="Calibri" w:cs="Calibri"/>
        </w:rPr>
      </w:pPr>
      <w:r>
        <w:rPr>
          <w:rFonts w:ascii="Calibri" w:eastAsia="Calibri" w:hAnsi="Calibri" w:cs="Calibri"/>
        </w:rPr>
        <w:t>S2.SO5</w:t>
      </w:r>
      <w:r>
        <w:rPr>
          <w:rFonts w:ascii="Calibri" w:eastAsia="Calibri" w:hAnsi="Calibri" w:cs="Calibri"/>
        </w:rPr>
        <w:tab/>
      </w:r>
      <w:r>
        <w:rPr>
          <w:rFonts w:ascii="Calibri" w:eastAsia="Calibri" w:hAnsi="Calibri" w:cs="Calibri"/>
        </w:rPr>
        <w:tab/>
      </w:r>
      <w:r w:rsidRPr="0077327B">
        <w:rPr>
          <w:rFonts w:ascii="Calibri" w:eastAsia="Calibri" w:hAnsi="Calibri" w:cs="Calibri"/>
        </w:rPr>
        <w:t>Determine the proportion of vivax malaria patients that are reviewed on day 3</w:t>
      </w:r>
    </w:p>
    <w:p w14:paraId="1E12CFAF"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S2.SO6</w:t>
      </w:r>
      <w:r>
        <w:rPr>
          <w:rFonts w:ascii="Calibri" w:eastAsia="Calibri" w:hAnsi="Calibri" w:cs="Calibri"/>
        </w:rPr>
        <w:tab/>
      </w:r>
      <w:r w:rsidRPr="0077327B">
        <w:rPr>
          <w:rFonts w:ascii="Calibri" w:eastAsia="Calibri" w:hAnsi="Calibri" w:cs="Calibri"/>
        </w:rPr>
        <w:t>Determine the proportion of vivax malaria patients that adhere to their prescribed primaquine regimen</w:t>
      </w:r>
    </w:p>
    <w:p w14:paraId="52B62418" w14:textId="77777777" w:rsidR="00BF5CC7" w:rsidRDefault="00BF5CC7" w:rsidP="00BF5CC7">
      <w:pPr>
        <w:spacing w:after="240" w:line="256" w:lineRule="auto"/>
        <w:ind w:left="32"/>
        <w:rPr>
          <w:rFonts w:ascii="Calibri" w:eastAsia="Calibri" w:hAnsi="Calibri" w:cs="Calibri"/>
          <w:i/>
          <w:iCs/>
        </w:rPr>
      </w:pPr>
      <w:r>
        <w:rPr>
          <w:rFonts w:ascii="Calibri" w:eastAsia="Calibri" w:hAnsi="Calibri" w:cs="Calibri"/>
          <w:i/>
          <w:iCs/>
        </w:rPr>
        <w:t>Pharmacovigilance</w:t>
      </w:r>
    </w:p>
    <w:p w14:paraId="30939D6A"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S2.SO7</w:t>
      </w:r>
      <w:r>
        <w:rPr>
          <w:rFonts w:ascii="Calibri" w:eastAsia="Calibri" w:hAnsi="Calibri" w:cs="Calibri"/>
        </w:rPr>
        <w:tab/>
      </w:r>
      <w:r w:rsidRPr="0077327B">
        <w:rPr>
          <w:rFonts w:ascii="Calibri" w:eastAsia="Calibri" w:hAnsi="Calibri" w:cs="Calibri"/>
        </w:rPr>
        <w:t>Determine the proportion of community-based health workers who correctly act on early signs of haemolytic anaemia and GI events</w:t>
      </w:r>
    </w:p>
    <w:p w14:paraId="2A0AA62E"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S2.SO8</w:t>
      </w:r>
      <w:r>
        <w:rPr>
          <w:rFonts w:ascii="Calibri" w:eastAsia="Calibri" w:hAnsi="Calibri" w:cs="Calibri"/>
        </w:rPr>
        <w:tab/>
      </w:r>
      <w:r w:rsidRPr="0077327B">
        <w:rPr>
          <w:rFonts w:ascii="Calibri" w:eastAsia="Calibri" w:hAnsi="Calibri" w:cs="Calibri"/>
        </w:rPr>
        <w:t>Determine the number of patients identified through the community surveillance system with serious adverse events</w:t>
      </w:r>
    </w:p>
    <w:p w14:paraId="7595EECD" w14:textId="77777777" w:rsidR="00BF5CC7" w:rsidRPr="00B333A4" w:rsidRDefault="00BF5CC7" w:rsidP="00BF5CC7">
      <w:pPr>
        <w:spacing w:after="240" w:line="256" w:lineRule="auto"/>
        <w:ind w:left="32"/>
        <w:rPr>
          <w:rFonts w:ascii="Calibri" w:eastAsia="Calibri" w:hAnsi="Calibri" w:cs="Calibri"/>
          <w:i/>
          <w:iCs/>
        </w:rPr>
      </w:pPr>
      <w:r>
        <w:rPr>
          <w:rFonts w:ascii="Calibri" w:eastAsia="Calibri" w:hAnsi="Calibri" w:cs="Calibri"/>
          <w:i/>
          <w:iCs/>
        </w:rPr>
        <w:t>Safety</w:t>
      </w:r>
    </w:p>
    <w:p w14:paraId="13F7223D" w14:textId="77777777" w:rsidR="00BF5CC7" w:rsidRPr="0077327B" w:rsidRDefault="00BF5CC7" w:rsidP="00BF5CC7">
      <w:pPr>
        <w:spacing w:after="240" w:line="256" w:lineRule="auto"/>
        <w:rPr>
          <w:rFonts w:ascii="Calibri" w:eastAsia="Calibri" w:hAnsi="Calibri" w:cs="Calibri"/>
        </w:rPr>
      </w:pPr>
      <w:r>
        <w:rPr>
          <w:rFonts w:ascii="Calibri" w:eastAsia="Calibri" w:hAnsi="Calibri" w:cs="Calibri"/>
        </w:rPr>
        <w:t>S2.SO9</w:t>
      </w:r>
      <w:r>
        <w:rPr>
          <w:rFonts w:ascii="Calibri" w:eastAsia="Calibri" w:hAnsi="Calibri" w:cs="Calibri"/>
        </w:rPr>
        <w:tab/>
      </w:r>
      <w:r>
        <w:rPr>
          <w:rFonts w:ascii="Calibri" w:eastAsia="Calibri" w:hAnsi="Calibri" w:cs="Calibri"/>
        </w:rPr>
        <w:tab/>
      </w:r>
      <w:r w:rsidRPr="0077327B">
        <w:rPr>
          <w:rFonts w:ascii="Calibri" w:eastAsia="Calibri" w:hAnsi="Calibri" w:cs="Calibri"/>
        </w:rPr>
        <w:t>Determine the safety of PQ under real-world conditions</w:t>
      </w:r>
    </w:p>
    <w:p w14:paraId="0AE94A11" w14:textId="77777777" w:rsidR="00BF5CC7" w:rsidRPr="0077327B" w:rsidRDefault="00BF5CC7" w:rsidP="00BF5CC7">
      <w:pPr>
        <w:spacing w:after="240" w:line="256" w:lineRule="auto"/>
        <w:rPr>
          <w:rFonts w:ascii="Calibri" w:eastAsia="Calibri" w:hAnsi="Calibri" w:cs="Calibri"/>
        </w:rPr>
      </w:pPr>
      <w:r>
        <w:rPr>
          <w:rFonts w:ascii="Calibri" w:eastAsia="Calibri" w:hAnsi="Calibri" w:cs="Calibri"/>
        </w:rPr>
        <w:t>S2.SO10</w:t>
      </w:r>
      <w:r>
        <w:rPr>
          <w:rFonts w:ascii="Calibri" w:eastAsia="Calibri" w:hAnsi="Calibri" w:cs="Calibri"/>
        </w:rPr>
        <w:tab/>
      </w:r>
      <w:r w:rsidRPr="0077327B">
        <w:rPr>
          <w:rFonts w:ascii="Calibri" w:eastAsia="Calibri" w:hAnsi="Calibri" w:cs="Calibri"/>
        </w:rPr>
        <w:t>Determine the risk of patients experiencing at least one AESI during treatment</w:t>
      </w:r>
    </w:p>
    <w:p w14:paraId="32CB21BA"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S2.SO11</w:t>
      </w:r>
      <w:r>
        <w:rPr>
          <w:rFonts w:ascii="Calibri" w:eastAsia="Calibri" w:hAnsi="Calibri" w:cs="Calibri"/>
        </w:rPr>
        <w:tab/>
      </w:r>
      <w:r w:rsidRPr="0077327B">
        <w:rPr>
          <w:rFonts w:ascii="Calibri" w:eastAsia="Calibri" w:hAnsi="Calibri" w:cs="Calibri"/>
        </w:rPr>
        <w:t xml:space="preserve">Determine the risk of patients experiencing severe haemolysis </w:t>
      </w:r>
      <w:r>
        <w:rPr>
          <w:rFonts w:ascii="Calibri" w:eastAsia="Calibri" w:hAnsi="Calibri" w:cs="Calibri"/>
        </w:rPr>
        <w:t xml:space="preserve">AESI </w:t>
      </w:r>
      <w:r w:rsidRPr="0077327B">
        <w:rPr>
          <w:rFonts w:ascii="Calibri" w:eastAsia="Calibri" w:hAnsi="Calibri" w:cs="Calibri"/>
        </w:rPr>
        <w:t>during treatment</w:t>
      </w:r>
    </w:p>
    <w:p w14:paraId="35D9B536" w14:textId="77777777" w:rsidR="00BF5CC7" w:rsidRPr="00764A73" w:rsidRDefault="00BF5CC7" w:rsidP="00BF5CC7">
      <w:pPr>
        <w:spacing w:after="240" w:line="256" w:lineRule="auto"/>
      </w:pPr>
      <w:r>
        <w:rPr>
          <w:noProof/>
        </w:rPr>
        <w:t>S2.SO12</w:t>
      </w:r>
      <w:r>
        <w:rPr>
          <w:noProof/>
        </w:rPr>
        <w:tab/>
        <w:t>Determine the risk of patients experiencing severe GI AESI during treatment</w:t>
      </w:r>
      <w:r>
        <w:t xml:space="preserve"> </w:t>
      </w:r>
    </w:p>
    <w:p w14:paraId="7C09ADE2" w14:textId="77777777" w:rsidR="00BF5CC7" w:rsidRDefault="00BF5CC7" w:rsidP="00BF5CC7">
      <w:pPr>
        <w:spacing w:after="240" w:line="256" w:lineRule="auto"/>
        <w:ind w:left="1440" w:hanging="1440"/>
        <w:rPr>
          <w:noProof/>
        </w:rPr>
      </w:pPr>
      <w:r>
        <w:rPr>
          <w:noProof/>
        </w:rPr>
        <w:t>S2.SO13</w:t>
      </w:r>
      <w:r>
        <w:rPr>
          <w:noProof/>
        </w:rPr>
        <w:tab/>
      </w:r>
      <w:r w:rsidRPr="3C6D8035">
        <w:rPr>
          <w:noProof/>
        </w:rPr>
        <w:t xml:space="preserve">Determine the risk of patients experiencing severe methaemoglobinaemia </w:t>
      </w:r>
      <w:r>
        <w:rPr>
          <w:noProof/>
        </w:rPr>
        <w:t xml:space="preserve">AWSI </w:t>
      </w:r>
      <w:r w:rsidRPr="3C6D8035">
        <w:rPr>
          <w:noProof/>
        </w:rPr>
        <w:t>during treatment</w:t>
      </w:r>
    </w:p>
    <w:p w14:paraId="1A60AC11" w14:textId="77777777" w:rsidR="00BF5CC7" w:rsidRDefault="00BF5CC7" w:rsidP="00BF5CC7">
      <w:pPr>
        <w:spacing w:after="240" w:line="256" w:lineRule="auto"/>
        <w:ind w:left="1440" w:hanging="1440"/>
      </w:pPr>
      <w:r>
        <w:t>S2.SO14</w:t>
      </w:r>
      <w:r>
        <w:tab/>
        <w:t>Determine the difference in severe anaemia prevalence between the pre- and post-implementation periods of the revised case management</w:t>
      </w:r>
    </w:p>
    <w:p w14:paraId="09B5D07C" w14:textId="77777777" w:rsidR="00BF5CC7" w:rsidRPr="008C78B5" w:rsidRDefault="00BF5CC7" w:rsidP="00BF5CC7">
      <w:pPr>
        <w:spacing w:after="240" w:line="256" w:lineRule="auto"/>
        <w:ind w:left="32"/>
        <w:rPr>
          <w:i/>
          <w:iCs/>
        </w:rPr>
      </w:pPr>
      <w:r w:rsidRPr="008C78B5">
        <w:rPr>
          <w:i/>
          <w:iCs/>
        </w:rPr>
        <w:lastRenderedPageBreak/>
        <w:t>Effectiveness</w:t>
      </w:r>
    </w:p>
    <w:p w14:paraId="1F0BE364" w14:textId="77777777" w:rsidR="00BF5CC7" w:rsidRPr="0077327B" w:rsidRDefault="00BF5CC7" w:rsidP="00BF5CC7">
      <w:pPr>
        <w:spacing w:after="240" w:line="256" w:lineRule="auto"/>
        <w:ind w:left="1440" w:hanging="1440"/>
        <w:rPr>
          <w:rFonts w:ascii="Calibri" w:eastAsia="Calibri" w:hAnsi="Calibri" w:cs="Calibri"/>
        </w:rPr>
      </w:pPr>
      <w:r>
        <w:rPr>
          <w:rFonts w:ascii="Calibri" w:eastAsia="Calibri" w:hAnsi="Calibri" w:cs="Calibri"/>
        </w:rPr>
        <w:t>S2.SO15</w:t>
      </w:r>
      <w:r>
        <w:rPr>
          <w:rFonts w:ascii="Calibri" w:eastAsia="Calibri" w:hAnsi="Calibri" w:cs="Calibri"/>
        </w:rPr>
        <w:tab/>
      </w:r>
      <w:r w:rsidRPr="0077327B">
        <w:rPr>
          <w:rFonts w:ascii="Calibri" w:eastAsia="Calibri" w:hAnsi="Calibri" w:cs="Calibri"/>
        </w:rPr>
        <w:t xml:space="preserve">Determine if the incidence of symptomatic </w:t>
      </w:r>
      <w:r w:rsidRPr="0077327B">
        <w:rPr>
          <w:rFonts w:ascii="Calibri" w:eastAsia="Calibri" w:hAnsi="Calibri" w:cs="Calibri"/>
          <w:i/>
        </w:rPr>
        <w:t>P. vivax</w:t>
      </w:r>
      <w:r w:rsidRPr="0077327B">
        <w:rPr>
          <w:rFonts w:ascii="Calibri" w:eastAsia="Calibri" w:hAnsi="Calibri" w:cs="Calibri"/>
        </w:rPr>
        <w:t xml:space="preserve"> malaria decreases after the introduction of the revised case management</w:t>
      </w:r>
    </w:p>
    <w:p w14:paraId="261F2B9A" w14:textId="77777777" w:rsidR="00BF5CC7" w:rsidRDefault="00BF5CC7" w:rsidP="00BF5CC7">
      <w:pPr>
        <w:spacing w:after="240" w:line="256" w:lineRule="auto"/>
        <w:ind w:left="1440" w:hanging="1440"/>
      </w:pPr>
      <w:r>
        <w:rPr>
          <w:rFonts w:ascii="Calibri" w:eastAsia="Calibri" w:hAnsi="Calibri" w:cs="Calibri"/>
        </w:rPr>
        <w:t>S2.SO16</w:t>
      </w:r>
      <w:r>
        <w:rPr>
          <w:rFonts w:ascii="Calibri" w:eastAsia="Calibri" w:hAnsi="Calibri" w:cs="Calibri"/>
        </w:rPr>
        <w:tab/>
      </w:r>
      <w:r w:rsidRPr="0077327B">
        <w:rPr>
          <w:rFonts w:ascii="Calibri" w:eastAsia="Calibri" w:hAnsi="Calibri" w:cs="Calibri"/>
        </w:rPr>
        <w:t xml:space="preserve">Determine </w:t>
      </w:r>
      <w:r>
        <w:t xml:space="preserve">the difference in prevalence of </w:t>
      </w:r>
      <w:r w:rsidRPr="0077327B">
        <w:rPr>
          <w:rFonts w:ascii="Calibri" w:eastAsia="Calibri" w:hAnsi="Calibri" w:cs="Calibri"/>
          <w:i/>
          <w:iCs/>
        </w:rPr>
        <w:t>P. vivax</w:t>
      </w:r>
      <w:r w:rsidRPr="0077327B">
        <w:rPr>
          <w:rFonts w:ascii="Calibri" w:eastAsia="Calibri" w:hAnsi="Calibri" w:cs="Calibri"/>
        </w:rPr>
        <w:t xml:space="preserve"> parasitaemia in patients presenting with fever </w:t>
      </w:r>
      <w:r>
        <w:t>between the pre- and post-implementation periods of the revised case management</w:t>
      </w:r>
    </w:p>
    <w:p w14:paraId="14D8763C" w14:textId="77777777" w:rsidR="00BF5CC7" w:rsidRPr="004D181E" w:rsidRDefault="00BF5CC7" w:rsidP="00BF5CC7">
      <w:pPr>
        <w:spacing w:after="240" w:line="256" w:lineRule="auto"/>
        <w:ind w:left="1440" w:hanging="1440"/>
      </w:pPr>
      <w:r>
        <w:t>S2.SO17</w:t>
      </w:r>
      <w:r>
        <w:tab/>
        <w:t xml:space="preserve">Determine if the cumulative </w:t>
      </w:r>
      <w:r w:rsidRPr="0077327B">
        <w:rPr>
          <w:rFonts w:ascii="Calibri" w:eastAsia="Calibri" w:hAnsi="Calibri" w:cs="Calibri"/>
        </w:rPr>
        <w:t xml:space="preserve">risk of representation to the same health facility with symptomatic </w:t>
      </w:r>
      <w:r w:rsidRPr="0077327B">
        <w:rPr>
          <w:rFonts w:ascii="Calibri" w:eastAsia="Calibri" w:hAnsi="Calibri" w:cs="Calibri"/>
          <w:i/>
        </w:rPr>
        <w:t>P. vivax</w:t>
      </w:r>
      <w:r w:rsidRPr="0077327B">
        <w:rPr>
          <w:rFonts w:ascii="Calibri" w:eastAsia="Calibri" w:hAnsi="Calibri" w:cs="Calibri"/>
        </w:rPr>
        <w:t xml:space="preserve"> malaria within 6 months </w:t>
      </w:r>
      <w:r>
        <w:t>differs between the pre- and post-implementation periods of the revised case management</w:t>
      </w:r>
      <w:r w:rsidRPr="0077327B">
        <w:rPr>
          <w:rFonts w:ascii="Calibri" w:eastAsia="Calibri" w:hAnsi="Calibri" w:cs="Calibri"/>
        </w:rPr>
        <w:t xml:space="preserve"> </w:t>
      </w:r>
    </w:p>
    <w:p w14:paraId="4F3C939E" w14:textId="77777777" w:rsidR="00BF5CC7" w:rsidRPr="00853599" w:rsidRDefault="00BF5CC7" w:rsidP="00BF5CC7">
      <w:pPr>
        <w:pStyle w:val="ListParagraph"/>
        <w:spacing w:after="240" w:line="256" w:lineRule="auto"/>
        <w:ind w:left="316"/>
        <w:rPr>
          <w:rFonts w:ascii="Calibri" w:eastAsia="Calibri" w:hAnsi="Calibri" w:cs="Calibri"/>
        </w:rPr>
      </w:pPr>
    </w:p>
    <w:p w14:paraId="61F7FA99" w14:textId="77777777" w:rsidR="00BF5CC7" w:rsidRDefault="00BF5CC7" w:rsidP="00BF5CC7">
      <w:pPr>
        <w:pStyle w:val="Heading2"/>
      </w:pPr>
      <w:bookmarkStart w:id="7" w:name="_Toc183072712"/>
      <w:r>
        <w:t>2.2 Endpoints</w:t>
      </w:r>
      <w:bookmarkEnd w:id="7"/>
    </w:p>
    <w:p w14:paraId="0155B67F" w14:textId="77777777" w:rsidR="00BF5CC7" w:rsidRDefault="00BF5CC7" w:rsidP="00BF5CC7">
      <w:pPr>
        <w:spacing w:after="120"/>
        <w:jc w:val="both"/>
        <w:rPr>
          <w:rFonts w:cstheme="minorHAnsi"/>
        </w:rPr>
      </w:pPr>
    </w:p>
    <w:p w14:paraId="5046E3BA" w14:textId="77777777" w:rsidR="00BF5CC7" w:rsidRPr="00386ECB" w:rsidRDefault="00BF5CC7" w:rsidP="00BF5CC7">
      <w:pPr>
        <w:pStyle w:val="Heading3"/>
      </w:pPr>
      <w:bookmarkStart w:id="8" w:name="_Toc183072713"/>
      <w:r>
        <w:t>2.2.1. Stage 1 – Preliminary safety and feasibility study</w:t>
      </w:r>
      <w:bookmarkEnd w:id="8"/>
    </w:p>
    <w:p w14:paraId="4A9B3C40" w14:textId="77777777" w:rsidR="00BF5CC7" w:rsidRDefault="00BF5CC7" w:rsidP="00BF5CC7">
      <w:pPr>
        <w:spacing w:after="120"/>
        <w:jc w:val="both"/>
        <w:rPr>
          <w:rFonts w:cstheme="minorHAnsi"/>
          <w:bCs/>
        </w:rPr>
      </w:pPr>
    </w:p>
    <w:p w14:paraId="406334D9" w14:textId="77777777" w:rsidR="00BF5CC7" w:rsidRPr="00B83408" w:rsidRDefault="00BF5CC7" w:rsidP="00BF5CC7">
      <w:pPr>
        <w:spacing w:after="120"/>
        <w:jc w:val="both"/>
        <w:rPr>
          <w:rFonts w:cstheme="minorHAnsi"/>
          <w:bCs/>
        </w:rPr>
      </w:pPr>
      <w:r>
        <w:rPr>
          <w:rFonts w:cstheme="minorHAnsi"/>
          <w:bCs/>
        </w:rPr>
        <w:t xml:space="preserve">All </w:t>
      </w:r>
      <w:r w:rsidRPr="00B83408">
        <w:rPr>
          <w:rFonts w:cstheme="minorHAnsi"/>
          <w:bCs/>
        </w:rPr>
        <w:t>endpoints refer to patients enrolled into Stage</w:t>
      </w:r>
      <w:r>
        <w:rPr>
          <w:rFonts w:cstheme="minorHAnsi"/>
          <w:bCs/>
        </w:rPr>
        <w:t xml:space="preserve"> </w:t>
      </w:r>
      <w:r w:rsidRPr="00B83408">
        <w:rPr>
          <w:rFonts w:cstheme="minorHAnsi"/>
          <w:bCs/>
        </w:rPr>
        <w:t>1 treated with daily or weekly PQ</w:t>
      </w:r>
      <w:r>
        <w:rPr>
          <w:rFonts w:cstheme="minorHAnsi"/>
          <w:bCs/>
        </w:rPr>
        <w:t>.</w:t>
      </w:r>
    </w:p>
    <w:p w14:paraId="38EF3B41" w14:textId="77777777" w:rsidR="00BF5CC7" w:rsidRDefault="00BF5CC7" w:rsidP="00BF5CC7">
      <w:pPr>
        <w:spacing w:after="120"/>
        <w:jc w:val="both"/>
        <w:rPr>
          <w:rFonts w:cstheme="minorHAnsi"/>
          <w:b/>
        </w:rPr>
      </w:pPr>
    </w:p>
    <w:p w14:paraId="4CC0FEF6" w14:textId="77777777" w:rsidR="00BF5CC7" w:rsidRDefault="00BF5CC7" w:rsidP="00BF5CC7">
      <w:pPr>
        <w:spacing w:after="120"/>
        <w:jc w:val="both"/>
        <w:rPr>
          <w:rFonts w:cstheme="minorHAnsi"/>
        </w:rPr>
      </w:pPr>
      <w:r w:rsidRPr="00380830">
        <w:rPr>
          <w:rFonts w:cstheme="minorHAnsi"/>
          <w:b/>
        </w:rPr>
        <w:t xml:space="preserve">Primary </w:t>
      </w:r>
      <w:r>
        <w:rPr>
          <w:rFonts w:cstheme="minorHAnsi"/>
          <w:b/>
        </w:rPr>
        <w:t>endpoints</w:t>
      </w:r>
      <w:r w:rsidRPr="00380830">
        <w:rPr>
          <w:rFonts w:cstheme="minorHAnsi"/>
          <w:b/>
        </w:rPr>
        <w:t>:</w:t>
      </w:r>
      <w:r>
        <w:rPr>
          <w:rFonts w:cstheme="minorHAnsi"/>
        </w:rPr>
        <w:t xml:space="preserve"> </w:t>
      </w:r>
    </w:p>
    <w:p w14:paraId="2301EEBF" w14:textId="77777777" w:rsidR="00BF5CC7" w:rsidRDefault="00BF5CC7" w:rsidP="00BF5CC7">
      <w:pPr>
        <w:spacing w:after="240" w:line="256" w:lineRule="auto"/>
        <w:rPr>
          <w:rFonts w:ascii="Calibri" w:eastAsia="Calibri" w:hAnsi="Calibri" w:cs="Calibri"/>
        </w:rPr>
      </w:pPr>
      <w:r>
        <w:rPr>
          <w:rFonts w:ascii="Calibri" w:eastAsia="Calibri" w:hAnsi="Calibri" w:cs="Calibri"/>
        </w:rPr>
        <w:t xml:space="preserve">S1.PE1 </w:t>
      </w:r>
      <w:r>
        <w:rPr>
          <w:rFonts w:ascii="Calibri" w:eastAsia="Calibri" w:hAnsi="Calibri" w:cs="Calibri"/>
        </w:rPr>
        <w:tab/>
      </w:r>
      <w:r>
        <w:rPr>
          <w:rFonts w:ascii="Calibri" w:eastAsia="Calibri" w:hAnsi="Calibri" w:cs="Calibri"/>
        </w:rPr>
        <w:tab/>
      </w:r>
      <w:r w:rsidRPr="00973A81">
        <w:rPr>
          <w:rFonts w:ascii="Calibri" w:eastAsia="Calibri" w:hAnsi="Calibri" w:cs="Calibri"/>
        </w:rPr>
        <w:t>Proportion of patients experiencing at least one SAE during treatment</w:t>
      </w:r>
      <w:r>
        <w:rPr>
          <w:rFonts w:ascii="Calibri" w:eastAsia="Calibri" w:hAnsi="Calibri" w:cs="Calibri"/>
        </w:rPr>
        <w:t>.</w:t>
      </w:r>
      <w:r w:rsidRPr="00973A81">
        <w:rPr>
          <w:rFonts w:ascii="Calibri" w:eastAsia="Calibri" w:hAnsi="Calibri" w:cs="Calibri"/>
        </w:rPr>
        <w:t xml:space="preserve"> </w:t>
      </w:r>
    </w:p>
    <w:p w14:paraId="1C30E4E3" w14:textId="77777777" w:rsidR="00BF5CC7" w:rsidRPr="00973A81"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S1.PE2 </w:t>
      </w:r>
      <w:r>
        <w:rPr>
          <w:rFonts w:ascii="Calibri" w:eastAsia="Calibri" w:hAnsi="Calibri" w:cs="Calibri"/>
        </w:rPr>
        <w:tab/>
      </w:r>
      <w:r w:rsidRPr="00973A81">
        <w:rPr>
          <w:rFonts w:ascii="Calibri" w:eastAsia="Calibri" w:hAnsi="Calibri" w:cs="Calibri"/>
        </w:rPr>
        <w:t>Proportion of patients experiencing at least one AESI</w:t>
      </w:r>
      <w:r>
        <w:rPr>
          <w:rFonts w:ascii="Calibri" w:eastAsia="Calibri" w:hAnsi="Calibri" w:cs="Calibri"/>
        </w:rPr>
        <w:t>, SAE or other AE of at least grade 3</w:t>
      </w:r>
      <w:r w:rsidRPr="00973A81">
        <w:rPr>
          <w:rFonts w:ascii="Calibri" w:eastAsia="Calibri" w:hAnsi="Calibri" w:cs="Calibri"/>
        </w:rPr>
        <w:t xml:space="preserve"> during treatment</w:t>
      </w:r>
      <w:r>
        <w:rPr>
          <w:rFonts w:ascii="Calibri" w:eastAsia="Calibri" w:hAnsi="Calibri" w:cs="Calibri"/>
        </w:rPr>
        <w:t>.</w:t>
      </w:r>
    </w:p>
    <w:p w14:paraId="1AC9A797" w14:textId="77777777" w:rsidR="00BF5CC7" w:rsidRPr="00380830" w:rsidRDefault="00BF5CC7" w:rsidP="00BF5CC7">
      <w:pPr>
        <w:spacing w:after="120" w:line="240" w:lineRule="auto"/>
        <w:rPr>
          <w:rFonts w:cstheme="minorHAnsi"/>
          <w:b/>
        </w:rPr>
      </w:pPr>
      <w:r w:rsidRPr="00380830">
        <w:rPr>
          <w:rFonts w:cstheme="minorHAnsi"/>
          <w:b/>
        </w:rPr>
        <w:t xml:space="preserve">Secondary </w:t>
      </w:r>
      <w:r>
        <w:rPr>
          <w:rFonts w:cstheme="minorHAnsi"/>
          <w:b/>
        </w:rPr>
        <w:t>endpoint</w:t>
      </w:r>
      <w:r w:rsidRPr="00380830">
        <w:rPr>
          <w:rFonts w:cstheme="minorHAnsi"/>
          <w:b/>
        </w:rPr>
        <w:t xml:space="preserve">s: </w:t>
      </w:r>
    </w:p>
    <w:p w14:paraId="452F1E80" w14:textId="77777777" w:rsidR="00BF5CC7" w:rsidRPr="00973A81" w:rsidRDefault="00BF5CC7" w:rsidP="00BF5CC7">
      <w:pPr>
        <w:spacing w:after="240" w:line="256" w:lineRule="auto"/>
        <w:rPr>
          <w:rFonts w:ascii="Calibri" w:eastAsia="Calibri" w:hAnsi="Calibri" w:cs="Calibri"/>
        </w:rPr>
      </w:pPr>
      <w:r w:rsidRPr="2DB656A1">
        <w:rPr>
          <w:rFonts w:ascii="Calibri" w:eastAsia="Calibri" w:hAnsi="Calibri" w:cs="Calibri"/>
        </w:rPr>
        <w:t xml:space="preserve">S1.SE1 </w:t>
      </w:r>
      <w:r>
        <w:tab/>
      </w:r>
      <w:r>
        <w:tab/>
        <w:t>P</w:t>
      </w:r>
      <w:r w:rsidRPr="2DB656A1">
        <w:rPr>
          <w:rFonts w:ascii="Calibri" w:eastAsia="Calibri" w:hAnsi="Calibri" w:cs="Calibri"/>
        </w:rPr>
        <w:t xml:space="preserve">roportion of patients with a gastrointestinal AESI during treatment. </w:t>
      </w:r>
    </w:p>
    <w:p w14:paraId="3BB1FBC0" w14:textId="77777777" w:rsidR="00BF5CC7" w:rsidRPr="00EE68A6" w:rsidRDefault="00BF5CC7" w:rsidP="00BF5CC7">
      <w:pPr>
        <w:spacing w:after="240" w:line="256" w:lineRule="auto"/>
        <w:rPr>
          <w:rFonts w:ascii="Calibri" w:eastAsia="Calibri" w:hAnsi="Calibri" w:cs="Calibri"/>
        </w:rPr>
      </w:pPr>
      <w:r w:rsidRPr="2DB656A1">
        <w:rPr>
          <w:rFonts w:ascii="Calibri" w:eastAsia="Calibri" w:hAnsi="Calibri" w:cs="Calibri"/>
        </w:rPr>
        <w:t xml:space="preserve">S1.SE2 </w:t>
      </w:r>
      <w:r>
        <w:tab/>
      </w:r>
      <w:r>
        <w:tab/>
        <w:t>P</w:t>
      </w:r>
      <w:r w:rsidRPr="2DB656A1">
        <w:rPr>
          <w:rFonts w:ascii="Calibri" w:eastAsia="Calibri" w:hAnsi="Calibri" w:cs="Calibri"/>
        </w:rPr>
        <w:t>roportion of patients with an AESI related to haemolysis during treatment.</w:t>
      </w:r>
    </w:p>
    <w:p w14:paraId="3613DA21" w14:textId="77777777" w:rsidR="00BF5CC7" w:rsidRPr="00707664" w:rsidRDefault="00BF5CC7" w:rsidP="00BF5CC7">
      <w:pPr>
        <w:spacing w:after="240" w:line="256" w:lineRule="auto"/>
        <w:ind w:left="1440" w:hanging="1440"/>
        <w:rPr>
          <w:rFonts w:ascii="Calibri" w:eastAsia="Calibri" w:hAnsi="Calibri" w:cs="Calibri"/>
        </w:rPr>
      </w:pPr>
      <w:r w:rsidRPr="2DB656A1">
        <w:rPr>
          <w:rFonts w:ascii="Calibri" w:eastAsia="Calibri" w:hAnsi="Calibri" w:cs="Calibri"/>
        </w:rPr>
        <w:t xml:space="preserve">S1.SE3 </w:t>
      </w:r>
      <w:r>
        <w:tab/>
      </w:r>
      <w:r w:rsidRPr="2DB656A1">
        <w:rPr>
          <w:rFonts w:ascii="Calibri" w:eastAsia="Calibri" w:hAnsi="Calibri" w:cs="Calibri"/>
        </w:rPr>
        <w:t>Proportion of patients with an AESI related to methaemoglobinaemia during treatment.</w:t>
      </w:r>
    </w:p>
    <w:p w14:paraId="32A3F49D" w14:textId="77777777" w:rsidR="00BF5CC7" w:rsidRDefault="00BF5CC7" w:rsidP="00BF5CC7">
      <w:pPr>
        <w:spacing w:after="240" w:line="256" w:lineRule="auto"/>
        <w:rPr>
          <w:rFonts w:ascii="Calibri" w:eastAsia="Calibri" w:hAnsi="Calibri" w:cs="Calibri"/>
        </w:rPr>
      </w:pPr>
      <w:r w:rsidRPr="2DB656A1">
        <w:rPr>
          <w:rFonts w:ascii="Calibri" w:eastAsia="Calibri" w:hAnsi="Calibri" w:cs="Calibri"/>
        </w:rPr>
        <w:t xml:space="preserve">S1.SE4 </w:t>
      </w:r>
      <w:r>
        <w:tab/>
      </w:r>
      <w:r>
        <w:tab/>
        <w:t>P</w:t>
      </w:r>
      <w:r w:rsidRPr="2DB656A1">
        <w:rPr>
          <w:rFonts w:ascii="Calibri" w:eastAsia="Calibri" w:hAnsi="Calibri" w:cs="Calibri"/>
        </w:rPr>
        <w:t xml:space="preserve">roportion of patients permanently stopping PQ before the end of treatment. </w:t>
      </w:r>
    </w:p>
    <w:p w14:paraId="56EBEF98" w14:textId="77777777" w:rsidR="00BF5CC7" w:rsidRPr="00D2011E" w:rsidRDefault="00BF5CC7" w:rsidP="00BF5CC7">
      <w:pPr>
        <w:pStyle w:val="ListParagraph"/>
        <w:numPr>
          <w:ilvl w:val="0"/>
          <w:numId w:val="44"/>
        </w:numPr>
        <w:spacing w:after="240" w:line="256" w:lineRule="auto"/>
        <w:rPr>
          <w:rFonts w:ascii="Calibri" w:eastAsia="Calibri" w:hAnsi="Calibri" w:cs="Calibri"/>
        </w:rPr>
      </w:pPr>
      <w:r>
        <w:rPr>
          <w:rFonts w:ascii="Calibri" w:eastAsia="Calibri" w:hAnsi="Calibri" w:cs="Calibri"/>
        </w:rPr>
        <w:t>Defined as the proportion of all patients enrolled who are given documented advice to permanently stop PQ during scheduled or ad hoc clinical review by a health professional</w:t>
      </w:r>
    </w:p>
    <w:p w14:paraId="34537BC7" w14:textId="77777777" w:rsidR="00BF5CC7" w:rsidRPr="00707664" w:rsidRDefault="00BF5CC7" w:rsidP="00BF5CC7">
      <w:pPr>
        <w:spacing w:after="240" w:line="256" w:lineRule="auto"/>
        <w:rPr>
          <w:rFonts w:ascii="Calibri" w:eastAsia="Calibri" w:hAnsi="Calibri" w:cs="Calibri"/>
        </w:rPr>
      </w:pPr>
      <w:r>
        <w:t xml:space="preserve">S1.SE5 </w:t>
      </w:r>
      <w:r>
        <w:tab/>
      </w:r>
      <w:r>
        <w:tab/>
        <w:t>Proportion of patients receiving correct treatment based on G6PD activity.</w:t>
      </w:r>
    </w:p>
    <w:p w14:paraId="01C047CE" w14:textId="77777777" w:rsidR="00BF5CC7" w:rsidRDefault="00BF5CC7" w:rsidP="00BF5CC7">
      <w:pPr>
        <w:spacing w:after="240" w:line="256" w:lineRule="auto"/>
        <w:rPr>
          <w:rFonts w:ascii="Calibri" w:eastAsia="Calibri" w:hAnsi="Calibri" w:cs="Calibri"/>
        </w:rPr>
      </w:pPr>
      <w:r w:rsidRPr="2DB656A1">
        <w:rPr>
          <w:rFonts w:ascii="Calibri" w:eastAsia="Calibri" w:hAnsi="Calibri" w:cs="Calibri"/>
        </w:rPr>
        <w:t xml:space="preserve">S1.SE6 </w:t>
      </w:r>
      <w:r>
        <w:tab/>
      </w:r>
      <w:r>
        <w:tab/>
        <w:t>P</w:t>
      </w:r>
      <w:r w:rsidRPr="2DB656A1">
        <w:rPr>
          <w:rFonts w:ascii="Calibri" w:eastAsia="Calibri" w:hAnsi="Calibri" w:cs="Calibri"/>
        </w:rPr>
        <w:t>roportion of patients who were reviewed on day 3 and day 7.</w:t>
      </w:r>
    </w:p>
    <w:p w14:paraId="488F5A64" w14:textId="77777777" w:rsidR="00BF5CC7" w:rsidRDefault="00BF5CC7" w:rsidP="00BF5CC7">
      <w:pPr>
        <w:spacing w:after="240" w:line="256" w:lineRule="auto"/>
        <w:rPr>
          <w:rFonts w:ascii="Calibri" w:eastAsia="Calibri" w:hAnsi="Calibri" w:cs="Calibri"/>
          <w:b/>
          <w:bCs/>
        </w:rPr>
      </w:pPr>
    </w:p>
    <w:p w14:paraId="3E8B7CC8" w14:textId="77777777" w:rsidR="00BF5CC7" w:rsidRDefault="00BF5CC7" w:rsidP="00BF5CC7">
      <w:pPr>
        <w:spacing w:after="240" w:line="256" w:lineRule="auto"/>
        <w:rPr>
          <w:rFonts w:ascii="Calibri" w:eastAsia="Calibri" w:hAnsi="Calibri" w:cs="Calibri"/>
          <w:b/>
          <w:bCs/>
        </w:rPr>
      </w:pPr>
    </w:p>
    <w:p w14:paraId="083ED5F5" w14:textId="77777777" w:rsidR="00BF5CC7" w:rsidRDefault="00BF5CC7" w:rsidP="00BF5CC7">
      <w:pPr>
        <w:spacing w:after="240" w:line="256" w:lineRule="auto"/>
        <w:rPr>
          <w:rFonts w:ascii="Calibri" w:eastAsia="Calibri" w:hAnsi="Calibri" w:cs="Calibri"/>
          <w:b/>
          <w:bCs/>
        </w:rPr>
      </w:pPr>
    </w:p>
    <w:p w14:paraId="6DA2CE8D" w14:textId="77777777" w:rsidR="00BF5CC7" w:rsidRDefault="00BF5CC7" w:rsidP="00BF5CC7">
      <w:pPr>
        <w:spacing w:after="240" w:line="256" w:lineRule="auto"/>
        <w:ind w:left="1440" w:hanging="1440"/>
        <w:rPr>
          <w:rFonts w:ascii="Calibri" w:eastAsia="Calibri" w:hAnsi="Calibri" w:cs="Calibri"/>
          <w:b/>
          <w:bCs/>
        </w:rPr>
      </w:pPr>
      <w:r w:rsidRPr="2CB20A97">
        <w:rPr>
          <w:rFonts w:ascii="Calibri" w:eastAsia="Calibri" w:hAnsi="Calibri" w:cs="Calibri"/>
          <w:b/>
          <w:bCs/>
        </w:rPr>
        <w:t>Exploratory endpoints:</w:t>
      </w:r>
    </w:p>
    <w:p w14:paraId="19DADA0E" w14:textId="77777777" w:rsidR="00BF5CC7" w:rsidRDefault="00BF5CC7" w:rsidP="00BF5CC7">
      <w:pPr>
        <w:spacing w:after="240" w:line="256" w:lineRule="auto"/>
        <w:ind w:left="1440" w:hanging="1440"/>
        <w:rPr>
          <w:rFonts w:ascii="Calibri" w:eastAsia="Calibri" w:hAnsi="Calibri" w:cs="Calibri"/>
        </w:rPr>
      </w:pPr>
      <w:r w:rsidRPr="2CB20A97">
        <w:rPr>
          <w:rFonts w:ascii="Calibri" w:eastAsia="Calibri" w:hAnsi="Calibri" w:cs="Calibri"/>
        </w:rPr>
        <w:t>S1.EE1</w:t>
      </w:r>
      <w:r>
        <w:tab/>
      </w:r>
      <w:r w:rsidRPr="2CB20A97">
        <w:rPr>
          <w:rFonts w:ascii="Calibri" w:eastAsia="Calibri" w:hAnsi="Calibri" w:cs="Calibri"/>
        </w:rPr>
        <w:t xml:space="preserve">Maximum absolute fall in haemoglobin within the first 7 days </w:t>
      </w:r>
    </w:p>
    <w:p w14:paraId="7BEC1509" w14:textId="77777777" w:rsidR="00BF5CC7" w:rsidRDefault="00BF5CC7" w:rsidP="00BF5CC7">
      <w:pPr>
        <w:spacing w:after="240" w:line="256" w:lineRule="auto"/>
        <w:ind w:left="1440" w:hanging="1440"/>
        <w:rPr>
          <w:rFonts w:ascii="Calibri" w:eastAsia="Calibri" w:hAnsi="Calibri" w:cs="Calibri"/>
        </w:rPr>
      </w:pPr>
      <w:r w:rsidRPr="2CB20A97">
        <w:rPr>
          <w:rFonts w:ascii="Calibri" w:eastAsia="Calibri" w:hAnsi="Calibri" w:cs="Calibri"/>
        </w:rPr>
        <w:t>S1.EE2</w:t>
      </w:r>
      <w:r>
        <w:tab/>
      </w:r>
      <w:r w:rsidRPr="2CB20A97">
        <w:rPr>
          <w:rFonts w:ascii="Calibri" w:eastAsia="Calibri" w:hAnsi="Calibri" w:cs="Calibri"/>
        </w:rPr>
        <w:t>Maximum proportional fall in haemoglobin within the first 7 days</w:t>
      </w:r>
    </w:p>
    <w:p w14:paraId="2AF00530" w14:textId="77777777" w:rsidR="00BF5CC7" w:rsidRDefault="00BF5CC7" w:rsidP="00BF5CC7">
      <w:pPr>
        <w:spacing w:after="240" w:line="256" w:lineRule="auto"/>
        <w:ind w:left="1440" w:hanging="1440"/>
        <w:rPr>
          <w:rFonts w:ascii="Calibri" w:eastAsia="Calibri" w:hAnsi="Calibri" w:cs="Calibri"/>
        </w:rPr>
      </w:pPr>
      <w:r w:rsidRPr="2CB20A97">
        <w:rPr>
          <w:rFonts w:ascii="Calibri" w:eastAsia="Calibri" w:hAnsi="Calibri" w:cs="Calibri"/>
        </w:rPr>
        <w:t>S1.EE3</w:t>
      </w:r>
      <w:r>
        <w:tab/>
      </w:r>
      <w:r w:rsidRPr="2CB20A97">
        <w:rPr>
          <w:rFonts w:ascii="Calibri" w:eastAsia="Calibri" w:hAnsi="Calibri" w:cs="Calibri"/>
        </w:rPr>
        <w:t>Reduction of &gt;25% in haemoglobin to a concentration of &lt; 7 g/dl</w:t>
      </w:r>
    </w:p>
    <w:p w14:paraId="5503D349" w14:textId="77777777" w:rsidR="00BF5CC7" w:rsidRDefault="00BF5CC7" w:rsidP="00BF5CC7">
      <w:pPr>
        <w:spacing w:after="240" w:line="256" w:lineRule="auto"/>
        <w:ind w:left="1440" w:hanging="1440"/>
        <w:rPr>
          <w:rFonts w:ascii="Calibri" w:eastAsia="Calibri" w:hAnsi="Calibri" w:cs="Calibri"/>
        </w:rPr>
      </w:pPr>
      <w:r w:rsidRPr="7921AC9F">
        <w:rPr>
          <w:rFonts w:ascii="Calibri" w:eastAsia="Calibri" w:hAnsi="Calibri" w:cs="Calibri"/>
        </w:rPr>
        <w:t>S1.EE4</w:t>
      </w:r>
      <w:r>
        <w:t xml:space="preserve"> </w:t>
      </w:r>
      <w:r>
        <w:tab/>
      </w:r>
      <w:r w:rsidRPr="7921AC9F">
        <w:rPr>
          <w:i/>
          <w:iCs/>
        </w:rPr>
        <w:t>POST HOC:</w:t>
      </w:r>
      <w:r>
        <w:t xml:space="preserve"> </w:t>
      </w:r>
      <w:r w:rsidRPr="7921AC9F">
        <w:rPr>
          <w:rFonts w:ascii="Calibri" w:eastAsia="Calibri" w:hAnsi="Calibri" w:cs="Calibri"/>
        </w:rPr>
        <w:t>Level of agreement between SD Biosensor and HemoCue for haemoglobin measurement at study clinics and in the community</w:t>
      </w:r>
    </w:p>
    <w:p w14:paraId="0ECD70FD" w14:textId="77777777" w:rsidR="00BF5CC7" w:rsidRPr="00606929" w:rsidRDefault="00BF5CC7" w:rsidP="00BF5CC7">
      <w:pPr>
        <w:spacing w:after="240" w:line="256" w:lineRule="auto"/>
        <w:ind w:left="1440" w:hanging="1440"/>
        <w:rPr>
          <w:rFonts w:ascii="Calibri" w:eastAsia="Calibri" w:hAnsi="Calibri" w:cs="Calibri"/>
        </w:rPr>
      </w:pPr>
      <w:r w:rsidRPr="7921AC9F">
        <w:rPr>
          <w:rFonts w:ascii="Calibri" w:eastAsia="Calibri" w:hAnsi="Calibri" w:cs="Calibri"/>
        </w:rPr>
        <w:t>S1.EE5</w:t>
      </w:r>
      <w:r>
        <w:tab/>
      </w:r>
      <w:r w:rsidRPr="7921AC9F">
        <w:rPr>
          <w:rFonts w:ascii="Calibri" w:eastAsia="Calibri" w:hAnsi="Calibri" w:cs="Calibri"/>
          <w:i/>
          <w:iCs/>
        </w:rPr>
        <w:t xml:space="preserve">POST HOC: </w:t>
      </w:r>
      <w:r w:rsidRPr="7921AC9F">
        <w:rPr>
          <w:rFonts w:ascii="Calibri" w:eastAsia="Calibri" w:hAnsi="Calibri" w:cs="Calibri"/>
        </w:rPr>
        <w:t>Methaemoglobin concentrations on days 3 and 7</w:t>
      </w:r>
    </w:p>
    <w:p w14:paraId="7A7448BD" w14:textId="77777777" w:rsidR="00BF5CC7" w:rsidRDefault="00BF5CC7" w:rsidP="00BF5CC7">
      <w:pPr>
        <w:spacing w:after="0" w:line="240" w:lineRule="auto"/>
      </w:pPr>
    </w:p>
    <w:p w14:paraId="5A1768A7" w14:textId="77777777" w:rsidR="00BF5CC7" w:rsidRDefault="00BF5CC7" w:rsidP="00BF5CC7">
      <w:pPr>
        <w:pStyle w:val="Heading3"/>
      </w:pPr>
      <w:bookmarkStart w:id="9" w:name="_Toc183072714"/>
      <w:r>
        <w:t>2.2.2. Stage 2 – Large-scale implementation and feasibility study</w:t>
      </w:r>
      <w:bookmarkEnd w:id="9"/>
    </w:p>
    <w:p w14:paraId="4F16C162" w14:textId="77777777" w:rsidR="00BF5CC7" w:rsidRPr="00E957DD" w:rsidRDefault="00BF5CC7" w:rsidP="00BF5CC7">
      <w:pPr>
        <w:spacing w:after="0" w:line="240" w:lineRule="auto"/>
      </w:pPr>
    </w:p>
    <w:p w14:paraId="3705A9F7" w14:textId="77777777" w:rsidR="00BF5CC7" w:rsidRDefault="00BF5CC7" w:rsidP="00BF5CC7">
      <w:pPr>
        <w:spacing w:after="120" w:line="240" w:lineRule="auto"/>
        <w:rPr>
          <w:rFonts w:cstheme="minorHAnsi"/>
          <w:b/>
          <w:bCs/>
        </w:rPr>
      </w:pPr>
      <w:r>
        <w:rPr>
          <w:rFonts w:cstheme="minorHAnsi"/>
          <w:b/>
          <w:bCs/>
        </w:rPr>
        <w:t>Primary endpoint:</w:t>
      </w:r>
    </w:p>
    <w:p w14:paraId="6F5628A4" w14:textId="77777777" w:rsidR="00BF5CC7" w:rsidRDefault="00BF5CC7" w:rsidP="00BF5CC7">
      <w:pPr>
        <w:spacing w:after="120" w:line="240" w:lineRule="auto"/>
        <w:ind w:left="1440" w:hanging="1440"/>
      </w:pPr>
      <w:r>
        <w:t xml:space="preserve">S2.PE1 </w:t>
      </w:r>
      <w:r>
        <w:tab/>
      </w:r>
      <w:r w:rsidRPr="00B24CCE">
        <w:t xml:space="preserve">Proportion of patients with </w:t>
      </w:r>
      <w:r w:rsidRPr="00B24CCE">
        <w:rPr>
          <w:i/>
          <w:iCs/>
        </w:rPr>
        <w:t>P. vivax</w:t>
      </w:r>
      <w:r w:rsidRPr="00B24CCE">
        <w:t xml:space="preserve"> malaria who correctly receive all components of revised case management (including G6PD testing, correct treatment of PQ according to revised </w:t>
      </w:r>
      <w:r>
        <w:t>case management</w:t>
      </w:r>
      <w:r w:rsidRPr="00B24CCE">
        <w:t xml:space="preserve"> and G6PD activity, patient education, supervision of the first dose and community review on day 3)</w:t>
      </w:r>
    </w:p>
    <w:p w14:paraId="57621975" w14:textId="77777777" w:rsidR="00BF5CC7" w:rsidRDefault="00BF5CC7" w:rsidP="00BF5CC7">
      <w:pPr>
        <w:spacing w:after="120" w:line="240" w:lineRule="auto"/>
        <w:rPr>
          <w:b/>
          <w:bCs/>
        </w:rPr>
      </w:pPr>
      <w:r>
        <w:rPr>
          <w:b/>
          <w:bCs/>
        </w:rPr>
        <w:t>Secondary endpoints:</w:t>
      </w:r>
    </w:p>
    <w:p w14:paraId="69777D56" w14:textId="77777777" w:rsidR="00BF5CC7" w:rsidRPr="00543571" w:rsidRDefault="00BF5CC7" w:rsidP="00BF5CC7">
      <w:pPr>
        <w:spacing w:after="120" w:line="240" w:lineRule="auto"/>
        <w:rPr>
          <w:i/>
          <w:iCs/>
        </w:rPr>
      </w:pPr>
      <w:r w:rsidRPr="00543571">
        <w:rPr>
          <w:i/>
          <w:iCs/>
        </w:rPr>
        <w:t>Quantitative measures of operational feasibility</w:t>
      </w:r>
    </w:p>
    <w:p w14:paraId="2810324C" w14:textId="77777777" w:rsidR="00BF5CC7"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S2.SE1 </w:t>
      </w:r>
      <w:r>
        <w:rPr>
          <w:rFonts w:ascii="Calibri" w:eastAsia="Calibri" w:hAnsi="Calibri" w:cs="Calibri"/>
        </w:rPr>
        <w:tab/>
      </w:r>
      <w:r w:rsidRPr="00707664">
        <w:rPr>
          <w:rFonts w:ascii="Calibri" w:eastAsia="Calibri" w:hAnsi="Calibri" w:cs="Calibri"/>
        </w:rPr>
        <w:t xml:space="preserve">Proportion of health care practitioners who comply with the revised radical cure algorithm </w:t>
      </w:r>
      <w:r>
        <w:rPr>
          <w:rFonts w:ascii="Calibri" w:eastAsia="Calibri" w:hAnsi="Calibri" w:cs="Calibri"/>
        </w:rPr>
        <w:t>as defined below:</w:t>
      </w:r>
    </w:p>
    <w:p w14:paraId="10665039" w14:textId="77777777" w:rsidR="00BF5CC7" w:rsidRPr="00E4754C" w:rsidRDefault="00BF5CC7" w:rsidP="00BF5CC7">
      <w:pPr>
        <w:pStyle w:val="ListParagraph"/>
        <w:numPr>
          <w:ilvl w:val="0"/>
          <w:numId w:val="41"/>
        </w:numPr>
        <w:spacing w:after="240" w:line="256" w:lineRule="auto"/>
        <w:rPr>
          <w:rFonts w:ascii="Calibri" w:eastAsia="Calibri" w:hAnsi="Calibri" w:cs="Calibri"/>
        </w:rPr>
      </w:pPr>
      <w:r w:rsidRPr="67500466">
        <w:rPr>
          <w:rFonts w:ascii="Calibri" w:eastAsia="Calibri" w:hAnsi="Calibri" w:cs="Calibri"/>
        </w:rPr>
        <w:t>Proportion of health care workers at the SCOPE health facility sites who correctly prescribe PQ (i.e. PQ7, PQ14 or PQ8W) according to the implementation package ≥95% of the time</w:t>
      </w:r>
    </w:p>
    <w:p w14:paraId="4020608A" w14:textId="77777777" w:rsidR="00BF5CC7" w:rsidRPr="00B83408" w:rsidRDefault="00BF5CC7" w:rsidP="00BF5CC7">
      <w:pPr>
        <w:spacing w:after="240" w:line="256" w:lineRule="auto"/>
        <w:ind w:left="1418" w:hanging="1418"/>
        <w:rPr>
          <w:rFonts w:ascii="Calibri" w:eastAsia="Calibri" w:hAnsi="Calibri" w:cs="Calibri"/>
          <w:highlight w:val="yellow"/>
        </w:rPr>
      </w:pPr>
      <w:r>
        <w:rPr>
          <w:rFonts w:ascii="Calibri" w:eastAsia="Calibri" w:hAnsi="Calibri" w:cs="Calibri"/>
        </w:rPr>
        <w:t xml:space="preserve">S2.SE2 </w:t>
      </w:r>
      <w:r>
        <w:rPr>
          <w:rFonts w:ascii="Calibri" w:eastAsia="Calibri" w:hAnsi="Calibri" w:cs="Calibri"/>
        </w:rPr>
        <w:tab/>
      </w:r>
      <w:r w:rsidRPr="008B0166">
        <w:rPr>
          <w:rFonts w:ascii="Calibri" w:eastAsia="Calibri" w:hAnsi="Calibri" w:cs="Calibri"/>
        </w:rPr>
        <w:t>Proportion of patients eligible for PQ who are tested for G6PD activity using the SD Biosensor at the time of their diagnosis of malaria.</w:t>
      </w:r>
    </w:p>
    <w:p w14:paraId="35247310" w14:textId="77777777" w:rsidR="00BF5CC7" w:rsidRDefault="00BF5CC7" w:rsidP="00BF5CC7">
      <w:pPr>
        <w:spacing w:after="240" w:line="256" w:lineRule="auto"/>
        <w:ind w:left="1440" w:hanging="1440"/>
        <w:rPr>
          <w:rFonts w:ascii="Calibri" w:eastAsia="Calibri" w:hAnsi="Calibri" w:cs="Calibri"/>
        </w:rPr>
      </w:pPr>
      <w:r w:rsidRPr="008F0000">
        <w:rPr>
          <w:rFonts w:ascii="Calibri" w:eastAsia="Calibri" w:hAnsi="Calibri" w:cs="Calibri"/>
        </w:rPr>
        <w:t xml:space="preserve">S2.SE3 </w:t>
      </w:r>
      <w:r w:rsidRPr="008F0000">
        <w:rPr>
          <w:rFonts w:ascii="Calibri" w:eastAsia="Calibri" w:hAnsi="Calibri" w:cs="Calibri"/>
        </w:rPr>
        <w:tab/>
        <w:t>Proportion of eligible vivax malaria patients receiving the correct PQ regimen based on the result of the SD Biosensor test.</w:t>
      </w:r>
    </w:p>
    <w:p w14:paraId="525EF9FD" w14:textId="77777777" w:rsidR="00BF5CC7"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S2.SE4 </w:t>
      </w:r>
      <w:r>
        <w:rPr>
          <w:rFonts w:ascii="Calibri" w:eastAsia="Calibri" w:hAnsi="Calibri" w:cs="Calibri"/>
        </w:rPr>
        <w:tab/>
      </w:r>
      <w:r w:rsidRPr="00707664">
        <w:rPr>
          <w:rFonts w:ascii="Calibri" w:eastAsia="Calibri" w:hAnsi="Calibri" w:cs="Calibri"/>
        </w:rPr>
        <w:t xml:space="preserve">Proportion of vivax malaria patients who are ineligible for daily primaquine and are incorrectly </w:t>
      </w:r>
      <w:r>
        <w:rPr>
          <w:rFonts w:ascii="Calibri" w:eastAsia="Calibri" w:hAnsi="Calibri" w:cs="Calibri"/>
        </w:rPr>
        <w:t xml:space="preserve">prescribed an inappropriate </w:t>
      </w:r>
      <w:r w:rsidRPr="00707664">
        <w:rPr>
          <w:rFonts w:ascii="Calibri" w:eastAsia="Calibri" w:hAnsi="Calibri" w:cs="Calibri"/>
        </w:rPr>
        <w:t>primaquine</w:t>
      </w:r>
      <w:r>
        <w:rPr>
          <w:rFonts w:ascii="Calibri" w:eastAsia="Calibri" w:hAnsi="Calibri" w:cs="Calibri"/>
        </w:rPr>
        <w:t xml:space="preserve"> regimen.</w:t>
      </w:r>
    </w:p>
    <w:p w14:paraId="20A93C33" w14:textId="77777777" w:rsidR="00BF5CC7" w:rsidRDefault="00BF5CC7" w:rsidP="00BF5CC7">
      <w:pPr>
        <w:spacing w:after="240" w:line="256" w:lineRule="auto"/>
        <w:ind w:left="720" w:firstLine="720"/>
        <w:rPr>
          <w:rFonts w:ascii="Calibri" w:eastAsia="Calibri" w:hAnsi="Calibri" w:cs="Calibri"/>
        </w:rPr>
      </w:pPr>
      <w:r>
        <w:rPr>
          <w:rFonts w:ascii="Calibri" w:eastAsia="Calibri" w:hAnsi="Calibri" w:cs="Calibri"/>
        </w:rPr>
        <w:t>Ineligible being defined as:</w:t>
      </w:r>
    </w:p>
    <w:p w14:paraId="1777297A" w14:textId="77777777" w:rsidR="00BF5CC7" w:rsidRPr="00B83408" w:rsidRDefault="00BF5CC7" w:rsidP="00BF5CC7">
      <w:pPr>
        <w:pStyle w:val="ListParagraph"/>
        <w:numPr>
          <w:ilvl w:val="0"/>
          <w:numId w:val="43"/>
        </w:numPr>
        <w:spacing w:after="240" w:line="256" w:lineRule="auto"/>
        <w:rPr>
          <w:rFonts w:ascii="Calibri" w:eastAsia="Calibri" w:hAnsi="Calibri" w:cs="Calibri"/>
        </w:rPr>
      </w:pPr>
      <w:r w:rsidRPr="00B83408">
        <w:rPr>
          <w:rFonts w:ascii="Calibri" w:eastAsia="Calibri" w:hAnsi="Calibri" w:cs="Calibri"/>
        </w:rPr>
        <w:t>Infant</w:t>
      </w:r>
      <w:r>
        <w:rPr>
          <w:rFonts w:ascii="Calibri" w:eastAsia="Calibri" w:hAnsi="Calibri" w:cs="Calibri"/>
        </w:rPr>
        <w:t xml:space="preserve"> &lt;6 months or &lt;5kg weight (Indonesia) or &lt;1 year (PNG)</w:t>
      </w:r>
      <w:r w:rsidRPr="00B83408">
        <w:rPr>
          <w:rFonts w:ascii="Calibri" w:eastAsia="Calibri" w:hAnsi="Calibri" w:cs="Calibri"/>
        </w:rPr>
        <w:t xml:space="preserve">, pregnant </w:t>
      </w:r>
      <w:r>
        <w:rPr>
          <w:rFonts w:ascii="Calibri" w:eastAsia="Calibri" w:hAnsi="Calibri" w:cs="Calibri"/>
        </w:rPr>
        <w:t xml:space="preserve">women </w:t>
      </w:r>
      <w:r w:rsidRPr="00B83408">
        <w:rPr>
          <w:rFonts w:ascii="Calibri" w:eastAsia="Calibri" w:hAnsi="Calibri" w:cs="Calibri"/>
        </w:rPr>
        <w:t xml:space="preserve">or </w:t>
      </w:r>
      <w:r>
        <w:rPr>
          <w:rFonts w:ascii="Calibri" w:eastAsia="Calibri" w:hAnsi="Calibri" w:cs="Calibri"/>
        </w:rPr>
        <w:t>women breastfeeding infants &lt;6 months of age (Indonesia) or &lt;1 year of age in PNG. Should not receive any primaquine</w:t>
      </w:r>
    </w:p>
    <w:p w14:paraId="517EE298" w14:textId="77777777" w:rsidR="00BF5CC7" w:rsidRPr="00B83408" w:rsidRDefault="00BF5CC7" w:rsidP="00BF5CC7">
      <w:pPr>
        <w:pStyle w:val="ListParagraph"/>
        <w:numPr>
          <w:ilvl w:val="0"/>
          <w:numId w:val="43"/>
        </w:numPr>
        <w:spacing w:after="240" w:line="256" w:lineRule="auto"/>
        <w:rPr>
          <w:rFonts w:ascii="Calibri" w:eastAsia="Calibri" w:hAnsi="Calibri" w:cs="Calibri"/>
        </w:rPr>
      </w:pPr>
      <w:r w:rsidRPr="00B83408">
        <w:rPr>
          <w:rFonts w:ascii="Calibri" w:eastAsia="Calibri" w:hAnsi="Calibri" w:cs="Calibri"/>
        </w:rPr>
        <w:t>G6PD deficient (&lt;30% enzyme activity)</w:t>
      </w:r>
      <w:r>
        <w:rPr>
          <w:rFonts w:ascii="Calibri" w:eastAsia="Calibri" w:hAnsi="Calibri" w:cs="Calibri"/>
        </w:rPr>
        <w:t>. Should not receive daily primaquine.</w:t>
      </w:r>
    </w:p>
    <w:p w14:paraId="0BC7C0AE" w14:textId="77777777" w:rsidR="00BF5CC7" w:rsidRPr="00707664" w:rsidRDefault="00BF5CC7" w:rsidP="00BF5CC7">
      <w:pPr>
        <w:spacing w:after="240" w:line="256" w:lineRule="auto"/>
        <w:rPr>
          <w:rFonts w:ascii="Calibri" w:eastAsia="Calibri" w:hAnsi="Calibri" w:cs="Calibri"/>
        </w:rPr>
      </w:pPr>
      <w:r>
        <w:rPr>
          <w:rFonts w:ascii="Calibri" w:eastAsia="Calibri" w:hAnsi="Calibri" w:cs="Calibri"/>
        </w:rPr>
        <w:lastRenderedPageBreak/>
        <w:t xml:space="preserve">S2.SE5 </w:t>
      </w:r>
      <w:r>
        <w:rPr>
          <w:rFonts w:ascii="Calibri" w:eastAsia="Calibri" w:hAnsi="Calibri" w:cs="Calibri"/>
        </w:rPr>
        <w:tab/>
      </w:r>
      <w:r>
        <w:rPr>
          <w:rFonts w:ascii="Calibri" w:eastAsia="Calibri" w:hAnsi="Calibri" w:cs="Calibri"/>
        </w:rPr>
        <w:tab/>
      </w:r>
      <w:r w:rsidRPr="00707664">
        <w:rPr>
          <w:rFonts w:ascii="Calibri" w:eastAsia="Calibri" w:hAnsi="Calibri" w:cs="Calibri"/>
        </w:rPr>
        <w:t>Proportion of vivax malaria patients that are reviewed on day 3</w:t>
      </w:r>
      <w:r>
        <w:rPr>
          <w:rFonts w:ascii="Calibri" w:eastAsia="Calibri" w:hAnsi="Calibri" w:cs="Calibri"/>
        </w:rPr>
        <w:t>.</w:t>
      </w:r>
    </w:p>
    <w:p w14:paraId="0937966D" w14:textId="77777777" w:rsidR="00BF5CC7"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S2.SE6 </w:t>
      </w:r>
      <w:r>
        <w:rPr>
          <w:rFonts w:ascii="Calibri" w:eastAsia="Calibri" w:hAnsi="Calibri" w:cs="Calibri"/>
        </w:rPr>
        <w:tab/>
      </w:r>
      <w:r w:rsidRPr="00707664">
        <w:rPr>
          <w:rFonts w:ascii="Calibri" w:eastAsia="Calibri" w:hAnsi="Calibri" w:cs="Calibri"/>
        </w:rPr>
        <w:t>Proportion of vivax malaria patients that adhere to their prescribed primaquine regimen</w:t>
      </w:r>
      <w:r>
        <w:rPr>
          <w:rFonts w:ascii="Calibri" w:eastAsia="Calibri" w:hAnsi="Calibri" w:cs="Calibri"/>
        </w:rPr>
        <w:t xml:space="preserve"> defined as follows:</w:t>
      </w:r>
    </w:p>
    <w:p w14:paraId="34928474" w14:textId="77777777" w:rsidR="00BF5CC7" w:rsidRPr="005258E1" w:rsidRDefault="00BF5CC7" w:rsidP="00BF5CC7">
      <w:pPr>
        <w:pStyle w:val="ListParagraph"/>
        <w:numPr>
          <w:ilvl w:val="0"/>
          <w:numId w:val="42"/>
        </w:numPr>
        <w:spacing w:after="240" w:line="256" w:lineRule="auto"/>
        <w:rPr>
          <w:rFonts w:ascii="Calibri" w:eastAsia="Calibri" w:hAnsi="Calibri" w:cs="Calibri"/>
        </w:rPr>
      </w:pPr>
      <w:r>
        <w:rPr>
          <w:rFonts w:ascii="Calibri" w:eastAsia="Calibri" w:hAnsi="Calibri" w:cs="Calibri"/>
        </w:rPr>
        <w:t>The proportion of patients who self-report that they have taken all prescribed PQ doses between the time of the initial prescription and the follow-up visit.</w:t>
      </w:r>
    </w:p>
    <w:p w14:paraId="73F01A19" w14:textId="77777777" w:rsidR="00BF5CC7" w:rsidRDefault="00BF5CC7" w:rsidP="00BF5CC7">
      <w:pPr>
        <w:spacing w:after="120" w:line="240" w:lineRule="auto"/>
        <w:rPr>
          <w:rFonts w:cstheme="minorHAnsi"/>
          <w:i/>
          <w:iCs/>
        </w:rPr>
      </w:pPr>
      <w:r>
        <w:rPr>
          <w:rFonts w:cstheme="minorHAnsi"/>
          <w:i/>
          <w:iCs/>
        </w:rPr>
        <w:t>Pharmacovigilance</w:t>
      </w:r>
    </w:p>
    <w:p w14:paraId="5D26279E" w14:textId="77777777" w:rsidR="00BF5CC7"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S2.SE7 </w:t>
      </w:r>
      <w:r>
        <w:rPr>
          <w:rFonts w:ascii="Calibri" w:eastAsia="Calibri" w:hAnsi="Calibri" w:cs="Calibri"/>
        </w:rPr>
        <w:tab/>
      </w:r>
      <w:r w:rsidRPr="00707664">
        <w:rPr>
          <w:rFonts w:ascii="Calibri" w:eastAsia="Calibri" w:hAnsi="Calibri" w:cs="Calibri"/>
        </w:rPr>
        <w:t xml:space="preserve">Proportion of CHWs who correctly act on early signs of haemolytic anaemia and GI events </w:t>
      </w:r>
      <w:r>
        <w:rPr>
          <w:rFonts w:ascii="Calibri" w:eastAsia="Calibri" w:hAnsi="Calibri" w:cs="Calibri"/>
        </w:rPr>
        <w:t>defined as follows:</w:t>
      </w:r>
    </w:p>
    <w:p w14:paraId="1BCAC007" w14:textId="77777777" w:rsidR="00BF5CC7" w:rsidRDefault="00BF5CC7" w:rsidP="00BF5CC7">
      <w:pPr>
        <w:pStyle w:val="ListParagraph"/>
        <w:numPr>
          <w:ilvl w:val="0"/>
          <w:numId w:val="42"/>
        </w:numPr>
        <w:spacing w:after="240" w:line="256" w:lineRule="auto"/>
        <w:rPr>
          <w:rFonts w:ascii="Calibri" w:eastAsia="Calibri" w:hAnsi="Calibri" w:cs="Calibri"/>
        </w:rPr>
      </w:pPr>
      <w:r>
        <w:rPr>
          <w:rFonts w:ascii="Calibri" w:eastAsia="Calibri" w:hAnsi="Calibri" w:cs="Calibri"/>
        </w:rPr>
        <w:t>Proportion of CHWs who refer 100% of patients documented as having a potential severe symptom (‘flag’) at day 3 review for level 2 clinical review</w:t>
      </w:r>
    </w:p>
    <w:p w14:paraId="4C358809" w14:textId="77777777" w:rsidR="00BF5CC7" w:rsidRPr="005258E1" w:rsidRDefault="00BF5CC7" w:rsidP="00BF5CC7">
      <w:pPr>
        <w:pStyle w:val="ListParagraph"/>
        <w:numPr>
          <w:ilvl w:val="0"/>
          <w:numId w:val="42"/>
        </w:numPr>
        <w:spacing w:after="240" w:line="256" w:lineRule="auto"/>
        <w:rPr>
          <w:rFonts w:ascii="Calibri" w:eastAsia="Calibri" w:hAnsi="Calibri" w:cs="Calibri"/>
        </w:rPr>
      </w:pPr>
      <w:r>
        <w:rPr>
          <w:rFonts w:ascii="Calibri" w:eastAsia="Calibri" w:hAnsi="Calibri" w:cs="Calibri"/>
        </w:rPr>
        <w:t>Proportion of patients with a severe symptom (‘flag’) at day 3 review who are referred by a CHW for level 2 review</w:t>
      </w:r>
    </w:p>
    <w:p w14:paraId="3CB0A3A7" w14:textId="77777777" w:rsidR="00BF5CC7" w:rsidRPr="00707664"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S2.SE8 </w:t>
      </w:r>
      <w:r>
        <w:rPr>
          <w:rFonts w:ascii="Calibri" w:eastAsia="Calibri" w:hAnsi="Calibri" w:cs="Calibri"/>
        </w:rPr>
        <w:tab/>
      </w:r>
      <w:r w:rsidRPr="00707664">
        <w:rPr>
          <w:rFonts w:ascii="Calibri" w:eastAsia="Calibri" w:hAnsi="Calibri" w:cs="Calibri"/>
        </w:rPr>
        <w:t>Number of patients with a SAE who are identified by community or health facility staff follow-up and referred to hospital for further management</w:t>
      </w:r>
      <w:r>
        <w:rPr>
          <w:rFonts w:ascii="Calibri" w:eastAsia="Calibri" w:hAnsi="Calibri" w:cs="Calibri"/>
        </w:rPr>
        <w:t>.</w:t>
      </w:r>
    </w:p>
    <w:p w14:paraId="5F830419" w14:textId="77777777" w:rsidR="00BF5CC7" w:rsidRPr="00543571" w:rsidRDefault="00BF5CC7" w:rsidP="00BF5CC7">
      <w:pPr>
        <w:spacing w:after="120" w:line="240" w:lineRule="auto"/>
        <w:rPr>
          <w:rFonts w:cstheme="minorHAnsi"/>
          <w:i/>
          <w:iCs/>
        </w:rPr>
      </w:pPr>
      <w:r>
        <w:rPr>
          <w:rFonts w:cstheme="minorHAnsi"/>
          <w:i/>
          <w:iCs/>
        </w:rPr>
        <w:t>Safety</w:t>
      </w:r>
    </w:p>
    <w:p w14:paraId="40412965" w14:textId="77777777" w:rsidR="00BF5CC7" w:rsidRPr="00707664"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S2.SE9 </w:t>
      </w:r>
      <w:r>
        <w:rPr>
          <w:rFonts w:ascii="Calibri" w:eastAsia="Calibri" w:hAnsi="Calibri" w:cs="Calibri"/>
        </w:rPr>
        <w:tab/>
      </w:r>
      <w:r w:rsidRPr="00707664">
        <w:rPr>
          <w:rFonts w:ascii="Calibri" w:eastAsia="Calibri" w:hAnsi="Calibri" w:cs="Calibri"/>
        </w:rPr>
        <w:t>The proportion of patients eligible to receive PQ who had a serious adverse event (SAE) during treatment</w:t>
      </w:r>
      <w:r>
        <w:rPr>
          <w:rFonts w:ascii="Calibri" w:eastAsia="Calibri" w:hAnsi="Calibri" w:cs="Calibri"/>
        </w:rPr>
        <w:t>.</w:t>
      </w:r>
    </w:p>
    <w:p w14:paraId="1EDDDA44" w14:textId="77777777" w:rsidR="00BF5CC7" w:rsidRPr="00707664" w:rsidRDefault="00BF5CC7" w:rsidP="00BF5CC7">
      <w:pPr>
        <w:spacing w:after="240" w:line="256" w:lineRule="auto"/>
        <w:ind w:left="1418" w:hanging="1418"/>
        <w:rPr>
          <w:rFonts w:ascii="Calibri" w:eastAsia="Calibri" w:hAnsi="Calibri" w:cs="Calibri"/>
        </w:rPr>
      </w:pPr>
      <w:r>
        <w:rPr>
          <w:rFonts w:ascii="Calibri" w:eastAsia="Calibri" w:hAnsi="Calibri" w:cs="Calibri"/>
        </w:rPr>
        <w:t xml:space="preserve">S2.SE10 </w:t>
      </w:r>
      <w:r>
        <w:rPr>
          <w:rFonts w:ascii="Calibri" w:eastAsia="Calibri" w:hAnsi="Calibri" w:cs="Calibri"/>
        </w:rPr>
        <w:tab/>
      </w:r>
      <w:r w:rsidRPr="00707664">
        <w:rPr>
          <w:rFonts w:ascii="Calibri" w:eastAsia="Calibri" w:hAnsi="Calibri" w:cs="Calibri"/>
        </w:rPr>
        <w:t xml:space="preserve">The proportion of patients </w:t>
      </w:r>
      <w:r>
        <w:rPr>
          <w:rFonts w:ascii="Calibri" w:eastAsia="Calibri" w:hAnsi="Calibri" w:cs="Calibri"/>
        </w:rPr>
        <w:t xml:space="preserve">treated with </w:t>
      </w:r>
      <w:r w:rsidRPr="00707664">
        <w:rPr>
          <w:rFonts w:ascii="Calibri" w:eastAsia="Calibri" w:hAnsi="Calibri" w:cs="Calibri"/>
        </w:rPr>
        <w:t>PQ experiencing at least one AESI during treatment</w:t>
      </w:r>
      <w:r>
        <w:rPr>
          <w:rFonts w:ascii="Calibri" w:eastAsia="Calibri" w:hAnsi="Calibri" w:cs="Calibri"/>
        </w:rPr>
        <w:t>.</w:t>
      </w:r>
      <w:r w:rsidRPr="00707664">
        <w:rPr>
          <w:rFonts w:ascii="Calibri" w:eastAsia="Calibri" w:hAnsi="Calibri" w:cs="Calibri"/>
        </w:rPr>
        <w:t xml:space="preserve"> </w:t>
      </w:r>
    </w:p>
    <w:p w14:paraId="400B1C9F" w14:textId="77777777" w:rsidR="00BF5CC7" w:rsidRPr="00707664" w:rsidRDefault="00BF5CC7" w:rsidP="00BF5CC7">
      <w:pPr>
        <w:spacing w:after="240" w:line="256" w:lineRule="auto"/>
        <w:ind w:left="1418" w:hanging="1418"/>
        <w:rPr>
          <w:rFonts w:ascii="Calibri" w:eastAsia="Calibri" w:hAnsi="Calibri" w:cs="Calibri"/>
        </w:rPr>
      </w:pPr>
      <w:r>
        <w:rPr>
          <w:rFonts w:ascii="Calibri" w:eastAsia="Calibri" w:hAnsi="Calibri" w:cs="Calibri"/>
        </w:rPr>
        <w:t xml:space="preserve">S2.SE11 </w:t>
      </w:r>
      <w:r>
        <w:rPr>
          <w:rFonts w:ascii="Calibri" w:eastAsia="Calibri" w:hAnsi="Calibri" w:cs="Calibri"/>
        </w:rPr>
        <w:tab/>
      </w:r>
      <w:r w:rsidRPr="00707664">
        <w:rPr>
          <w:rFonts w:ascii="Calibri" w:eastAsia="Calibri" w:hAnsi="Calibri" w:cs="Calibri"/>
        </w:rPr>
        <w:t xml:space="preserve">The proportion of patients </w:t>
      </w:r>
      <w:r>
        <w:rPr>
          <w:rFonts w:ascii="Calibri" w:eastAsia="Calibri" w:hAnsi="Calibri" w:cs="Calibri"/>
        </w:rPr>
        <w:t xml:space="preserve">treated with </w:t>
      </w:r>
      <w:r w:rsidRPr="00707664">
        <w:rPr>
          <w:rFonts w:ascii="Calibri" w:eastAsia="Calibri" w:hAnsi="Calibri" w:cs="Calibri"/>
        </w:rPr>
        <w:t>PQ with an AESI related to haemolysis during treatment</w:t>
      </w:r>
      <w:r>
        <w:rPr>
          <w:rFonts w:ascii="Calibri" w:eastAsia="Calibri" w:hAnsi="Calibri" w:cs="Calibri"/>
        </w:rPr>
        <w:t>.</w:t>
      </w:r>
      <w:r w:rsidRPr="00707664">
        <w:rPr>
          <w:rFonts w:ascii="Calibri" w:eastAsia="Calibri" w:hAnsi="Calibri" w:cs="Calibri"/>
        </w:rPr>
        <w:t xml:space="preserve"> </w:t>
      </w:r>
    </w:p>
    <w:p w14:paraId="0555E944" w14:textId="77777777" w:rsidR="00BF5CC7" w:rsidRPr="00707664" w:rsidRDefault="00BF5CC7" w:rsidP="00BF5CC7">
      <w:pPr>
        <w:spacing w:after="240" w:line="256" w:lineRule="auto"/>
        <w:ind w:left="1418" w:hanging="1418"/>
        <w:rPr>
          <w:rFonts w:ascii="Calibri" w:eastAsia="Calibri" w:hAnsi="Calibri" w:cs="Calibri"/>
        </w:rPr>
      </w:pPr>
      <w:r>
        <w:rPr>
          <w:rFonts w:ascii="Calibri" w:eastAsia="Calibri" w:hAnsi="Calibri" w:cs="Calibri"/>
        </w:rPr>
        <w:t xml:space="preserve">S2.SE12 </w:t>
      </w:r>
      <w:r>
        <w:rPr>
          <w:rFonts w:ascii="Calibri" w:eastAsia="Calibri" w:hAnsi="Calibri" w:cs="Calibri"/>
        </w:rPr>
        <w:tab/>
      </w:r>
      <w:r w:rsidRPr="00707664">
        <w:rPr>
          <w:rFonts w:ascii="Calibri" w:eastAsia="Calibri" w:hAnsi="Calibri" w:cs="Calibri"/>
        </w:rPr>
        <w:t xml:space="preserve">The proportion of patients </w:t>
      </w:r>
      <w:r>
        <w:rPr>
          <w:rFonts w:ascii="Calibri" w:eastAsia="Calibri" w:hAnsi="Calibri" w:cs="Calibri"/>
        </w:rPr>
        <w:t xml:space="preserve">treated with PQ </w:t>
      </w:r>
      <w:r w:rsidRPr="00707664">
        <w:rPr>
          <w:rFonts w:ascii="Calibri" w:eastAsia="Calibri" w:hAnsi="Calibri" w:cs="Calibri"/>
        </w:rPr>
        <w:t>with a gastrointestinal AESI during treatment</w:t>
      </w:r>
      <w:r>
        <w:rPr>
          <w:rFonts w:ascii="Calibri" w:eastAsia="Calibri" w:hAnsi="Calibri" w:cs="Calibri"/>
        </w:rPr>
        <w:t>.</w:t>
      </w:r>
      <w:r w:rsidRPr="00707664">
        <w:rPr>
          <w:rFonts w:ascii="Calibri" w:eastAsia="Calibri" w:hAnsi="Calibri" w:cs="Calibri"/>
        </w:rPr>
        <w:t xml:space="preserve"> </w:t>
      </w:r>
    </w:p>
    <w:p w14:paraId="4BE27F96" w14:textId="77777777" w:rsidR="00BF5CC7" w:rsidRPr="00707664" w:rsidRDefault="00BF5CC7" w:rsidP="00BF5CC7">
      <w:pPr>
        <w:spacing w:after="240" w:line="256" w:lineRule="auto"/>
        <w:ind w:left="1440" w:hanging="1440"/>
        <w:rPr>
          <w:rFonts w:ascii="Calibri" w:eastAsia="Calibri" w:hAnsi="Calibri" w:cs="Calibri"/>
        </w:rPr>
      </w:pPr>
      <w:r>
        <w:rPr>
          <w:rFonts w:ascii="Calibri" w:eastAsia="Calibri" w:hAnsi="Calibri" w:cs="Calibri"/>
        </w:rPr>
        <w:t xml:space="preserve">S2.SE13 </w:t>
      </w:r>
      <w:r>
        <w:rPr>
          <w:rFonts w:ascii="Calibri" w:eastAsia="Calibri" w:hAnsi="Calibri" w:cs="Calibri"/>
        </w:rPr>
        <w:tab/>
      </w:r>
      <w:r w:rsidRPr="00707664">
        <w:rPr>
          <w:rFonts w:ascii="Calibri" w:eastAsia="Calibri" w:hAnsi="Calibri" w:cs="Calibri"/>
        </w:rPr>
        <w:t>The proportion of patients</w:t>
      </w:r>
      <w:r w:rsidRPr="003D2EE2">
        <w:rPr>
          <w:rFonts w:ascii="Calibri" w:eastAsia="Calibri" w:hAnsi="Calibri" w:cs="Calibri"/>
        </w:rPr>
        <w:t xml:space="preserve"> </w:t>
      </w:r>
      <w:r>
        <w:rPr>
          <w:rFonts w:ascii="Calibri" w:eastAsia="Calibri" w:hAnsi="Calibri" w:cs="Calibri"/>
        </w:rPr>
        <w:t xml:space="preserve">treated with PQ </w:t>
      </w:r>
      <w:r w:rsidRPr="00707664">
        <w:rPr>
          <w:rFonts w:ascii="Calibri" w:eastAsia="Calibri" w:hAnsi="Calibri" w:cs="Calibri"/>
        </w:rPr>
        <w:t>with AESI related to methaemoglobinaemia during treatment</w:t>
      </w:r>
      <w:r>
        <w:rPr>
          <w:rFonts w:ascii="Calibri" w:eastAsia="Calibri" w:hAnsi="Calibri" w:cs="Calibri"/>
        </w:rPr>
        <w:t>.</w:t>
      </w:r>
    </w:p>
    <w:p w14:paraId="4B458BF0" w14:textId="77777777" w:rsidR="00BF5CC7" w:rsidRDefault="00BF5CC7" w:rsidP="00BF5CC7">
      <w:pPr>
        <w:spacing w:after="240" w:line="256" w:lineRule="auto"/>
        <w:ind w:left="1440" w:hanging="1440"/>
        <w:rPr>
          <w:rFonts w:ascii="Calibri" w:eastAsia="Calibri" w:hAnsi="Calibri" w:cs="Calibri"/>
        </w:rPr>
      </w:pPr>
      <w:r w:rsidRPr="42C6997E">
        <w:rPr>
          <w:rFonts w:ascii="Calibri" w:eastAsia="Calibri" w:hAnsi="Calibri" w:cs="Calibri"/>
        </w:rPr>
        <w:t xml:space="preserve">S2.SE14 </w:t>
      </w:r>
      <w:r>
        <w:tab/>
      </w:r>
      <w:r w:rsidRPr="42C6997E">
        <w:rPr>
          <w:rFonts w:ascii="Calibri" w:eastAsia="Calibri" w:hAnsi="Calibri" w:cs="Calibri"/>
        </w:rPr>
        <w:t>Prevalence of severe anaemia (haemoglobin &lt; 7g/dl) in patients presenting with fever in the Pre-Implementation Survey versus the late Post-implementation Survey (derived from the quantitative surveys).</w:t>
      </w:r>
    </w:p>
    <w:p w14:paraId="461645FC" w14:textId="77777777" w:rsidR="00BF5CC7" w:rsidRPr="008D32B7" w:rsidRDefault="00BF5CC7" w:rsidP="00BF5CC7">
      <w:pPr>
        <w:pStyle w:val="ListParagraph"/>
        <w:numPr>
          <w:ilvl w:val="0"/>
          <w:numId w:val="45"/>
        </w:numPr>
        <w:spacing w:after="240" w:line="256" w:lineRule="auto"/>
        <w:rPr>
          <w:rFonts w:ascii="Calibri" w:eastAsia="Calibri" w:hAnsi="Calibri" w:cs="Calibri"/>
        </w:rPr>
      </w:pPr>
      <w:r>
        <w:rPr>
          <w:rFonts w:ascii="Calibri" w:eastAsia="Calibri" w:hAnsi="Calibri" w:cs="Calibri"/>
        </w:rPr>
        <w:t>Median and distribution of haemoglobin concentrations will also be compared between surveys</w:t>
      </w:r>
    </w:p>
    <w:p w14:paraId="5F87BF8B" w14:textId="77777777" w:rsidR="00BF5CC7" w:rsidRDefault="00BF5CC7" w:rsidP="00BF5CC7">
      <w:pPr>
        <w:pStyle w:val="ListParagraph"/>
        <w:spacing w:after="240" w:line="256" w:lineRule="auto"/>
        <w:ind w:left="316"/>
        <w:rPr>
          <w:rFonts w:ascii="Calibri" w:eastAsia="Calibri" w:hAnsi="Calibri" w:cs="Calibri"/>
          <w:i/>
          <w:iCs/>
        </w:rPr>
      </w:pPr>
    </w:p>
    <w:p w14:paraId="75CC2005" w14:textId="77777777" w:rsidR="00BF5CC7" w:rsidRPr="00E625FB" w:rsidRDefault="00BF5CC7" w:rsidP="00BF5CC7">
      <w:pPr>
        <w:pStyle w:val="ListParagraph"/>
        <w:spacing w:after="240" w:line="256" w:lineRule="auto"/>
        <w:ind w:left="32"/>
        <w:rPr>
          <w:rFonts w:ascii="Calibri" w:eastAsia="Calibri" w:hAnsi="Calibri" w:cs="Calibri"/>
        </w:rPr>
      </w:pPr>
      <w:r w:rsidRPr="00E625FB">
        <w:rPr>
          <w:rFonts w:ascii="Calibri" w:eastAsia="Calibri" w:hAnsi="Calibri" w:cs="Calibri"/>
          <w:i/>
          <w:iCs/>
        </w:rPr>
        <w:t>Effectiveness</w:t>
      </w:r>
    </w:p>
    <w:p w14:paraId="32F54891" w14:textId="77777777" w:rsidR="00BF5CC7" w:rsidRPr="00707664" w:rsidRDefault="00BF5CC7" w:rsidP="00BF5CC7">
      <w:pPr>
        <w:spacing w:line="257" w:lineRule="auto"/>
        <w:ind w:left="1440" w:hanging="1440"/>
        <w:rPr>
          <w:rFonts w:ascii="Calibri" w:eastAsia="Calibri" w:hAnsi="Calibri" w:cs="Calibri"/>
        </w:rPr>
      </w:pPr>
      <w:r>
        <w:rPr>
          <w:rFonts w:ascii="Calibri" w:eastAsia="Calibri" w:hAnsi="Calibri" w:cs="Calibri"/>
        </w:rPr>
        <w:t xml:space="preserve">S2.SE15 </w:t>
      </w:r>
      <w:r>
        <w:rPr>
          <w:rFonts w:ascii="Calibri" w:eastAsia="Calibri" w:hAnsi="Calibri" w:cs="Calibri"/>
        </w:rPr>
        <w:tab/>
      </w:r>
      <w:r w:rsidRPr="00707664">
        <w:rPr>
          <w:rFonts w:ascii="Calibri" w:eastAsia="Calibri" w:hAnsi="Calibri" w:cs="Calibri"/>
        </w:rPr>
        <w:t xml:space="preserve">The monthly incidence of confirmed symptomatic </w:t>
      </w:r>
      <w:r w:rsidRPr="00707664">
        <w:rPr>
          <w:rFonts w:ascii="Calibri" w:eastAsia="Calibri" w:hAnsi="Calibri" w:cs="Calibri"/>
          <w:i/>
        </w:rPr>
        <w:t xml:space="preserve">P. vivax </w:t>
      </w:r>
      <w:r w:rsidRPr="00707664">
        <w:rPr>
          <w:rFonts w:ascii="Calibri" w:eastAsia="Calibri" w:hAnsi="Calibri" w:cs="Calibri"/>
        </w:rPr>
        <w:t xml:space="preserve">malaria episodes (monoinfection or mixed) in the Pre-Implementation (minimum 6 months) versus Post-Implementation Stage 2 ((a) change in 6 months post implementation (i.e. </w:t>
      </w:r>
      <w:r w:rsidRPr="00707664">
        <w:rPr>
          <w:rFonts w:ascii="Calibri" w:eastAsia="Calibri" w:hAnsi="Calibri" w:cs="Calibri"/>
        </w:rPr>
        <w:lastRenderedPageBreak/>
        <w:t>period between 6 and 12 months post-implementation), (b) change in trend of incidence immediately post-implementation (i.e. entire 12 month period post-implementation))</w:t>
      </w:r>
      <w:r>
        <w:rPr>
          <w:rFonts w:ascii="Calibri" w:eastAsia="Calibri" w:hAnsi="Calibri" w:cs="Calibri"/>
        </w:rPr>
        <w:t>.</w:t>
      </w:r>
      <w:r w:rsidRPr="00707664">
        <w:rPr>
          <w:rFonts w:ascii="Calibri" w:eastAsia="Calibri" w:hAnsi="Calibri" w:cs="Calibri"/>
        </w:rPr>
        <w:t xml:space="preserve"> </w:t>
      </w:r>
    </w:p>
    <w:p w14:paraId="06EDBA1F" w14:textId="77777777" w:rsidR="00BF5CC7" w:rsidRPr="00707664" w:rsidRDefault="00BF5CC7" w:rsidP="00BF5CC7">
      <w:pPr>
        <w:spacing w:line="257" w:lineRule="auto"/>
        <w:ind w:left="1440" w:hanging="1440"/>
        <w:rPr>
          <w:rFonts w:ascii="Calibri" w:eastAsia="Calibri" w:hAnsi="Calibri" w:cs="Calibri"/>
        </w:rPr>
      </w:pPr>
      <w:r>
        <w:rPr>
          <w:rFonts w:ascii="Calibri" w:eastAsia="Calibri" w:hAnsi="Calibri" w:cs="Calibri"/>
        </w:rPr>
        <w:t xml:space="preserve">S2.SE16 </w:t>
      </w:r>
      <w:r>
        <w:rPr>
          <w:rFonts w:ascii="Calibri" w:eastAsia="Calibri" w:hAnsi="Calibri" w:cs="Calibri"/>
        </w:rPr>
        <w:tab/>
      </w:r>
      <w:r w:rsidRPr="00707664">
        <w:rPr>
          <w:rFonts w:ascii="Calibri" w:eastAsia="Calibri" w:hAnsi="Calibri" w:cs="Calibri"/>
        </w:rPr>
        <w:t xml:space="preserve">Prevalence of </w:t>
      </w:r>
      <w:r w:rsidRPr="00707664">
        <w:rPr>
          <w:rFonts w:ascii="Calibri" w:eastAsia="Calibri" w:hAnsi="Calibri" w:cs="Calibri"/>
          <w:i/>
          <w:iCs/>
        </w:rPr>
        <w:t>P. vivax</w:t>
      </w:r>
      <w:r w:rsidRPr="00707664">
        <w:rPr>
          <w:rFonts w:ascii="Calibri" w:eastAsia="Calibri" w:hAnsi="Calibri" w:cs="Calibri"/>
        </w:rPr>
        <w:t xml:space="preserve"> parasitaemia in patients presenting with fever in the Pre-Implementation Survey versus the Post-Implementation Survey during Stage 2 (derived from the quantitative surveys)</w:t>
      </w:r>
      <w:r>
        <w:rPr>
          <w:rFonts w:ascii="Calibri" w:eastAsia="Calibri" w:hAnsi="Calibri" w:cs="Calibri"/>
        </w:rPr>
        <w:t>.</w:t>
      </w:r>
    </w:p>
    <w:p w14:paraId="6909E9C3" w14:textId="77777777" w:rsidR="00BF5CC7" w:rsidRDefault="00BF5CC7" w:rsidP="00BF5CC7">
      <w:pPr>
        <w:spacing w:line="257" w:lineRule="auto"/>
        <w:ind w:left="1440" w:hanging="1440"/>
        <w:rPr>
          <w:rFonts w:ascii="Calibri" w:eastAsia="Calibri" w:hAnsi="Calibri" w:cs="Calibri"/>
        </w:rPr>
      </w:pPr>
      <w:r>
        <w:rPr>
          <w:rFonts w:ascii="Calibri" w:eastAsia="Calibri" w:hAnsi="Calibri" w:cs="Calibri"/>
        </w:rPr>
        <w:t xml:space="preserve">S2.SE17 </w:t>
      </w:r>
      <w:r>
        <w:rPr>
          <w:rFonts w:ascii="Calibri" w:eastAsia="Calibri" w:hAnsi="Calibri" w:cs="Calibri"/>
        </w:rPr>
        <w:tab/>
      </w:r>
      <w:r w:rsidRPr="00707664">
        <w:rPr>
          <w:rFonts w:ascii="Calibri" w:eastAsia="Calibri" w:hAnsi="Calibri" w:cs="Calibri"/>
        </w:rPr>
        <w:t xml:space="preserve">Cumulative risk of representation to the same health facility with symptomatic </w:t>
      </w:r>
      <w:r w:rsidRPr="00707664">
        <w:rPr>
          <w:rFonts w:ascii="Calibri" w:eastAsia="Calibri" w:hAnsi="Calibri" w:cs="Calibri"/>
          <w:i/>
        </w:rPr>
        <w:t>P. vivax</w:t>
      </w:r>
      <w:r w:rsidRPr="00707664">
        <w:rPr>
          <w:rFonts w:ascii="Calibri" w:eastAsia="Calibri" w:hAnsi="Calibri" w:cs="Calibri"/>
        </w:rPr>
        <w:t xml:space="preserve"> malaria within 6 months in the Pre- and Post-Implementation Stage</w:t>
      </w:r>
      <w:r>
        <w:rPr>
          <w:rFonts w:ascii="Calibri" w:eastAsia="Calibri" w:hAnsi="Calibri" w:cs="Calibri"/>
        </w:rPr>
        <w:t>s.</w:t>
      </w:r>
    </w:p>
    <w:p w14:paraId="3C59C804" w14:textId="77777777" w:rsidR="00BF5CC7" w:rsidRDefault="00BF5CC7" w:rsidP="00BF5CC7">
      <w:pPr>
        <w:spacing w:after="240" w:line="256" w:lineRule="auto"/>
        <w:rPr>
          <w:rFonts w:ascii="Calibri" w:eastAsia="Calibri" w:hAnsi="Calibri" w:cs="Calibri"/>
          <w:b/>
          <w:bCs/>
          <w:highlight w:val="yellow"/>
        </w:rPr>
      </w:pPr>
    </w:p>
    <w:p w14:paraId="5B5B03B0" w14:textId="77777777" w:rsidR="00BF5CC7" w:rsidRPr="00554D92" w:rsidRDefault="00BF5CC7" w:rsidP="00BF5CC7">
      <w:pPr>
        <w:spacing w:after="240" w:line="256" w:lineRule="auto"/>
        <w:rPr>
          <w:rFonts w:ascii="Calibri" w:eastAsia="Calibri" w:hAnsi="Calibri" w:cs="Calibri"/>
          <w:b/>
          <w:bCs/>
        </w:rPr>
      </w:pPr>
      <w:r w:rsidRPr="00554D92">
        <w:rPr>
          <w:rFonts w:ascii="Calibri" w:eastAsia="Calibri" w:hAnsi="Calibri" w:cs="Calibri"/>
          <w:b/>
          <w:bCs/>
        </w:rPr>
        <w:t>Exploratory endpoints:</w:t>
      </w:r>
    </w:p>
    <w:p w14:paraId="4DA966A8" w14:textId="77777777" w:rsidR="00BF5CC7" w:rsidRPr="00554D92" w:rsidRDefault="00BF5CC7" w:rsidP="00BF5CC7">
      <w:pPr>
        <w:spacing w:after="240" w:line="256" w:lineRule="auto"/>
        <w:ind w:left="1440" w:hanging="1440"/>
        <w:rPr>
          <w:rFonts w:ascii="Calibri" w:eastAsia="Calibri" w:hAnsi="Calibri" w:cs="Calibri"/>
        </w:rPr>
      </w:pPr>
      <w:r w:rsidRPr="2CB20A97">
        <w:rPr>
          <w:rFonts w:ascii="Calibri" w:eastAsia="Calibri" w:hAnsi="Calibri" w:cs="Calibri"/>
        </w:rPr>
        <w:t>S2.EE1</w:t>
      </w:r>
      <w:r>
        <w:tab/>
      </w:r>
      <w:r w:rsidRPr="2CB20A97">
        <w:rPr>
          <w:rFonts w:ascii="Calibri" w:eastAsia="Calibri" w:hAnsi="Calibri" w:cs="Calibri"/>
        </w:rPr>
        <w:t xml:space="preserve">Maximum absolute fall in haemoglobin within the first 7 days </w:t>
      </w:r>
    </w:p>
    <w:p w14:paraId="76D40E33" w14:textId="77777777" w:rsidR="00BF5CC7" w:rsidRPr="00707664" w:rsidRDefault="00BF5CC7" w:rsidP="00BF5CC7">
      <w:pPr>
        <w:spacing w:after="240" w:line="256" w:lineRule="auto"/>
        <w:ind w:left="1440" w:hanging="1440"/>
        <w:rPr>
          <w:rFonts w:ascii="Calibri" w:eastAsia="Calibri" w:hAnsi="Calibri" w:cs="Calibri"/>
        </w:rPr>
      </w:pPr>
      <w:r w:rsidRPr="2CB20A97">
        <w:rPr>
          <w:rFonts w:ascii="Calibri" w:eastAsia="Calibri" w:hAnsi="Calibri" w:cs="Calibri"/>
        </w:rPr>
        <w:t>S2.EE2</w:t>
      </w:r>
      <w:r>
        <w:tab/>
      </w:r>
      <w:r w:rsidRPr="2CB20A97">
        <w:rPr>
          <w:rFonts w:ascii="Calibri" w:eastAsia="Calibri" w:hAnsi="Calibri" w:cs="Calibri"/>
        </w:rPr>
        <w:t>Maximum proportional fall in haemoglobin within the first 7 days</w:t>
      </w:r>
    </w:p>
    <w:p w14:paraId="4031AC32" w14:textId="77777777" w:rsidR="00BF5CC7" w:rsidRDefault="00BF5CC7" w:rsidP="00BF5CC7">
      <w:pPr>
        <w:spacing w:after="240" w:line="256" w:lineRule="auto"/>
        <w:ind w:left="1440" w:hanging="1440"/>
        <w:rPr>
          <w:rFonts w:ascii="Calibri" w:eastAsia="Calibri" w:hAnsi="Calibri" w:cs="Calibri"/>
        </w:rPr>
      </w:pPr>
      <w:r w:rsidRPr="2CB20A97">
        <w:rPr>
          <w:rFonts w:ascii="Calibri" w:eastAsia="Calibri" w:hAnsi="Calibri" w:cs="Calibri"/>
        </w:rPr>
        <w:t>S2.EE3</w:t>
      </w:r>
      <w:r>
        <w:tab/>
      </w:r>
      <w:r w:rsidRPr="2CB20A97">
        <w:rPr>
          <w:rFonts w:ascii="Calibri" w:eastAsia="Calibri" w:hAnsi="Calibri" w:cs="Calibri"/>
        </w:rPr>
        <w:t>Reduction of &gt;25% in haemoglobin to a concentration of &lt; 7 g/dl</w:t>
      </w:r>
    </w:p>
    <w:p w14:paraId="4CA7C2C5" w14:textId="77777777" w:rsidR="00BF5CC7" w:rsidRPr="00707664" w:rsidRDefault="00BF5CC7" w:rsidP="00BF5CC7">
      <w:pPr>
        <w:spacing w:line="257" w:lineRule="auto"/>
        <w:ind w:left="1440" w:hanging="1440"/>
        <w:rPr>
          <w:rFonts w:ascii="Calibri" w:eastAsia="Calibri" w:hAnsi="Calibri" w:cs="Calibri"/>
        </w:rPr>
      </w:pPr>
    </w:p>
    <w:p w14:paraId="5AE7D9C7" w14:textId="77777777" w:rsidR="00BF5CC7" w:rsidRPr="005D32CC" w:rsidRDefault="00BF5CC7" w:rsidP="00BF5CC7">
      <w:pPr>
        <w:pStyle w:val="Heading1"/>
        <w:rPr>
          <w:rFonts w:eastAsia="Times New Roman"/>
          <w:lang w:eastAsia="en-AU"/>
        </w:rPr>
      </w:pPr>
      <w:bookmarkStart w:id="10" w:name="_Toc183072715"/>
      <w:r>
        <w:rPr>
          <w:rFonts w:eastAsia="Times New Roman"/>
          <w:lang w:eastAsia="en-AU"/>
        </w:rPr>
        <w:t>3</w:t>
      </w:r>
      <w:r w:rsidRPr="005D32CC">
        <w:rPr>
          <w:rFonts w:eastAsia="Times New Roman"/>
          <w:lang w:eastAsia="en-AU"/>
        </w:rPr>
        <w:t xml:space="preserve"> </w:t>
      </w:r>
      <w:r>
        <w:rPr>
          <w:rFonts w:eastAsia="Times New Roman"/>
          <w:lang w:eastAsia="en-AU"/>
        </w:rPr>
        <w:t>Study Methods</w:t>
      </w:r>
      <w:bookmarkEnd w:id="10"/>
    </w:p>
    <w:p w14:paraId="0B9A9BCF" w14:textId="77777777" w:rsidR="00BF5CC7" w:rsidRPr="005D32CC" w:rsidRDefault="00BF5CC7" w:rsidP="00BF5CC7">
      <w:pPr>
        <w:pStyle w:val="Heading2"/>
      </w:pPr>
      <w:bookmarkStart w:id="11" w:name="_Toc183072716"/>
      <w:r>
        <w:t>3.1</w:t>
      </w:r>
      <w:r w:rsidRPr="005D32CC">
        <w:t xml:space="preserve"> </w:t>
      </w:r>
      <w:r>
        <w:t>Study design</w:t>
      </w:r>
      <w:bookmarkEnd w:id="11"/>
    </w:p>
    <w:p w14:paraId="455818FC" w14:textId="77777777" w:rsidR="00BF5CC7" w:rsidRPr="00853599" w:rsidRDefault="00BF5CC7" w:rsidP="00BF5CC7">
      <w:pPr>
        <w:jc w:val="both"/>
        <w:rPr>
          <w:noProof/>
        </w:rPr>
      </w:pPr>
      <w:r w:rsidRPr="2FC0BCCE">
        <w:rPr>
          <w:shd w:val="clear" w:color="auto" w:fill="FFFFFF" w:themeFill="background1"/>
        </w:rPr>
        <w:t xml:space="preserve">This is a staged, </w:t>
      </w:r>
      <w:r w:rsidRPr="2FC0BCCE">
        <w:rPr>
          <w:color w:val="1D1C1D"/>
          <w:shd w:val="clear" w:color="auto" w:fill="FFFFFF" w:themeFill="background1"/>
        </w:rPr>
        <w:t>multicentre, implementation, before-and-after study</w:t>
      </w:r>
      <w:r w:rsidRPr="2FC0BCCE">
        <w:rPr>
          <w:shd w:val="clear" w:color="auto" w:fill="FFFFFF" w:themeFill="background1"/>
        </w:rPr>
        <w:t xml:space="preserve"> of a revised case management package for patients with </w:t>
      </w:r>
      <w:r w:rsidRPr="2FC0BCCE">
        <w:t>vivax malaria presenting to community health</w:t>
      </w:r>
      <w:r>
        <w:t xml:space="preserve"> facilities</w:t>
      </w:r>
      <w:r w:rsidRPr="2FC0BCCE">
        <w:t xml:space="preserve"> in Indonesia and Papua New Guinea</w:t>
      </w:r>
      <w:r w:rsidRPr="00853599">
        <w:rPr>
          <w:noProof/>
        </w:rPr>
        <w:t xml:space="preserve">. </w:t>
      </w:r>
    </w:p>
    <w:p w14:paraId="5FC34BA5" w14:textId="77777777" w:rsidR="00BF5CC7" w:rsidRDefault="00BF5CC7" w:rsidP="00BF5CC7">
      <w:pPr>
        <w:jc w:val="both"/>
        <w:rPr>
          <w:noProof/>
        </w:rPr>
      </w:pPr>
      <w:r w:rsidRPr="3B519943">
        <w:rPr>
          <w:noProof/>
        </w:rPr>
        <w:t xml:space="preserve">The study will be conducted at 10 pre-existing </w:t>
      </w:r>
      <w:r>
        <w:rPr>
          <w:noProof/>
        </w:rPr>
        <w:t>health facilities</w:t>
      </w:r>
      <w:r w:rsidRPr="3B519943">
        <w:rPr>
          <w:noProof/>
        </w:rPr>
        <w:t xml:space="preserve">, 4 in Papua New Guinea </w:t>
      </w:r>
      <w:r>
        <w:rPr>
          <w:noProof/>
        </w:rPr>
        <w:t xml:space="preserve">(two in stage 1) </w:t>
      </w:r>
      <w:r w:rsidRPr="3B519943">
        <w:rPr>
          <w:noProof/>
        </w:rPr>
        <w:t>and 6 in Indonesia</w:t>
      </w:r>
      <w:r>
        <w:rPr>
          <w:noProof/>
        </w:rPr>
        <w:t xml:space="preserve"> (two in stage 1)</w:t>
      </w:r>
      <w:r w:rsidRPr="3B519943">
        <w:rPr>
          <w:noProof/>
        </w:rPr>
        <w:t xml:space="preserve">, all of which have significant experience managing patients with vivax malaria. </w:t>
      </w:r>
    </w:p>
    <w:p w14:paraId="6239D973" w14:textId="77777777" w:rsidR="00BF5CC7" w:rsidRDefault="00BF5CC7" w:rsidP="00BF5CC7">
      <w:pPr>
        <w:jc w:val="both"/>
        <w:rPr>
          <w:noProof/>
        </w:rPr>
      </w:pPr>
      <w:r w:rsidRPr="00853599">
        <w:rPr>
          <w:noProof/>
        </w:rPr>
        <w:t xml:space="preserve">All of the study </w:t>
      </w:r>
      <w:r>
        <w:rPr>
          <w:noProof/>
        </w:rPr>
        <w:t>health facilities</w:t>
      </w:r>
      <w:r w:rsidRPr="00853599">
        <w:rPr>
          <w:noProof/>
        </w:rPr>
        <w:t xml:space="preserve"> </w:t>
      </w:r>
      <w:r>
        <w:rPr>
          <w:noProof/>
        </w:rPr>
        <w:t xml:space="preserve">will </w:t>
      </w:r>
      <w:r w:rsidRPr="00853599">
        <w:rPr>
          <w:noProof/>
        </w:rPr>
        <w:t xml:space="preserve">collect surveillance data that are reported as part of national malaria surveillance systems. These data include patient demographics, diagnosis and treatment.  Prior to the start of the project, selected sites have undergone several rounds of continuous quality improvement (CQI) to improve the quality of data collection. Further enhancements to malariometric surveillance and pharmacovigilance will be made as part of the </w:t>
      </w:r>
      <w:r w:rsidRPr="00853599">
        <w:rPr>
          <w:rFonts w:ascii="Calibri" w:eastAsia="Calibri" w:hAnsi="Calibri" w:cs="Calibri"/>
        </w:rPr>
        <w:t>revised case management</w:t>
      </w:r>
      <w:r w:rsidRPr="00853599">
        <w:rPr>
          <w:noProof/>
        </w:rPr>
        <w:t xml:space="preserve"> with a plan to roll these changes out on a wider scale if the changes prove feasible and cost-effective. </w:t>
      </w:r>
    </w:p>
    <w:p w14:paraId="6057E8D1" w14:textId="77777777" w:rsidR="00BF5CC7" w:rsidRPr="00035EE5" w:rsidRDefault="00BF5CC7" w:rsidP="00BF5CC7">
      <w:pPr>
        <w:jc w:val="both"/>
        <w:rPr>
          <w:noProof/>
        </w:rPr>
      </w:pPr>
      <w:r w:rsidRPr="00035EE5">
        <w:rPr>
          <w:noProof/>
        </w:rPr>
        <w:t xml:space="preserve">The study will be divided into multiple stages (Figure 1). Prior to commencement of </w:t>
      </w:r>
      <w:r w:rsidRPr="00035EE5">
        <w:t>Stage 1</w:t>
      </w:r>
      <w:r w:rsidRPr="00035EE5">
        <w:rPr>
          <w:noProof/>
        </w:rPr>
        <w:t xml:space="preserve">, enhanced continuous malariometric surveillance and pharmacovigilance will be established at all 10 </w:t>
      </w:r>
      <w:r>
        <w:rPr>
          <w:noProof/>
        </w:rPr>
        <w:t>health facilities</w:t>
      </w:r>
      <w:r w:rsidRPr="00035EE5">
        <w:rPr>
          <w:noProof/>
        </w:rPr>
        <w:t>. These systems have already been established in 4 sites in PNG and 4 in Papua with more than 12 months of data available.  Similar surveillance systems will also be established in North Sumatra and Lampung.</w:t>
      </w:r>
    </w:p>
    <w:p w14:paraId="278B842D" w14:textId="77777777" w:rsidR="00BF5CC7" w:rsidRDefault="00BF5CC7" w:rsidP="00BF5CC7">
      <w:pPr>
        <w:jc w:val="both"/>
        <w:rPr>
          <w:noProof/>
        </w:rPr>
      </w:pPr>
      <w:r w:rsidRPr="67500466">
        <w:rPr>
          <w:noProof/>
        </w:rPr>
        <w:t xml:space="preserve">Within the first three months of the SCOPE pre-implementation period, in-depth interviews with key stakeholders and community surveys will be conducted to determine the acceptability, operational feasibility, performance and costs of existing vivax malaria management strategies, as well as baseline </w:t>
      </w:r>
      <w:r w:rsidRPr="67500466">
        <w:rPr>
          <w:i/>
          <w:iCs/>
          <w:noProof/>
        </w:rPr>
        <w:t>P. vivax</w:t>
      </w:r>
      <w:r w:rsidRPr="67500466">
        <w:rPr>
          <w:noProof/>
        </w:rPr>
        <w:t xml:space="preserve"> slide or RDT positivity rates. Qualitative, economic and clinical data collection will not necessarily happen simultaneously.  </w:t>
      </w:r>
    </w:p>
    <w:p w14:paraId="2E5A7B8E" w14:textId="77777777" w:rsidR="00BF5CC7" w:rsidRDefault="00BF5CC7" w:rsidP="00BF5CC7">
      <w:pPr>
        <w:rPr>
          <w:noProof/>
        </w:rPr>
      </w:pPr>
      <w:r w:rsidRPr="67500466">
        <w:rPr>
          <w:noProof/>
        </w:rPr>
        <w:lastRenderedPageBreak/>
        <w:t>Midway through the Pre-Implementation Stage, consecutive patients (within the bounds of participant accrual limits) presenting to each health facility with fever will be asked to participate in the Pre-Implementation Survey aiming for a total of 200 patients at each facility. Informed consent and assent for participation will be requested. A repeat cross-sectional survey of 200 consecutive patients presenting to each health facility with fever will then be conducted in the final 6 months of the post-implementation period for comparative purposes.</w:t>
      </w:r>
    </w:p>
    <w:p w14:paraId="6042BBD1" w14:textId="77777777" w:rsidR="00BF5CC7" w:rsidRPr="00853599" w:rsidRDefault="00BF5CC7" w:rsidP="00BF5CC7">
      <w:pPr>
        <w:jc w:val="both"/>
        <w:rPr>
          <w:noProof/>
        </w:rPr>
      </w:pPr>
    </w:p>
    <w:p w14:paraId="7B2C3AD5" w14:textId="77777777" w:rsidR="00BF5CC7" w:rsidRDefault="00BF5CC7" w:rsidP="00BF5CC7">
      <w:pPr>
        <w:pStyle w:val="Heading3"/>
        <w:rPr>
          <w:noProof/>
        </w:rPr>
      </w:pPr>
      <w:bookmarkStart w:id="12" w:name="_Toc183072717"/>
      <w:r>
        <w:rPr>
          <w:noProof/>
        </w:rPr>
        <w:t>3</w:t>
      </w:r>
      <w:r w:rsidRPr="00B50A26">
        <w:rPr>
          <w:noProof/>
        </w:rPr>
        <w:t>.1.1. Stage 1 – Preliminary safety and feasibility study</w:t>
      </w:r>
      <w:bookmarkEnd w:id="12"/>
    </w:p>
    <w:p w14:paraId="6AD9EB85" w14:textId="77777777" w:rsidR="00BF5CC7" w:rsidRPr="00194195" w:rsidRDefault="00BF5CC7" w:rsidP="00BF5CC7">
      <w:pPr>
        <w:jc w:val="both"/>
        <w:rPr>
          <w:rFonts w:eastAsia="Times New Roman"/>
          <w:noProof/>
          <w:color w:val="333333"/>
          <w:lang w:eastAsia="en-GB"/>
        </w:rPr>
      </w:pPr>
      <w:r w:rsidRPr="67500466">
        <w:rPr>
          <w:noProof/>
        </w:rPr>
        <w:t xml:space="preserve">In Stage 1, the feasibility, safety and tolerability of point-of-care G6PD testing and PQ7 in G6PD normal (&gt;70%) patients will be determined in 4 selected health facilities with staff undertaking clinical review on day 3 and also day 7 to ensure patient safety. </w:t>
      </w:r>
      <w:r>
        <w:t>Stage 2</w:t>
      </w:r>
      <w:r w:rsidRPr="67500466">
        <w:rPr>
          <w:noProof/>
        </w:rPr>
        <w:t xml:space="preserve"> will only proceed after review of the Stage 1 data</w:t>
      </w:r>
      <w:r>
        <w:rPr>
          <w:noProof/>
        </w:rPr>
        <w:t xml:space="preserve"> by SRT and SMC</w:t>
      </w:r>
      <w:r w:rsidRPr="67500466">
        <w:rPr>
          <w:noProof/>
        </w:rPr>
        <w:t xml:space="preserve">. </w:t>
      </w:r>
    </w:p>
    <w:p w14:paraId="452D4E1E" w14:textId="77777777" w:rsidR="00BF5CC7" w:rsidRDefault="00BF5CC7" w:rsidP="00BF5CC7">
      <w:pPr>
        <w:jc w:val="both"/>
      </w:pPr>
      <w:r w:rsidRPr="00194195">
        <w:t xml:space="preserve">After 3 months, the </w:t>
      </w:r>
      <w:r w:rsidRPr="00194195">
        <w:rPr>
          <w:rFonts w:ascii="Calibri" w:eastAsia="Calibri" w:hAnsi="Calibri" w:cs="Calibri"/>
        </w:rPr>
        <w:t>revised case management</w:t>
      </w:r>
      <w:r w:rsidRPr="00194195">
        <w:t xml:space="preserve"> will be rolled out at 4 selected sites (2 in Indonesia and 2 in PNG), initiating Stage 1. The remaining </w:t>
      </w:r>
      <w:r w:rsidRPr="00853599">
        <w:t xml:space="preserve">sites will continue the Pre-Implementation Stage. Stage 1 is anticipated to last 6 months, during which a total of 800 patients with </w:t>
      </w:r>
      <w:r w:rsidRPr="00853599">
        <w:rPr>
          <w:i/>
        </w:rPr>
        <w:t>P. vivax</w:t>
      </w:r>
      <w:r w:rsidRPr="00853599">
        <w:t xml:space="preserve"> malaria (</w:t>
      </w:r>
      <w:r>
        <w:t>~</w:t>
      </w:r>
      <w:r w:rsidRPr="00853599">
        <w:t xml:space="preserve">500 from Indonesia and </w:t>
      </w:r>
      <w:r>
        <w:t>~</w:t>
      </w:r>
      <w:r w:rsidRPr="00853599">
        <w:t>300 from PNG) will be treated</w:t>
      </w:r>
      <w:r>
        <w:t xml:space="preserve"> (Figure 1)</w:t>
      </w:r>
      <w:r w:rsidRPr="00853599">
        <w:t xml:space="preserve">. </w:t>
      </w:r>
    </w:p>
    <w:p w14:paraId="761AB807" w14:textId="77777777" w:rsidR="00BF5CC7" w:rsidRPr="00853599" w:rsidRDefault="00BF5CC7" w:rsidP="00BF5CC7">
      <w:pPr>
        <w:jc w:val="both"/>
      </w:pPr>
      <w:r w:rsidRPr="00853599">
        <w:t xml:space="preserve">All patients </w:t>
      </w:r>
      <w:r>
        <w:t>that are eligible for and consent to participate in the study</w:t>
      </w:r>
      <w:r w:rsidRPr="00853599">
        <w:t xml:space="preserve">, will be tested by quantitative G6PD activity assessment using the G6PD STANDARD (SD biosensor, ROK). Patients with </w:t>
      </w:r>
      <w:r w:rsidRPr="003356B7">
        <w:t xml:space="preserve">G6PD activity </w:t>
      </w:r>
      <w:r w:rsidRPr="008C7513">
        <w:t>&gt;70% (</w:t>
      </w:r>
      <w:r w:rsidRPr="008C7513">
        <w:rPr>
          <w:lang w:val="en-US"/>
        </w:rPr>
        <w:t>≥</w:t>
      </w:r>
      <w:r w:rsidRPr="008C7513">
        <w:t>6.1 U/gHb) will be prescribed primaquine at a total dose of 7 mg/kg over 7 days (PQ7) and those with 30-70% activity (4.1-6.0 U/gHb) will be prescribed the same total dose of primaquine over 14 days (PQ14). Patients with G6PD activity &lt;30% (≤4.0 U/gHb)</w:t>
      </w:r>
      <w:r w:rsidRPr="003356B7">
        <w:t xml:space="preserve"> will be prescribed primaquine at a dose of 0.75 mg/kg/week for 8 weeks (PQ8w). </w:t>
      </w:r>
    </w:p>
    <w:p w14:paraId="7A12CA4B" w14:textId="77777777" w:rsidR="00BF5CC7" w:rsidRPr="00853599" w:rsidRDefault="00BF5CC7" w:rsidP="00BF5CC7">
      <w:pPr>
        <w:jc w:val="both"/>
        <w:rPr>
          <w:noProof/>
        </w:rPr>
      </w:pPr>
      <w:r>
        <w:t>The safety review team (SRT) will review all AESI (adverse event of special interest) and SAE (severe adverse event) data after every 100 patients treated with primaquine and may request to review additional data if there are safety concerns</w:t>
      </w:r>
      <w:r w:rsidRPr="42C6997E">
        <w:rPr>
          <w:noProof/>
        </w:rPr>
        <w:t>. A formal interim analysis is planned after enrolment of 400 patients (~150 patients from PNG, ~250 patient from Indonesia). The SRT will review the interim analysis outputs and share with the Safety Monitoring Committee (SMC) who will conduct an interim review and issue a recommendation regarding continuation of Stage 1.</w:t>
      </w:r>
    </w:p>
    <w:p w14:paraId="3DE792DC" w14:textId="77777777" w:rsidR="00BF5CC7" w:rsidRPr="00BD0CC5" w:rsidRDefault="00BF5CC7" w:rsidP="00BF5CC7">
      <w:pPr>
        <w:jc w:val="both"/>
        <w:rPr>
          <w:noProof/>
        </w:rPr>
      </w:pPr>
      <w:r>
        <w:t>At the end of Stage 1, once 800 patients (</w:t>
      </w:r>
      <w:r w:rsidRPr="42C6997E">
        <w:rPr>
          <w:noProof/>
        </w:rPr>
        <w:t>~</w:t>
      </w:r>
      <w:r w:rsidRPr="67500466">
        <w:rPr>
          <w:noProof/>
        </w:rPr>
        <w:t xml:space="preserve">300 patients from PNG, </w:t>
      </w:r>
      <w:r w:rsidRPr="42C6997E">
        <w:rPr>
          <w:noProof/>
        </w:rPr>
        <w:t>~</w:t>
      </w:r>
      <w:r w:rsidRPr="67500466">
        <w:rPr>
          <w:noProof/>
        </w:rPr>
        <w:t xml:space="preserve">500 patients from Indonesia) </w:t>
      </w:r>
      <w:r>
        <w:t xml:space="preserve">have been enrolled, a final analysis will be conducted and reviewed by the SRT and presented to the Safety Monitoring Committee. We anticipate that 700 patients will have been treated with PQ7 and 100 with PQ14. </w:t>
      </w:r>
      <w:r w:rsidRPr="67500466">
        <w:rPr>
          <w:noProof/>
        </w:rPr>
        <w:t>Prior to study start the SMC</w:t>
      </w:r>
      <w:r>
        <w:t xml:space="preserve"> will be </w:t>
      </w:r>
      <w:r w:rsidRPr="67500466">
        <w:rPr>
          <w:noProof/>
        </w:rPr>
        <w:t>tasked</w:t>
      </w:r>
      <w:r>
        <w:t xml:space="preserve"> with </w:t>
      </w:r>
      <w:r w:rsidRPr="67500466">
        <w:rPr>
          <w:noProof/>
        </w:rPr>
        <w:t>defining</w:t>
      </w:r>
      <w:r>
        <w:t xml:space="preserve"> specific </w:t>
      </w:r>
      <w:r w:rsidRPr="67500466">
        <w:rPr>
          <w:i/>
          <w:iCs/>
        </w:rPr>
        <w:t>a priori</w:t>
      </w:r>
      <w:r>
        <w:t xml:space="preserve"> criteria that will be used to decide whether the study progresses directly to the main feasibility study for wider roll out in Stage 2 without changes in the protocol, whether the implementation package needs to be revised or if the study needs to be discontinued. The final analysis of Stage 1 will be reviewed by the SRT and summarized to support the SMC final review. </w:t>
      </w:r>
      <w:r w:rsidRPr="67500466">
        <w:rPr>
          <w:noProof/>
        </w:rPr>
        <w:t xml:space="preserve">If the SMC recommends progression to Stage 2, the data summary, together with the SMC recommendations will be shared with the NDoH and NDA for approval to progress to Stage 2. </w:t>
      </w:r>
    </w:p>
    <w:p w14:paraId="77F9E63F" w14:textId="77777777" w:rsidR="00BF5CC7" w:rsidRPr="00B9560B" w:rsidRDefault="00BF5CC7" w:rsidP="00BF5CC7">
      <w:pPr>
        <w:jc w:val="both"/>
        <w:rPr>
          <w:rFonts w:eastAsia="Times New Roman"/>
          <w:noProof/>
          <w:color w:val="333333"/>
          <w:lang w:eastAsia="en-GB"/>
        </w:rPr>
      </w:pPr>
    </w:p>
    <w:p w14:paraId="49030768" w14:textId="77777777" w:rsidR="00BF5CC7" w:rsidRDefault="00BF5CC7" w:rsidP="00BF5CC7">
      <w:pPr>
        <w:pStyle w:val="Heading3"/>
      </w:pPr>
      <w:bookmarkStart w:id="13" w:name="_Toc183072718"/>
      <w:r>
        <w:t>3.1.2. Stage 2 – Large-scale implementation and feasibility study</w:t>
      </w:r>
      <w:bookmarkEnd w:id="13"/>
    </w:p>
    <w:p w14:paraId="143FF8D3" w14:textId="77777777" w:rsidR="00BF5CC7" w:rsidRPr="00853599" w:rsidRDefault="00BF5CC7" w:rsidP="00BF5CC7">
      <w:pPr>
        <w:jc w:val="both"/>
        <w:rPr>
          <w:noProof/>
        </w:rPr>
      </w:pPr>
      <w:r w:rsidRPr="00853599">
        <w:rPr>
          <w:noProof/>
        </w:rPr>
        <w:t xml:space="preserve">Stage </w:t>
      </w:r>
      <w:r>
        <w:rPr>
          <w:noProof/>
        </w:rPr>
        <w:t xml:space="preserve">2 </w:t>
      </w:r>
      <w:r w:rsidRPr="00853599">
        <w:rPr>
          <w:noProof/>
        </w:rPr>
        <w:t xml:space="preserve">of the study will be a feasibility study conducted at 10 community health-care </w:t>
      </w:r>
      <w:r>
        <w:rPr>
          <w:noProof/>
        </w:rPr>
        <w:t>facilities</w:t>
      </w:r>
      <w:r w:rsidRPr="00853599">
        <w:rPr>
          <w:noProof/>
        </w:rPr>
        <w:t xml:space="preserve">: 6 </w:t>
      </w:r>
      <w:r>
        <w:rPr>
          <w:noProof/>
        </w:rPr>
        <w:t xml:space="preserve">sites </w:t>
      </w:r>
      <w:r w:rsidRPr="00853599">
        <w:rPr>
          <w:noProof/>
        </w:rPr>
        <w:t xml:space="preserve">in Indonesia and 4 </w:t>
      </w:r>
      <w:r>
        <w:rPr>
          <w:noProof/>
        </w:rPr>
        <w:t xml:space="preserve">sites </w:t>
      </w:r>
      <w:r w:rsidRPr="00853599">
        <w:rPr>
          <w:noProof/>
        </w:rPr>
        <w:t xml:space="preserve">in Papua New Guinea. The primary purpose </w:t>
      </w:r>
      <w:r w:rsidRPr="00E34D1B">
        <w:rPr>
          <w:noProof/>
        </w:rPr>
        <w:t xml:space="preserve">of </w:t>
      </w:r>
      <w:r w:rsidRPr="00E34D1B">
        <w:t>Stage 2</w:t>
      </w:r>
      <w:r w:rsidRPr="00E34D1B">
        <w:rPr>
          <w:noProof/>
        </w:rPr>
        <w:t xml:space="preserve"> </w:t>
      </w:r>
      <w:r>
        <w:rPr>
          <w:noProof/>
        </w:rPr>
        <w:t xml:space="preserve">is </w:t>
      </w:r>
      <w:r w:rsidRPr="00853599">
        <w:rPr>
          <w:noProof/>
        </w:rPr>
        <w:t xml:space="preserve">to determine the feasibility and cost-effectiveness of the complete </w:t>
      </w:r>
      <w:r w:rsidRPr="00853599">
        <w:rPr>
          <w:rFonts w:ascii="Calibri" w:eastAsia="Calibri" w:hAnsi="Calibri" w:cs="Calibri"/>
        </w:rPr>
        <w:t>revised case management</w:t>
      </w:r>
      <w:r w:rsidRPr="00853599">
        <w:rPr>
          <w:noProof/>
        </w:rPr>
        <w:t xml:space="preserve"> initially </w:t>
      </w:r>
      <w:r>
        <w:rPr>
          <w:noProof/>
        </w:rPr>
        <w:t xml:space="preserve">studied </w:t>
      </w:r>
      <w:r w:rsidRPr="00853599">
        <w:rPr>
          <w:noProof/>
        </w:rPr>
        <w:t xml:space="preserve">in Stage </w:t>
      </w:r>
      <w:r w:rsidRPr="00853599">
        <w:rPr>
          <w:noProof/>
        </w:rPr>
        <w:lastRenderedPageBreak/>
        <w:t xml:space="preserve">1. Robust Pre-Implementation malariometric surveillance for a minimum of 12 months along with quantitative surveys of baseline operational metrics and costs will be followed by coordinated </w:t>
      </w:r>
      <w:r w:rsidRPr="00034E31">
        <w:rPr>
          <w:noProof/>
        </w:rPr>
        <w:t xml:space="preserve">introduction of the </w:t>
      </w:r>
      <w:r w:rsidRPr="00034E31">
        <w:rPr>
          <w:rFonts w:ascii="Calibri" w:eastAsia="Calibri" w:hAnsi="Calibri" w:cs="Calibri"/>
        </w:rPr>
        <w:t>revised case management</w:t>
      </w:r>
      <w:r w:rsidRPr="00034E31">
        <w:rPr>
          <w:noProof/>
        </w:rPr>
        <w:t xml:space="preserve"> across all study </w:t>
      </w:r>
      <w:r>
        <w:rPr>
          <w:noProof/>
        </w:rPr>
        <w:t>health facilities</w:t>
      </w:r>
      <w:r w:rsidRPr="00034E31">
        <w:rPr>
          <w:noProof/>
        </w:rPr>
        <w:t xml:space="preserve"> and a minimum of a further 12 months of surveillance </w:t>
      </w:r>
      <w:r>
        <w:rPr>
          <w:noProof/>
        </w:rPr>
        <w:t>–</w:t>
      </w:r>
      <w:r w:rsidRPr="00034E31">
        <w:rPr>
          <w:noProof/>
        </w:rPr>
        <w:t xml:space="preserve"> creating an interrupted time series comparing the endpoints listed in </w:t>
      </w:r>
      <w:r>
        <w:rPr>
          <w:noProof/>
        </w:rPr>
        <w:t>section 2.2.2</w:t>
      </w:r>
      <w:r w:rsidRPr="00034E31">
        <w:rPr>
          <w:noProof/>
        </w:rPr>
        <w:t>.</w:t>
      </w:r>
      <w:r w:rsidRPr="00853599">
        <w:rPr>
          <w:noProof/>
        </w:rPr>
        <w:t xml:space="preserve"> </w:t>
      </w:r>
    </w:p>
    <w:p w14:paraId="75397A89" w14:textId="77777777" w:rsidR="00BF5CC7" w:rsidRPr="00853599" w:rsidRDefault="00BF5CC7" w:rsidP="00BF5CC7">
      <w:pPr>
        <w:jc w:val="both"/>
        <w:rPr>
          <w:noProof/>
        </w:rPr>
      </w:pPr>
      <w:r w:rsidRPr="206792E6">
        <w:rPr>
          <w:noProof/>
        </w:rPr>
        <w:t xml:space="preserve">During Stage 2 study procedures will be the same as </w:t>
      </w:r>
      <w:r>
        <w:rPr>
          <w:noProof/>
        </w:rPr>
        <w:t xml:space="preserve">those for </w:t>
      </w:r>
      <w:r w:rsidRPr="206792E6">
        <w:rPr>
          <w:noProof/>
        </w:rPr>
        <w:t xml:space="preserve">Stage 1, except that the procedures will be performed by routine healthcare staff. </w:t>
      </w:r>
      <w:r>
        <w:rPr>
          <w:noProof/>
        </w:rPr>
        <w:t xml:space="preserve">All </w:t>
      </w:r>
      <w:r w:rsidRPr="206792E6">
        <w:rPr>
          <w:noProof/>
        </w:rPr>
        <w:t>patients will be reviewed by community health workers (CHW)</w:t>
      </w:r>
      <w:r>
        <w:rPr>
          <w:noProof/>
        </w:rPr>
        <w:t xml:space="preserve"> at home 3 </w:t>
      </w:r>
      <w:r w:rsidRPr="206792E6">
        <w:rPr>
          <w:noProof/>
        </w:rPr>
        <w:t>day</w:t>
      </w:r>
      <w:r>
        <w:rPr>
          <w:noProof/>
        </w:rPr>
        <w:t>s</w:t>
      </w:r>
      <w:r w:rsidRPr="206792E6">
        <w:rPr>
          <w:noProof/>
        </w:rPr>
        <w:t xml:space="preserve"> after starting PQ</w:t>
      </w:r>
      <w:r>
        <w:rPr>
          <w:noProof/>
        </w:rPr>
        <w:t xml:space="preserve">. The review may also take </w:t>
      </w:r>
      <w:r w:rsidDel="006A7B3A">
        <w:rPr>
          <w:noProof/>
        </w:rPr>
        <w:t xml:space="preserve">place </w:t>
      </w:r>
      <w:r>
        <w:rPr>
          <w:noProof/>
        </w:rPr>
        <w:t>at the health facility, if the patient presents there.</w:t>
      </w:r>
      <w:r w:rsidRPr="206792E6" w:rsidDel="00A260F1">
        <w:rPr>
          <w:noProof/>
        </w:rPr>
        <w:t xml:space="preserve"> </w:t>
      </w:r>
      <w:r>
        <w:rPr>
          <w:noProof/>
        </w:rPr>
        <w:t>Exceptionnally, the follow-up may also take place via a phone call</w:t>
      </w:r>
      <w:r w:rsidRPr="206792E6">
        <w:rPr>
          <w:noProof/>
        </w:rPr>
        <w:t xml:space="preserve"> if </w:t>
      </w:r>
      <w:r>
        <w:rPr>
          <w:noProof/>
        </w:rPr>
        <w:t xml:space="preserve">the patient is </w:t>
      </w:r>
      <w:r w:rsidRPr="206792E6">
        <w:rPr>
          <w:noProof/>
        </w:rPr>
        <w:t>not physically reachable</w:t>
      </w:r>
      <w:r>
        <w:rPr>
          <w:noProof/>
        </w:rPr>
        <w:t xml:space="preserve"> at home. </w:t>
      </w:r>
      <w:r w:rsidRPr="206792E6">
        <w:rPr>
          <w:noProof/>
        </w:rPr>
        <w:t xml:space="preserve"> The CHW will complete a</w:t>
      </w:r>
      <w:r w:rsidRPr="206792E6">
        <w:t xml:space="preserve"> signs and symptom checklist </w:t>
      </w:r>
      <w:r w:rsidRPr="206792E6">
        <w:rPr>
          <w:noProof/>
        </w:rPr>
        <w:t xml:space="preserve">to detect early indicators of haemolysis or other AESI. Patients with signs of haemolysis or other AESI will </w:t>
      </w:r>
      <w:r w:rsidRPr="206792E6">
        <w:t xml:space="preserve">have their primaquine ceased and will be referred to the </w:t>
      </w:r>
      <w:r>
        <w:t>health facility</w:t>
      </w:r>
      <w:r w:rsidRPr="206792E6">
        <w:t xml:space="preserve"> for medical review. </w:t>
      </w:r>
      <w:r w:rsidRPr="206792E6">
        <w:rPr>
          <w:noProof/>
        </w:rPr>
        <w:t xml:space="preserve">Patients tolerating their medication will be encouraged to adhere to a full (7 or 14 days) course of treatment. Safety outcomes occuring between day 3 and </w:t>
      </w:r>
      <w:r>
        <w:rPr>
          <w:noProof/>
        </w:rPr>
        <w:t>end of treatment</w:t>
      </w:r>
      <w:r w:rsidRPr="206792E6">
        <w:rPr>
          <w:noProof/>
        </w:rPr>
        <w:t xml:space="preserve"> will be detected passively by community-based health workers, study </w:t>
      </w:r>
      <w:r>
        <w:rPr>
          <w:noProof/>
        </w:rPr>
        <w:t>health facilities</w:t>
      </w:r>
      <w:r w:rsidRPr="206792E6">
        <w:rPr>
          <w:noProof/>
        </w:rPr>
        <w:t xml:space="preserve"> and regional hospitals.</w:t>
      </w:r>
    </w:p>
    <w:p w14:paraId="391EC957" w14:textId="77777777" w:rsidR="00BF5CC7" w:rsidRPr="00853599" w:rsidRDefault="00BF5CC7" w:rsidP="00BF5CC7">
      <w:pPr>
        <w:jc w:val="both"/>
        <w:rPr>
          <w:noProof/>
        </w:rPr>
      </w:pPr>
      <w:r w:rsidRPr="00853599">
        <w:rPr>
          <w:noProof/>
        </w:rPr>
        <w:t>Continuous surveillance and pharmacovigilance over the entire study period will enable interrupted time-series analyses of malariometric indices (</w:t>
      </w:r>
      <w:r>
        <w:rPr>
          <w:noProof/>
        </w:rPr>
        <w:t>see section 2.2.2</w:t>
      </w:r>
      <w:r w:rsidRPr="00853599">
        <w:rPr>
          <w:noProof/>
        </w:rPr>
        <w:t>).</w:t>
      </w:r>
    </w:p>
    <w:p w14:paraId="6D1ED3E9" w14:textId="77777777" w:rsidR="00BF5CC7" w:rsidRDefault="00BF5CC7" w:rsidP="00BF5CC7">
      <w:pPr>
        <w:jc w:val="both"/>
        <w:rPr>
          <w:noProof/>
        </w:rPr>
      </w:pPr>
    </w:p>
    <w:p w14:paraId="52B49285" w14:textId="77777777" w:rsidR="00BF5CC7" w:rsidRDefault="00BF5CC7" w:rsidP="00BF5CC7">
      <w:pPr>
        <w:jc w:val="both"/>
        <w:rPr>
          <w:noProof/>
        </w:rPr>
      </w:pPr>
      <w:r>
        <w:rPr>
          <w:noProof/>
        </w:rPr>
        <w:t>Figure 1 presents the study schedule for the baseline data, pre-implementation stage, and stages 1 and 2.</w:t>
      </w:r>
    </w:p>
    <w:p w14:paraId="7465E256" w14:textId="77777777" w:rsidR="00BF5CC7" w:rsidRDefault="00BF5CC7" w:rsidP="00BF5CC7">
      <w:pPr>
        <w:jc w:val="both"/>
        <w:rPr>
          <w:noProof/>
        </w:rPr>
      </w:pPr>
    </w:p>
    <w:p w14:paraId="03A8FE46" w14:textId="77777777" w:rsidR="00BF5CC7" w:rsidRDefault="00BF5CC7" w:rsidP="00BF5CC7">
      <w:pPr>
        <w:rPr>
          <w:b/>
          <w:bCs/>
          <w:noProof/>
        </w:rPr>
      </w:pPr>
      <w:r>
        <w:rPr>
          <w:b/>
          <w:bCs/>
          <w:noProof/>
        </w:rPr>
        <w:br w:type="page"/>
      </w:r>
    </w:p>
    <w:p w14:paraId="052F6ED1" w14:textId="77777777" w:rsidR="00BF5CC7" w:rsidRPr="00B26B36" w:rsidRDefault="00BF5CC7" w:rsidP="00BF5CC7">
      <w:pPr>
        <w:jc w:val="both"/>
        <w:rPr>
          <w:b/>
          <w:bCs/>
          <w:noProof/>
        </w:rPr>
      </w:pPr>
      <w:r w:rsidRPr="00B26B36">
        <w:rPr>
          <w:b/>
          <w:bCs/>
          <w:noProof/>
        </w:rPr>
        <w:lastRenderedPageBreak/>
        <w:t xml:space="preserve">Figure 1. Study </w:t>
      </w:r>
      <w:r>
        <w:rPr>
          <w:b/>
          <w:bCs/>
          <w:noProof/>
        </w:rPr>
        <w:t>overview</w:t>
      </w:r>
    </w:p>
    <w:p w14:paraId="07BB01ED" w14:textId="77777777" w:rsidR="00BF5CC7" w:rsidRPr="00853599" w:rsidRDefault="00BF5CC7" w:rsidP="00BF5CC7">
      <w:pPr>
        <w:jc w:val="both"/>
        <w:rPr>
          <w:noProof/>
        </w:rPr>
      </w:pPr>
      <w:r>
        <w:rPr>
          <w:noProof/>
        </w:rPr>
        <w:drawing>
          <wp:inline distT="0" distB="0" distL="0" distR="0" wp14:anchorId="46577F6A" wp14:editId="25BFDA1B">
            <wp:extent cx="5731510" cy="3800585"/>
            <wp:effectExtent l="0" t="0" r="2540" b="9525"/>
            <wp:docPr id="1026643582" name="Picture 102664358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1">
                      <a:extLst>
                        <a:ext uri="{28A0092B-C50C-407E-A947-70E740481C1C}">
                          <a14:useLocalDpi xmlns:a14="http://schemas.microsoft.com/office/drawing/2010/main" val="0"/>
                        </a:ext>
                      </a:extLst>
                    </a:blip>
                    <a:stretch>
                      <a:fillRect/>
                    </a:stretch>
                  </pic:blipFill>
                  <pic:spPr>
                    <a:xfrm>
                      <a:off x="0" y="0"/>
                      <a:ext cx="5731510" cy="3800585"/>
                    </a:xfrm>
                    <a:prstGeom prst="rect">
                      <a:avLst/>
                    </a:prstGeom>
                  </pic:spPr>
                </pic:pic>
              </a:graphicData>
            </a:graphic>
          </wp:inline>
        </w:drawing>
      </w:r>
    </w:p>
    <w:p w14:paraId="2C4584D7" w14:textId="77777777" w:rsidR="00BF5CC7" w:rsidRPr="00AC1D63" w:rsidRDefault="00BF5CC7" w:rsidP="00BF5CC7">
      <w:pPr>
        <w:jc w:val="both"/>
        <w:rPr>
          <w:rFonts w:cstheme="minorHAnsi"/>
          <w:i/>
          <w:lang w:eastAsia="en-AU"/>
        </w:rPr>
      </w:pPr>
    </w:p>
    <w:p w14:paraId="0205F83D" w14:textId="77777777" w:rsidR="00BF5CC7" w:rsidRPr="005D32CC" w:rsidRDefault="00BF5CC7" w:rsidP="00BF5CC7">
      <w:pPr>
        <w:pStyle w:val="Heading2"/>
      </w:pPr>
      <w:bookmarkStart w:id="14" w:name="_Toc183072719"/>
      <w:r>
        <w:t>3.2</w:t>
      </w:r>
      <w:r w:rsidRPr="005D32CC">
        <w:t xml:space="preserve"> </w:t>
      </w:r>
      <w:r>
        <w:t>Inclusion and exclusion criteria</w:t>
      </w:r>
      <w:bookmarkEnd w:id="14"/>
    </w:p>
    <w:p w14:paraId="3A10DE41" w14:textId="77777777" w:rsidR="00BF5CC7" w:rsidRDefault="00BF5CC7" w:rsidP="00BF5CC7">
      <w:r w:rsidRPr="67500466">
        <w:rPr>
          <w:b/>
          <w:bCs/>
        </w:rPr>
        <w:t>Inclusion criteria Stage 1 of the study (and thus receipt of either PQ7, PQ14 or PQ8w) are</w:t>
      </w:r>
      <w:r>
        <w:t xml:space="preserve">: age </w:t>
      </w:r>
      <w:r w:rsidRPr="001B6F0A">
        <w:t>&gt;</w:t>
      </w:r>
      <w:r w:rsidRPr="67500466">
        <w:rPr>
          <w:rFonts w:eastAsia="Arial"/>
          <w:color w:val="222222"/>
        </w:rPr>
        <w:t xml:space="preserve">1 year (PNG) or </w:t>
      </w:r>
      <w:r w:rsidRPr="001B6F0A">
        <w:t>≥</w:t>
      </w:r>
      <w:r>
        <w:t>6 months (Indonesia),</w:t>
      </w:r>
      <w:r w:rsidRPr="67500466">
        <w:rPr>
          <w:rFonts w:eastAsia="Arial"/>
          <w:color w:val="222222"/>
        </w:rPr>
        <w:t xml:space="preserve"> haemoglobin concentration ≥8 g/dl and signed </w:t>
      </w:r>
      <w:r>
        <w:t xml:space="preserve">agreement of patient or their carers to participate in the study and comply with all study-specific obligations, including attending follow-up clinical evaluations (at day 3 and day 7). Inclusion criteria for Stage 2 will be the same except that patients will only need to be able to attend a follow-up appointment (or receive a phone call) on day 3. </w:t>
      </w:r>
    </w:p>
    <w:p w14:paraId="342B2FE5" w14:textId="77777777" w:rsidR="00BF5CC7" w:rsidRPr="00616283" w:rsidRDefault="00BF5CC7" w:rsidP="00BF5CC7">
      <w:pPr>
        <w:rPr>
          <w:rFonts w:eastAsiaTheme="majorEastAsia"/>
        </w:rPr>
      </w:pPr>
      <w:r w:rsidRPr="67500466">
        <w:rPr>
          <w:b/>
          <w:bCs/>
        </w:rPr>
        <w:t>Exclusion criteria</w:t>
      </w:r>
      <w:r>
        <w:t xml:space="preserve">: pregnant and lactating females with infants </w:t>
      </w:r>
      <w:r w:rsidRPr="001B6F0A">
        <w:t>&lt;</w:t>
      </w:r>
      <w:r>
        <w:t xml:space="preserve">6 months in Indonesia and </w:t>
      </w:r>
      <w:r w:rsidRPr="001B6F0A">
        <w:t>&lt;</w:t>
      </w:r>
      <w:r>
        <w:t>1 year in PNG and patients with severe manifestations of malaria will not be prescribed primaquine and will not be enrolled in Stage 1. These patients will contribute incidence data to Stage 2 of the study but will not receive primaquine treatment. Patients’ ineligible for primaquine treatment will be treated according to current national guidelines.</w:t>
      </w:r>
    </w:p>
    <w:p w14:paraId="77D92B38" w14:textId="77777777" w:rsidR="00BF5CC7" w:rsidRDefault="00BF5CC7" w:rsidP="00BF5CC7">
      <w:pPr>
        <w:rPr>
          <w:rFonts w:eastAsia="Times New Roman"/>
          <w:color w:val="2F5496" w:themeColor="accent1" w:themeShade="BF"/>
          <w:sz w:val="32"/>
          <w:szCs w:val="32"/>
          <w:lang w:eastAsia="en-AU"/>
        </w:rPr>
      </w:pPr>
      <w:r>
        <w:rPr>
          <w:rFonts w:eastAsia="Times New Roman"/>
          <w:lang w:eastAsia="en-AU"/>
        </w:rPr>
        <w:br w:type="page"/>
      </w:r>
    </w:p>
    <w:p w14:paraId="615C0B0A" w14:textId="77777777" w:rsidR="00BF5CC7" w:rsidRDefault="00BF5CC7" w:rsidP="00BF5CC7">
      <w:pPr>
        <w:pStyle w:val="Heading1"/>
        <w:rPr>
          <w:rFonts w:eastAsia="Times New Roman"/>
          <w:lang w:eastAsia="en-AU"/>
        </w:rPr>
      </w:pPr>
      <w:bookmarkStart w:id="15" w:name="_Toc183072720"/>
      <w:r>
        <w:rPr>
          <w:rFonts w:eastAsia="Times New Roman"/>
          <w:lang w:eastAsia="en-AU"/>
        </w:rPr>
        <w:lastRenderedPageBreak/>
        <w:t>4 Sample size</w:t>
      </w:r>
      <w:bookmarkEnd w:id="15"/>
    </w:p>
    <w:p w14:paraId="232056AD" w14:textId="77777777" w:rsidR="00BF5CC7" w:rsidRDefault="00BF5CC7" w:rsidP="00BF5CC7">
      <w:pPr>
        <w:jc w:val="both"/>
        <w:rPr>
          <w:lang w:val="en-GB"/>
        </w:rPr>
      </w:pPr>
    </w:p>
    <w:p w14:paraId="2AA9EEBC" w14:textId="77777777" w:rsidR="00BF5CC7" w:rsidRDefault="00BF5CC7" w:rsidP="00BF5CC7">
      <w:pPr>
        <w:pStyle w:val="Heading2"/>
        <w:rPr>
          <w:lang w:val="en-GB"/>
        </w:rPr>
      </w:pPr>
      <w:bookmarkStart w:id="16" w:name="_Toc183072721"/>
      <w:r>
        <w:rPr>
          <w:lang w:val="en-GB"/>
        </w:rPr>
        <w:t>4.1 Stage 1</w:t>
      </w:r>
      <w:bookmarkEnd w:id="16"/>
    </w:p>
    <w:p w14:paraId="54386B80" w14:textId="77777777" w:rsidR="00BF5CC7" w:rsidRPr="00116399" w:rsidRDefault="00BF5CC7" w:rsidP="00BF5CC7">
      <w:pPr>
        <w:jc w:val="both"/>
        <w:rPr>
          <w:lang w:val="en-GB"/>
        </w:rPr>
      </w:pPr>
      <w:r w:rsidRPr="6542CA11">
        <w:rPr>
          <w:lang w:val="en-GB"/>
        </w:rPr>
        <w:t>In the Stage 1 preliminary study of the feasibility and safety of the implementation package, 4 health facilities will enrol 800 patients (</w:t>
      </w:r>
      <w:r w:rsidRPr="6542CA11">
        <w:rPr>
          <w:noProof/>
        </w:rPr>
        <w:t>~</w:t>
      </w:r>
      <w:r w:rsidRPr="6542CA11">
        <w:rPr>
          <w:lang w:val="en-GB"/>
        </w:rPr>
        <w:t xml:space="preserve">500 in Indonesia and </w:t>
      </w:r>
      <w:r w:rsidRPr="6542CA11">
        <w:rPr>
          <w:noProof/>
        </w:rPr>
        <w:t>~</w:t>
      </w:r>
      <w:r w:rsidRPr="6542CA11">
        <w:rPr>
          <w:lang w:val="en-GB"/>
        </w:rPr>
        <w:t xml:space="preserve">300 in Papua New Guinea). Assuming 764 of these patients will have a G6PD activity &gt;70% and be eligible for PQ7, and that the proportion of patients receiving short-course primaquine who have to stop therapy within 7 days is 5%, this sample size will produce a 95% confidence interval for the true proportion needing to stop treatment of +/- 1.55%. </w:t>
      </w:r>
    </w:p>
    <w:p w14:paraId="1380F91A" w14:textId="77777777" w:rsidR="00BF5CC7" w:rsidRPr="000D40C6" w:rsidRDefault="00BF5CC7" w:rsidP="00BF5CC7">
      <w:pPr>
        <w:pStyle w:val="Heading2"/>
        <w:rPr>
          <w:rStyle w:val="normaltextrun"/>
        </w:rPr>
      </w:pPr>
      <w:bookmarkStart w:id="17" w:name="_Toc183072722"/>
      <w:r w:rsidRPr="000D40C6">
        <w:rPr>
          <w:rStyle w:val="normaltextrun"/>
        </w:rPr>
        <w:t>4.2 Stage 2</w:t>
      </w:r>
      <w:bookmarkEnd w:id="17"/>
    </w:p>
    <w:p w14:paraId="55E107A0" w14:textId="77777777" w:rsidR="00BF5CC7" w:rsidRPr="00AD40EA" w:rsidRDefault="00BF5CC7" w:rsidP="00BF5CC7">
      <w:pPr>
        <w:jc w:val="both"/>
        <w:rPr>
          <w:rStyle w:val="normaltextrun"/>
          <w:rFonts w:ascii="Calibri" w:hAnsi="Calibri" w:cs="Calibri"/>
          <w:i/>
          <w:iCs/>
          <w:color w:val="000000" w:themeColor="text1"/>
          <w:lang w:val="en-US"/>
        </w:rPr>
      </w:pPr>
      <w:r w:rsidRPr="00AD40EA">
        <w:rPr>
          <w:rStyle w:val="normaltextrun"/>
          <w:rFonts w:ascii="Calibri" w:hAnsi="Calibri" w:cs="Calibri"/>
          <w:b/>
          <w:bCs/>
          <w:i/>
          <w:iCs/>
          <w:color w:val="000000" w:themeColor="text1"/>
          <w:lang w:val="en-US"/>
        </w:rPr>
        <w:t>NOTE:</w:t>
      </w:r>
      <w:r w:rsidRPr="00AD40EA">
        <w:rPr>
          <w:rStyle w:val="normaltextrun"/>
          <w:rFonts w:ascii="Calibri" w:hAnsi="Calibri" w:cs="Calibri"/>
          <w:i/>
          <w:iCs/>
          <w:color w:val="000000" w:themeColor="text1"/>
          <w:lang w:val="en-US"/>
        </w:rPr>
        <w:t xml:space="preserve"> Given slower than expected recruitment in Stage 1, the predicted patient recruitment in Stage 2 was revised down on 5 August 2024 to 70% of eligible patients (n=11,410) across Indonesia and Papua New Guinea. Additionally, an error was detected in the original power calculation for detection of a reduction in incidence of vivax malaria. In protocol vs 5.0, the total number of patients with vivax malaria recruited into the study was erroneously predicted to be 16,300 over 18 months (the initial timeframe for the study) when in reality this was the number of patients predicted over 12 months. This resulted in an underestimate of the monthly case incidence at each clinic and thus an underestimate of the power available for detection of an incidence reduction. </w:t>
      </w:r>
    </w:p>
    <w:p w14:paraId="34EE7345" w14:textId="77777777" w:rsidR="00BF5CC7" w:rsidRPr="00AD40EA" w:rsidRDefault="00BF5CC7" w:rsidP="00BF5CC7">
      <w:pPr>
        <w:jc w:val="both"/>
        <w:rPr>
          <w:rStyle w:val="normaltextrun"/>
          <w:rFonts w:ascii="Calibri" w:hAnsi="Calibri" w:cs="Calibri"/>
          <w:i/>
          <w:iCs/>
          <w:color w:val="000000" w:themeColor="text1"/>
          <w:lang w:val="en-US"/>
        </w:rPr>
      </w:pPr>
      <w:r w:rsidRPr="00AD40EA">
        <w:rPr>
          <w:rStyle w:val="normaltextrun"/>
          <w:rFonts w:ascii="Calibri" w:hAnsi="Calibri" w:cs="Calibri"/>
          <w:i/>
          <w:iCs/>
          <w:color w:val="000000" w:themeColor="text1"/>
          <w:lang w:val="en-US"/>
        </w:rPr>
        <w:t>The revised and corrected power and precision calculations are provided below with the original erroneous calculations retained for reference. Power calculations for detection of an individual-level reduction in risk of vivax malaria recurrence are also provided.</w:t>
      </w:r>
    </w:p>
    <w:p w14:paraId="3AC8F85B" w14:textId="77777777" w:rsidR="00BF5CC7" w:rsidRDefault="00BF5CC7" w:rsidP="00BF5CC7">
      <w:pPr>
        <w:jc w:val="both"/>
        <w:rPr>
          <w:rStyle w:val="normaltextrun"/>
          <w:rFonts w:ascii="Calibri" w:hAnsi="Calibri" w:cs="Calibri"/>
          <w:b/>
          <w:bCs/>
          <w:color w:val="000000" w:themeColor="text1"/>
          <w:lang w:val="en-US"/>
        </w:rPr>
      </w:pPr>
    </w:p>
    <w:p w14:paraId="4AEC902D" w14:textId="77777777" w:rsidR="00BF5CC7" w:rsidRPr="00D17D87" w:rsidRDefault="00BF5CC7" w:rsidP="00BF5CC7">
      <w:pPr>
        <w:pStyle w:val="Heading3"/>
        <w:rPr>
          <w:rStyle w:val="normaltextrun"/>
        </w:rPr>
      </w:pPr>
      <w:bookmarkStart w:id="18" w:name="_Toc183072723"/>
      <w:r>
        <w:rPr>
          <w:rStyle w:val="normaltextrun"/>
        </w:rPr>
        <w:t xml:space="preserve">4.2.1 </w:t>
      </w:r>
      <w:r w:rsidRPr="00D17D87">
        <w:rPr>
          <w:rStyle w:val="normaltextrun"/>
        </w:rPr>
        <w:t>Revised and corrected Stage 2 power and precision calculations</w:t>
      </w:r>
      <w:bookmarkEnd w:id="18"/>
    </w:p>
    <w:p w14:paraId="7063F55F" w14:textId="77777777" w:rsidR="00BF5CC7" w:rsidRDefault="00BF5CC7" w:rsidP="00BF5CC7"/>
    <w:p w14:paraId="45C93459" w14:textId="77777777" w:rsidR="00BF5CC7" w:rsidRDefault="00BF5CC7" w:rsidP="00BF5CC7">
      <w:r>
        <w:t>Assumptions underlying the following Stage 2 power calculations include the following:</w:t>
      </w:r>
    </w:p>
    <w:p w14:paraId="52EA1778" w14:textId="77777777" w:rsidR="00BF5CC7" w:rsidRPr="008329E9" w:rsidRDefault="00BF5CC7" w:rsidP="00BF5CC7">
      <w:pPr>
        <w:pStyle w:val="ListParagraph"/>
        <w:numPr>
          <w:ilvl w:val="0"/>
          <w:numId w:val="46"/>
        </w:numPr>
        <w:spacing w:after="0" w:line="240" w:lineRule="auto"/>
        <w:contextualSpacing w:val="0"/>
        <w:rPr>
          <w:rFonts w:ascii="Calibri" w:eastAsia="Times New Roman" w:hAnsi="Calibri" w:cs="Calibri"/>
          <w:lang w:val="en-NZ"/>
        </w:rPr>
      </w:pPr>
      <w:r w:rsidRPr="008329E9">
        <w:rPr>
          <w:rFonts w:ascii="Calibri" w:eastAsia="Times New Roman" w:hAnsi="Calibri" w:cs="Calibri"/>
          <w:lang w:val="en-NZ"/>
        </w:rPr>
        <w:t>5% of patients are ineligible for the intervention package (pregnancy, lactation, severe malaria, age &lt;6m (Indonesia) or &lt;1 yr (PNG).</w:t>
      </w:r>
    </w:p>
    <w:p w14:paraId="799327F6" w14:textId="77777777" w:rsidR="00BF5CC7" w:rsidRPr="008329E9" w:rsidRDefault="00BF5CC7" w:rsidP="00BF5CC7">
      <w:pPr>
        <w:pStyle w:val="ListParagraph"/>
        <w:numPr>
          <w:ilvl w:val="0"/>
          <w:numId w:val="46"/>
        </w:numPr>
        <w:spacing w:after="0" w:line="240" w:lineRule="auto"/>
        <w:contextualSpacing w:val="0"/>
        <w:rPr>
          <w:rFonts w:ascii="Calibri" w:eastAsia="Times New Roman" w:hAnsi="Calibri" w:cs="Calibri"/>
          <w:lang w:val="en-NZ"/>
        </w:rPr>
      </w:pPr>
      <w:r w:rsidRPr="008329E9">
        <w:rPr>
          <w:rFonts w:ascii="Calibri" w:eastAsia="Times New Roman" w:hAnsi="Calibri" w:cs="Calibri"/>
          <w:lang w:val="en-NZ"/>
        </w:rPr>
        <w:t xml:space="preserve">The impact on the risk and rate of infection will be the same across </w:t>
      </w:r>
      <w:r>
        <w:rPr>
          <w:rFonts w:ascii="Calibri" w:eastAsia="Times New Roman" w:hAnsi="Calibri" w:cs="Calibri"/>
          <w:lang w:val="en-NZ"/>
        </w:rPr>
        <w:t xml:space="preserve">different endemic </w:t>
      </w:r>
      <w:r w:rsidRPr="008329E9">
        <w:rPr>
          <w:rFonts w:ascii="Calibri" w:eastAsia="Times New Roman" w:hAnsi="Calibri" w:cs="Calibri"/>
          <w:lang w:val="en-NZ"/>
        </w:rPr>
        <w:t>sites.</w:t>
      </w:r>
    </w:p>
    <w:p w14:paraId="1D71129D" w14:textId="77777777" w:rsidR="00BF5CC7" w:rsidRPr="008329E9" w:rsidRDefault="00BF5CC7" w:rsidP="00BF5CC7">
      <w:pPr>
        <w:pStyle w:val="ListParagraph"/>
        <w:numPr>
          <w:ilvl w:val="0"/>
          <w:numId w:val="46"/>
        </w:numPr>
        <w:spacing w:after="0" w:line="240" w:lineRule="auto"/>
        <w:contextualSpacing w:val="0"/>
        <w:rPr>
          <w:rFonts w:ascii="Calibri" w:eastAsia="Times New Roman" w:hAnsi="Calibri" w:cs="Calibri"/>
          <w:lang w:val="en-NZ"/>
        </w:rPr>
      </w:pPr>
      <w:r w:rsidRPr="008329E9">
        <w:rPr>
          <w:rFonts w:ascii="Calibri" w:eastAsia="Times New Roman" w:hAnsi="Calibri" w:cs="Calibri"/>
          <w:lang w:val="en-NZ"/>
        </w:rPr>
        <w:t xml:space="preserve">The mean baseline risk of </w:t>
      </w:r>
      <w:r w:rsidRPr="008329E9">
        <w:rPr>
          <w:rFonts w:ascii="Calibri" w:eastAsia="Times New Roman" w:hAnsi="Calibri" w:cs="Calibri"/>
          <w:i/>
          <w:iCs/>
          <w:lang w:val="en-NZ"/>
        </w:rPr>
        <w:t xml:space="preserve">P. vivax </w:t>
      </w:r>
      <w:r w:rsidRPr="008329E9">
        <w:rPr>
          <w:rFonts w:ascii="Calibri" w:eastAsia="Times New Roman" w:hAnsi="Calibri" w:cs="Calibri"/>
          <w:lang w:val="en-NZ"/>
        </w:rPr>
        <w:t>recurrence at 6 months is 20%</w:t>
      </w:r>
    </w:p>
    <w:p w14:paraId="15E3C976" w14:textId="77777777" w:rsidR="00BF5CC7" w:rsidRPr="008329E9" w:rsidRDefault="00BF5CC7" w:rsidP="00BF5CC7">
      <w:pPr>
        <w:pStyle w:val="ListParagraph"/>
        <w:numPr>
          <w:ilvl w:val="0"/>
          <w:numId w:val="46"/>
        </w:numPr>
        <w:spacing w:after="0" w:line="240" w:lineRule="auto"/>
        <w:contextualSpacing w:val="0"/>
        <w:rPr>
          <w:rFonts w:ascii="Calibri" w:eastAsia="Times New Roman" w:hAnsi="Calibri" w:cs="Calibri"/>
          <w:lang w:val="en-NZ"/>
        </w:rPr>
      </w:pPr>
      <w:r w:rsidRPr="008329E9">
        <w:rPr>
          <w:rFonts w:ascii="Calibri" w:eastAsia="Times New Roman" w:hAnsi="Calibri" w:cs="Calibri"/>
          <w:lang w:val="en-NZ"/>
        </w:rPr>
        <w:t>Loss to follow-up in both groups is 10%</w:t>
      </w:r>
    </w:p>
    <w:p w14:paraId="5EB45EBA" w14:textId="77777777" w:rsidR="00BF5CC7" w:rsidRPr="008329E9" w:rsidRDefault="00BF5CC7" w:rsidP="00BF5CC7">
      <w:pPr>
        <w:pStyle w:val="ListParagraph"/>
        <w:numPr>
          <w:ilvl w:val="0"/>
          <w:numId w:val="46"/>
        </w:numPr>
        <w:spacing w:after="0" w:line="240" w:lineRule="auto"/>
        <w:contextualSpacing w:val="0"/>
        <w:rPr>
          <w:rFonts w:ascii="Calibri" w:eastAsia="Times New Roman" w:hAnsi="Calibri" w:cs="Calibri"/>
          <w:lang w:val="en-NZ"/>
        </w:rPr>
      </w:pPr>
      <w:r w:rsidRPr="008329E9">
        <w:rPr>
          <w:rFonts w:ascii="Calibri" w:eastAsia="Times New Roman" w:hAnsi="Calibri" w:cs="Calibri"/>
          <w:lang w:val="en-NZ"/>
        </w:rPr>
        <w:t>Alpha = 0.05</w:t>
      </w:r>
    </w:p>
    <w:p w14:paraId="48A2DB83" w14:textId="77777777" w:rsidR="00BF5CC7" w:rsidRDefault="00BF5CC7" w:rsidP="00BF5CC7"/>
    <w:p w14:paraId="2ACC178B" w14:textId="77777777" w:rsidR="00BF5CC7" w:rsidRDefault="00BF5CC7" w:rsidP="00BF5CC7">
      <w:pPr>
        <w:jc w:val="both"/>
        <w:rPr>
          <w:rFonts w:ascii="Calibri" w:hAnsi="Calibri" w:cs="Calibri"/>
          <w:lang w:val="en-NZ"/>
        </w:rPr>
      </w:pPr>
      <w:r w:rsidRPr="0F555E77">
        <w:rPr>
          <w:rFonts w:ascii="Calibri" w:hAnsi="Calibri" w:cs="Calibri"/>
          <w:lang w:val="en-NZ"/>
        </w:rPr>
        <w:t xml:space="preserve">During the 12-month pre-implementation period, a total of </w:t>
      </w:r>
      <w:r w:rsidRPr="0F555E77">
        <w:rPr>
          <w:rFonts w:ascii="Calibri" w:hAnsi="Calibri" w:cs="Calibri"/>
          <w:b/>
          <w:bCs/>
          <w:lang w:val="en-NZ"/>
        </w:rPr>
        <w:t>17,160</w:t>
      </w:r>
      <w:r w:rsidRPr="0F555E77">
        <w:rPr>
          <w:rFonts w:ascii="Calibri" w:hAnsi="Calibri" w:cs="Calibri"/>
          <w:lang w:val="en-NZ"/>
        </w:rPr>
        <w:t xml:space="preserve"> patients with </w:t>
      </w:r>
      <w:r w:rsidRPr="0F555E77">
        <w:rPr>
          <w:rFonts w:ascii="Calibri" w:hAnsi="Calibri" w:cs="Calibri"/>
          <w:i/>
          <w:lang w:val="en-NZ"/>
        </w:rPr>
        <w:t>P. vivax</w:t>
      </w:r>
      <w:r w:rsidRPr="0F555E77">
        <w:rPr>
          <w:rFonts w:ascii="Calibri" w:hAnsi="Calibri" w:cs="Calibri"/>
          <w:lang w:val="en-NZ"/>
        </w:rPr>
        <w:t xml:space="preserve"> (mono or mixed infections) presented to the ten study clinics (see Table </w:t>
      </w:r>
      <w:r>
        <w:rPr>
          <w:rFonts w:ascii="Calibri" w:hAnsi="Calibri" w:cs="Calibri"/>
          <w:lang w:val="en-NZ"/>
        </w:rPr>
        <w:t>1</w:t>
      </w:r>
      <w:r w:rsidRPr="0F555E77">
        <w:rPr>
          <w:rFonts w:ascii="Calibri" w:hAnsi="Calibri" w:cs="Calibri"/>
          <w:lang w:val="en-NZ"/>
        </w:rPr>
        <w:t xml:space="preserve">).  Assuming 5% of patients are ineligible for enrolment due to pregnancy, lactation or age under 6 months (Indonesia) or 12 months (PNG), this gives an estimated maximum number of patients eligible for recruitment into Stage 2 of </w:t>
      </w:r>
      <w:r w:rsidRPr="0F555E77">
        <w:rPr>
          <w:rFonts w:ascii="Calibri" w:hAnsi="Calibri" w:cs="Calibri"/>
          <w:b/>
          <w:bCs/>
          <w:lang w:val="en-NZ"/>
        </w:rPr>
        <w:t>16,300</w:t>
      </w:r>
      <w:r w:rsidRPr="0F555E77">
        <w:rPr>
          <w:rFonts w:ascii="Calibri" w:hAnsi="Calibri" w:cs="Calibri"/>
          <w:lang w:val="en-NZ"/>
        </w:rPr>
        <w:t>.</w:t>
      </w:r>
    </w:p>
    <w:p w14:paraId="72AFF8FF" w14:textId="77777777" w:rsidR="00BF5CC7" w:rsidRDefault="00BF5CC7" w:rsidP="00BF5CC7">
      <w:pPr>
        <w:jc w:val="both"/>
        <w:rPr>
          <w:rFonts w:ascii="Calibri" w:hAnsi="Calibri" w:cs="Calibri"/>
          <w:lang w:val="en-NZ"/>
        </w:rPr>
      </w:pPr>
    </w:p>
    <w:p w14:paraId="63F0561B" w14:textId="77777777" w:rsidR="00BF5CC7" w:rsidRDefault="00BF5CC7" w:rsidP="00BF5CC7">
      <w:pPr>
        <w:jc w:val="both"/>
        <w:rPr>
          <w:rFonts w:ascii="Calibri" w:hAnsi="Calibri" w:cs="Calibri"/>
          <w:lang w:val="en-NZ"/>
        </w:rPr>
      </w:pPr>
    </w:p>
    <w:p w14:paraId="1624333C" w14:textId="77777777" w:rsidR="00BF5CC7" w:rsidRDefault="00BF5CC7" w:rsidP="00BF5CC7">
      <w:pPr>
        <w:jc w:val="both"/>
        <w:rPr>
          <w:rFonts w:ascii="Calibri" w:hAnsi="Calibri" w:cs="Calibri"/>
          <w:lang w:val="en-NZ"/>
        </w:rPr>
      </w:pPr>
    </w:p>
    <w:p w14:paraId="05CE4E15" w14:textId="77777777" w:rsidR="00BF5CC7" w:rsidRPr="00DA03E5" w:rsidRDefault="00BF5CC7" w:rsidP="00BF5CC7">
      <w:pPr>
        <w:rPr>
          <w:rFonts w:ascii="Calibri" w:hAnsi="Calibri" w:cs="Calibri"/>
          <w:b/>
          <w:bCs/>
        </w:rPr>
      </w:pPr>
      <w:r w:rsidRPr="001A7F57">
        <w:rPr>
          <w:rFonts w:ascii="Calibri" w:hAnsi="Calibri" w:cs="Calibri"/>
          <w:b/>
          <w:bCs/>
        </w:rPr>
        <w:lastRenderedPageBreak/>
        <w:t xml:space="preserve">Table </w:t>
      </w:r>
      <w:r>
        <w:rPr>
          <w:rFonts w:ascii="Calibri" w:hAnsi="Calibri" w:cs="Calibri"/>
          <w:b/>
          <w:bCs/>
        </w:rPr>
        <w:t>1</w:t>
      </w:r>
      <w:r w:rsidRPr="001A7F57">
        <w:rPr>
          <w:rFonts w:ascii="Calibri" w:hAnsi="Calibri" w:cs="Calibri"/>
          <w:b/>
          <w:bCs/>
        </w:rPr>
        <w:t xml:space="preserve"> </w:t>
      </w:r>
      <w:r>
        <w:rPr>
          <w:rFonts w:ascii="Calibri" w:hAnsi="Calibri" w:cs="Calibri"/>
          <w:b/>
          <w:bCs/>
        </w:rPr>
        <w:t>N</w:t>
      </w:r>
      <w:r w:rsidRPr="001A7F57">
        <w:rPr>
          <w:rFonts w:ascii="Calibri" w:hAnsi="Calibri" w:cs="Calibri"/>
          <w:b/>
          <w:bCs/>
        </w:rPr>
        <w:t>umber</w:t>
      </w:r>
      <w:r>
        <w:rPr>
          <w:rFonts w:ascii="Calibri" w:hAnsi="Calibri" w:cs="Calibri"/>
          <w:b/>
          <w:bCs/>
        </w:rPr>
        <w:t xml:space="preserve"> of patients with vivax malaria attending the ten study clinics in last 12 months</w:t>
      </w:r>
      <w:r w:rsidRPr="001A7F57">
        <w:rPr>
          <w:rFonts w:ascii="Calibri" w:hAnsi="Calibri" w:cs="Calibri"/>
          <w:b/>
          <w:bCs/>
        </w:rPr>
        <w:t xml:space="preserve"> </w:t>
      </w:r>
    </w:p>
    <w:tbl>
      <w:tblPr>
        <w:tblW w:w="9639" w:type="dxa"/>
        <w:tblInd w:w="-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01"/>
        <w:gridCol w:w="1331"/>
        <w:gridCol w:w="2213"/>
        <w:gridCol w:w="2126"/>
        <w:gridCol w:w="2268"/>
      </w:tblGrid>
      <w:tr w:rsidR="00BF5CC7" w:rsidRPr="009A111B" w14:paraId="7F96C98D" w14:textId="77777777" w:rsidTr="00D979FE">
        <w:trPr>
          <w:trHeight w:val="379"/>
        </w:trPr>
        <w:tc>
          <w:tcPr>
            <w:tcW w:w="1701" w:type="dxa"/>
            <w:tcBorders>
              <w:top w:val="single" w:sz="4" w:space="0" w:color="auto"/>
              <w:left w:val="single" w:sz="4" w:space="0" w:color="auto"/>
              <w:bottom w:val="single" w:sz="4" w:space="0" w:color="auto"/>
              <w:right w:val="single" w:sz="4" w:space="0" w:color="auto"/>
            </w:tcBorders>
          </w:tcPr>
          <w:p w14:paraId="56962177"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Clinic name </w:t>
            </w:r>
          </w:p>
        </w:tc>
        <w:tc>
          <w:tcPr>
            <w:tcW w:w="1331" w:type="dxa"/>
            <w:tcBorders>
              <w:top w:val="single" w:sz="4" w:space="0" w:color="auto"/>
              <w:left w:val="single" w:sz="4" w:space="0" w:color="auto"/>
              <w:bottom w:val="single" w:sz="4" w:space="0" w:color="auto"/>
              <w:right w:val="single" w:sz="4" w:space="0" w:color="auto"/>
            </w:tcBorders>
          </w:tcPr>
          <w:p w14:paraId="588EC804"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Country </w:t>
            </w:r>
          </w:p>
        </w:tc>
        <w:tc>
          <w:tcPr>
            <w:tcW w:w="2213" w:type="dxa"/>
            <w:tcBorders>
              <w:top w:val="single" w:sz="4" w:space="0" w:color="auto"/>
              <w:left w:val="single" w:sz="4" w:space="0" w:color="auto"/>
              <w:bottom w:val="single" w:sz="4" w:space="0" w:color="auto"/>
              <w:right w:val="single" w:sz="4" w:space="0" w:color="auto"/>
            </w:tcBorders>
          </w:tcPr>
          <w:p w14:paraId="789C2FF8"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Locality </w:t>
            </w:r>
          </w:p>
        </w:tc>
        <w:tc>
          <w:tcPr>
            <w:tcW w:w="2126" w:type="dxa"/>
            <w:tcBorders>
              <w:top w:val="single" w:sz="4" w:space="0" w:color="auto"/>
              <w:left w:val="single" w:sz="4" w:space="0" w:color="auto"/>
              <w:bottom w:val="single" w:sz="4" w:space="0" w:color="auto"/>
              <w:right w:val="single" w:sz="4" w:space="0" w:color="auto"/>
            </w:tcBorders>
          </w:tcPr>
          <w:p w14:paraId="1AE93A3A"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Estimated </w:t>
            </w:r>
            <w:r>
              <w:rPr>
                <w:rFonts w:ascii="Calibri" w:hAnsi="Calibri" w:cs="Calibri"/>
                <w:b/>
                <w:bCs/>
              </w:rPr>
              <w:t>t</w:t>
            </w:r>
            <w:r w:rsidRPr="00AD40EA">
              <w:rPr>
                <w:rFonts w:ascii="Calibri" w:hAnsi="Calibri" w:cs="Calibri"/>
                <w:b/>
                <w:bCs/>
              </w:rPr>
              <w:t xml:space="preserve">otal </w:t>
            </w:r>
            <w:r>
              <w:rPr>
                <w:rFonts w:ascii="Calibri" w:hAnsi="Calibri" w:cs="Calibri"/>
                <w:b/>
                <w:bCs/>
              </w:rPr>
              <w:t>n</w:t>
            </w:r>
            <w:r w:rsidRPr="00AD40EA">
              <w:rPr>
                <w:rFonts w:ascii="Calibri" w:hAnsi="Calibri" w:cs="Calibri"/>
                <w:b/>
                <w:bCs/>
              </w:rPr>
              <w:t xml:space="preserve">umber of </w:t>
            </w:r>
            <w:r w:rsidRPr="00AD40EA">
              <w:rPr>
                <w:rFonts w:ascii="Calibri" w:hAnsi="Calibri" w:cs="Calibri"/>
                <w:b/>
                <w:bCs/>
                <w:i/>
                <w:iCs/>
              </w:rPr>
              <w:t xml:space="preserve">P. vivax </w:t>
            </w:r>
            <w:r w:rsidRPr="00AD40EA">
              <w:rPr>
                <w:rFonts w:ascii="Calibri" w:hAnsi="Calibri" w:cs="Calibri"/>
                <w:b/>
                <w:bCs/>
              </w:rPr>
              <w:t xml:space="preserve">episodes per year </w:t>
            </w:r>
          </w:p>
        </w:tc>
        <w:tc>
          <w:tcPr>
            <w:tcW w:w="2268" w:type="dxa"/>
            <w:tcBorders>
              <w:top w:val="single" w:sz="4" w:space="0" w:color="auto"/>
              <w:left w:val="single" w:sz="4" w:space="0" w:color="auto"/>
              <w:bottom w:val="single" w:sz="4" w:space="0" w:color="auto"/>
              <w:right w:val="single" w:sz="4" w:space="0" w:color="auto"/>
            </w:tcBorders>
          </w:tcPr>
          <w:p w14:paraId="006B83BD"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Estimated </w:t>
            </w:r>
            <w:r>
              <w:rPr>
                <w:rFonts w:ascii="Calibri" w:hAnsi="Calibri" w:cs="Calibri"/>
                <w:b/>
                <w:bCs/>
              </w:rPr>
              <w:t>m</w:t>
            </w:r>
            <w:r w:rsidRPr="00AD40EA">
              <w:rPr>
                <w:rFonts w:ascii="Calibri" w:hAnsi="Calibri" w:cs="Calibri"/>
                <w:b/>
                <w:bCs/>
              </w:rPr>
              <w:t xml:space="preserve">aximum </w:t>
            </w:r>
            <w:r>
              <w:rPr>
                <w:rFonts w:ascii="Calibri" w:hAnsi="Calibri" w:cs="Calibri"/>
                <w:b/>
                <w:bCs/>
              </w:rPr>
              <w:t>r</w:t>
            </w:r>
            <w:r w:rsidRPr="00AD40EA">
              <w:rPr>
                <w:rFonts w:ascii="Calibri" w:hAnsi="Calibri" w:cs="Calibri"/>
                <w:b/>
                <w:bCs/>
              </w:rPr>
              <w:t>ecruitment in SCOPE Stage 2</w:t>
            </w:r>
          </w:p>
          <w:p w14:paraId="37A993C5"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(95%)</w:t>
            </w:r>
          </w:p>
        </w:tc>
      </w:tr>
      <w:tr w:rsidR="00BF5CC7" w:rsidRPr="009A111B" w14:paraId="13F222D1" w14:textId="77777777" w:rsidTr="00D979FE">
        <w:trPr>
          <w:trHeight w:val="1051"/>
        </w:trPr>
        <w:tc>
          <w:tcPr>
            <w:tcW w:w="1701" w:type="dxa"/>
            <w:tcBorders>
              <w:top w:val="single" w:sz="4" w:space="0" w:color="auto"/>
              <w:left w:val="single" w:sz="4" w:space="0" w:color="auto"/>
              <w:bottom w:val="single" w:sz="4" w:space="0" w:color="auto"/>
              <w:right w:val="single" w:sz="4" w:space="0" w:color="auto"/>
            </w:tcBorders>
          </w:tcPr>
          <w:p w14:paraId="56BF1B7C"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Timika </w:t>
            </w:r>
          </w:p>
        </w:tc>
        <w:tc>
          <w:tcPr>
            <w:tcW w:w="1331" w:type="dxa"/>
            <w:tcBorders>
              <w:top w:val="single" w:sz="4" w:space="0" w:color="auto"/>
              <w:left w:val="single" w:sz="4" w:space="0" w:color="auto"/>
              <w:bottom w:val="single" w:sz="4" w:space="0" w:color="auto"/>
              <w:right w:val="single" w:sz="4" w:space="0" w:color="auto"/>
            </w:tcBorders>
          </w:tcPr>
          <w:p w14:paraId="7C8E4839"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Indonesia </w:t>
            </w:r>
          </w:p>
        </w:tc>
        <w:tc>
          <w:tcPr>
            <w:tcW w:w="2213" w:type="dxa"/>
            <w:tcBorders>
              <w:top w:val="single" w:sz="4" w:space="0" w:color="auto"/>
              <w:left w:val="single" w:sz="4" w:space="0" w:color="auto"/>
              <w:bottom w:val="single" w:sz="4" w:space="0" w:color="auto"/>
              <w:right w:val="single" w:sz="4" w:space="0" w:color="auto"/>
            </w:tcBorders>
          </w:tcPr>
          <w:p w14:paraId="7975AD49"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Timika, Southern Papua </w:t>
            </w:r>
          </w:p>
        </w:tc>
        <w:tc>
          <w:tcPr>
            <w:tcW w:w="2126" w:type="dxa"/>
            <w:tcBorders>
              <w:top w:val="single" w:sz="4" w:space="0" w:color="auto"/>
              <w:left w:val="single" w:sz="4" w:space="0" w:color="auto"/>
              <w:bottom w:val="single" w:sz="4" w:space="0" w:color="auto"/>
              <w:right w:val="single" w:sz="4" w:space="0" w:color="auto"/>
            </w:tcBorders>
          </w:tcPr>
          <w:p w14:paraId="3285D004" w14:textId="77777777" w:rsidR="00BF5CC7" w:rsidRPr="00AD40EA" w:rsidRDefault="00BF5CC7" w:rsidP="00D979FE">
            <w:pPr>
              <w:spacing w:after="0" w:line="240" w:lineRule="auto"/>
              <w:rPr>
                <w:rFonts w:ascii="Calibri" w:hAnsi="Calibri" w:cs="Calibri"/>
              </w:rPr>
            </w:pPr>
            <w:r w:rsidRPr="00AD40EA">
              <w:rPr>
                <w:rFonts w:ascii="Calibri" w:hAnsi="Calibri" w:cs="Calibri"/>
              </w:rPr>
              <w:t>3173</w:t>
            </w:r>
          </w:p>
        </w:tc>
        <w:tc>
          <w:tcPr>
            <w:tcW w:w="2268" w:type="dxa"/>
            <w:tcBorders>
              <w:top w:val="single" w:sz="4" w:space="0" w:color="auto"/>
              <w:left w:val="single" w:sz="4" w:space="0" w:color="auto"/>
              <w:bottom w:val="single" w:sz="4" w:space="0" w:color="auto"/>
              <w:right w:val="single" w:sz="4" w:space="0" w:color="auto"/>
            </w:tcBorders>
          </w:tcPr>
          <w:p w14:paraId="528A0517" w14:textId="77777777" w:rsidR="00BF5CC7" w:rsidRPr="00AD40EA" w:rsidRDefault="00BF5CC7" w:rsidP="00D979FE">
            <w:pPr>
              <w:spacing w:after="0" w:line="240" w:lineRule="auto"/>
              <w:rPr>
                <w:rFonts w:ascii="Calibri" w:hAnsi="Calibri" w:cs="Calibri"/>
              </w:rPr>
            </w:pPr>
            <w:r w:rsidRPr="00AD40EA">
              <w:rPr>
                <w:rFonts w:ascii="Calibri" w:hAnsi="Calibri" w:cs="Calibri"/>
              </w:rPr>
              <w:t>3014</w:t>
            </w:r>
          </w:p>
        </w:tc>
      </w:tr>
      <w:tr w:rsidR="00BF5CC7" w:rsidRPr="009A111B" w14:paraId="4C66A9BD" w14:textId="77777777" w:rsidTr="00D979FE">
        <w:trPr>
          <w:trHeight w:val="378"/>
        </w:trPr>
        <w:tc>
          <w:tcPr>
            <w:tcW w:w="1701" w:type="dxa"/>
            <w:tcBorders>
              <w:top w:val="single" w:sz="4" w:space="0" w:color="auto"/>
              <w:left w:val="single" w:sz="4" w:space="0" w:color="auto"/>
              <w:bottom w:val="single" w:sz="4" w:space="0" w:color="auto"/>
              <w:right w:val="single" w:sz="4" w:space="0" w:color="auto"/>
            </w:tcBorders>
          </w:tcPr>
          <w:p w14:paraId="4B2E6F23"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Bhintuka </w:t>
            </w:r>
          </w:p>
        </w:tc>
        <w:tc>
          <w:tcPr>
            <w:tcW w:w="1331" w:type="dxa"/>
            <w:tcBorders>
              <w:top w:val="single" w:sz="4" w:space="0" w:color="auto"/>
              <w:left w:val="single" w:sz="4" w:space="0" w:color="auto"/>
              <w:bottom w:val="single" w:sz="4" w:space="0" w:color="auto"/>
              <w:right w:val="single" w:sz="4" w:space="0" w:color="auto"/>
            </w:tcBorders>
          </w:tcPr>
          <w:p w14:paraId="4F6A68EE"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Indonesia </w:t>
            </w:r>
          </w:p>
        </w:tc>
        <w:tc>
          <w:tcPr>
            <w:tcW w:w="2213" w:type="dxa"/>
            <w:tcBorders>
              <w:top w:val="single" w:sz="4" w:space="0" w:color="auto"/>
              <w:left w:val="single" w:sz="4" w:space="0" w:color="auto"/>
              <w:bottom w:val="single" w:sz="4" w:space="0" w:color="auto"/>
              <w:right w:val="single" w:sz="4" w:space="0" w:color="auto"/>
            </w:tcBorders>
          </w:tcPr>
          <w:p w14:paraId="40485CC9"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Timika, </w:t>
            </w:r>
          </w:p>
          <w:p w14:paraId="331C5B32"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Southern Papua </w:t>
            </w:r>
          </w:p>
        </w:tc>
        <w:tc>
          <w:tcPr>
            <w:tcW w:w="2126" w:type="dxa"/>
            <w:tcBorders>
              <w:top w:val="single" w:sz="4" w:space="0" w:color="auto"/>
              <w:left w:val="single" w:sz="4" w:space="0" w:color="auto"/>
              <w:bottom w:val="single" w:sz="4" w:space="0" w:color="auto"/>
              <w:right w:val="single" w:sz="4" w:space="0" w:color="auto"/>
            </w:tcBorders>
          </w:tcPr>
          <w:p w14:paraId="61E34E46" w14:textId="77777777" w:rsidR="00BF5CC7" w:rsidRPr="00AD40EA" w:rsidRDefault="00BF5CC7" w:rsidP="00D979FE">
            <w:pPr>
              <w:spacing w:after="0" w:line="240" w:lineRule="auto"/>
              <w:rPr>
                <w:rFonts w:ascii="Calibri" w:hAnsi="Calibri" w:cs="Calibri"/>
              </w:rPr>
            </w:pPr>
            <w:r w:rsidRPr="00AD40EA">
              <w:rPr>
                <w:rFonts w:ascii="Calibri" w:hAnsi="Calibri" w:cs="Calibri"/>
              </w:rPr>
              <w:t>1164</w:t>
            </w:r>
          </w:p>
        </w:tc>
        <w:tc>
          <w:tcPr>
            <w:tcW w:w="2268" w:type="dxa"/>
            <w:tcBorders>
              <w:top w:val="single" w:sz="4" w:space="0" w:color="auto"/>
              <w:left w:val="single" w:sz="4" w:space="0" w:color="auto"/>
              <w:bottom w:val="single" w:sz="4" w:space="0" w:color="auto"/>
              <w:right w:val="single" w:sz="4" w:space="0" w:color="auto"/>
            </w:tcBorders>
          </w:tcPr>
          <w:p w14:paraId="683ECDB6" w14:textId="77777777" w:rsidR="00BF5CC7" w:rsidRPr="00AD40EA" w:rsidRDefault="00BF5CC7" w:rsidP="00D979FE">
            <w:pPr>
              <w:spacing w:after="0" w:line="240" w:lineRule="auto"/>
              <w:rPr>
                <w:rFonts w:ascii="Calibri" w:hAnsi="Calibri" w:cs="Calibri"/>
              </w:rPr>
            </w:pPr>
            <w:r w:rsidRPr="00AD40EA">
              <w:rPr>
                <w:rFonts w:ascii="Calibri" w:hAnsi="Calibri" w:cs="Calibri"/>
              </w:rPr>
              <w:t>1106</w:t>
            </w:r>
          </w:p>
        </w:tc>
      </w:tr>
      <w:tr w:rsidR="00BF5CC7" w:rsidRPr="009A111B" w14:paraId="1B0C0D52" w14:textId="77777777" w:rsidTr="00D979FE">
        <w:trPr>
          <w:trHeight w:val="646"/>
        </w:trPr>
        <w:tc>
          <w:tcPr>
            <w:tcW w:w="1701" w:type="dxa"/>
            <w:tcBorders>
              <w:top w:val="single" w:sz="4" w:space="0" w:color="auto"/>
              <w:left w:val="single" w:sz="4" w:space="0" w:color="auto"/>
              <w:bottom w:val="single" w:sz="4" w:space="0" w:color="auto"/>
              <w:right w:val="single" w:sz="4" w:space="0" w:color="auto"/>
            </w:tcBorders>
          </w:tcPr>
          <w:p w14:paraId="198AA3B6"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Pasar Sentral </w:t>
            </w:r>
          </w:p>
        </w:tc>
        <w:tc>
          <w:tcPr>
            <w:tcW w:w="1331" w:type="dxa"/>
            <w:tcBorders>
              <w:top w:val="single" w:sz="4" w:space="0" w:color="auto"/>
              <w:left w:val="single" w:sz="4" w:space="0" w:color="auto"/>
              <w:bottom w:val="single" w:sz="4" w:space="0" w:color="auto"/>
              <w:right w:val="single" w:sz="4" w:space="0" w:color="auto"/>
            </w:tcBorders>
          </w:tcPr>
          <w:p w14:paraId="76B72DBE"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Indonesia </w:t>
            </w:r>
          </w:p>
        </w:tc>
        <w:tc>
          <w:tcPr>
            <w:tcW w:w="2213" w:type="dxa"/>
            <w:tcBorders>
              <w:top w:val="single" w:sz="4" w:space="0" w:color="auto"/>
              <w:left w:val="single" w:sz="4" w:space="0" w:color="auto"/>
              <w:bottom w:val="single" w:sz="4" w:space="0" w:color="auto"/>
              <w:right w:val="single" w:sz="4" w:space="0" w:color="auto"/>
            </w:tcBorders>
          </w:tcPr>
          <w:p w14:paraId="6C62CDCD"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Timika, </w:t>
            </w:r>
          </w:p>
          <w:p w14:paraId="257E3460"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Southern Papua </w:t>
            </w:r>
          </w:p>
        </w:tc>
        <w:tc>
          <w:tcPr>
            <w:tcW w:w="2126" w:type="dxa"/>
            <w:tcBorders>
              <w:top w:val="single" w:sz="4" w:space="0" w:color="auto"/>
              <w:left w:val="single" w:sz="4" w:space="0" w:color="auto"/>
              <w:bottom w:val="single" w:sz="4" w:space="0" w:color="auto"/>
              <w:right w:val="single" w:sz="4" w:space="0" w:color="auto"/>
            </w:tcBorders>
          </w:tcPr>
          <w:p w14:paraId="75AC06F0" w14:textId="77777777" w:rsidR="00BF5CC7" w:rsidRPr="00AD40EA" w:rsidRDefault="00BF5CC7" w:rsidP="00D979FE">
            <w:pPr>
              <w:spacing w:after="0" w:line="240" w:lineRule="auto"/>
              <w:rPr>
                <w:rFonts w:ascii="Calibri" w:hAnsi="Calibri" w:cs="Calibri"/>
              </w:rPr>
            </w:pPr>
            <w:r w:rsidRPr="00AD40EA">
              <w:rPr>
                <w:rFonts w:ascii="Calibri" w:hAnsi="Calibri" w:cs="Calibri"/>
              </w:rPr>
              <w:t>4937</w:t>
            </w:r>
          </w:p>
        </w:tc>
        <w:tc>
          <w:tcPr>
            <w:tcW w:w="2268" w:type="dxa"/>
            <w:tcBorders>
              <w:top w:val="single" w:sz="4" w:space="0" w:color="auto"/>
              <w:left w:val="single" w:sz="4" w:space="0" w:color="auto"/>
              <w:bottom w:val="single" w:sz="4" w:space="0" w:color="auto"/>
              <w:right w:val="single" w:sz="4" w:space="0" w:color="auto"/>
            </w:tcBorders>
          </w:tcPr>
          <w:p w14:paraId="63930AA3" w14:textId="77777777" w:rsidR="00BF5CC7" w:rsidRPr="00AD40EA" w:rsidRDefault="00BF5CC7" w:rsidP="00D979FE">
            <w:pPr>
              <w:spacing w:after="0" w:line="240" w:lineRule="auto"/>
              <w:rPr>
                <w:rFonts w:ascii="Calibri" w:hAnsi="Calibri" w:cs="Calibri"/>
              </w:rPr>
            </w:pPr>
            <w:r w:rsidRPr="00AD40EA">
              <w:rPr>
                <w:rFonts w:ascii="Calibri" w:hAnsi="Calibri" w:cs="Calibri"/>
              </w:rPr>
              <w:t>4690</w:t>
            </w:r>
          </w:p>
        </w:tc>
      </w:tr>
      <w:tr w:rsidR="00BF5CC7" w:rsidRPr="009A111B" w14:paraId="2BE9944F" w14:textId="77777777" w:rsidTr="00D979FE">
        <w:trPr>
          <w:trHeight w:val="647"/>
        </w:trPr>
        <w:tc>
          <w:tcPr>
            <w:tcW w:w="1701" w:type="dxa"/>
            <w:tcBorders>
              <w:top w:val="single" w:sz="4" w:space="0" w:color="auto"/>
              <w:left w:val="single" w:sz="4" w:space="0" w:color="auto"/>
              <w:bottom w:val="single" w:sz="4" w:space="0" w:color="auto"/>
              <w:right w:val="single" w:sz="4" w:space="0" w:color="auto"/>
            </w:tcBorders>
          </w:tcPr>
          <w:p w14:paraId="3867D12A"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Wania </w:t>
            </w:r>
          </w:p>
        </w:tc>
        <w:tc>
          <w:tcPr>
            <w:tcW w:w="1331" w:type="dxa"/>
            <w:tcBorders>
              <w:top w:val="single" w:sz="4" w:space="0" w:color="auto"/>
              <w:left w:val="single" w:sz="4" w:space="0" w:color="auto"/>
              <w:bottom w:val="single" w:sz="4" w:space="0" w:color="auto"/>
              <w:right w:val="single" w:sz="4" w:space="0" w:color="auto"/>
            </w:tcBorders>
          </w:tcPr>
          <w:p w14:paraId="01D011F3"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Indonesia </w:t>
            </w:r>
          </w:p>
        </w:tc>
        <w:tc>
          <w:tcPr>
            <w:tcW w:w="2213" w:type="dxa"/>
            <w:tcBorders>
              <w:top w:val="single" w:sz="4" w:space="0" w:color="auto"/>
              <w:left w:val="single" w:sz="4" w:space="0" w:color="auto"/>
              <w:bottom w:val="single" w:sz="4" w:space="0" w:color="auto"/>
              <w:right w:val="single" w:sz="4" w:space="0" w:color="auto"/>
            </w:tcBorders>
          </w:tcPr>
          <w:p w14:paraId="264D5B04"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Timika, </w:t>
            </w:r>
          </w:p>
          <w:p w14:paraId="00A963BA"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Southern Papua </w:t>
            </w:r>
          </w:p>
        </w:tc>
        <w:tc>
          <w:tcPr>
            <w:tcW w:w="2126" w:type="dxa"/>
            <w:tcBorders>
              <w:top w:val="single" w:sz="4" w:space="0" w:color="auto"/>
              <w:left w:val="single" w:sz="4" w:space="0" w:color="auto"/>
              <w:bottom w:val="single" w:sz="4" w:space="0" w:color="auto"/>
              <w:right w:val="single" w:sz="4" w:space="0" w:color="auto"/>
            </w:tcBorders>
          </w:tcPr>
          <w:p w14:paraId="7D6394AF" w14:textId="77777777" w:rsidR="00BF5CC7" w:rsidRPr="00AD40EA" w:rsidRDefault="00BF5CC7" w:rsidP="00D979FE">
            <w:pPr>
              <w:spacing w:after="0" w:line="240" w:lineRule="auto"/>
              <w:rPr>
                <w:rFonts w:ascii="Calibri" w:hAnsi="Calibri" w:cs="Calibri"/>
              </w:rPr>
            </w:pPr>
            <w:r w:rsidRPr="00AD40EA">
              <w:rPr>
                <w:rFonts w:ascii="Calibri" w:hAnsi="Calibri" w:cs="Calibri"/>
              </w:rPr>
              <w:t>3681</w:t>
            </w:r>
          </w:p>
        </w:tc>
        <w:tc>
          <w:tcPr>
            <w:tcW w:w="2268" w:type="dxa"/>
            <w:tcBorders>
              <w:top w:val="single" w:sz="4" w:space="0" w:color="auto"/>
              <w:left w:val="single" w:sz="4" w:space="0" w:color="auto"/>
              <w:bottom w:val="single" w:sz="4" w:space="0" w:color="auto"/>
              <w:right w:val="single" w:sz="4" w:space="0" w:color="auto"/>
            </w:tcBorders>
          </w:tcPr>
          <w:p w14:paraId="704BEDAA" w14:textId="77777777" w:rsidR="00BF5CC7" w:rsidRPr="00AD40EA" w:rsidRDefault="00BF5CC7" w:rsidP="00D979FE">
            <w:pPr>
              <w:spacing w:after="0" w:line="240" w:lineRule="auto"/>
              <w:rPr>
                <w:rFonts w:ascii="Calibri" w:hAnsi="Calibri" w:cs="Calibri"/>
              </w:rPr>
            </w:pPr>
            <w:r w:rsidRPr="00AD40EA">
              <w:rPr>
                <w:rFonts w:ascii="Calibri" w:hAnsi="Calibri" w:cs="Calibri"/>
              </w:rPr>
              <w:t>3497</w:t>
            </w:r>
          </w:p>
        </w:tc>
      </w:tr>
      <w:tr w:rsidR="00BF5CC7" w:rsidRPr="009A111B" w14:paraId="7CFD51B7" w14:textId="77777777" w:rsidTr="00D979FE">
        <w:trPr>
          <w:trHeight w:val="244"/>
        </w:trPr>
        <w:tc>
          <w:tcPr>
            <w:tcW w:w="1701" w:type="dxa"/>
            <w:tcBorders>
              <w:top w:val="single" w:sz="4" w:space="0" w:color="auto"/>
              <w:left w:val="single" w:sz="4" w:space="0" w:color="auto"/>
              <w:bottom w:val="single" w:sz="4" w:space="0" w:color="auto"/>
              <w:right w:val="single" w:sz="4" w:space="0" w:color="auto"/>
            </w:tcBorders>
          </w:tcPr>
          <w:p w14:paraId="3AEB76C9"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Tanjung Leidong </w:t>
            </w:r>
          </w:p>
        </w:tc>
        <w:tc>
          <w:tcPr>
            <w:tcW w:w="1331" w:type="dxa"/>
            <w:tcBorders>
              <w:top w:val="single" w:sz="4" w:space="0" w:color="auto"/>
              <w:left w:val="single" w:sz="4" w:space="0" w:color="auto"/>
              <w:bottom w:val="single" w:sz="4" w:space="0" w:color="auto"/>
              <w:right w:val="single" w:sz="4" w:space="0" w:color="auto"/>
            </w:tcBorders>
          </w:tcPr>
          <w:p w14:paraId="7638DFEC"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Indonesia </w:t>
            </w:r>
          </w:p>
        </w:tc>
        <w:tc>
          <w:tcPr>
            <w:tcW w:w="2213" w:type="dxa"/>
            <w:tcBorders>
              <w:top w:val="single" w:sz="4" w:space="0" w:color="auto"/>
              <w:left w:val="single" w:sz="4" w:space="0" w:color="auto"/>
              <w:bottom w:val="single" w:sz="4" w:space="0" w:color="auto"/>
              <w:right w:val="single" w:sz="4" w:space="0" w:color="auto"/>
            </w:tcBorders>
          </w:tcPr>
          <w:p w14:paraId="7EF357F1"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North Sumatra </w:t>
            </w:r>
          </w:p>
        </w:tc>
        <w:tc>
          <w:tcPr>
            <w:tcW w:w="2126" w:type="dxa"/>
            <w:tcBorders>
              <w:top w:val="single" w:sz="4" w:space="0" w:color="auto"/>
              <w:left w:val="single" w:sz="4" w:space="0" w:color="auto"/>
              <w:bottom w:val="single" w:sz="4" w:space="0" w:color="auto"/>
              <w:right w:val="single" w:sz="4" w:space="0" w:color="auto"/>
            </w:tcBorders>
          </w:tcPr>
          <w:p w14:paraId="5881B874"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500 </w:t>
            </w:r>
          </w:p>
        </w:tc>
        <w:tc>
          <w:tcPr>
            <w:tcW w:w="2268" w:type="dxa"/>
            <w:tcBorders>
              <w:top w:val="single" w:sz="4" w:space="0" w:color="auto"/>
              <w:left w:val="single" w:sz="4" w:space="0" w:color="auto"/>
              <w:bottom w:val="single" w:sz="4" w:space="0" w:color="auto"/>
              <w:right w:val="single" w:sz="4" w:space="0" w:color="auto"/>
            </w:tcBorders>
          </w:tcPr>
          <w:p w14:paraId="038E1662" w14:textId="77777777" w:rsidR="00BF5CC7" w:rsidRPr="00AD40EA" w:rsidRDefault="00BF5CC7" w:rsidP="00D979FE">
            <w:pPr>
              <w:spacing w:after="0" w:line="240" w:lineRule="auto"/>
              <w:rPr>
                <w:rFonts w:ascii="Calibri" w:hAnsi="Calibri" w:cs="Calibri"/>
              </w:rPr>
            </w:pPr>
            <w:r w:rsidRPr="00AD40EA">
              <w:rPr>
                <w:rFonts w:ascii="Calibri" w:hAnsi="Calibri" w:cs="Calibri"/>
              </w:rPr>
              <w:t>475</w:t>
            </w:r>
          </w:p>
        </w:tc>
      </w:tr>
      <w:tr w:rsidR="00BF5CC7" w:rsidRPr="009A111B" w14:paraId="15D8BAE8" w14:textId="77777777" w:rsidTr="00D979FE">
        <w:trPr>
          <w:trHeight w:val="110"/>
        </w:trPr>
        <w:tc>
          <w:tcPr>
            <w:tcW w:w="1701" w:type="dxa"/>
            <w:tcBorders>
              <w:top w:val="single" w:sz="4" w:space="0" w:color="auto"/>
              <w:left w:val="single" w:sz="4" w:space="0" w:color="auto"/>
              <w:bottom w:val="single" w:sz="4" w:space="0" w:color="auto"/>
              <w:right w:val="single" w:sz="4" w:space="0" w:color="auto"/>
            </w:tcBorders>
          </w:tcPr>
          <w:p w14:paraId="1D34C874"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Hanura </w:t>
            </w:r>
          </w:p>
        </w:tc>
        <w:tc>
          <w:tcPr>
            <w:tcW w:w="1331" w:type="dxa"/>
            <w:tcBorders>
              <w:top w:val="single" w:sz="4" w:space="0" w:color="auto"/>
              <w:left w:val="single" w:sz="4" w:space="0" w:color="auto"/>
              <w:bottom w:val="single" w:sz="4" w:space="0" w:color="auto"/>
              <w:right w:val="single" w:sz="4" w:space="0" w:color="auto"/>
            </w:tcBorders>
          </w:tcPr>
          <w:p w14:paraId="0CFABE12"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Indonesia </w:t>
            </w:r>
          </w:p>
        </w:tc>
        <w:tc>
          <w:tcPr>
            <w:tcW w:w="2213" w:type="dxa"/>
            <w:tcBorders>
              <w:top w:val="single" w:sz="4" w:space="0" w:color="auto"/>
              <w:left w:val="single" w:sz="4" w:space="0" w:color="auto"/>
              <w:bottom w:val="single" w:sz="4" w:space="0" w:color="auto"/>
              <w:right w:val="single" w:sz="4" w:space="0" w:color="auto"/>
            </w:tcBorders>
          </w:tcPr>
          <w:p w14:paraId="0A5A674C"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Lampung </w:t>
            </w:r>
          </w:p>
        </w:tc>
        <w:tc>
          <w:tcPr>
            <w:tcW w:w="2126" w:type="dxa"/>
            <w:tcBorders>
              <w:top w:val="single" w:sz="4" w:space="0" w:color="auto"/>
              <w:left w:val="single" w:sz="4" w:space="0" w:color="auto"/>
              <w:bottom w:val="single" w:sz="4" w:space="0" w:color="auto"/>
              <w:right w:val="single" w:sz="4" w:space="0" w:color="auto"/>
            </w:tcBorders>
          </w:tcPr>
          <w:p w14:paraId="49398F46"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450 </w:t>
            </w:r>
          </w:p>
        </w:tc>
        <w:tc>
          <w:tcPr>
            <w:tcW w:w="2268" w:type="dxa"/>
            <w:tcBorders>
              <w:top w:val="single" w:sz="4" w:space="0" w:color="auto"/>
              <w:left w:val="single" w:sz="4" w:space="0" w:color="auto"/>
              <w:bottom w:val="single" w:sz="4" w:space="0" w:color="auto"/>
              <w:right w:val="single" w:sz="4" w:space="0" w:color="auto"/>
            </w:tcBorders>
          </w:tcPr>
          <w:p w14:paraId="403A40E7" w14:textId="77777777" w:rsidR="00BF5CC7" w:rsidRPr="00AD40EA" w:rsidRDefault="00BF5CC7" w:rsidP="00D979FE">
            <w:pPr>
              <w:spacing w:after="0" w:line="240" w:lineRule="auto"/>
              <w:rPr>
                <w:rFonts w:ascii="Calibri" w:hAnsi="Calibri" w:cs="Calibri"/>
              </w:rPr>
            </w:pPr>
            <w:r w:rsidRPr="00AD40EA">
              <w:rPr>
                <w:rFonts w:ascii="Calibri" w:hAnsi="Calibri" w:cs="Calibri"/>
              </w:rPr>
              <w:t>428</w:t>
            </w:r>
          </w:p>
        </w:tc>
      </w:tr>
      <w:tr w:rsidR="00BF5CC7" w:rsidRPr="009A111B" w14:paraId="0108F477" w14:textId="77777777" w:rsidTr="00D979FE">
        <w:trPr>
          <w:trHeight w:val="110"/>
        </w:trPr>
        <w:tc>
          <w:tcPr>
            <w:tcW w:w="1701" w:type="dxa"/>
            <w:tcBorders>
              <w:top w:val="single" w:sz="4" w:space="0" w:color="auto"/>
              <w:left w:val="single" w:sz="4" w:space="0" w:color="auto"/>
              <w:bottom w:val="single" w:sz="4" w:space="0" w:color="auto"/>
              <w:right w:val="single" w:sz="4" w:space="0" w:color="auto"/>
            </w:tcBorders>
          </w:tcPr>
          <w:p w14:paraId="368719B8"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Baro </w:t>
            </w:r>
          </w:p>
        </w:tc>
        <w:tc>
          <w:tcPr>
            <w:tcW w:w="1331" w:type="dxa"/>
            <w:tcBorders>
              <w:top w:val="single" w:sz="4" w:space="0" w:color="auto"/>
              <w:left w:val="single" w:sz="4" w:space="0" w:color="auto"/>
              <w:bottom w:val="single" w:sz="4" w:space="0" w:color="auto"/>
              <w:right w:val="single" w:sz="4" w:space="0" w:color="auto"/>
            </w:tcBorders>
          </w:tcPr>
          <w:p w14:paraId="77F26D99" w14:textId="77777777" w:rsidR="00BF5CC7" w:rsidRPr="00AD40EA" w:rsidRDefault="00BF5CC7" w:rsidP="00D979FE">
            <w:pPr>
              <w:spacing w:after="0" w:line="240" w:lineRule="auto"/>
              <w:rPr>
                <w:rFonts w:ascii="Calibri" w:hAnsi="Calibri" w:cs="Calibri"/>
              </w:rPr>
            </w:pPr>
            <w:r w:rsidRPr="00AD40EA">
              <w:rPr>
                <w:rFonts w:ascii="Calibri" w:hAnsi="Calibri" w:cs="Calibri"/>
              </w:rPr>
              <w:t>PNG</w:t>
            </w:r>
          </w:p>
        </w:tc>
        <w:tc>
          <w:tcPr>
            <w:tcW w:w="2213" w:type="dxa"/>
            <w:tcBorders>
              <w:top w:val="single" w:sz="4" w:space="0" w:color="auto"/>
              <w:left w:val="single" w:sz="4" w:space="0" w:color="auto"/>
              <w:bottom w:val="single" w:sz="4" w:space="0" w:color="auto"/>
              <w:right w:val="single" w:sz="4" w:space="0" w:color="auto"/>
            </w:tcBorders>
          </w:tcPr>
          <w:p w14:paraId="2A638AE8"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West Sepik </w:t>
            </w:r>
          </w:p>
        </w:tc>
        <w:tc>
          <w:tcPr>
            <w:tcW w:w="2126" w:type="dxa"/>
            <w:tcBorders>
              <w:top w:val="single" w:sz="4" w:space="0" w:color="auto"/>
              <w:left w:val="single" w:sz="4" w:space="0" w:color="auto"/>
              <w:bottom w:val="single" w:sz="4" w:space="0" w:color="auto"/>
              <w:right w:val="single" w:sz="4" w:space="0" w:color="auto"/>
            </w:tcBorders>
          </w:tcPr>
          <w:p w14:paraId="47D4B7BA" w14:textId="77777777" w:rsidR="00BF5CC7" w:rsidRPr="00AD40EA" w:rsidRDefault="00BF5CC7" w:rsidP="00D979FE">
            <w:pPr>
              <w:spacing w:after="0" w:line="240" w:lineRule="auto"/>
              <w:rPr>
                <w:rFonts w:ascii="Calibri" w:hAnsi="Calibri" w:cs="Calibri"/>
              </w:rPr>
            </w:pPr>
            <w:r w:rsidRPr="00AD40EA">
              <w:rPr>
                <w:rFonts w:ascii="Calibri" w:hAnsi="Calibri" w:cs="Calibri"/>
              </w:rPr>
              <w:t>417</w:t>
            </w:r>
          </w:p>
        </w:tc>
        <w:tc>
          <w:tcPr>
            <w:tcW w:w="2268" w:type="dxa"/>
            <w:tcBorders>
              <w:top w:val="single" w:sz="4" w:space="0" w:color="auto"/>
              <w:left w:val="single" w:sz="4" w:space="0" w:color="auto"/>
              <w:bottom w:val="single" w:sz="4" w:space="0" w:color="auto"/>
              <w:right w:val="single" w:sz="4" w:space="0" w:color="auto"/>
            </w:tcBorders>
          </w:tcPr>
          <w:p w14:paraId="4699456B" w14:textId="77777777" w:rsidR="00BF5CC7" w:rsidRPr="00AD40EA" w:rsidRDefault="00BF5CC7" w:rsidP="00D979FE">
            <w:pPr>
              <w:spacing w:after="0" w:line="240" w:lineRule="auto"/>
              <w:rPr>
                <w:rFonts w:ascii="Calibri" w:hAnsi="Calibri" w:cs="Calibri"/>
              </w:rPr>
            </w:pPr>
            <w:r w:rsidRPr="00AD40EA">
              <w:rPr>
                <w:rFonts w:ascii="Calibri" w:hAnsi="Calibri" w:cs="Calibri"/>
              </w:rPr>
              <w:t>396</w:t>
            </w:r>
          </w:p>
        </w:tc>
      </w:tr>
      <w:tr w:rsidR="00BF5CC7" w:rsidRPr="009A111B" w14:paraId="66F68F7A" w14:textId="77777777" w:rsidTr="00D979FE">
        <w:trPr>
          <w:trHeight w:val="110"/>
        </w:trPr>
        <w:tc>
          <w:tcPr>
            <w:tcW w:w="1701" w:type="dxa"/>
            <w:tcBorders>
              <w:top w:val="single" w:sz="4" w:space="0" w:color="auto"/>
              <w:left w:val="single" w:sz="4" w:space="0" w:color="auto"/>
              <w:bottom w:val="single" w:sz="4" w:space="0" w:color="auto"/>
              <w:right w:val="single" w:sz="4" w:space="0" w:color="auto"/>
            </w:tcBorders>
          </w:tcPr>
          <w:p w14:paraId="4F971D7F"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Mugil </w:t>
            </w:r>
          </w:p>
        </w:tc>
        <w:tc>
          <w:tcPr>
            <w:tcW w:w="1331" w:type="dxa"/>
            <w:tcBorders>
              <w:top w:val="single" w:sz="4" w:space="0" w:color="auto"/>
              <w:left w:val="single" w:sz="4" w:space="0" w:color="auto"/>
              <w:bottom w:val="single" w:sz="4" w:space="0" w:color="auto"/>
              <w:right w:val="single" w:sz="4" w:space="0" w:color="auto"/>
            </w:tcBorders>
          </w:tcPr>
          <w:p w14:paraId="735367AD" w14:textId="77777777" w:rsidR="00BF5CC7" w:rsidRPr="00AD40EA" w:rsidRDefault="00BF5CC7" w:rsidP="00D979FE">
            <w:pPr>
              <w:spacing w:after="0" w:line="240" w:lineRule="auto"/>
              <w:rPr>
                <w:rFonts w:ascii="Calibri" w:hAnsi="Calibri" w:cs="Calibri"/>
              </w:rPr>
            </w:pPr>
            <w:r w:rsidRPr="00AD40EA">
              <w:rPr>
                <w:rFonts w:ascii="Calibri" w:hAnsi="Calibri" w:cs="Calibri"/>
              </w:rPr>
              <w:t>PNG</w:t>
            </w:r>
          </w:p>
        </w:tc>
        <w:tc>
          <w:tcPr>
            <w:tcW w:w="2213" w:type="dxa"/>
            <w:tcBorders>
              <w:top w:val="single" w:sz="4" w:space="0" w:color="auto"/>
              <w:left w:val="single" w:sz="4" w:space="0" w:color="auto"/>
              <w:bottom w:val="single" w:sz="4" w:space="0" w:color="auto"/>
              <w:right w:val="single" w:sz="4" w:space="0" w:color="auto"/>
            </w:tcBorders>
          </w:tcPr>
          <w:p w14:paraId="61BD5BA5"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Madang </w:t>
            </w:r>
          </w:p>
        </w:tc>
        <w:tc>
          <w:tcPr>
            <w:tcW w:w="2126" w:type="dxa"/>
            <w:tcBorders>
              <w:top w:val="single" w:sz="4" w:space="0" w:color="auto"/>
              <w:left w:val="single" w:sz="4" w:space="0" w:color="auto"/>
              <w:bottom w:val="single" w:sz="4" w:space="0" w:color="auto"/>
              <w:right w:val="single" w:sz="4" w:space="0" w:color="auto"/>
            </w:tcBorders>
          </w:tcPr>
          <w:p w14:paraId="3871B643"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1044 </w:t>
            </w:r>
          </w:p>
        </w:tc>
        <w:tc>
          <w:tcPr>
            <w:tcW w:w="2268" w:type="dxa"/>
            <w:tcBorders>
              <w:top w:val="single" w:sz="4" w:space="0" w:color="auto"/>
              <w:left w:val="single" w:sz="4" w:space="0" w:color="auto"/>
              <w:bottom w:val="single" w:sz="4" w:space="0" w:color="auto"/>
              <w:right w:val="single" w:sz="4" w:space="0" w:color="auto"/>
            </w:tcBorders>
          </w:tcPr>
          <w:p w14:paraId="7D6A02B3" w14:textId="77777777" w:rsidR="00BF5CC7" w:rsidRPr="00AD40EA" w:rsidRDefault="00BF5CC7" w:rsidP="00D979FE">
            <w:pPr>
              <w:spacing w:after="0" w:line="240" w:lineRule="auto"/>
              <w:rPr>
                <w:rFonts w:ascii="Calibri" w:hAnsi="Calibri" w:cs="Calibri"/>
              </w:rPr>
            </w:pPr>
            <w:r w:rsidRPr="00AD40EA">
              <w:rPr>
                <w:rFonts w:ascii="Calibri" w:hAnsi="Calibri" w:cs="Calibri"/>
              </w:rPr>
              <w:t>992</w:t>
            </w:r>
          </w:p>
        </w:tc>
      </w:tr>
      <w:tr w:rsidR="00BF5CC7" w:rsidRPr="009A111B" w14:paraId="25284A5E" w14:textId="77777777" w:rsidTr="00D979FE">
        <w:trPr>
          <w:trHeight w:val="110"/>
        </w:trPr>
        <w:tc>
          <w:tcPr>
            <w:tcW w:w="1701" w:type="dxa"/>
            <w:tcBorders>
              <w:top w:val="single" w:sz="4" w:space="0" w:color="auto"/>
              <w:left w:val="single" w:sz="4" w:space="0" w:color="auto"/>
              <w:bottom w:val="single" w:sz="4" w:space="0" w:color="auto"/>
              <w:right w:val="single" w:sz="4" w:space="0" w:color="auto"/>
            </w:tcBorders>
          </w:tcPr>
          <w:p w14:paraId="1BEB1E4E"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Napapar </w:t>
            </w:r>
          </w:p>
        </w:tc>
        <w:tc>
          <w:tcPr>
            <w:tcW w:w="1331" w:type="dxa"/>
            <w:tcBorders>
              <w:top w:val="single" w:sz="4" w:space="0" w:color="auto"/>
              <w:left w:val="single" w:sz="4" w:space="0" w:color="auto"/>
              <w:bottom w:val="single" w:sz="4" w:space="0" w:color="auto"/>
              <w:right w:val="single" w:sz="4" w:space="0" w:color="auto"/>
            </w:tcBorders>
          </w:tcPr>
          <w:p w14:paraId="25F647CA" w14:textId="77777777" w:rsidR="00BF5CC7" w:rsidRPr="00AD40EA" w:rsidRDefault="00BF5CC7" w:rsidP="00D979FE">
            <w:pPr>
              <w:spacing w:after="0" w:line="240" w:lineRule="auto"/>
              <w:rPr>
                <w:rFonts w:ascii="Calibri" w:hAnsi="Calibri" w:cs="Calibri"/>
              </w:rPr>
            </w:pPr>
            <w:r w:rsidRPr="00AD40EA">
              <w:rPr>
                <w:rFonts w:ascii="Calibri" w:hAnsi="Calibri" w:cs="Calibri"/>
              </w:rPr>
              <w:t>PNG</w:t>
            </w:r>
          </w:p>
        </w:tc>
        <w:tc>
          <w:tcPr>
            <w:tcW w:w="2213" w:type="dxa"/>
            <w:tcBorders>
              <w:top w:val="single" w:sz="4" w:space="0" w:color="auto"/>
              <w:left w:val="single" w:sz="4" w:space="0" w:color="auto"/>
              <w:bottom w:val="single" w:sz="4" w:space="0" w:color="auto"/>
              <w:right w:val="single" w:sz="4" w:space="0" w:color="auto"/>
            </w:tcBorders>
          </w:tcPr>
          <w:p w14:paraId="742CE5B9"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East New Britain </w:t>
            </w:r>
          </w:p>
        </w:tc>
        <w:tc>
          <w:tcPr>
            <w:tcW w:w="2126" w:type="dxa"/>
            <w:tcBorders>
              <w:top w:val="single" w:sz="4" w:space="0" w:color="auto"/>
              <w:left w:val="single" w:sz="4" w:space="0" w:color="auto"/>
              <w:bottom w:val="single" w:sz="4" w:space="0" w:color="auto"/>
              <w:right w:val="single" w:sz="4" w:space="0" w:color="auto"/>
            </w:tcBorders>
          </w:tcPr>
          <w:p w14:paraId="7975E623"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412 </w:t>
            </w:r>
          </w:p>
        </w:tc>
        <w:tc>
          <w:tcPr>
            <w:tcW w:w="2268" w:type="dxa"/>
            <w:tcBorders>
              <w:top w:val="single" w:sz="4" w:space="0" w:color="auto"/>
              <w:left w:val="single" w:sz="4" w:space="0" w:color="auto"/>
              <w:bottom w:val="single" w:sz="4" w:space="0" w:color="auto"/>
              <w:right w:val="single" w:sz="4" w:space="0" w:color="auto"/>
            </w:tcBorders>
          </w:tcPr>
          <w:p w14:paraId="3B0AB757" w14:textId="77777777" w:rsidR="00BF5CC7" w:rsidRPr="00AD40EA" w:rsidRDefault="00BF5CC7" w:rsidP="00D979FE">
            <w:pPr>
              <w:spacing w:after="0" w:line="240" w:lineRule="auto"/>
              <w:rPr>
                <w:rFonts w:ascii="Calibri" w:hAnsi="Calibri" w:cs="Calibri"/>
              </w:rPr>
            </w:pPr>
            <w:r w:rsidRPr="00AD40EA">
              <w:rPr>
                <w:rFonts w:ascii="Calibri" w:hAnsi="Calibri" w:cs="Calibri"/>
              </w:rPr>
              <w:t>391</w:t>
            </w:r>
          </w:p>
        </w:tc>
      </w:tr>
      <w:tr w:rsidR="00BF5CC7" w:rsidRPr="009A111B" w14:paraId="2901B823" w14:textId="77777777" w:rsidTr="00D979FE">
        <w:trPr>
          <w:trHeight w:val="110"/>
        </w:trPr>
        <w:tc>
          <w:tcPr>
            <w:tcW w:w="1701" w:type="dxa"/>
            <w:tcBorders>
              <w:top w:val="single" w:sz="4" w:space="0" w:color="auto"/>
              <w:left w:val="single" w:sz="4" w:space="0" w:color="auto"/>
              <w:bottom w:val="single" w:sz="4" w:space="0" w:color="auto"/>
              <w:right w:val="single" w:sz="4" w:space="0" w:color="auto"/>
            </w:tcBorders>
          </w:tcPr>
          <w:p w14:paraId="15B9AFC0"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 xml:space="preserve">Wirui </w:t>
            </w:r>
          </w:p>
        </w:tc>
        <w:tc>
          <w:tcPr>
            <w:tcW w:w="1331" w:type="dxa"/>
            <w:tcBorders>
              <w:top w:val="single" w:sz="4" w:space="0" w:color="auto"/>
              <w:left w:val="single" w:sz="4" w:space="0" w:color="auto"/>
              <w:bottom w:val="single" w:sz="4" w:space="0" w:color="auto"/>
              <w:right w:val="single" w:sz="4" w:space="0" w:color="auto"/>
            </w:tcBorders>
          </w:tcPr>
          <w:p w14:paraId="0F9803B0" w14:textId="77777777" w:rsidR="00BF5CC7" w:rsidRPr="00AD40EA" w:rsidRDefault="00BF5CC7" w:rsidP="00D979FE">
            <w:pPr>
              <w:spacing w:after="0" w:line="240" w:lineRule="auto"/>
              <w:rPr>
                <w:rFonts w:ascii="Calibri" w:hAnsi="Calibri" w:cs="Calibri"/>
              </w:rPr>
            </w:pPr>
            <w:r w:rsidRPr="00AD40EA">
              <w:rPr>
                <w:rFonts w:ascii="Calibri" w:hAnsi="Calibri" w:cs="Calibri"/>
              </w:rPr>
              <w:t>PNG</w:t>
            </w:r>
          </w:p>
        </w:tc>
        <w:tc>
          <w:tcPr>
            <w:tcW w:w="2213" w:type="dxa"/>
            <w:tcBorders>
              <w:top w:val="single" w:sz="4" w:space="0" w:color="auto"/>
              <w:left w:val="single" w:sz="4" w:space="0" w:color="auto"/>
              <w:bottom w:val="single" w:sz="4" w:space="0" w:color="auto"/>
              <w:right w:val="single" w:sz="4" w:space="0" w:color="auto"/>
            </w:tcBorders>
          </w:tcPr>
          <w:p w14:paraId="55D22D7C"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East Sepik </w:t>
            </w:r>
          </w:p>
        </w:tc>
        <w:tc>
          <w:tcPr>
            <w:tcW w:w="2126" w:type="dxa"/>
            <w:tcBorders>
              <w:top w:val="single" w:sz="4" w:space="0" w:color="auto"/>
              <w:left w:val="single" w:sz="4" w:space="0" w:color="auto"/>
              <w:bottom w:val="single" w:sz="4" w:space="0" w:color="auto"/>
              <w:right w:val="single" w:sz="4" w:space="0" w:color="auto"/>
            </w:tcBorders>
          </w:tcPr>
          <w:p w14:paraId="7B27D0E0" w14:textId="77777777" w:rsidR="00BF5CC7" w:rsidRPr="00AD40EA" w:rsidRDefault="00BF5CC7" w:rsidP="00D979FE">
            <w:pPr>
              <w:spacing w:after="0" w:line="240" w:lineRule="auto"/>
              <w:rPr>
                <w:rFonts w:ascii="Calibri" w:hAnsi="Calibri" w:cs="Calibri"/>
              </w:rPr>
            </w:pPr>
            <w:r w:rsidRPr="00AD40EA">
              <w:rPr>
                <w:rFonts w:ascii="Calibri" w:hAnsi="Calibri" w:cs="Calibri"/>
              </w:rPr>
              <w:t xml:space="preserve">1382 </w:t>
            </w:r>
          </w:p>
        </w:tc>
        <w:tc>
          <w:tcPr>
            <w:tcW w:w="2268" w:type="dxa"/>
            <w:tcBorders>
              <w:top w:val="single" w:sz="4" w:space="0" w:color="auto"/>
              <w:left w:val="single" w:sz="4" w:space="0" w:color="auto"/>
              <w:bottom w:val="single" w:sz="4" w:space="0" w:color="auto"/>
              <w:right w:val="single" w:sz="4" w:space="0" w:color="auto"/>
            </w:tcBorders>
          </w:tcPr>
          <w:p w14:paraId="4185119E" w14:textId="77777777" w:rsidR="00BF5CC7" w:rsidRPr="00AD40EA" w:rsidRDefault="00BF5CC7" w:rsidP="00D979FE">
            <w:pPr>
              <w:spacing w:after="0" w:line="240" w:lineRule="auto"/>
              <w:rPr>
                <w:rFonts w:ascii="Calibri" w:hAnsi="Calibri" w:cs="Calibri"/>
              </w:rPr>
            </w:pPr>
            <w:r w:rsidRPr="00AD40EA">
              <w:rPr>
                <w:rFonts w:ascii="Calibri" w:hAnsi="Calibri" w:cs="Calibri"/>
              </w:rPr>
              <w:t>1313</w:t>
            </w:r>
          </w:p>
        </w:tc>
      </w:tr>
      <w:tr w:rsidR="00BF5CC7" w:rsidRPr="009A111B" w14:paraId="4F573A3C" w14:textId="77777777" w:rsidTr="00D979FE">
        <w:trPr>
          <w:trHeight w:val="110"/>
        </w:trPr>
        <w:tc>
          <w:tcPr>
            <w:tcW w:w="1701" w:type="dxa"/>
            <w:tcBorders>
              <w:top w:val="single" w:sz="4" w:space="0" w:color="auto"/>
              <w:left w:val="single" w:sz="4" w:space="0" w:color="auto"/>
              <w:bottom w:val="single" w:sz="4" w:space="0" w:color="auto"/>
              <w:right w:val="single" w:sz="4" w:space="0" w:color="auto"/>
            </w:tcBorders>
          </w:tcPr>
          <w:p w14:paraId="4201D31B" w14:textId="77777777" w:rsidR="00BF5CC7" w:rsidRPr="00AD40EA" w:rsidRDefault="00BF5CC7" w:rsidP="00D979FE">
            <w:pPr>
              <w:spacing w:after="0" w:line="240" w:lineRule="auto"/>
              <w:rPr>
                <w:rFonts w:ascii="Calibri" w:hAnsi="Calibri" w:cs="Calibri"/>
                <w:b/>
                <w:bCs/>
              </w:rPr>
            </w:pPr>
          </w:p>
        </w:tc>
        <w:tc>
          <w:tcPr>
            <w:tcW w:w="1331" w:type="dxa"/>
            <w:tcBorders>
              <w:top w:val="single" w:sz="4" w:space="0" w:color="auto"/>
              <w:left w:val="single" w:sz="4" w:space="0" w:color="auto"/>
              <w:bottom w:val="single" w:sz="4" w:space="0" w:color="auto"/>
              <w:right w:val="single" w:sz="4" w:space="0" w:color="auto"/>
            </w:tcBorders>
          </w:tcPr>
          <w:p w14:paraId="5B0C9C15" w14:textId="77777777" w:rsidR="00BF5CC7" w:rsidRPr="00AD40EA" w:rsidRDefault="00BF5CC7" w:rsidP="00D979FE">
            <w:pPr>
              <w:spacing w:after="0" w:line="240" w:lineRule="auto"/>
              <w:rPr>
                <w:rFonts w:ascii="Calibri" w:hAnsi="Calibri" w:cs="Calibri"/>
              </w:rPr>
            </w:pPr>
          </w:p>
        </w:tc>
        <w:tc>
          <w:tcPr>
            <w:tcW w:w="2213" w:type="dxa"/>
            <w:tcBorders>
              <w:top w:val="single" w:sz="4" w:space="0" w:color="auto"/>
              <w:left w:val="single" w:sz="4" w:space="0" w:color="auto"/>
              <w:bottom w:val="single" w:sz="4" w:space="0" w:color="auto"/>
              <w:right w:val="single" w:sz="4" w:space="0" w:color="auto"/>
            </w:tcBorders>
          </w:tcPr>
          <w:p w14:paraId="0DCCB357" w14:textId="77777777" w:rsidR="00BF5CC7" w:rsidRPr="00AD40EA" w:rsidRDefault="00BF5CC7" w:rsidP="00D979FE">
            <w:pPr>
              <w:spacing w:after="0" w:line="240" w:lineRule="auto"/>
              <w:jc w:val="right"/>
              <w:rPr>
                <w:rFonts w:ascii="Calibri" w:hAnsi="Calibri" w:cs="Calibri"/>
              </w:rPr>
            </w:pPr>
            <w:r w:rsidRPr="00AD40EA">
              <w:rPr>
                <w:rFonts w:ascii="Calibri" w:hAnsi="Calibri" w:cs="Calibri"/>
              </w:rPr>
              <w:t>Total</w:t>
            </w:r>
          </w:p>
        </w:tc>
        <w:tc>
          <w:tcPr>
            <w:tcW w:w="2126" w:type="dxa"/>
            <w:tcBorders>
              <w:top w:val="single" w:sz="4" w:space="0" w:color="auto"/>
              <w:left w:val="single" w:sz="4" w:space="0" w:color="auto"/>
              <w:bottom w:val="single" w:sz="4" w:space="0" w:color="auto"/>
              <w:right w:val="single" w:sz="4" w:space="0" w:color="auto"/>
            </w:tcBorders>
          </w:tcPr>
          <w:p w14:paraId="0108BEB1" w14:textId="77777777" w:rsidR="00BF5CC7" w:rsidRPr="00AD40EA" w:rsidRDefault="00BF5CC7" w:rsidP="00D979FE">
            <w:pPr>
              <w:spacing w:after="0" w:line="240" w:lineRule="auto"/>
              <w:rPr>
                <w:rFonts w:ascii="Calibri" w:hAnsi="Calibri" w:cs="Calibri"/>
              </w:rPr>
            </w:pPr>
            <w:r w:rsidRPr="00AD40EA">
              <w:rPr>
                <w:rFonts w:ascii="Calibri" w:hAnsi="Calibri" w:cs="Calibri"/>
              </w:rPr>
              <w:t>17,160</w:t>
            </w:r>
          </w:p>
        </w:tc>
        <w:tc>
          <w:tcPr>
            <w:tcW w:w="2268" w:type="dxa"/>
            <w:tcBorders>
              <w:top w:val="single" w:sz="4" w:space="0" w:color="auto"/>
              <w:left w:val="single" w:sz="4" w:space="0" w:color="auto"/>
              <w:bottom w:val="single" w:sz="4" w:space="0" w:color="auto"/>
              <w:right w:val="single" w:sz="4" w:space="0" w:color="auto"/>
            </w:tcBorders>
          </w:tcPr>
          <w:p w14:paraId="4788349D" w14:textId="77777777" w:rsidR="00BF5CC7" w:rsidRPr="00AD40EA" w:rsidRDefault="00BF5CC7" w:rsidP="00D979FE">
            <w:pPr>
              <w:spacing w:after="0" w:line="240" w:lineRule="auto"/>
              <w:rPr>
                <w:rFonts w:ascii="Calibri" w:hAnsi="Calibri" w:cs="Calibri"/>
                <w:b/>
                <w:bCs/>
              </w:rPr>
            </w:pPr>
            <w:r w:rsidRPr="00AD40EA">
              <w:rPr>
                <w:rFonts w:ascii="Calibri" w:hAnsi="Calibri" w:cs="Calibri"/>
                <w:b/>
                <w:bCs/>
              </w:rPr>
              <w:t>16,302</w:t>
            </w:r>
          </w:p>
        </w:tc>
      </w:tr>
    </w:tbl>
    <w:p w14:paraId="6061F4E0" w14:textId="77777777" w:rsidR="00BF5CC7" w:rsidRPr="00AD40EA" w:rsidRDefault="00BF5CC7" w:rsidP="00BF5CC7">
      <w:pPr>
        <w:rPr>
          <w:rFonts w:ascii="Calibri" w:hAnsi="Calibri" w:cs="Calibri"/>
          <w:sz w:val="18"/>
          <w:szCs w:val="18"/>
        </w:rPr>
      </w:pPr>
      <w:r w:rsidRPr="00AD40EA">
        <w:rPr>
          <w:rFonts w:ascii="Calibri" w:hAnsi="Calibri" w:cs="Calibri"/>
          <w:sz w:val="18"/>
          <w:szCs w:val="18"/>
        </w:rPr>
        <w:t xml:space="preserve">Footnotes: Estimates based on previous clinic records and number of patients with </w:t>
      </w:r>
      <w:r w:rsidRPr="00AD40EA">
        <w:rPr>
          <w:rFonts w:ascii="Calibri" w:hAnsi="Calibri" w:cs="Calibri"/>
          <w:i/>
          <w:sz w:val="18"/>
          <w:szCs w:val="18"/>
        </w:rPr>
        <w:t>P. vivax</w:t>
      </w:r>
      <w:r w:rsidRPr="00AD40EA">
        <w:rPr>
          <w:rFonts w:ascii="Calibri" w:hAnsi="Calibri" w:cs="Calibri"/>
          <w:sz w:val="18"/>
          <w:szCs w:val="18"/>
        </w:rPr>
        <w:t xml:space="preserve"> recruited over last 12 months.  Maximum enrolment assumes 5% of patients are ineligible because they are pregnant, lactating or under 6-12 months of age.</w:t>
      </w:r>
    </w:p>
    <w:p w14:paraId="28FC107D" w14:textId="77777777" w:rsidR="00BF5CC7" w:rsidRDefault="00BF5CC7" w:rsidP="00BF5CC7">
      <w:pPr>
        <w:rPr>
          <w:b/>
          <w:bCs/>
        </w:rPr>
      </w:pPr>
    </w:p>
    <w:p w14:paraId="69116074" w14:textId="77777777" w:rsidR="00BF5CC7" w:rsidRPr="008B1F6B" w:rsidRDefault="00BF5CC7" w:rsidP="00BF5CC7">
      <w:pPr>
        <w:rPr>
          <w:rFonts w:ascii="Calibri" w:hAnsi="Calibri" w:cs="Calibri"/>
          <w:b/>
          <w:sz w:val="24"/>
          <w:szCs w:val="24"/>
          <w:u w:val="single"/>
        </w:rPr>
      </w:pPr>
      <w:r w:rsidRPr="008B1F6B">
        <w:rPr>
          <w:rFonts w:ascii="Calibri" w:hAnsi="Calibri" w:cs="Calibri"/>
          <w:b/>
          <w:bCs/>
          <w:sz w:val="24"/>
          <w:szCs w:val="24"/>
          <w:u w:val="single"/>
        </w:rPr>
        <w:t xml:space="preserve">S2.SE15 - </w:t>
      </w:r>
      <w:r w:rsidRPr="008B1F6B">
        <w:rPr>
          <w:rFonts w:ascii="Calibri" w:hAnsi="Calibri" w:cs="Calibri"/>
          <w:b/>
          <w:sz w:val="24"/>
          <w:szCs w:val="24"/>
          <w:u w:val="single"/>
        </w:rPr>
        <w:t>Incidence Rate R</w:t>
      </w:r>
      <w:r w:rsidRPr="008B1F6B">
        <w:rPr>
          <w:rFonts w:ascii="Calibri" w:hAnsi="Calibri" w:cs="Calibri"/>
          <w:b/>
          <w:bCs/>
          <w:sz w:val="24"/>
          <w:szCs w:val="24"/>
          <w:u w:val="single"/>
        </w:rPr>
        <w:t>eduction</w:t>
      </w:r>
    </w:p>
    <w:p w14:paraId="5AAE2233" w14:textId="77777777" w:rsidR="00BF5CC7" w:rsidRDefault="00BF5CC7" w:rsidP="00BF5CC7">
      <w:pPr>
        <w:jc w:val="both"/>
        <w:rPr>
          <w:rFonts w:ascii="Calibri" w:hAnsi="Calibri" w:cs="Calibri"/>
        </w:rPr>
      </w:pPr>
      <w:r w:rsidRPr="0F555E77">
        <w:rPr>
          <w:rFonts w:ascii="Calibri" w:hAnsi="Calibri" w:cs="Calibri"/>
        </w:rPr>
        <w:t>The proportion of patients recruited into SCOPE has been lower than expected and this will impact on the predicted reduction in incidence. The revised estimated reduction in incidence and predicted power to show this are</w:t>
      </w:r>
      <w:r>
        <w:rPr>
          <w:rFonts w:ascii="Calibri" w:hAnsi="Calibri" w:cs="Calibri"/>
        </w:rPr>
        <w:t xml:space="preserve"> provided</w:t>
      </w:r>
      <w:r w:rsidRPr="0F555E77">
        <w:rPr>
          <w:rFonts w:ascii="Calibri" w:hAnsi="Calibri" w:cs="Calibri"/>
        </w:rPr>
        <w:t xml:space="preserve"> in Table </w:t>
      </w:r>
      <w:r>
        <w:rPr>
          <w:rFonts w:ascii="Calibri" w:hAnsi="Calibri" w:cs="Calibri"/>
        </w:rPr>
        <w:t>2</w:t>
      </w:r>
      <w:r w:rsidRPr="0F555E77">
        <w:rPr>
          <w:rFonts w:ascii="Calibri" w:hAnsi="Calibri" w:cs="Calibri"/>
        </w:rPr>
        <w:t>, with varying levels of recruitment (0.5-1</w:t>
      </w:r>
      <w:r>
        <w:rPr>
          <w:rFonts w:ascii="Calibri" w:hAnsi="Calibri" w:cs="Calibri"/>
        </w:rPr>
        <w:t>).</w:t>
      </w:r>
    </w:p>
    <w:p w14:paraId="6562D31F" w14:textId="77777777" w:rsidR="00BF5CC7" w:rsidRPr="004062FB" w:rsidRDefault="00BF5CC7" w:rsidP="00BF5CC7">
      <w:pPr>
        <w:rPr>
          <w:rFonts w:ascii="Calibri" w:hAnsi="Calibri" w:cs="Calibri"/>
          <w:lang w:val="en-NZ"/>
        </w:rPr>
      </w:pPr>
      <w:r w:rsidRPr="005E6B30">
        <w:rPr>
          <w:rFonts w:ascii="Calibri" w:hAnsi="Calibri" w:cs="Calibri"/>
          <w:b/>
          <w:bCs/>
          <w:lang w:val="en-NZ"/>
        </w:rPr>
        <w:t xml:space="preserve">Table </w:t>
      </w:r>
      <w:r>
        <w:rPr>
          <w:rFonts w:ascii="Calibri" w:hAnsi="Calibri" w:cs="Calibri"/>
          <w:b/>
          <w:bCs/>
          <w:lang w:val="en-NZ"/>
        </w:rPr>
        <w:t>2</w:t>
      </w:r>
      <w:r w:rsidRPr="005E6B30">
        <w:rPr>
          <w:rFonts w:ascii="Calibri" w:hAnsi="Calibri" w:cs="Calibri"/>
          <w:b/>
          <w:bCs/>
          <w:lang w:val="en-NZ"/>
        </w:rPr>
        <w:t xml:space="preserve"> – Power to detect </w:t>
      </w:r>
      <w:r>
        <w:rPr>
          <w:rFonts w:ascii="Calibri" w:hAnsi="Calibri" w:cs="Calibri"/>
          <w:b/>
          <w:bCs/>
          <w:lang w:val="en-NZ"/>
        </w:rPr>
        <w:t>a r</w:t>
      </w:r>
      <w:r w:rsidRPr="005E6B30">
        <w:rPr>
          <w:rFonts w:ascii="Calibri" w:hAnsi="Calibri" w:cs="Calibri"/>
          <w:b/>
          <w:bCs/>
          <w:lang w:val="en-NZ"/>
        </w:rPr>
        <w:t xml:space="preserve">eduction in the </w:t>
      </w:r>
      <w:r>
        <w:rPr>
          <w:rFonts w:ascii="Calibri" w:hAnsi="Calibri" w:cs="Calibri"/>
          <w:b/>
          <w:bCs/>
          <w:lang w:val="en-NZ"/>
        </w:rPr>
        <w:t xml:space="preserve">incidence of </w:t>
      </w:r>
      <w:r w:rsidRPr="00E52D1E">
        <w:rPr>
          <w:rFonts w:ascii="Calibri" w:hAnsi="Calibri" w:cs="Calibri"/>
          <w:b/>
          <w:bCs/>
          <w:i/>
          <w:iCs/>
          <w:lang w:val="en-NZ"/>
        </w:rPr>
        <w:t>P. vivax</w:t>
      </w:r>
      <w:r>
        <w:rPr>
          <w:rFonts w:ascii="Calibri" w:hAnsi="Calibri" w:cs="Calibri"/>
          <w:b/>
          <w:bCs/>
          <w:i/>
          <w:iCs/>
          <w:lang w:val="en-NZ"/>
        </w:rPr>
        <w:t xml:space="preserve"> </w:t>
      </w:r>
      <w:r>
        <w:rPr>
          <w:rFonts w:ascii="Calibri" w:hAnsi="Calibri" w:cs="Calibri"/>
          <w:b/>
          <w:bCs/>
          <w:lang w:val="en-NZ"/>
        </w:rPr>
        <w:t>malaria</w:t>
      </w:r>
    </w:p>
    <w:tbl>
      <w:tblPr>
        <w:tblW w:w="9634" w:type="dxa"/>
        <w:tblLook w:val="04A0" w:firstRow="1" w:lastRow="0" w:firstColumn="1" w:lastColumn="0" w:noHBand="0" w:noVBand="1"/>
      </w:tblPr>
      <w:tblGrid>
        <w:gridCol w:w="1696"/>
        <w:gridCol w:w="993"/>
        <w:gridCol w:w="1842"/>
        <w:gridCol w:w="1701"/>
        <w:gridCol w:w="1701"/>
        <w:gridCol w:w="1701"/>
      </w:tblGrid>
      <w:tr w:rsidR="00BF5CC7" w:rsidRPr="006F084D" w14:paraId="6287A693" w14:textId="77777777" w:rsidTr="00D979FE">
        <w:trPr>
          <w:trHeight w:val="1020"/>
        </w:trPr>
        <w:tc>
          <w:tcPr>
            <w:tcW w:w="1696" w:type="dxa"/>
            <w:tcBorders>
              <w:top w:val="single" w:sz="4" w:space="0" w:color="4472C4"/>
              <w:left w:val="single" w:sz="4" w:space="0" w:color="4472C4"/>
              <w:bottom w:val="nil"/>
              <w:right w:val="nil"/>
            </w:tcBorders>
            <w:shd w:val="clear" w:color="auto" w:fill="DDEBF7"/>
            <w:vAlign w:val="bottom"/>
            <w:hideMark/>
          </w:tcPr>
          <w:p w14:paraId="1B4A28E0" w14:textId="77777777" w:rsidR="00BF5CC7" w:rsidRPr="006F084D" w:rsidRDefault="00BF5CC7" w:rsidP="00D979FE">
            <w:pPr>
              <w:spacing w:after="0" w:line="240" w:lineRule="auto"/>
              <w:jc w:val="center"/>
              <w:rPr>
                <w:rFonts w:ascii="Calibri" w:eastAsia="Times New Roman" w:hAnsi="Calibri" w:cs="Calibri"/>
                <w:b/>
                <w:bCs/>
                <w:lang w:eastAsia="en-AU"/>
              </w:rPr>
            </w:pPr>
            <w:r w:rsidRPr="006F084D">
              <w:rPr>
                <w:rFonts w:ascii="Calibri" w:eastAsia="Times New Roman" w:hAnsi="Calibri" w:cs="Calibri"/>
                <w:b/>
                <w:bCs/>
                <w:lang w:eastAsia="en-AU"/>
              </w:rPr>
              <w:t>Proportion of</w:t>
            </w:r>
            <w:r>
              <w:rPr>
                <w:rFonts w:ascii="Calibri" w:eastAsia="Times New Roman" w:hAnsi="Calibri" w:cs="Calibri"/>
                <w:b/>
                <w:bCs/>
                <w:lang w:eastAsia="en-AU"/>
              </w:rPr>
              <w:t xml:space="preserve"> eligible </w:t>
            </w:r>
            <w:r w:rsidRPr="00E52D1E">
              <w:rPr>
                <w:rFonts w:ascii="Calibri" w:eastAsia="Times New Roman" w:hAnsi="Calibri" w:cs="Calibri"/>
                <w:b/>
                <w:bCs/>
                <w:i/>
                <w:iCs/>
                <w:lang w:eastAsia="en-AU"/>
              </w:rPr>
              <w:t>P. vivax</w:t>
            </w:r>
            <w:r w:rsidRPr="006F084D">
              <w:rPr>
                <w:rFonts w:ascii="Calibri" w:eastAsia="Times New Roman" w:hAnsi="Calibri" w:cs="Calibri"/>
                <w:b/>
                <w:bCs/>
                <w:lang w:eastAsia="en-AU"/>
              </w:rPr>
              <w:t xml:space="preserve"> malaria patients recruited</w:t>
            </w:r>
          </w:p>
        </w:tc>
        <w:tc>
          <w:tcPr>
            <w:tcW w:w="993" w:type="dxa"/>
            <w:tcBorders>
              <w:top w:val="single" w:sz="4" w:space="0" w:color="4472C4"/>
              <w:left w:val="nil"/>
              <w:bottom w:val="nil"/>
              <w:right w:val="nil"/>
            </w:tcBorders>
            <w:shd w:val="clear" w:color="auto" w:fill="DDEBF7"/>
            <w:vAlign w:val="bottom"/>
            <w:hideMark/>
          </w:tcPr>
          <w:p w14:paraId="070EE056" w14:textId="77777777" w:rsidR="00BF5CC7" w:rsidRPr="006F084D" w:rsidRDefault="00BF5CC7" w:rsidP="00D979FE">
            <w:pPr>
              <w:spacing w:after="0" w:line="240" w:lineRule="auto"/>
              <w:jc w:val="center"/>
              <w:rPr>
                <w:rFonts w:ascii="Calibri" w:eastAsia="Times New Roman" w:hAnsi="Calibri" w:cs="Calibri"/>
                <w:b/>
                <w:bCs/>
                <w:lang w:eastAsia="en-AU"/>
              </w:rPr>
            </w:pPr>
            <w:r>
              <w:rPr>
                <w:rFonts w:ascii="Calibri" w:eastAsia="Times New Roman" w:hAnsi="Calibri" w:cs="Calibri"/>
                <w:b/>
                <w:bCs/>
                <w:lang w:eastAsia="en-AU"/>
              </w:rPr>
              <w:t>Eligible patients over 12 months period</w:t>
            </w:r>
          </w:p>
        </w:tc>
        <w:tc>
          <w:tcPr>
            <w:tcW w:w="1842" w:type="dxa"/>
            <w:tcBorders>
              <w:top w:val="single" w:sz="4" w:space="0" w:color="4472C4"/>
              <w:left w:val="nil"/>
              <w:bottom w:val="nil"/>
              <w:right w:val="nil"/>
            </w:tcBorders>
            <w:shd w:val="clear" w:color="auto" w:fill="DDEBF7"/>
            <w:vAlign w:val="bottom"/>
            <w:hideMark/>
          </w:tcPr>
          <w:p w14:paraId="60C0F73E" w14:textId="77777777" w:rsidR="00BF5CC7" w:rsidRPr="006F084D" w:rsidRDefault="00BF5CC7" w:rsidP="00D979FE">
            <w:pPr>
              <w:spacing w:after="0" w:line="240" w:lineRule="auto"/>
              <w:jc w:val="center"/>
              <w:rPr>
                <w:rFonts w:ascii="Calibri" w:eastAsia="Times New Roman" w:hAnsi="Calibri" w:cs="Calibri"/>
                <w:b/>
                <w:bCs/>
                <w:lang w:eastAsia="en-AU"/>
              </w:rPr>
            </w:pPr>
            <w:r w:rsidRPr="006F084D">
              <w:rPr>
                <w:rFonts w:ascii="Calibri" w:eastAsia="Times New Roman" w:hAnsi="Calibri" w:cs="Calibri"/>
                <w:b/>
                <w:bCs/>
                <w:lang w:eastAsia="en-AU"/>
              </w:rPr>
              <w:t>Predicted mean monthly incidence at each clinic preintervention</w:t>
            </w:r>
          </w:p>
        </w:tc>
        <w:tc>
          <w:tcPr>
            <w:tcW w:w="1701" w:type="dxa"/>
            <w:tcBorders>
              <w:top w:val="single" w:sz="4" w:space="0" w:color="4472C4"/>
              <w:left w:val="nil"/>
              <w:bottom w:val="nil"/>
              <w:right w:val="nil"/>
            </w:tcBorders>
            <w:shd w:val="clear" w:color="auto" w:fill="DDEBF7"/>
            <w:vAlign w:val="bottom"/>
            <w:hideMark/>
          </w:tcPr>
          <w:p w14:paraId="65D9E19C" w14:textId="77777777" w:rsidR="00BF5CC7" w:rsidRPr="006F084D" w:rsidRDefault="00BF5CC7" w:rsidP="00D979FE">
            <w:pPr>
              <w:spacing w:after="0" w:line="240" w:lineRule="auto"/>
              <w:jc w:val="center"/>
              <w:rPr>
                <w:rFonts w:ascii="Calibri" w:eastAsia="Times New Roman" w:hAnsi="Calibri" w:cs="Calibri"/>
                <w:b/>
                <w:bCs/>
                <w:lang w:eastAsia="en-AU"/>
              </w:rPr>
            </w:pPr>
            <w:r w:rsidRPr="006F084D">
              <w:rPr>
                <w:rFonts w:ascii="Calibri" w:eastAsia="Times New Roman" w:hAnsi="Calibri" w:cs="Calibri"/>
                <w:b/>
                <w:bCs/>
                <w:lang w:eastAsia="en-AU"/>
              </w:rPr>
              <w:t>Predicted absolute incidence reduction</w:t>
            </w:r>
          </w:p>
        </w:tc>
        <w:tc>
          <w:tcPr>
            <w:tcW w:w="1701" w:type="dxa"/>
            <w:tcBorders>
              <w:top w:val="single" w:sz="4" w:space="0" w:color="4472C4"/>
              <w:left w:val="nil"/>
              <w:bottom w:val="nil"/>
              <w:right w:val="nil"/>
            </w:tcBorders>
            <w:shd w:val="clear" w:color="auto" w:fill="DDEBF7"/>
            <w:vAlign w:val="bottom"/>
            <w:hideMark/>
          </w:tcPr>
          <w:p w14:paraId="72B10093" w14:textId="77777777" w:rsidR="00BF5CC7" w:rsidRPr="006F084D" w:rsidRDefault="00BF5CC7" w:rsidP="00D979FE">
            <w:pPr>
              <w:spacing w:after="0" w:line="240" w:lineRule="auto"/>
              <w:jc w:val="center"/>
              <w:rPr>
                <w:rFonts w:ascii="Calibri" w:eastAsia="Times New Roman" w:hAnsi="Calibri" w:cs="Calibri"/>
                <w:b/>
                <w:bCs/>
                <w:lang w:eastAsia="en-AU"/>
              </w:rPr>
            </w:pPr>
            <w:r w:rsidRPr="006F084D">
              <w:rPr>
                <w:rFonts w:ascii="Calibri" w:eastAsia="Times New Roman" w:hAnsi="Calibri" w:cs="Calibri"/>
                <w:b/>
                <w:bCs/>
                <w:lang w:eastAsia="en-AU"/>
              </w:rPr>
              <w:t>Predicted mean monthly incidence at each clinic post intervention</w:t>
            </w:r>
          </w:p>
        </w:tc>
        <w:tc>
          <w:tcPr>
            <w:tcW w:w="1701" w:type="dxa"/>
            <w:tcBorders>
              <w:top w:val="single" w:sz="4" w:space="0" w:color="4472C4"/>
              <w:left w:val="nil"/>
              <w:bottom w:val="nil"/>
              <w:right w:val="single" w:sz="4" w:space="0" w:color="4472C4"/>
            </w:tcBorders>
            <w:shd w:val="clear" w:color="auto" w:fill="DDEBF7"/>
            <w:vAlign w:val="bottom"/>
            <w:hideMark/>
          </w:tcPr>
          <w:p w14:paraId="0B6FFE9E" w14:textId="77777777" w:rsidR="00BF5CC7" w:rsidRPr="006F084D" w:rsidRDefault="00BF5CC7" w:rsidP="00D979FE">
            <w:pPr>
              <w:spacing w:after="0" w:line="240" w:lineRule="auto"/>
              <w:jc w:val="center"/>
              <w:rPr>
                <w:rFonts w:ascii="Calibri" w:eastAsia="Times New Roman" w:hAnsi="Calibri" w:cs="Calibri"/>
                <w:b/>
                <w:bCs/>
                <w:lang w:eastAsia="en-AU"/>
              </w:rPr>
            </w:pPr>
            <w:r w:rsidRPr="006F084D">
              <w:rPr>
                <w:rFonts w:ascii="Calibri" w:eastAsia="Times New Roman" w:hAnsi="Calibri" w:cs="Calibri"/>
                <w:b/>
                <w:bCs/>
                <w:lang w:eastAsia="en-AU"/>
              </w:rPr>
              <w:t>Power to detect predicted incidence reduction</w:t>
            </w:r>
          </w:p>
        </w:tc>
      </w:tr>
      <w:tr w:rsidR="00BF5CC7" w:rsidRPr="006F084D" w14:paraId="5766935C" w14:textId="77777777" w:rsidTr="00D979FE">
        <w:trPr>
          <w:trHeight w:val="300"/>
        </w:trPr>
        <w:tc>
          <w:tcPr>
            <w:tcW w:w="1696" w:type="dxa"/>
            <w:tcBorders>
              <w:top w:val="single" w:sz="4" w:space="0" w:color="4472C4"/>
              <w:left w:val="single" w:sz="4" w:space="0" w:color="4472C4"/>
              <w:bottom w:val="nil"/>
              <w:right w:val="nil"/>
            </w:tcBorders>
            <w:shd w:val="clear" w:color="auto" w:fill="auto"/>
            <w:noWrap/>
            <w:vAlign w:val="bottom"/>
            <w:hideMark/>
          </w:tcPr>
          <w:p w14:paraId="090E3191"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w:t>
            </w:r>
          </w:p>
        </w:tc>
        <w:tc>
          <w:tcPr>
            <w:tcW w:w="993" w:type="dxa"/>
            <w:tcBorders>
              <w:top w:val="single" w:sz="4" w:space="0" w:color="4472C4"/>
              <w:left w:val="nil"/>
              <w:bottom w:val="nil"/>
              <w:right w:val="nil"/>
            </w:tcBorders>
            <w:shd w:val="clear" w:color="auto" w:fill="auto"/>
            <w:noWrap/>
            <w:vAlign w:val="bottom"/>
            <w:hideMark/>
          </w:tcPr>
          <w:p w14:paraId="00904B31"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16,300</w:t>
            </w:r>
          </w:p>
        </w:tc>
        <w:tc>
          <w:tcPr>
            <w:tcW w:w="1842" w:type="dxa"/>
            <w:tcBorders>
              <w:top w:val="single" w:sz="4" w:space="0" w:color="4472C4"/>
              <w:left w:val="nil"/>
              <w:bottom w:val="nil"/>
              <w:right w:val="nil"/>
            </w:tcBorders>
            <w:shd w:val="clear" w:color="auto" w:fill="auto"/>
            <w:noWrap/>
            <w:vAlign w:val="bottom"/>
            <w:hideMark/>
          </w:tcPr>
          <w:p w14:paraId="3AA13D2A"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135.8</w:t>
            </w:r>
          </w:p>
        </w:tc>
        <w:tc>
          <w:tcPr>
            <w:tcW w:w="1701" w:type="dxa"/>
            <w:tcBorders>
              <w:top w:val="single" w:sz="4" w:space="0" w:color="4472C4"/>
              <w:left w:val="nil"/>
              <w:bottom w:val="nil"/>
              <w:right w:val="nil"/>
            </w:tcBorders>
            <w:shd w:val="clear" w:color="auto" w:fill="auto"/>
            <w:noWrap/>
            <w:vAlign w:val="bottom"/>
          </w:tcPr>
          <w:p w14:paraId="56B44E19"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24.44</w:t>
            </w:r>
          </w:p>
        </w:tc>
        <w:tc>
          <w:tcPr>
            <w:tcW w:w="1701" w:type="dxa"/>
            <w:tcBorders>
              <w:top w:val="single" w:sz="4" w:space="0" w:color="4472C4"/>
              <w:left w:val="nil"/>
              <w:bottom w:val="nil"/>
              <w:right w:val="nil"/>
            </w:tcBorders>
            <w:shd w:val="clear" w:color="auto" w:fill="auto"/>
            <w:noWrap/>
            <w:vAlign w:val="bottom"/>
          </w:tcPr>
          <w:p w14:paraId="5E24F237"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111.36</w:t>
            </w:r>
          </w:p>
        </w:tc>
        <w:tc>
          <w:tcPr>
            <w:tcW w:w="1701" w:type="dxa"/>
            <w:tcBorders>
              <w:top w:val="single" w:sz="4" w:space="0" w:color="4472C4"/>
              <w:left w:val="nil"/>
              <w:bottom w:val="nil"/>
              <w:right w:val="single" w:sz="4" w:space="0" w:color="4472C4"/>
            </w:tcBorders>
            <w:shd w:val="clear" w:color="auto" w:fill="auto"/>
            <w:noWrap/>
            <w:vAlign w:val="bottom"/>
          </w:tcPr>
          <w:p w14:paraId="4A6D1FB7"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632B4369">
              <w:rPr>
                <w:rFonts w:ascii="Calibri" w:eastAsia="Times New Roman" w:hAnsi="Calibri" w:cs="Calibri"/>
                <w:color w:val="000000" w:themeColor="text1"/>
                <w:lang w:eastAsia="en-AU"/>
              </w:rPr>
              <w:t>99.5%</w:t>
            </w:r>
          </w:p>
        </w:tc>
      </w:tr>
      <w:tr w:rsidR="00BF5CC7" w:rsidRPr="006F084D" w14:paraId="4586E33C" w14:textId="77777777" w:rsidTr="00D979FE">
        <w:trPr>
          <w:trHeight w:val="300"/>
        </w:trPr>
        <w:tc>
          <w:tcPr>
            <w:tcW w:w="1696" w:type="dxa"/>
            <w:tcBorders>
              <w:top w:val="single" w:sz="4" w:space="0" w:color="4472C4"/>
              <w:left w:val="single" w:sz="4" w:space="0" w:color="4472C4"/>
              <w:bottom w:val="nil"/>
              <w:right w:val="nil"/>
            </w:tcBorders>
            <w:shd w:val="clear" w:color="auto" w:fill="auto"/>
            <w:noWrap/>
            <w:vAlign w:val="bottom"/>
            <w:hideMark/>
          </w:tcPr>
          <w:p w14:paraId="15300F22"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0.9</w:t>
            </w:r>
          </w:p>
        </w:tc>
        <w:tc>
          <w:tcPr>
            <w:tcW w:w="993" w:type="dxa"/>
            <w:tcBorders>
              <w:top w:val="single" w:sz="4" w:space="0" w:color="4472C4"/>
              <w:left w:val="nil"/>
              <w:bottom w:val="nil"/>
              <w:right w:val="nil"/>
            </w:tcBorders>
            <w:shd w:val="clear" w:color="auto" w:fill="auto"/>
            <w:noWrap/>
            <w:vAlign w:val="bottom"/>
            <w:hideMark/>
          </w:tcPr>
          <w:p w14:paraId="6FC1559A"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14,670</w:t>
            </w:r>
          </w:p>
        </w:tc>
        <w:tc>
          <w:tcPr>
            <w:tcW w:w="1842" w:type="dxa"/>
            <w:tcBorders>
              <w:top w:val="single" w:sz="4" w:space="0" w:color="4472C4"/>
              <w:left w:val="nil"/>
              <w:bottom w:val="nil"/>
              <w:right w:val="nil"/>
            </w:tcBorders>
            <w:shd w:val="clear" w:color="auto" w:fill="auto"/>
            <w:noWrap/>
            <w:vAlign w:val="bottom"/>
            <w:hideMark/>
          </w:tcPr>
          <w:p w14:paraId="66FDF55F"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135.8</w:t>
            </w:r>
          </w:p>
        </w:tc>
        <w:tc>
          <w:tcPr>
            <w:tcW w:w="1701" w:type="dxa"/>
            <w:tcBorders>
              <w:top w:val="single" w:sz="4" w:space="0" w:color="4472C4"/>
              <w:left w:val="nil"/>
              <w:bottom w:val="nil"/>
              <w:right w:val="nil"/>
            </w:tcBorders>
            <w:shd w:val="clear" w:color="auto" w:fill="auto"/>
            <w:noWrap/>
            <w:vAlign w:val="bottom"/>
          </w:tcPr>
          <w:p w14:paraId="37BB243D"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22.00</w:t>
            </w:r>
          </w:p>
        </w:tc>
        <w:tc>
          <w:tcPr>
            <w:tcW w:w="1701" w:type="dxa"/>
            <w:tcBorders>
              <w:top w:val="single" w:sz="4" w:space="0" w:color="4472C4"/>
              <w:left w:val="nil"/>
              <w:bottom w:val="nil"/>
              <w:right w:val="nil"/>
            </w:tcBorders>
            <w:shd w:val="clear" w:color="auto" w:fill="auto"/>
            <w:noWrap/>
            <w:vAlign w:val="bottom"/>
          </w:tcPr>
          <w:p w14:paraId="216A1320"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113.80</w:t>
            </w:r>
          </w:p>
        </w:tc>
        <w:tc>
          <w:tcPr>
            <w:tcW w:w="1701" w:type="dxa"/>
            <w:tcBorders>
              <w:top w:val="single" w:sz="4" w:space="0" w:color="4472C4"/>
              <w:left w:val="nil"/>
              <w:bottom w:val="nil"/>
              <w:right w:val="single" w:sz="4" w:space="0" w:color="4472C4"/>
            </w:tcBorders>
            <w:shd w:val="clear" w:color="auto" w:fill="auto"/>
            <w:noWrap/>
            <w:vAlign w:val="bottom"/>
          </w:tcPr>
          <w:p w14:paraId="7D6C79BB"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632B4369">
              <w:rPr>
                <w:rFonts w:ascii="Calibri" w:eastAsia="Times New Roman" w:hAnsi="Calibri" w:cs="Calibri"/>
                <w:color w:val="000000"/>
                <w:lang w:eastAsia="en-AU"/>
              </w:rPr>
              <w:t>98.</w:t>
            </w:r>
            <w:r>
              <w:rPr>
                <w:rFonts w:ascii="Calibri" w:eastAsia="Times New Roman" w:hAnsi="Calibri" w:cs="Calibri"/>
                <w:color w:val="000000"/>
                <w:lang w:eastAsia="en-AU"/>
              </w:rPr>
              <w:t>4</w:t>
            </w:r>
            <w:r w:rsidRPr="632B4369">
              <w:rPr>
                <w:rFonts w:ascii="Calibri" w:eastAsia="Times New Roman" w:hAnsi="Calibri" w:cs="Calibri"/>
                <w:color w:val="000000"/>
                <w:lang w:eastAsia="en-AU"/>
              </w:rPr>
              <w:t>%</w:t>
            </w:r>
          </w:p>
        </w:tc>
      </w:tr>
      <w:tr w:rsidR="00BF5CC7" w:rsidRPr="006F084D" w14:paraId="597A19CE" w14:textId="77777777" w:rsidTr="00D979FE">
        <w:trPr>
          <w:trHeight w:val="300"/>
        </w:trPr>
        <w:tc>
          <w:tcPr>
            <w:tcW w:w="1696" w:type="dxa"/>
            <w:tcBorders>
              <w:top w:val="single" w:sz="4" w:space="0" w:color="4472C4"/>
              <w:left w:val="single" w:sz="4" w:space="0" w:color="4472C4"/>
              <w:bottom w:val="nil"/>
              <w:right w:val="nil"/>
            </w:tcBorders>
            <w:shd w:val="clear" w:color="auto" w:fill="auto"/>
            <w:noWrap/>
            <w:vAlign w:val="bottom"/>
            <w:hideMark/>
          </w:tcPr>
          <w:p w14:paraId="62C848A4"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0.8</w:t>
            </w:r>
          </w:p>
        </w:tc>
        <w:tc>
          <w:tcPr>
            <w:tcW w:w="993" w:type="dxa"/>
            <w:tcBorders>
              <w:top w:val="single" w:sz="4" w:space="0" w:color="4472C4"/>
              <w:left w:val="nil"/>
              <w:bottom w:val="nil"/>
              <w:right w:val="nil"/>
            </w:tcBorders>
            <w:shd w:val="clear" w:color="auto" w:fill="auto"/>
            <w:noWrap/>
            <w:vAlign w:val="bottom"/>
            <w:hideMark/>
          </w:tcPr>
          <w:p w14:paraId="38979F3C"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13,040</w:t>
            </w:r>
          </w:p>
        </w:tc>
        <w:tc>
          <w:tcPr>
            <w:tcW w:w="1842" w:type="dxa"/>
            <w:tcBorders>
              <w:top w:val="single" w:sz="4" w:space="0" w:color="4472C4"/>
              <w:left w:val="nil"/>
              <w:bottom w:val="nil"/>
              <w:right w:val="nil"/>
            </w:tcBorders>
            <w:shd w:val="clear" w:color="auto" w:fill="auto"/>
            <w:noWrap/>
            <w:vAlign w:val="bottom"/>
            <w:hideMark/>
          </w:tcPr>
          <w:p w14:paraId="2BC48A9A"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135.8</w:t>
            </w:r>
          </w:p>
        </w:tc>
        <w:tc>
          <w:tcPr>
            <w:tcW w:w="1701" w:type="dxa"/>
            <w:tcBorders>
              <w:top w:val="single" w:sz="4" w:space="0" w:color="4472C4"/>
              <w:left w:val="nil"/>
              <w:bottom w:val="nil"/>
              <w:right w:val="nil"/>
            </w:tcBorders>
            <w:shd w:val="clear" w:color="auto" w:fill="auto"/>
            <w:noWrap/>
            <w:vAlign w:val="bottom"/>
          </w:tcPr>
          <w:p w14:paraId="2E060C90"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19.56</w:t>
            </w:r>
          </w:p>
        </w:tc>
        <w:tc>
          <w:tcPr>
            <w:tcW w:w="1701" w:type="dxa"/>
            <w:tcBorders>
              <w:top w:val="single" w:sz="4" w:space="0" w:color="4472C4"/>
              <w:left w:val="nil"/>
              <w:bottom w:val="nil"/>
              <w:right w:val="nil"/>
            </w:tcBorders>
            <w:shd w:val="clear" w:color="auto" w:fill="auto"/>
            <w:noWrap/>
            <w:vAlign w:val="bottom"/>
          </w:tcPr>
          <w:p w14:paraId="391CC941"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116.24</w:t>
            </w:r>
          </w:p>
        </w:tc>
        <w:tc>
          <w:tcPr>
            <w:tcW w:w="1701" w:type="dxa"/>
            <w:tcBorders>
              <w:top w:val="single" w:sz="4" w:space="0" w:color="4472C4"/>
              <w:left w:val="nil"/>
              <w:bottom w:val="nil"/>
              <w:right w:val="single" w:sz="4" w:space="0" w:color="4472C4"/>
            </w:tcBorders>
            <w:shd w:val="clear" w:color="auto" w:fill="auto"/>
            <w:noWrap/>
            <w:vAlign w:val="bottom"/>
          </w:tcPr>
          <w:p w14:paraId="20618D65"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632B4369">
              <w:rPr>
                <w:rFonts w:ascii="Calibri" w:eastAsia="Times New Roman" w:hAnsi="Calibri" w:cs="Calibri"/>
                <w:color w:val="000000"/>
                <w:lang w:eastAsia="en-AU"/>
              </w:rPr>
              <w:t>95.</w:t>
            </w:r>
            <w:r>
              <w:rPr>
                <w:rFonts w:ascii="Calibri" w:eastAsia="Times New Roman" w:hAnsi="Calibri" w:cs="Calibri"/>
                <w:color w:val="000000"/>
                <w:lang w:eastAsia="en-AU"/>
              </w:rPr>
              <w:t>5</w:t>
            </w:r>
            <w:r w:rsidRPr="632B4369">
              <w:rPr>
                <w:rFonts w:ascii="Calibri" w:eastAsia="Times New Roman" w:hAnsi="Calibri" w:cs="Calibri"/>
                <w:color w:val="000000"/>
                <w:lang w:eastAsia="en-AU"/>
              </w:rPr>
              <w:t>%</w:t>
            </w:r>
          </w:p>
        </w:tc>
      </w:tr>
      <w:tr w:rsidR="00BF5CC7" w:rsidRPr="006F084D" w14:paraId="76D39C03" w14:textId="77777777" w:rsidTr="00D979FE">
        <w:trPr>
          <w:trHeight w:val="300"/>
        </w:trPr>
        <w:tc>
          <w:tcPr>
            <w:tcW w:w="1696" w:type="dxa"/>
            <w:tcBorders>
              <w:top w:val="single" w:sz="4" w:space="0" w:color="4472C4"/>
              <w:left w:val="single" w:sz="4" w:space="0" w:color="4472C4"/>
              <w:bottom w:val="nil"/>
              <w:right w:val="nil"/>
            </w:tcBorders>
            <w:shd w:val="clear" w:color="auto" w:fill="FBE4D5" w:themeFill="accent2" w:themeFillTint="33"/>
            <w:noWrap/>
            <w:vAlign w:val="bottom"/>
            <w:hideMark/>
          </w:tcPr>
          <w:p w14:paraId="3C3CE3EE"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0.7</w:t>
            </w:r>
          </w:p>
        </w:tc>
        <w:tc>
          <w:tcPr>
            <w:tcW w:w="993" w:type="dxa"/>
            <w:tcBorders>
              <w:top w:val="single" w:sz="4" w:space="0" w:color="4472C4"/>
              <w:left w:val="nil"/>
              <w:bottom w:val="nil"/>
              <w:right w:val="nil"/>
            </w:tcBorders>
            <w:shd w:val="clear" w:color="auto" w:fill="FBE4D5" w:themeFill="accent2" w:themeFillTint="33"/>
            <w:noWrap/>
            <w:vAlign w:val="bottom"/>
            <w:hideMark/>
          </w:tcPr>
          <w:p w14:paraId="0700F11D"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11,410</w:t>
            </w:r>
          </w:p>
        </w:tc>
        <w:tc>
          <w:tcPr>
            <w:tcW w:w="1842" w:type="dxa"/>
            <w:tcBorders>
              <w:top w:val="single" w:sz="4" w:space="0" w:color="4472C4"/>
              <w:left w:val="nil"/>
              <w:bottom w:val="nil"/>
              <w:right w:val="nil"/>
            </w:tcBorders>
            <w:shd w:val="clear" w:color="auto" w:fill="FBE4D5" w:themeFill="accent2" w:themeFillTint="33"/>
            <w:noWrap/>
            <w:vAlign w:val="bottom"/>
            <w:hideMark/>
          </w:tcPr>
          <w:p w14:paraId="4A2E9C3C"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135.8</w:t>
            </w:r>
          </w:p>
        </w:tc>
        <w:tc>
          <w:tcPr>
            <w:tcW w:w="1701" w:type="dxa"/>
            <w:tcBorders>
              <w:top w:val="single" w:sz="4" w:space="0" w:color="4472C4"/>
              <w:left w:val="nil"/>
              <w:bottom w:val="nil"/>
              <w:right w:val="nil"/>
            </w:tcBorders>
            <w:shd w:val="clear" w:color="auto" w:fill="FBE4D5" w:themeFill="accent2" w:themeFillTint="33"/>
            <w:noWrap/>
            <w:vAlign w:val="bottom"/>
          </w:tcPr>
          <w:p w14:paraId="792C7433"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17.11</w:t>
            </w:r>
          </w:p>
        </w:tc>
        <w:tc>
          <w:tcPr>
            <w:tcW w:w="1701" w:type="dxa"/>
            <w:tcBorders>
              <w:top w:val="single" w:sz="4" w:space="0" w:color="4472C4"/>
              <w:left w:val="nil"/>
              <w:bottom w:val="nil"/>
              <w:right w:val="nil"/>
            </w:tcBorders>
            <w:shd w:val="clear" w:color="auto" w:fill="FBE4D5" w:themeFill="accent2" w:themeFillTint="33"/>
            <w:noWrap/>
            <w:vAlign w:val="bottom"/>
          </w:tcPr>
          <w:p w14:paraId="3972B087"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118.69</w:t>
            </w:r>
          </w:p>
        </w:tc>
        <w:tc>
          <w:tcPr>
            <w:tcW w:w="1701" w:type="dxa"/>
            <w:tcBorders>
              <w:top w:val="single" w:sz="4" w:space="0" w:color="4472C4"/>
              <w:left w:val="nil"/>
              <w:bottom w:val="nil"/>
              <w:right w:val="single" w:sz="4" w:space="0" w:color="4472C4"/>
            </w:tcBorders>
            <w:shd w:val="clear" w:color="auto" w:fill="FBE4D5" w:themeFill="accent2" w:themeFillTint="33"/>
            <w:noWrap/>
            <w:vAlign w:val="bottom"/>
          </w:tcPr>
          <w:p w14:paraId="7FEB0960" w14:textId="77777777" w:rsidR="00BF5CC7" w:rsidRPr="006E662B" w:rsidRDefault="00BF5CC7" w:rsidP="00D979FE">
            <w:pPr>
              <w:spacing w:after="0" w:line="240" w:lineRule="auto"/>
              <w:jc w:val="center"/>
              <w:rPr>
                <w:rFonts w:ascii="Calibri" w:eastAsia="Times New Roman" w:hAnsi="Calibri" w:cs="Calibri"/>
                <w:b/>
                <w:bCs/>
                <w:color w:val="000000"/>
                <w:lang w:eastAsia="en-AU"/>
              </w:rPr>
            </w:pPr>
            <w:r w:rsidRPr="006E662B">
              <w:rPr>
                <w:rFonts w:ascii="Calibri" w:eastAsia="Times New Roman" w:hAnsi="Calibri" w:cs="Calibri"/>
                <w:b/>
                <w:bCs/>
                <w:color w:val="000000" w:themeColor="text1"/>
                <w:lang w:eastAsia="en-AU"/>
              </w:rPr>
              <w:t>89.3%</w:t>
            </w:r>
          </w:p>
        </w:tc>
      </w:tr>
      <w:tr w:rsidR="00BF5CC7" w:rsidRPr="006F084D" w14:paraId="31DF3CA5" w14:textId="77777777" w:rsidTr="00D979FE">
        <w:trPr>
          <w:trHeight w:val="300"/>
        </w:trPr>
        <w:tc>
          <w:tcPr>
            <w:tcW w:w="1696" w:type="dxa"/>
            <w:tcBorders>
              <w:top w:val="single" w:sz="4" w:space="0" w:color="4472C4"/>
              <w:left w:val="single" w:sz="4" w:space="0" w:color="4472C4"/>
              <w:bottom w:val="single" w:sz="4" w:space="0" w:color="4472C4"/>
              <w:right w:val="nil"/>
            </w:tcBorders>
            <w:shd w:val="clear" w:color="auto" w:fill="auto"/>
            <w:noWrap/>
            <w:vAlign w:val="bottom"/>
            <w:hideMark/>
          </w:tcPr>
          <w:p w14:paraId="2F150DE9"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0.6</w:t>
            </w:r>
          </w:p>
        </w:tc>
        <w:tc>
          <w:tcPr>
            <w:tcW w:w="993" w:type="dxa"/>
            <w:tcBorders>
              <w:top w:val="single" w:sz="4" w:space="0" w:color="4472C4"/>
              <w:left w:val="nil"/>
              <w:bottom w:val="single" w:sz="4" w:space="0" w:color="4472C4"/>
              <w:right w:val="nil"/>
            </w:tcBorders>
            <w:shd w:val="clear" w:color="auto" w:fill="auto"/>
            <w:noWrap/>
            <w:vAlign w:val="bottom"/>
            <w:hideMark/>
          </w:tcPr>
          <w:p w14:paraId="55C36FFF"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9,780</w:t>
            </w:r>
          </w:p>
        </w:tc>
        <w:tc>
          <w:tcPr>
            <w:tcW w:w="1842" w:type="dxa"/>
            <w:tcBorders>
              <w:top w:val="single" w:sz="4" w:space="0" w:color="4472C4"/>
              <w:left w:val="nil"/>
              <w:bottom w:val="single" w:sz="4" w:space="0" w:color="4472C4"/>
              <w:right w:val="nil"/>
            </w:tcBorders>
            <w:shd w:val="clear" w:color="auto" w:fill="auto"/>
            <w:noWrap/>
            <w:vAlign w:val="bottom"/>
            <w:hideMark/>
          </w:tcPr>
          <w:p w14:paraId="45AC66FF"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135.8</w:t>
            </w:r>
          </w:p>
        </w:tc>
        <w:tc>
          <w:tcPr>
            <w:tcW w:w="1701" w:type="dxa"/>
            <w:tcBorders>
              <w:top w:val="single" w:sz="4" w:space="0" w:color="4472C4"/>
              <w:left w:val="nil"/>
              <w:bottom w:val="single" w:sz="4" w:space="0" w:color="4472C4"/>
              <w:right w:val="nil"/>
            </w:tcBorders>
            <w:shd w:val="clear" w:color="auto" w:fill="auto"/>
            <w:noWrap/>
            <w:vAlign w:val="bottom"/>
            <w:hideMark/>
          </w:tcPr>
          <w:p w14:paraId="01F82AEB"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14.67</w:t>
            </w:r>
          </w:p>
        </w:tc>
        <w:tc>
          <w:tcPr>
            <w:tcW w:w="1701" w:type="dxa"/>
            <w:tcBorders>
              <w:top w:val="single" w:sz="4" w:space="0" w:color="4472C4"/>
              <w:left w:val="nil"/>
              <w:bottom w:val="single" w:sz="4" w:space="0" w:color="4472C4"/>
              <w:right w:val="nil"/>
            </w:tcBorders>
            <w:shd w:val="clear" w:color="auto" w:fill="auto"/>
            <w:noWrap/>
            <w:vAlign w:val="bottom"/>
          </w:tcPr>
          <w:p w14:paraId="28932A87"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121.13</w:t>
            </w:r>
          </w:p>
        </w:tc>
        <w:tc>
          <w:tcPr>
            <w:tcW w:w="1701" w:type="dxa"/>
            <w:tcBorders>
              <w:top w:val="single" w:sz="4" w:space="0" w:color="4472C4"/>
              <w:left w:val="nil"/>
              <w:bottom w:val="single" w:sz="4" w:space="0" w:color="4472C4"/>
              <w:right w:val="single" w:sz="4" w:space="0" w:color="4472C4"/>
            </w:tcBorders>
            <w:shd w:val="clear" w:color="auto" w:fill="auto"/>
            <w:noWrap/>
            <w:vAlign w:val="bottom"/>
          </w:tcPr>
          <w:p w14:paraId="30D33684"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632B4369">
              <w:rPr>
                <w:rFonts w:ascii="Calibri" w:eastAsia="Times New Roman" w:hAnsi="Calibri" w:cs="Calibri"/>
                <w:color w:val="000000"/>
                <w:lang w:eastAsia="en-AU"/>
              </w:rPr>
              <w:t>78.</w:t>
            </w:r>
            <w:r>
              <w:rPr>
                <w:rFonts w:ascii="Calibri" w:eastAsia="Times New Roman" w:hAnsi="Calibri" w:cs="Calibri"/>
                <w:color w:val="000000"/>
                <w:lang w:eastAsia="en-AU"/>
              </w:rPr>
              <w:t>6</w:t>
            </w:r>
            <w:r w:rsidRPr="632B4369">
              <w:rPr>
                <w:rFonts w:ascii="Calibri" w:eastAsia="Times New Roman" w:hAnsi="Calibri" w:cs="Calibri"/>
                <w:color w:val="000000"/>
                <w:lang w:eastAsia="en-AU"/>
              </w:rPr>
              <w:t>%</w:t>
            </w:r>
          </w:p>
        </w:tc>
      </w:tr>
      <w:tr w:rsidR="00BF5CC7" w:rsidRPr="006F084D" w14:paraId="6DDDAF4A" w14:textId="77777777" w:rsidTr="00D979FE">
        <w:trPr>
          <w:trHeight w:val="300"/>
        </w:trPr>
        <w:tc>
          <w:tcPr>
            <w:tcW w:w="1696" w:type="dxa"/>
            <w:tcBorders>
              <w:top w:val="single" w:sz="4" w:space="0" w:color="4472C4"/>
              <w:left w:val="single" w:sz="4" w:space="0" w:color="4472C4"/>
              <w:bottom w:val="single" w:sz="4" w:space="0" w:color="4472C4"/>
              <w:right w:val="nil"/>
            </w:tcBorders>
            <w:shd w:val="clear" w:color="auto" w:fill="auto"/>
            <w:noWrap/>
            <w:vAlign w:val="bottom"/>
          </w:tcPr>
          <w:p w14:paraId="5C2665D9"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0.5</w:t>
            </w:r>
          </w:p>
        </w:tc>
        <w:tc>
          <w:tcPr>
            <w:tcW w:w="993" w:type="dxa"/>
            <w:tcBorders>
              <w:top w:val="single" w:sz="4" w:space="0" w:color="4472C4"/>
              <w:left w:val="nil"/>
              <w:bottom w:val="single" w:sz="4" w:space="0" w:color="4472C4"/>
              <w:right w:val="nil"/>
            </w:tcBorders>
            <w:shd w:val="clear" w:color="auto" w:fill="auto"/>
            <w:noWrap/>
            <w:vAlign w:val="bottom"/>
          </w:tcPr>
          <w:p w14:paraId="481E22DA"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8,150</w:t>
            </w:r>
          </w:p>
        </w:tc>
        <w:tc>
          <w:tcPr>
            <w:tcW w:w="1842" w:type="dxa"/>
            <w:tcBorders>
              <w:top w:val="single" w:sz="4" w:space="0" w:color="4472C4"/>
              <w:left w:val="nil"/>
              <w:bottom w:val="single" w:sz="4" w:space="0" w:color="4472C4"/>
              <w:right w:val="nil"/>
            </w:tcBorders>
            <w:shd w:val="clear" w:color="auto" w:fill="auto"/>
            <w:noWrap/>
            <w:vAlign w:val="bottom"/>
          </w:tcPr>
          <w:p w14:paraId="472BEA0C"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135.8</w:t>
            </w:r>
          </w:p>
        </w:tc>
        <w:tc>
          <w:tcPr>
            <w:tcW w:w="1701" w:type="dxa"/>
            <w:tcBorders>
              <w:top w:val="single" w:sz="4" w:space="0" w:color="4472C4"/>
              <w:left w:val="nil"/>
              <w:bottom w:val="single" w:sz="4" w:space="0" w:color="4472C4"/>
              <w:right w:val="nil"/>
            </w:tcBorders>
            <w:shd w:val="clear" w:color="auto" w:fill="auto"/>
            <w:noWrap/>
            <w:vAlign w:val="bottom"/>
          </w:tcPr>
          <w:p w14:paraId="7ABEBAED"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12.22</w:t>
            </w:r>
          </w:p>
        </w:tc>
        <w:tc>
          <w:tcPr>
            <w:tcW w:w="1701" w:type="dxa"/>
            <w:tcBorders>
              <w:top w:val="single" w:sz="4" w:space="0" w:color="4472C4"/>
              <w:left w:val="nil"/>
              <w:bottom w:val="single" w:sz="4" w:space="0" w:color="4472C4"/>
              <w:right w:val="nil"/>
            </w:tcBorders>
            <w:shd w:val="clear" w:color="auto" w:fill="auto"/>
            <w:noWrap/>
            <w:vAlign w:val="bottom"/>
          </w:tcPr>
          <w:p w14:paraId="02161DDF"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123.58</w:t>
            </w:r>
          </w:p>
        </w:tc>
        <w:tc>
          <w:tcPr>
            <w:tcW w:w="1701" w:type="dxa"/>
            <w:tcBorders>
              <w:top w:val="single" w:sz="4" w:space="0" w:color="4472C4"/>
              <w:left w:val="nil"/>
              <w:bottom w:val="single" w:sz="4" w:space="0" w:color="4472C4"/>
              <w:right w:val="single" w:sz="4" w:space="0" w:color="4472C4"/>
            </w:tcBorders>
            <w:shd w:val="clear" w:color="auto" w:fill="auto"/>
            <w:noWrap/>
            <w:vAlign w:val="bottom"/>
          </w:tcPr>
          <w:p w14:paraId="2584AC96" w14:textId="77777777" w:rsidR="00BF5CC7" w:rsidRDefault="00BF5CC7" w:rsidP="00D979FE">
            <w:pPr>
              <w:spacing w:after="0" w:line="240" w:lineRule="auto"/>
              <w:jc w:val="center"/>
              <w:rPr>
                <w:rFonts w:ascii="Calibri" w:eastAsia="Times New Roman" w:hAnsi="Calibri" w:cs="Calibri"/>
                <w:color w:val="000000"/>
                <w:lang w:eastAsia="en-AU"/>
              </w:rPr>
            </w:pPr>
            <w:r w:rsidRPr="632B4369">
              <w:rPr>
                <w:rFonts w:ascii="Calibri" w:eastAsia="Times New Roman" w:hAnsi="Calibri" w:cs="Calibri"/>
                <w:color w:val="000000" w:themeColor="text1"/>
                <w:lang w:eastAsia="en-AU"/>
              </w:rPr>
              <w:t>63.</w:t>
            </w:r>
            <w:r>
              <w:rPr>
                <w:rFonts w:ascii="Calibri" w:eastAsia="Times New Roman" w:hAnsi="Calibri" w:cs="Calibri"/>
                <w:color w:val="000000" w:themeColor="text1"/>
                <w:lang w:eastAsia="en-AU"/>
              </w:rPr>
              <w:t>2</w:t>
            </w:r>
            <w:r w:rsidRPr="632B4369">
              <w:rPr>
                <w:rFonts w:ascii="Calibri" w:eastAsia="Times New Roman" w:hAnsi="Calibri" w:cs="Calibri"/>
                <w:color w:val="000000" w:themeColor="text1"/>
                <w:lang w:eastAsia="en-AU"/>
              </w:rPr>
              <w:t>%</w:t>
            </w:r>
          </w:p>
        </w:tc>
      </w:tr>
    </w:tbl>
    <w:p w14:paraId="6C9A8E96" w14:textId="77777777" w:rsidR="00BF5CC7" w:rsidRPr="00D9647E" w:rsidRDefault="00BF5CC7" w:rsidP="00BF5CC7">
      <w:pPr>
        <w:rPr>
          <w:rFonts w:ascii="Calibri" w:hAnsi="Calibri" w:cs="Calibri"/>
          <w:b/>
          <w:sz w:val="18"/>
          <w:szCs w:val="18"/>
          <w:lang w:val="en-NZ"/>
        </w:rPr>
      </w:pPr>
      <w:r>
        <w:rPr>
          <w:rFonts w:ascii="Calibri" w:hAnsi="Calibri" w:cs="Calibri"/>
          <w:b/>
          <w:bCs/>
          <w:sz w:val="18"/>
          <w:szCs w:val="18"/>
          <w:u w:val="single"/>
          <w:lang w:val="en-NZ"/>
        </w:rPr>
        <w:t xml:space="preserve">Example </w:t>
      </w:r>
      <w:r w:rsidRPr="00D9647E">
        <w:rPr>
          <w:rFonts w:ascii="Calibri" w:hAnsi="Calibri" w:cs="Calibri"/>
          <w:b/>
          <w:bCs/>
          <w:sz w:val="18"/>
          <w:szCs w:val="18"/>
          <w:u w:val="single"/>
          <w:lang w:val="en-NZ"/>
        </w:rPr>
        <w:t>STATA code</w:t>
      </w:r>
      <w:r w:rsidRPr="00D9647E">
        <w:rPr>
          <w:rFonts w:ascii="Calibri" w:hAnsi="Calibri" w:cs="Calibri"/>
          <w:sz w:val="18"/>
          <w:szCs w:val="18"/>
          <w:lang w:val="en-NZ"/>
        </w:rPr>
        <w:t xml:space="preserve">: power pairedm </w:t>
      </w:r>
      <w:r w:rsidRPr="3616CCDC">
        <w:rPr>
          <w:rFonts w:ascii="Calibri" w:hAnsi="Calibri" w:cs="Calibri"/>
          <w:sz w:val="18"/>
          <w:szCs w:val="18"/>
          <w:lang w:val="en-NZ"/>
        </w:rPr>
        <w:t>135.8 111.36, sddiff(15) n(10) alpha(0.05).</w:t>
      </w:r>
    </w:p>
    <w:p w14:paraId="005CEF21" w14:textId="77777777" w:rsidR="00BF5CC7" w:rsidRDefault="00BF5CC7" w:rsidP="00BF5CC7">
      <w:pPr>
        <w:jc w:val="both"/>
        <w:rPr>
          <w:rFonts w:ascii="Calibri" w:hAnsi="Calibri" w:cs="Calibri"/>
          <w:lang w:val="en-NZ"/>
        </w:rPr>
      </w:pPr>
      <w:r>
        <w:rPr>
          <w:rFonts w:ascii="Calibri" w:hAnsi="Calibri" w:cs="Calibri"/>
        </w:rPr>
        <w:lastRenderedPageBreak/>
        <w:t xml:space="preserve">Based on previous estimates, 60% of cases of vivax malaria seen at each clinic are due to relapse and therefore preventable with improved radical cure. We predict the intervention package will reduce the individual risk of relapse by 30%. </w:t>
      </w:r>
      <w:r w:rsidRPr="0F555E77">
        <w:rPr>
          <w:rFonts w:ascii="Calibri" w:hAnsi="Calibri" w:cs="Calibri"/>
        </w:rPr>
        <w:t xml:space="preserve">With anticipated recruitment of 70% of eligible patients, the </w:t>
      </w:r>
      <w:r>
        <w:rPr>
          <w:rFonts w:ascii="Calibri" w:hAnsi="Calibri" w:cs="Calibri"/>
        </w:rPr>
        <w:t xml:space="preserve">total </w:t>
      </w:r>
      <w:r w:rsidRPr="0F555E77">
        <w:rPr>
          <w:rFonts w:ascii="Calibri" w:hAnsi="Calibri" w:cs="Calibri"/>
        </w:rPr>
        <w:t xml:space="preserve">predicted sample size </w:t>
      </w:r>
      <w:r>
        <w:rPr>
          <w:rFonts w:ascii="Calibri" w:hAnsi="Calibri" w:cs="Calibri"/>
        </w:rPr>
        <w:t xml:space="preserve">in Stage 2 </w:t>
      </w:r>
      <w:r w:rsidRPr="0F555E77">
        <w:rPr>
          <w:rFonts w:ascii="Calibri" w:hAnsi="Calibri" w:cs="Calibri"/>
        </w:rPr>
        <w:t xml:space="preserve">would fall to </w:t>
      </w:r>
      <w:r w:rsidRPr="0F555E77">
        <w:rPr>
          <w:rFonts w:ascii="Calibri" w:hAnsi="Calibri" w:cs="Calibri"/>
          <w:b/>
          <w:bCs/>
        </w:rPr>
        <w:t xml:space="preserve">11,410 </w:t>
      </w:r>
      <w:r w:rsidRPr="0F555E77">
        <w:rPr>
          <w:rFonts w:ascii="Calibri" w:hAnsi="Calibri" w:cs="Calibri"/>
        </w:rPr>
        <w:t>patients receiving primaquine over</w:t>
      </w:r>
      <w:r w:rsidRPr="0F555E77">
        <w:rPr>
          <w:rFonts w:ascii="Calibri" w:hAnsi="Calibri" w:cs="Calibri"/>
          <w:b/>
          <w:bCs/>
        </w:rPr>
        <w:t xml:space="preserve"> </w:t>
      </w:r>
      <w:r w:rsidRPr="0F555E77">
        <w:rPr>
          <w:rFonts w:ascii="Calibri" w:hAnsi="Calibri" w:cs="Calibri"/>
        </w:rPr>
        <w:t>12 months of enrolment</w:t>
      </w:r>
      <w:r w:rsidRPr="00321EBD">
        <w:rPr>
          <w:rFonts w:ascii="Calibri" w:hAnsi="Calibri" w:cs="Calibri"/>
        </w:rPr>
        <w:t>.</w:t>
      </w:r>
      <w:r w:rsidRPr="0F555E77">
        <w:rPr>
          <w:rFonts w:ascii="Calibri" w:hAnsi="Calibri" w:cs="Calibri"/>
        </w:rPr>
        <w:t xml:space="preserve"> Based on this lower predicted enrolment and using the</w:t>
      </w:r>
      <w:r>
        <w:rPr>
          <w:rFonts w:ascii="Calibri" w:hAnsi="Calibri" w:cs="Calibri"/>
        </w:rPr>
        <w:t xml:space="preserve"> </w:t>
      </w:r>
      <w:r w:rsidRPr="0F555E77">
        <w:rPr>
          <w:rFonts w:ascii="Calibri" w:hAnsi="Calibri" w:cs="Calibri"/>
        </w:rPr>
        <w:t xml:space="preserve">assumptions as above, the predicted absolute reduction in incidence </w:t>
      </w:r>
      <w:r>
        <w:rPr>
          <w:rFonts w:ascii="Calibri" w:hAnsi="Calibri" w:cs="Calibri"/>
        </w:rPr>
        <w:t xml:space="preserve">at each clinic </w:t>
      </w:r>
      <w:r w:rsidRPr="0F555E77">
        <w:rPr>
          <w:rFonts w:ascii="Calibri" w:hAnsi="Calibri" w:cs="Calibri"/>
        </w:rPr>
        <w:t xml:space="preserve">would be 17.11 cases per month </w:t>
      </w:r>
      <w:r w:rsidRPr="0F555E77">
        <w:rPr>
          <w:rFonts w:ascii="Calibri" w:hAnsi="Calibri" w:cs="Calibri"/>
          <w:lang w:val="en-NZ"/>
        </w:rPr>
        <w:t xml:space="preserve">((135.8*0.6)*0.3*0.7) and resultant power </w:t>
      </w:r>
      <w:r>
        <w:rPr>
          <w:rFonts w:ascii="Calibri" w:hAnsi="Calibri" w:cs="Calibri"/>
          <w:lang w:val="en-NZ"/>
        </w:rPr>
        <w:t xml:space="preserve">to detect this difference </w:t>
      </w:r>
      <w:r w:rsidRPr="0F555E77">
        <w:rPr>
          <w:rFonts w:ascii="Calibri" w:hAnsi="Calibri" w:cs="Calibri"/>
          <w:lang w:val="en-NZ"/>
        </w:rPr>
        <w:t xml:space="preserve">would be </w:t>
      </w:r>
      <w:r w:rsidRPr="0F555E77">
        <w:rPr>
          <w:rFonts w:ascii="Calibri" w:hAnsi="Calibri" w:cs="Calibri"/>
          <w:b/>
          <w:bCs/>
          <w:lang w:val="en-NZ"/>
        </w:rPr>
        <w:t>89.3%.</w:t>
      </w:r>
    </w:p>
    <w:p w14:paraId="084E885A" w14:textId="77777777" w:rsidR="00BF5CC7" w:rsidRDefault="00BF5CC7" w:rsidP="00BF5CC7">
      <w:pPr>
        <w:rPr>
          <w:b/>
          <w:bCs/>
        </w:rPr>
      </w:pPr>
    </w:p>
    <w:p w14:paraId="47D1A37D" w14:textId="77777777" w:rsidR="00BF5CC7" w:rsidRPr="000604B7" w:rsidRDefault="00BF5CC7" w:rsidP="00BF5CC7">
      <w:pPr>
        <w:rPr>
          <w:rFonts w:ascii="Calibri" w:hAnsi="Calibri" w:cs="Calibri"/>
          <w:b/>
          <w:bCs/>
          <w:sz w:val="24"/>
          <w:szCs w:val="24"/>
          <w:u w:val="single"/>
          <w:lang w:val="en-NZ"/>
        </w:rPr>
      </w:pPr>
      <w:r w:rsidRPr="000604B7">
        <w:rPr>
          <w:rFonts w:ascii="Calibri" w:hAnsi="Calibri" w:cs="Calibri"/>
          <w:b/>
          <w:bCs/>
          <w:sz w:val="24"/>
          <w:szCs w:val="24"/>
          <w:u w:val="single"/>
        </w:rPr>
        <w:t xml:space="preserve">S2.SE17 - </w:t>
      </w:r>
      <w:r w:rsidRPr="000604B7">
        <w:rPr>
          <w:rFonts w:ascii="Calibri" w:hAnsi="Calibri" w:cs="Calibri"/>
          <w:b/>
          <w:bCs/>
          <w:sz w:val="24"/>
          <w:szCs w:val="24"/>
          <w:u w:val="single"/>
          <w:lang w:val="en-NZ"/>
        </w:rPr>
        <w:t>Reduction in individual risk of recurrence</w:t>
      </w:r>
    </w:p>
    <w:p w14:paraId="5079BC81" w14:textId="77777777" w:rsidR="00BF5CC7" w:rsidRPr="00D17D87" w:rsidRDefault="00BF5CC7" w:rsidP="00BF5CC7">
      <w:pPr>
        <w:jc w:val="both"/>
        <w:rPr>
          <w:rFonts w:ascii="Calibri" w:hAnsi="Calibri" w:cs="Calibri"/>
          <w:lang w:val="en-NZ"/>
        </w:rPr>
      </w:pPr>
      <w:r w:rsidRPr="0F555E77">
        <w:rPr>
          <w:rFonts w:ascii="Calibri" w:hAnsi="Calibri" w:cs="Calibri"/>
          <w:lang w:val="en-NZ"/>
        </w:rPr>
        <w:t xml:space="preserve">The power estimates for detecting a reduction in the individual risk of recurrence of </w:t>
      </w:r>
      <w:r w:rsidRPr="0F555E77">
        <w:rPr>
          <w:rFonts w:ascii="Calibri" w:hAnsi="Calibri" w:cs="Calibri"/>
          <w:i/>
          <w:iCs/>
          <w:lang w:val="en-NZ"/>
        </w:rPr>
        <w:t xml:space="preserve">P. vivax </w:t>
      </w:r>
      <w:r w:rsidRPr="0F555E77">
        <w:rPr>
          <w:rFonts w:ascii="Calibri" w:hAnsi="Calibri" w:cs="Calibri"/>
          <w:lang w:val="en-NZ"/>
        </w:rPr>
        <w:t xml:space="preserve">within 6 months from an anticipated study enrolment of </w:t>
      </w:r>
      <w:r w:rsidRPr="0F555E77">
        <w:rPr>
          <w:rFonts w:ascii="Calibri" w:hAnsi="Calibri" w:cs="Calibri"/>
          <w:b/>
          <w:bCs/>
          <w:lang w:val="en-NZ"/>
        </w:rPr>
        <w:t>11,410 patients</w:t>
      </w:r>
      <w:r w:rsidRPr="0F555E77">
        <w:rPr>
          <w:rFonts w:ascii="Calibri" w:hAnsi="Calibri" w:cs="Calibri"/>
          <w:lang w:val="en-NZ"/>
        </w:rPr>
        <w:t xml:space="preserve"> are presented in Table </w:t>
      </w:r>
      <w:r>
        <w:rPr>
          <w:rFonts w:ascii="Calibri" w:hAnsi="Calibri" w:cs="Calibri"/>
          <w:lang w:val="en-NZ"/>
        </w:rPr>
        <w:t>3</w:t>
      </w:r>
      <w:r w:rsidRPr="0F555E77">
        <w:rPr>
          <w:rFonts w:ascii="Calibri" w:hAnsi="Calibri" w:cs="Calibri"/>
          <w:lang w:val="en-NZ"/>
        </w:rPr>
        <w:t>.</w:t>
      </w:r>
      <w:r>
        <w:rPr>
          <w:rFonts w:ascii="Calibri" w:hAnsi="Calibri" w:cs="Calibri"/>
          <w:lang w:val="en-NZ"/>
        </w:rPr>
        <w:t xml:space="preserve"> T</w:t>
      </w:r>
      <w:r w:rsidRPr="0F555E77">
        <w:rPr>
          <w:rFonts w:ascii="Calibri" w:eastAsia="Times New Roman" w:hAnsi="Calibri" w:cs="Calibri"/>
          <w:lang w:val="en-NZ"/>
        </w:rPr>
        <w:t>he number of patients included in the pre-implementation and implementation stages are assumed to be equal</w:t>
      </w:r>
      <w:r>
        <w:rPr>
          <w:rFonts w:ascii="Calibri" w:eastAsia="Times New Roman" w:hAnsi="Calibri" w:cs="Calibri"/>
          <w:lang w:val="en-NZ"/>
        </w:rPr>
        <w:t xml:space="preserve"> (ie a total of 22,820 patients pre and post implementation).</w:t>
      </w:r>
    </w:p>
    <w:p w14:paraId="69418411" w14:textId="77777777" w:rsidR="00BF5CC7" w:rsidRDefault="00BF5CC7" w:rsidP="00BF5CC7">
      <w:pPr>
        <w:jc w:val="both"/>
        <w:rPr>
          <w:rFonts w:ascii="Calibri" w:hAnsi="Calibri" w:cs="Calibri"/>
          <w:lang w:val="en-NZ"/>
        </w:rPr>
      </w:pPr>
    </w:p>
    <w:p w14:paraId="11746CE6" w14:textId="77777777" w:rsidR="00BF5CC7" w:rsidRPr="005E6B30" w:rsidRDefault="00BF5CC7" w:rsidP="00BF5CC7">
      <w:pPr>
        <w:rPr>
          <w:rFonts w:ascii="Calibri" w:hAnsi="Calibri" w:cs="Calibri"/>
          <w:b/>
          <w:bCs/>
          <w:lang w:val="en-NZ"/>
        </w:rPr>
      </w:pPr>
      <w:r w:rsidRPr="005E6B30">
        <w:rPr>
          <w:rFonts w:ascii="Calibri" w:hAnsi="Calibri" w:cs="Calibri"/>
          <w:b/>
          <w:bCs/>
          <w:lang w:val="en-NZ"/>
        </w:rPr>
        <w:t xml:space="preserve">Table </w:t>
      </w:r>
      <w:r>
        <w:rPr>
          <w:rFonts w:ascii="Calibri" w:hAnsi="Calibri" w:cs="Calibri"/>
          <w:b/>
          <w:bCs/>
          <w:lang w:val="en-NZ"/>
        </w:rPr>
        <w:t>3</w:t>
      </w:r>
      <w:r w:rsidRPr="005E6B30">
        <w:rPr>
          <w:rFonts w:ascii="Calibri" w:hAnsi="Calibri" w:cs="Calibri"/>
          <w:b/>
          <w:bCs/>
          <w:lang w:val="en-NZ"/>
        </w:rPr>
        <w:t xml:space="preserve"> – Power to detect </w:t>
      </w:r>
      <w:r>
        <w:rPr>
          <w:rFonts w:ascii="Calibri" w:hAnsi="Calibri" w:cs="Calibri"/>
          <w:b/>
          <w:bCs/>
          <w:lang w:val="en-NZ"/>
        </w:rPr>
        <w:t>r</w:t>
      </w:r>
      <w:r w:rsidRPr="005E6B30">
        <w:rPr>
          <w:rFonts w:ascii="Calibri" w:hAnsi="Calibri" w:cs="Calibri"/>
          <w:b/>
          <w:bCs/>
          <w:lang w:val="en-NZ"/>
        </w:rPr>
        <w:t>eduction in the risk of recurrence</w:t>
      </w:r>
    </w:p>
    <w:tbl>
      <w:tblPr>
        <w:tblW w:w="7933" w:type="dxa"/>
        <w:tblLook w:val="04A0" w:firstRow="1" w:lastRow="0" w:firstColumn="1" w:lastColumn="0" w:noHBand="0" w:noVBand="1"/>
      </w:tblPr>
      <w:tblGrid>
        <w:gridCol w:w="1696"/>
        <w:gridCol w:w="1276"/>
        <w:gridCol w:w="1559"/>
        <w:gridCol w:w="1701"/>
        <w:gridCol w:w="1701"/>
      </w:tblGrid>
      <w:tr w:rsidR="00BF5CC7" w:rsidRPr="006F084D" w14:paraId="49305A53" w14:textId="77777777" w:rsidTr="00D979FE">
        <w:trPr>
          <w:trHeight w:val="1020"/>
        </w:trPr>
        <w:tc>
          <w:tcPr>
            <w:tcW w:w="1696" w:type="dxa"/>
            <w:tcBorders>
              <w:top w:val="single" w:sz="4" w:space="0" w:color="4472C4"/>
              <w:left w:val="single" w:sz="4" w:space="0" w:color="4472C4"/>
              <w:bottom w:val="nil"/>
              <w:right w:val="nil"/>
            </w:tcBorders>
            <w:shd w:val="clear" w:color="auto" w:fill="DDEBF7"/>
            <w:vAlign w:val="bottom"/>
            <w:hideMark/>
          </w:tcPr>
          <w:p w14:paraId="3A827C89" w14:textId="77777777" w:rsidR="00BF5CC7" w:rsidRPr="006F084D" w:rsidRDefault="00BF5CC7" w:rsidP="00D979FE">
            <w:pPr>
              <w:spacing w:after="0" w:line="240" w:lineRule="auto"/>
              <w:jc w:val="center"/>
              <w:rPr>
                <w:rFonts w:ascii="Calibri" w:eastAsia="Times New Roman" w:hAnsi="Calibri" w:cs="Calibri"/>
                <w:b/>
                <w:bCs/>
                <w:lang w:eastAsia="en-AU"/>
              </w:rPr>
            </w:pPr>
            <w:r w:rsidRPr="006F084D">
              <w:rPr>
                <w:rFonts w:ascii="Calibri" w:eastAsia="Times New Roman" w:hAnsi="Calibri" w:cs="Calibri"/>
                <w:b/>
                <w:bCs/>
                <w:lang w:eastAsia="en-AU"/>
              </w:rPr>
              <w:t>Proportion of</w:t>
            </w:r>
            <w:r>
              <w:rPr>
                <w:rFonts w:ascii="Calibri" w:eastAsia="Times New Roman" w:hAnsi="Calibri" w:cs="Calibri"/>
                <w:b/>
                <w:bCs/>
                <w:lang w:eastAsia="en-AU"/>
              </w:rPr>
              <w:t xml:space="preserve"> eligible</w:t>
            </w:r>
            <w:r w:rsidRPr="006F084D">
              <w:rPr>
                <w:rFonts w:ascii="Calibri" w:eastAsia="Times New Roman" w:hAnsi="Calibri" w:cs="Calibri"/>
                <w:b/>
                <w:bCs/>
                <w:lang w:eastAsia="en-AU"/>
              </w:rPr>
              <w:t xml:space="preserve"> </w:t>
            </w:r>
            <w:r w:rsidRPr="00D17D87">
              <w:rPr>
                <w:rFonts w:ascii="Calibri" w:eastAsia="Times New Roman" w:hAnsi="Calibri" w:cs="Calibri"/>
                <w:b/>
                <w:bCs/>
                <w:i/>
                <w:iCs/>
                <w:lang w:eastAsia="en-AU"/>
              </w:rPr>
              <w:t>P. vivax</w:t>
            </w:r>
            <w:r w:rsidRPr="006F084D">
              <w:rPr>
                <w:rFonts w:ascii="Calibri" w:eastAsia="Times New Roman" w:hAnsi="Calibri" w:cs="Calibri"/>
                <w:b/>
                <w:bCs/>
                <w:lang w:eastAsia="en-AU"/>
              </w:rPr>
              <w:t xml:space="preserve"> malaria patients recruited</w:t>
            </w:r>
          </w:p>
        </w:tc>
        <w:tc>
          <w:tcPr>
            <w:tcW w:w="1276" w:type="dxa"/>
            <w:tcBorders>
              <w:top w:val="single" w:sz="4" w:space="0" w:color="4472C4"/>
              <w:left w:val="nil"/>
              <w:bottom w:val="nil"/>
              <w:right w:val="nil"/>
            </w:tcBorders>
            <w:shd w:val="clear" w:color="auto" w:fill="DDEBF7"/>
            <w:vAlign w:val="bottom"/>
            <w:hideMark/>
          </w:tcPr>
          <w:p w14:paraId="3AF06A76" w14:textId="77777777" w:rsidR="00BF5CC7" w:rsidRPr="006F084D" w:rsidRDefault="00BF5CC7" w:rsidP="00D979FE">
            <w:pPr>
              <w:spacing w:after="0" w:line="240" w:lineRule="auto"/>
              <w:jc w:val="center"/>
              <w:rPr>
                <w:rFonts w:ascii="Calibri" w:eastAsia="Times New Roman" w:hAnsi="Calibri" w:cs="Calibri"/>
                <w:b/>
                <w:bCs/>
                <w:lang w:eastAsia="en-AU"/>
              </w:rPr>
            </w:pPr>
            <w:r>
              <w:rPr>
                <w:rFonts w:ascii="Calibri" w:eastAsia="Times New Roman" w:hAnsi="Calibri" w:cs="Calibri"/>
                <w:b/>
                <w:bCs/>
                <w:lang w:eastAsia="en-AU"/>
              </w:rPr>
              <w:t>Eligible patients over 12 months period</w:t>
            </w:r>
          </w:p>
        </w:tc>
        <w:tc>
          <w:tcPr>
            <w:tcW w:w="1559" w:type="dxa"/>
            <w:tcBorders>
              <w:top w:val="single" w:sz="4" w:space="0" w:color="4472C4"/>
              <w:left w:val="nil"/>
              <w:bottom w:val="nil"/>
              <w:right w:val="nil"/>
            </w:tcBorders>
            <w:shd w:val="clear" w:color="auto" w:fill="DDEBF7"/>
            <w:vAlign w:val="center"/>
          </w:tcPr>
          <w:p w14:paraId="343110C7" w14:textId="77777777" w:rsidR="00BF5CC7" w:rsidRDefault="00BF5CC7" w:rsidP="00D979FE">
            <w:pPr>
              <w:spacing w:after="0" w:line="240" w:lineRule="auto"/>
              <w:jc w:val="center"/>
              <w:rPr>
                <w:rFonts w:ascii="Calibri" w:eastAsia="Times New Roman" w:hAnsi="Calibri" w:cs="Calibri"/>
                <w:b/>
                <w:bCs/>
                <w:lang w:eastAsia="en-AU"/>
              </w:rPr>
            </w:pPr>
            <w:r w:rsidRPr="005E3F00">
              <w:rPr>
                <w:rFonts w:ascii="Calibri" w:eastAsia="Times New Roman" w:hAnsi="Calibri" w:cs="Calibri"/>
                <w:b/>
                <w:bCs/>
                <w:lang w:eastAsia="en-AU"/>
              </w:rPr>
              <w:t xml:space="preserve">30% </w:t>
            </w:r>
            <w:r>
              <w:rPr>
                <w:rFonts w:ascii="Calibri" w:eastAsia="Times New Roman" w:hAnsi="Calibri" w:cs="Calibri"/>
                <w:b/>
                <w:bCs/>
                <w:lang w:eastAsia="en-AU"/>
              </w:rPr>
              <w:t>Risk R</w:t>
            </w:r>
            <w:r w:rsidRPr="005E3F00">
              <w:rPr>
                <w:rFonts w:ascii="Calibri" w:eastAsia="Times New Roman" w:hAnsi="Calibri" w:cs="Calibri"/>
                <w:b/>
                <w:bCs/>
                <w:lang w:eastAsia="en-AU"/>
              </w:rPr>
              <w:t>eduction</w:t>
            </w:r>
          </w:p>
          <w:p w14:paraId="595D68F3" w14:textId="77777777" w:rsidR="00BF5CC7" w:rsidRPr="006F084D" w:rsidRDefault="00BF5CC7" w:rsidP="00D979FE">
            <w:pPr>
              <w:spacing w:after="0" w:line="240" w:lineRule="auto"/>
              <w:jc w:val="center"/>
              <w:rPr>
                <w:rFonts w:ascii="Calibri" w:eastAsia="Times New Roman" w:hAnsi="Calibri" w:cs="Calibri"/>
                <w:b/>
                <w:bCs/>
                <w:lang w:eastAsia="en-AU"/>
              </w:rPr>
            </w:pPr>
            <w:r w:rsidRPr="005E3F00">
              <w:rPr>
                <w:rFonts w:ascii="Calibri" w:eastAsia="Times New Roman" w:hAnsi="Calibri" w:cs="Calibri"/>
                <w:b/>
                <w:bCs/>
                <w:lang w:eastAsia="en-AU"/>
              </w:rPr>
              <w:t>(HR 0.7)</w:t>
            </w:r>
          </w:p>
        </w:tc>
        <w:tc>
          <w:tcPr>
            <w:tcW w:w="1701" w:type="dxa"/>
            <w:tcBorders>
              <w:top w:val="single" w:sz="4" w:space="0" w:color="4472C4"/>
              <w:left w:val="nil"/>
              <w:bottom w:val="nil"/>
              <w:right w:val="nil"/>
            </w:tcBorders>
            <w:shd w:val="clear" w:color="auto" w:fill="DDEBF7"/>
            <w:vAlign w:val="center"/>
          </w:tcPr>
          <w:p w14:paraId="6F901721" w14:textId="77777777" w:rsidR="00BF5CC7" w:rsidRDefault="00BF5CC7" w:rsidP="00D979FE">
            <w:pPr>
              <w:spacing w:after="0" w:line="240" w:lineRule="auto"/>
              <w:jc w:val="center"/>
              <w:rPr>
                <w:rFonts w:ascii="Calibri" w:eastAsia="Times New Roman" w:hAnsi="Calibri" w:cs="Calibri"/>
                <w:b/>
                <w:bCs/>
                <w:lang w:eastAsia="en-AU"/>
              </w:rPr>
            </w:pPr>
            <w:r>
              <w:rPr>
                <w:rFonts w:ascii="Calibri" w:eastAsia="Times New Roman" w:hAnsi="Calibri" w:cs="Calibri"/>
                <w:b/>
                <w:bCs/>
                <w:lang w:eastAsia="en-AU"/>
              </w:rPr>
              <w:t>2</w:t>
            </w:r>
            <w:r w:rsidRPr="005E3F00">
              <w:rPr>
                <w:rFonts w:ascii="Calibri" w:eastAsia="Times New Roman" w:hAnsi="Calibri" w:cs="Calibri"/>
                <w:b/>
                <w:bCs/>
                <w:lang w:eastAsia="en-AU"/>
              </w:rPr>
              <w:t xml:space="preserve">0% </w:t>
            </w:r>
            <w:r>
              <w:rPr>
                <w:rFonts w:ascii="Calibri" w:eastAsia="Times New Roman" w:hAnsi="Calibri" w:cs="Calibri"/>
                <w:b/>
                <w:bCs/>
                <w:lang w:eastAsia="en-AU"/>
              </w:rPr>
              <w:t>Risk R</w:t>
            </w:r>
            <w:r w:rsidRPr="005E3F00">
              <w:rPr>
                <w:rFonts w:ascii="Calibri" w:eastAsia="Times New Roman" w:hAnsi="Calibri" w:cs="Calibri"/>
                <w:b/>
                <w:bCs/>
                <w:lang w:eastAsia="en-AU"/>
              </w:rPr>
              <w:t>eduction</w:t>
            </w:r>
          </w:p>
          <w:p w14:paraId="05D43990" w14:textId="77777777" w:rsidR="00BF5CC7" w:rsidRPr="006F084D" w:rsidRDefault="00BF5CC7" w:rsidP="00D979FE">
            <w:pPr>
              <w:spacing w:after="0" w:line="240" w:lineRule="auto"/>
              <w:jc w:val="center"/>
              <w:rPr>
                <w:rFonts w:ascii="Calibri" w:eastAsia="Times New Roman" w:hAnsi="Calibri" w:cs="Calibri"/>
                <w:b/>
                <w:bCs/>
                <w:lang w:eastAsia="en-AU"/>
              </w:rPr>
            </w:pPr>
            <w:r w:rsidRPr="005E3F00">
              <w:rPr>
                <w:rFonts w:ascii="Calibri" w:eastAsia="Times New Roman" w:hAnsi="Calibri" w:cs="Calibri"/>
                <w:b/>
                <w:bCs/>
                <w:lang w:eastAsia="en-AU"/>
              </w:rPr>
              <w:t>(HR 0.8)</w:t>
            </w:r>
          </w:p>
        </w:tc>
        <w:tc>
          <w:tcPr>
            <w:tcW w:w="1701" w:type="dxa"/>
            <w:tcBorders>
              <w:top w:val="single" w:sz="4" w:space="0" w:color="4472C4"/>
              <w:left w:val="nil"/>
              <w:bottom w:val="nil"/>
              <w:right w:val="nil"/>
            </w:tcBorders>
            <w:shd w:val="clear" w:color="auto" w:fill="DDEBF7"/>
            <w:vAlign w:val="center"/>
          </w:tcPr>
          <w:p w14:paraId="39B1046E" w14:textId="77777777" w:rsidR="00BF5CC7" w:rsidRDefault="00BF5CC7" w:rsidP="00D979FE">
            <w:pPr>
              <w:spacing w:after="0" w:line="240" w:lineRule="auto"/>
              <w:jc w:val="center"/>
              <w:rPr>
                <w:rFonts w:ascii="Calibri" w:eastAsia="Times New Roman" w:hAnsi="Calibri" w:cs="Calibri"/>
                <w:b/>
                <w:bCs/>
                <w:lang w:eastAsia="en-AU"/>
              </w:rPr>
            </w:pPr>
            <w:r>
              <w:rPr>
                <w:rFonts w:ascii="Calibri" w:eastAsia="Times New Roman" w:hAnsi="Calibri" w:cs="Calibri"/>
                <w:b/>
                <w:bCs/>
                <w:lang w:eastAsia="en-AU"/>
              </w:rPr>
              <w:t>1</w:t>
            </w:r>
            <w:r w:rsidRPr="005E3F00">
              <w:rPr>
                <w:rFonts w:ascii="Calibri" w:eastAsia="Times New Roman" w:hAnsi="Calibri" w:cs="Calibri"/>
                <w:b/>
                <w:bCs/>
                <w:lang w:eastAsia="en-AU"/>
              </w:rPr>
              <w:t xml:space="preserve">0% </w:t>
            </w:r>
            <w:r>
              <w:rPr>
                <w:rFonts w:ascii="Calibri" w:eastAsia="Times New Roman" w:hAnsi="Calibri" w:cs="Calibri"/>
                <w:b/>
                <w:bCs/>
                <w:lang w:eastAsia="en-AU"/>
              </w:rPr>
              <w:t>Risk R</w:t>
            </w:r>
            <w:r w:rsidRPr="005E3F00">
              <w:rPr>
                <w:rFonts w:ascii="Calibri" w:eastAsia="Times New Roman" w:hAnsi="Calibri" w:cs="Calibri"/>
                <w:b/>
                <w:bCs/>
                <w:lang w:eastAsia="en-AU"/>
              </w:rPr>
              <w:t>eduction</w:t>
            </w:r>
          </w:p>
          <w:p w14:paraId="5703D5DD" w14:textId="77777777" w:rsidR="00BF5CC7" w:rsidRPr="006F084D" w:rsidRDefault="00BF5CC7" w:rsidP="00D979FE">
            <w:pPr>
              <w:spacing w:after="0" w:line="240" w:lineRule="auto"/>
              <w:jc w:val="center"/>
              <w:rPr>
                <w:rFonts w:ascii="Calibri" w:eastAsia="Times New Roman" w:hAnsi="Calibri" w:cs="Calibri"/>
                <w:b/>
                <w:bCs/>
                <w:lang w:eastAsia="en-AU"/>
              </w:rPr>
            </w:pPr>
            <w:r w:rsidRPr="005E3F00">
              <w:rPr>
                <w:rFonts w:ascii="Calibri" w:eastAsia="Times New Roman" w:hAnsi="Calibri" w:cs="Calibri"/>
                <w:b/>
                <w:bCs/>
                <w:lang w:eastAsia="en-AU"/>
              </w:rPr>
              <w:t>(HR 0.9)</w:t>
            </w:r>
          </w:p>
        </w:tc>
      </w:tr>
      <w:tr w:rsidR="00BF5CC7" w:rsidRPr="006F084D" w14:paraId="1C543737" w14:textId="77777777" w:rsidTr="00D979FE">
        <w:trPr>
          <w:trHeight w:val="300"/>
        </w:trPr>
        <w:tc>
          <w:tcPr>
            <w:tcW w:w="1696" w:type="dxa"/>
            <w:tcBorders>
              <w:top w:val="single" w:sz="4" w:space="0" w:color="4472C4"/>
              <w:left w:val="single" w:sz="4" w:space="0" w:color="4472C4"/>
              <w:bottom w:val="nil"/>
              <w:right w:val="nil"/>
            </w:tcBorders>
            <w:shd w:val="clear" w:color="auto" w:fill="auto"/>
            <w:noWrap/>
            <w:vAlign w:val="bottom"/>
            <w:hideMark/>
          </w:tcPr>
          <w:p w14:paraId="5F05F03A"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w:t>
            </w:r>
          </w:p>
        </w:tc>
        <w:tc>
          <w:tcPr>
            <w:tcW w:w="1276" w:type="dxa"/>
            <w:tcBorders>
              <w:top w:val="single" w:sz="4" w:space="0" w:color="4472C4"/>
              <w:left w:val="nil"/>
              <w:bottom w:val="nil"/>
              <w:right w:val="nil"/>
            </w:tcBorders>
            <w:shd w:val="clear" w:color="auto" w:fill="auto"/>
            <w:noWrap/>
            <w:vAlign w:val="bottom"/>
            <w:hideMark/>
          </w:tcPr>
          <w:p w14:paraId="01DDC541"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16,300</w:t>
            </w:r>
          </w:p>
        </w:tc>
        <w:tc>
          <w:tcPr>
            <w:tcW w:w="1559" w:type="dxa"/>
            <w:tcBorders>
              <w:top w:val="single" w:sz="4" w:space="0" w:color="4472C4"/>
              <w:left w:val="nil"/>
              <w:bottom w:val="nil"/>
              <w:right w:val="nil"/>
            </w:tcBorders>
            <w:shd w:val="clear" w:color="auto" w:fill="auto"/>
            <w:noWrap/>
            <w:vAlign w:val="bottom"/>
          </w:tcPr>
          <w:p w14:paraId="33E4FC78"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5C2084B3">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auto"/>
            <w:noWrap/>
            <w:vAlign w:val="bottom"/>
          </w:tcPr>
          <w:p w14:paraId="72B667BA"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auto"/>
            <w:noWrap/>
            <w:vAlign w:val="bottom"/>
          </w:tcPr>
          <w:p w14:paraId="5AB63D22"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98%</w:t>
            </w:r>
          </w:p>
        </w:tc>
      </w:tr>
      <w:tr w:rsidR="00BF5CC7" w:rsidRPr="006F084D" w14:paraId="42E739CC" w14:textId="77777777" w:rsidTr="00D979FE">
        <w:trPr>
          <w:trHeight w:val="300"/>
        </w:trPr>
        <w:tc>
          <w:tcPr>
            <w:tcW w:w="1696" w:type="dxa"/>
            <w:tcBorders>
              <w:top w:val="single" w:sz="4" w:space="0" w:color="4472C4"/>
              <w:left w:val="single" w:sz="4" w:space="0" w:color="4472C4"/>
              <w:bottom w:val="nil"/>
              <w:right w:val="nil"/>
            </w:tcBorders>
            <w:shd w:val="clear" w:color="auto" w:fill="auto"/>
            <w:noWrap/>
            <w:vAlign w:val="bottom"/>
            <w:hideMark/>
          </w:tcPr>
          <w:p w14:paraId="65D7081A"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0.9</w:t>
            </w:r>
          </w:p>
        </w:tc>
        <w:tc>
          <w:tcPr>
            <w:tcW w:w="1276" w:type="dxa"/>
            <w:tcBorders>
              <w:top w:val="single" w:sz="4" w:space="0" w:color="4472C4"/>
              <w:left w:val="nil"/>
              <w:bottom w:val="nil"/>
              <w:right w:val="nil"/>
            </w:tcBorders>
            <w:shd w:val="clear" w:color="auto" w:fill="auto"/>
            <w:noWrap/>
            <w:vAlign w:val="bottom"/>
            <w:hideMark/>
          </w:tcPr>
          <w:p w14:paraId="055EC675"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14,670</w:t>
            </w:r>
          </w:p>
        </w:tc>
        <w:tc>
          <w:tcPr>
            <w:tcW w:w="1559" w:type="dxa"/>
            <w:tcBorders>
              <w:top w:val="single" w:sz="4" w:space="0" w:color="4472C4"/>
              <w:left w:val="nil"/>
              <w:bottom w:val="nil"/>
              <w:right w:val="nil"/>
            </w:tcBorders>
            <w:shd w:val="clear" w:color="auto" w:fill="auto"/>
            <w:noWrap/>
            <w:vAlign w:val="bottom"/>
          </w:tcPr>
          <w:p w14:paraId="1FF03765"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5C2084B3">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auto"/>
            <w:noWrap/>
            <w:vAlign w:val="bottom"/>
          </w:tcPr>
          <w:p w14:paraId="5D89DCB4"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auto"/>
            <w:noWrap/>
            <w:vAlign w:val="bottom"/>
          </w:tcPr>
          <w:p w14:paraId="0CE4DC61"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97%</w:t>
            </w:r>
          </w:p>
        </w:tc>
      </w:tr>
      <w:tr w:rsidR="00BF5CC7" w:rsidRPr="006F084D" w14:paraId="1F08D556" w14:textId="77777777" w:rsidTr="00D979FE">
        <w:trPr>
          <w:trHeight w:val="300"/>
        </w:trPr>
        <w:tc>
          <w:tcPr>
            <w:tcW w:w="1696" w:type="dxa"/>
            <w:tcBorders>
              <w:top w:val="single" w:sz="4" w:space="0" w:color="4472C4"/>
              <w:left w:val="single" w:sz="4" w:space="0" w:color="4472C4"/>
              <w:bottom w:val="nil"/>
              <w:right w:val="nil"/>
            </w:tcBorders>
            <w:shd w:val="clear" w:color="auto" w:fill="auto"/>
            <w:noWrap/>
            <w:vAlign w:val="bottom"/>
            <w:hideMark/>
          </w:tcPr>
          <w:p w14:paraId="3BA128AB"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0.8</w:t>
            </w:r>
          </w:p>
        </w:tc>
        <w:tc>
          <w:tcPr>
            <w:tcW w:w="1276" w:type="dxa"/>
            <w:tcBorders>
              <w:top w:val="single" w:sz="4" w:space="0" w:color="4472C4"/>
              <w:left w:val="nil"/>
              <w:bottom w:val="nil"/>
              <w:right w:val="nil"/>
            </w:tcBorders>
            <w:shd w:val="clear" w:color="auto" w:fill="auto"/>
            <w:noWrap/>
            <w:vAlign w:val="bottom"/>
            <w:hideMark/>
          </w:tcPr>
          <w:p w14:paraId="30A1EEA1"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13,040</w:t>
            </w:r>
          </w:p>
        </w:tc>
        <w:tc>
          <w:tcPr>
            <w:tcW w:w="1559" w:type="dxa"/>
            <w:tcBorders>
              <w:top w:val="single" w:sz="4" w:space="0" w:color="4472C4"/>
              <w:left w:val="nil"/>
              <w:bottom w:val="nil"/>
              <w:right w:val="nil"/>
            </w:tcBorders>
            <w:shd w:val="clear" w:color="auto" w:fill="auto"/>
            <w:noWrap/>
            <w:vAlign w:val="bottom"/>
          </w:tcPr>
          <w:p w14:paraId="4F4C6D68"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5C2084B3">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auto"/>
            <w:noWrap/>
            <w:vAlign w:val="bottom"/>
          </w:tcPr>
          <w:p w14:paraId="420DFD3B"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auto"/>
            <w:noWrap/>
            <w:vAlign w:val="bottom"/>
          </w:tcPr>
          <w:p w14:paraId="2DB8A118"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95%</w:t>
            </w:r>
          </w:p>
        </w:tc>
      </w:tr>
      <w:tr w:rsidR="00BF5CC7" w:rsidRPr="006F084D" w14:paraId="1942E727" w14:textId="77777777" w:rsidTr="00D979FE">
        <w:trPr>
          <w:trHeight w:val="300"/>
        </w:trPr>
        <w:tc>
          <w:tcPr>
            <w:tcW w:w="1696" w:type="dxa"/>
            <w:tcBorders>
              <w:top w:val="single" w:sz="4" w:space="0" w:color="4472C4"/>
              <w:left w:val="single" w:sz="4" w:space="0" w:color="4472C4"/>
              <w:bottom w:val="nil"/>
              <w:right w:val="nil"/>
            </w:tcBorders>
            <w:shd w:val="clear" w:color="auto" w:fill="FBE4D5" w:themeFill="accent2" w:themeFillTint="33"/>
            <w:noWrap/>
            <w:vAlign w:val="bottom"/>
            <w:hideMark/>
          </w:tcPr>
          <w:p w14:paraId="30ECFFE3"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0.7</w:t>
            </w:r>
          </w:p>
        </w:tc>
        <w:tc>
          <w:tcPr>
            <w:tcW w:w="1276" w:type="dxa"/>
            <w:tcBorders>
              <w:top w:val="single" w:sz="4" w:space="0" w:color="4472C4"/>
              <w:left w:val="nil"/>
              <w:bottom w:val="nil"/>
              <w:right w:val="nil"/>
            </w:tcBorders>
            <w:shd w:val="clear" w:color="auto" w:fill="FBE4D5" w:themeFill="accent2" w:themeFillTint="33"/>
            <w:noWrap/>
            <w:vAlign w:val="bottom"/>
            <w:hideMark/>
          </w:tcPr>
          <w:p w14:paraId="0F21716C"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11,410</w:t>
            </w:r>
          </w:p>
        </w:tc>
        <w:tc>
          <w:tcPr>
            <w:tcW w:w="1559" w:type="dxa"/>
            <w:tcBorders>
              <w:top w:val="single" w:sz="4" w:space="0" w:color="4472C4"/>
              <w:left w:val="nil"/>
              <w:bottom w:val="nil"/>
              <w:right w:val="nil"/>
            </w:tcBorders>
            <w:shd w:val="clear" w:color="auto" w:fill="FBE4D5" w:themeFill="accent2" w:themeFillTint="33"/>
            <w:noWrap/>
            <w:vAlign w:val="bottom"/>
          </w:tcPr>
          <w:p w14:paraId="1108FA6E"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5C2084B3">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FBE4D5" w:themeFill="accent2" w:themeFillTint="33"/>
            <w:noWrap/>
            <w:vAlign w:val="bottom"/>
          </w:tcPr>
          <w:p w14:paraId="207BF84C"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100%</w:t>
            </w:r>
          </w:p>
        </w:tc>
        <w:tc>
          <w:tcPr>
            <w:tcW w:w="1701" w:type="dxa"/>
            <w:tcBorders>
              <w:top w:val="single" w:sz="4" w:space="0" w:color="4472C4"/>
              <w:left w:val="nil"/>
              <w:bottom w:val="nil"/>
              <w:right w:val="nil"/>
            </w:tcBorders>
            <w:shd w:val="clear" w:color="auto" w:fill="FBE4D5" w:themeFill="accent2" w:themeFillTint="33"/>
            <w:noWrap/>
            <w:vAlign w:val="bottom"/>
          </w:tcPr>
          <w:p w14:paraId="4EF14723" w14:textId="77777777" w:rsidR="00BF5CC7" w:rsidRPr="006E662B" w:rsidRDefault="00BF5CC7" w:rsidP="00D979FE">
            <w:pPr>
              <w:spacing w:after="0" w:line="240" w:lineRule="auto"/>
              <w:jc w:val="center"/>
              <w:rPr>
                <w:rFonts w:ascii="Calibri" w:eastAsia="Times New Roman" w:hAnsi="Calibri" w:cs="Calibri"/>
                <w:b/>
                <w:bCs/>
                <w:color w:val="000000"/>
                <w:lang w:eastAsia="en-AU"/>
              </w:rPr>
            </w:pPr>
            <w:r w:rsidRPr="006E662B">
              <w:rPr>
                <w:rFonts w:ascii="Calibri" w:eastAsia="Times New Roman" w:hAnsi="Calibri" w:cs="Calibri"/>
                <w:b/>
                <w:bCs/>
                <w:color w:val="000000" w:themeColor="text1"/>
                <w:lang w:eastAsia="en-AU"/>
              </w:rPr>
              <w:t>92%</w:t>
            </w:r>
          </w:p>
        </w:tc>
      </w:tr>
      <w:tr w:rsidR="00BF5CC7" w:rsidRPr="006F084D" w14:paraId="70E8A8AD" w14:textId="77777777" w:rsidTr="00D979FE">
        <w:trPr>
          <w:trHeight w:val="300"/>
        </w:trPr>
        <w:tc>
          <w:tcPr>
            <w:tcW w:w="1696" w:type="dxa"/>
            <w:tcBorders>
              <w:top w:val="single" w:sz="4" w:space="0" w:color="4472C4"/>
              <w:left w:val="single" w:sz="4" w:space="0" w:color="4472C4"/>
              <w:bottom w:val="single" w:sz="4" w:space="0" w:color="4472C4"/>
              <w:right w:val="nil"/>
            </w:tcBorders>
            <w:shd w:val="clear" w:color="auto" w:fill="auto"/>
            <w:noWrap/>
            <w:vAlign w:val="bottom"/>
            <w:hideMark/>
          </w:tcPr>
          <w:p w14:paraId="36AA8A0D"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0.6</w:t>
            </w:r>
          </w:p>
        </w:tc>
        <w:tc>
          <w:tcPr>
            <w:tcW w:w="1276" w:type="dxa"/>
            <w:tcBorders>
              <w:top w:val="single" w:sz="4" w:space="0" w:color="4472C4"/>
              <w:left w:val="nil"/>
              <w:bottom w:val="single" w:sz="4" w:space="0" w:color="4472C4"/>
              <w:right w:val="nil"/>
            </w:tcBorders>
            <w:shd w:val="clear" w:color="auto" w:fill="auto"/>
            <w:noWrap/>
            <w:vAlign w:val="bottom"/>
            <w:hideMark/>
          </w:tcPr>
          <w:p w14:paraId="477EE81E" w14:textId="77777777" w:rsidR="00BF5CC7" w:rsidRPr="006F084D" w:rsidRDefault="00BF5CC7" w:rsidP="00D979FE">
            <w:pPr>
              <w:spacing w:after="0" w:line="240" w:lineRule="auto"/>
              <w:jc w:val="center"/>
              <w:rPr>
                <w:rFonts w:ascii="Calibri" w:eastAsia="Times New Roman" w:hAnsi="Calibri" w:cs="Calibri"/>
                <w:color w:val="000000"/>
                <w:lang w:eastAsia="en-AU"/>
              </w:rPr>
            </w:pPr>
            <w:r>
              <w:rPr>
                <w:rFonts w:ascii="Calibri" w:hAnsi="Calibri" w:cs="Calibri"/>
                <w:color w:val="000000"/>
              </w:rPr>
              <w:t>9,780</w:t>
            </w:r>
          </w:p>
        </w:tc>
        <w:tc>
          <w:tcPr>
            <w:tcW w:w="1559" w:type="dxa"/>
            <w:tcBorders>
              <w:top w:val="single" w:sz="4" w:space="0" w:color="4472C4"/>
              <w:left w:val="nil"/>
              <w:bottom w:val="single" w:sz="4" w:space="0" w:color="4472C4"/>
              <w:right w:val="nil"/>
            </w:tcBorders>
            <w:shd w:val="clear" w:color="auto" w:fill="auto"/>
            <w:noWrap/>
            <w:vAlign w:val="bottom"/>
          </w:tcPr>
          <w:p w14:paraId="6A9BA71B"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5C2084B3">
              <w:rPr>
                <w:rFonts w:ascii="Calibri" w:eastAsia="Times New Roman" w:hAnsi="Calibri" w:cs="Calibri"/>
                <w:color w:val="000000" w:themeColor="text1"/>
                <w:lang w:eastAsia="en-AU"/>
              </w:rPr>
              <w:t>100%</w:t>
            </w:r>
          </w:p>
        </w:tc>
        <w:tc>
          <w:tcPr>
            <w:tcW w:w="1701" w:type="dxa"/>
            <w:tcBorders>
              <w:top w:val="single" w:sz="4" w:space="0" w:color="4472C4"/>
              <w:left w:val="nil"/>
              <w:bottom w:val="single" w:sz="4" w:space="0" w:color="4472C4"/>
              <w:right w:val="nil"/>
            </w:tcBorders>
            <w:shd w:val="clear" w:color="auto" w:fill="auto"/>
            <w:noWrap/>
            <w:vAlign w:val="bottom"/>
          </w:tcPr>
          <w:p w14:paraId="70669956"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100%</w:t>
            </w:r>
          </w:p>
        </w:tc>
        <w:tc>
          <w:tcPr>
            <w:tcW w:w="1701" w:type="dxa"/>
            <w:tcBorders>
              <w:top w:val="single" w:sz="4" w:space="0" w:color="4472C4"/>
              <w:left w:val="nil"/>
              <w:bottom w:val="single" w:sz="4" w:space="0" w:color="4472C4"/>
              <w:right w:val="nil"/>
            </w:tcBorders>
            <w:shd w:val="clear" w:color="auto" w:fill="auto"/>
            <w:noWrap/>
            <w:vAlign w:val="bottom"/>
          </w:tcPr>
          <w:p w14:paraId="2B1572FA" w14:textId="77777777" w:rsidR="00BF5CC7" w:rsidRPr="006F084D" w:rsidRDefault="00BF5CC7" w:rsidP="00D979FE">
            <w:pPr>
              <w:spacing w:after="0" w:line="240" w:lineRule="auto"/>
              <w:jc w:val="center"/>
              <w:rPr>
                <w:rFonts w:ascii="Calibri" w:eastAsia="Times New Roman" w:hAnsi="Calibri" w:cs="Calibri"/>
                <w:color w:val="000000"/>
                <w:lang w:eastAsia="en-AU"/>
              </w:rPr>
            </w:pPr>
            <w:r w:rsidRPr="3292C1D7">
              <w:rPr>
                <w:rFonts w:ascii="Calibri" w:eastAsia="Times New Roman" w:hAnsi="Calibri" w:cs="Calibri"/>
                <w:color w:val="000000" w:themeColor="text1"/>
                <w:lang w:eastAsia="en-AU"/>
              </w:rPr>
              <w:t>88%</w:t>
            </w:r>
          </w:p>
        </w:tc>
      </w:tr>
      <w:tr w:rsidR="00BF5CC7" w:rsidRPr="006F084D" w14:paraId="765DF032" w14:textId="77777777" w:rsidTr="00D979FE">
        <w:trPr>
          <w:trHeight w:val="300"/>
        </w:trPr>
        <w:tc>
          <w:tcPr>
            <w:tcW w:w="1696" w:type="dxa"/>
            <w:tcBorders>
              <w:top w:val="single" w:sz="4" w:space="0" w:color="4472C4"/>
              <w:left w:val="single" w:sz="4" w:space="0" w:color="4472C4"/>
              <w:bottom w:val="single" w:sz="4" w:space="0" w:color="4472C4"/>
              <w:right w:val="nil"/>
            </w:tcBorders>
            <w:shd w:val="clear" w:color="auto" w:fill="auto"/>
            <w:noWrap/>
            <w:vAlign w:val="bottom"/>
          </w:tcPr>
          <w:p w14:paraId="289BD61B"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0.5</w:t>
            </w:r>
          </w:p>
        </w:tc>
        <w:tc>
          <w:tcPr>
            <w:tcW w:w="1276" w:type="dxa"/>
            <w:tcBorders>
              <w:top w:val="single" w:sz="4" w:space="0" w:color="4472C4"/>
              <w:left w:val="nil"/>
              <w:bottom w:val="single" w:sz="4" w:space="0" w:color="4472C4"/>
              <w:right w:val="nil"/>
            </w:tcBorders>
            <w:shd w:val="clear" w:color="auto" w:fill="auto"/>
            <w:noWrap/>
            <w:vAlign w:val="bottom"/>
          </w:tcPr>
          <w:p w14:paraId="7D719AF4" w14:textId="77777777" w:rsidR="00BF5CC7" w:rsidRDefault="00BF5CC7" w:rsidP="00D979FE">
            <w:pPr>
              <w:spacing w:after="0" w:line="240" w:lineRule="auto"/>
              <w:jc w:val="center"/>
              <w:rPr>
                <w:rFonts w:ascii="Calibri" w:hAnsi="Calibri" w:cs="Calibri"/>
                <w:color w:val="000000"/>
              </w:rPr>
            </w:pPr>
            <w:r>
              <w:rPr>
                <w:rFonts w:ascii="Calibri" w:hAnsi="Calibri" w:cs="Calibri"/>
                <w:color w:val="000000"/>
              </w:rPr>
              <w:t>8,150</w:t>
            </w:r>
          </w:p>
        </w:tc>
        <w:tc>
          <w:tcPr>
            <w:tcW w:w="1559" w:type="dxa"/>
            <w:tcBorders>
              <w:top w:val="single" w:sz="4" w:space="0" w:color="4472C4"/>
              <w:left w:val="nil"/>
              <w:bottom w:val="single" w:sz="4" w:space="0" w:color="4472C4"/>
              <w:right w:val="nil"/>
            </w:tcBorders>
            <w:shd w:val="clear" w:color="auto" w:fill="auto"/>
            <w:noWrap/>
            <w:vAlign w:val="bottom"/>
          </w:tcPr>
          <w:p w14:paraId="0A5277FB" w14:textId="77777777" w:rsidR="00BF5CC7" w:rsidRDefault="00BF5CC7" w:rsidP="00D979FE">
            <w:pPr>
              <w:spacing w:after="0" w:line="240" w:lineRule="auto"/>
              <w:jc w:val="center"/>
              <w:rPr>
                <w:rFonts w:ascii="Calibri" w:hAnsi="Calibri" w:cs="Calibri"/>
                <w:color w:val="000000"/>
              </w:rPr>
            </w:pPr>
            <w:r w:rsidRPr="5C2084B3">
              <w:rPr>
                <w:rFonts w:ascii="Calibri" w:hAnsi="Calibri" w:cs="Calibri"/>
                <w:color w:val="000000" w:themeColor="text1"/>
              </w:rPr>
              <w:t>100%</w:t>
            </w:r>
          </w:p>
        </w:tc>
        <w:tc>
          <w:tcPr>
            <w:tcW w:w="1701" w:type="dxa"/>
            <w:tcBorders>
              <w:top w:val="single" w:sz="4" w:space="0" w:color="4472C4"/>
              <w:left w:val="nil"/>
              <w:bottom w:val="single" w:sz="4" w:space="0" w:color="4472C4"/>
              <w:right w:val="nil"/>
            </w:tcBorders>
            <w:shd w:val="clear" w:color="auto" w:fill="auto"/>
            <w:noWrap/>
            <w:vAlign w:val="bottom"/>
          </w:tcPr>
          <w:p w14:paraId="18D19D0C" w14:textId="77777777" w:rsidR="00BF5CC7" w:rsidRDefault="00BF5CC7" w:rsidP="00D979FE">
            <w:pPr>
              <w:spacing w:after="0" w:line="240" w:lineRule="auto"/>
              <w:jc w:val="center"/>
              <w:rPr>
                <w:rFonts w:ascii="Calibri" w:hAnsi="Calibri" w:cs="Calibri"/>
                <w:color w:val="000000"/>
              </w:rPr>
            </w:pPr>
            <w:r w:rsidRPr="3292C1D7">
              <w:rPr>
                <w:rFonts w:ascii="Calibri" w:hAnsi="Calibri" w:cs="Calibri"/>
                <w:color w:val="000000" w:themeColor="text1"/>
              </w:rPr>
              <w:t>100%</w:t>
            </w:r>
          </w:p>
        </w:tc>
        <w:tc>
          <w:tcPr>
            <w:tcW w:w="1701" w:type="dxa"/>
            <w:tcBorders>
              <w:top w:val="single" w:sz="4" w:space="0" w:color="4472C4"/>
              <w:left w:val="nil"/>
              <w:bottom w:val="single" w:sz="4" w:space="0" w:color="4472C4"/>
              <w:right w:val="nil"/>
            </w:tcBorders>
            <w:shd w:val="clear" w:color="auto" w:fill="auto"/>
            <w:noWrap/>
            <w:vAlign w:val="bottom"/>
          </w:tcPr>
          <w:p w14:paraId="3C828610" w14:textId="77777777" w:rsidR="00BF5CC7" w:rsidRDefault="00BF5CC7" w:rsidP="00D979FE">
            <w:pPr>
              <w:spacing w:after="0" w:line="240" w:lineRule="auto"/>
              <w:jc w:val="center"/>
              <w:rPr>
                <w:rFonts w:ascii="Calibri" w:hAnsi="Calibri" w:cs="Calibri"/>
                <w:color w:val="000000"/>
              </w:rPr>
            </w:pPr>
            <w:r w:rsidRPr="3292C1D7">
              <w:rPr>
                <w:rFonts w:ascii="Calibri" w:hAnsi="Calibri" w:cs="Calibri"/>
                <w:color w:val="000000" w:themeColor="text1"/>
              </w:rPr>
              <w:t>82%</w:t>
            </w:r>
          </w:p>
        </w:tc>
      </w:tr>
    </w:tbl>
    <w:p w14:paraId="0CD4ACF2" w14:textId="77777777" w:rsidR="00BF5CC7" w:rsidRPr="00D9647E" w:rsidRDefault="00BF5CC7" w:rsidP="00BF5CC7">
      <w:pPr>
        <w:rPr>
          <w:rFonts w:ascii="Calibri" w:hAnsi="Calibri" w:cs="Calibri"/>
          <w:sz w:val="18"/>
          <w:szCs w:val="18"/>
          <w:lang w:val="en-NZ"/>
        </w:rPr>
      </w:pPr>
      <w:r>
        <w:rPr>
          <w:rFonts w:ascii="Calibri" w:hAnsi="Calibri" w:cs="Calibri"/>
          <w:b/>
          <w:bCs/>
          <w:sz w:val="18"/>
          <w:szCs w:val="18"/>
          <w:u w:val="single"/>
          <w:lang w:val="en-NZ"/>
        </w:rPr>
        <w:t xml:space="preserve">Example </w:t>
      </w:r>
      <w:r w:rsidRPr="0F555E77">
        <w:rPr>
          <w:rFonts w:ascii="Calibri" w:hAnsi="Calibri" w:cs="Calibri"/>
          <w:b/>
          <w:bCs/>
          <w:sz w:val="18"/>
          <w:szCs w:val="18"/>
          <w:u w:val="single"/>
          <w:lang w:val="en-NZ"/>
        </w:rPr>
        <w:t>STATA code</w:t>
      </w:r>
      <w:r w:rsidRPr="0F555E77">
        <w:rPr>
          <w:rFonts w:ascii="Calibri" w:hAnsi="Calibri" w:cs="Calibri"/>
          <w:sz w:val="18"/>
          <w:szCs w:val="18"/>
          <w:lang w:val="en-NZ"/>
        </w:rPr>
        <w:t>: artsurv, edf0(0.2) hr (1,0.7) fp(1) n(22,820) alpha(0.05) nperiod(1) tunit(2) lg(1 2) ldf(0.1;0.1).</w:t>
      </w:r>
    </w:p>
    <w:p w14:paraId="55FB8047" w14:textId="77777777" w:rsidR="00BF5CC7" w:rsidRDefault="00BF5CC7" w:rsidP="00BF5CC7">
      <w:pPr>
        <w:rPr>
          <w:rFonts w:ascii="Calibri" w:hAnsi="Calibri" w:cs="Calibri"/>
          <w:lang w:val="en-NZ"/>
        </w:rPr>
      </w:pPr>
    </w:p>
    <w:p w14:paraId="2C74FEC2" w14:textId="77777777" w:rsidR="00BF5CC7" w:rsidRDefault="00BF5CC7" w:rsidP="00BF5CC7">
      <w:pPr>
        <w:rPr>
          <w:rFonts w:ascii="Calibri" w:hAnsi="Calibri" w:cs="Calibri"/>
          <w:lang w:val="en-NZ"/>
        </w:rPr>
      </w:pPr>
      <w:r w:rsidRPr="3292C1D7">
        <w:rPr>
          <w:rFonts w:ascii="Calibri" w:hAnsi="Calibri" w:cs="Calibri"/>
          <w:lang w:val="en-NZ"/>
        </w:rPr>
        <w:t xml:space="preserve">A sample size of 11,410 (70% eligible patients) would provide </w:t>
      </w:r>
      <w:r w:rsidRPr="3292C1D7">
        <w:rPr>
          <w:rFonts w:ascii="Calibri" w:hAnsi="Calibri" w:cs="Calibri"/>
          <w:b/>
          <w:bCs/>
          <w:lang w:val="en-NZ"/>
        </w:rPr>
        <w:t>92% power</w:t>
      </w:r>
      <w:r w:rsidRPr="3292C1D7">
        <w:rPr>
          <w:rFonts w:ascii="Calibri" w:hAnsi="Calibri" w:cs="Calibri"/>
          <w:lang w:val="en-NZ"/>
        </w:rPr>
        <w:t xml:space="preserve"> to detect a minimum 10% reduction in risk of recurrence</w:t>
      </w:r>
      <w:r>
        <w:rPr>
          <w:rFonts w:ascii="Calibri" w:hAnsi="Calibri" w:cs="Calibri"/>
          <w:lang w:val="en-NZ"/>
        </w:rPr>
        <w:t xml:space="preserve"> and 100% power to detect a 30% reduction in risk of recurrence</w:t>
      </w:r>
      <w:r w:rsidRPr="3292C1D7">
        <w:rPr>
          <w:rFonts w:ascii="Calibri" w:hAnsi="Calibri" w:cs="Calibri"/>
          <w:lang w:val="en-NZ"/>
        </w:rPr>
        <w:t xml:space="preserve">. </w:t>
      </w:r>
    </w:p>
    <w:p w14:paraId="1F5E1F96" w14:textId="77777777" w:rsidR="00BF5CC7" w:rsidRDefault="00BF5CC7" w:rsidP="00BF5CC7">
      <w:pPr>
        <w:rPr>
          <w:rFonts w:ascii="Calibri" w:hAnsi="Calibri" w:cs="Calibri"/>
          <w:b/>
          <w:bCs/>
          <w:sz w:val="24"/>
          <w:szCs w:val="24"/>
          <w:u w:val="single"/>
        </w:rPr>
      </w:pPr>
    </w:p>
    <w:p w14:paraId="78EE7F6D" w14:textId="77777777" w:rsidR="00BF5CC7" w:rsidRPr="00E50C47" w:rsidRDefault="00BF5CC7" w:rsidP="00BF5CC7">
      <w:pPr>
        <w:rPr>
          <w:rFonts w:ascii="Calibri" w:hAnsi="Calibri" w:cs="Calibri"/>
          <w:b/>
          <w:bCs/>
          <w:sz w:val="24"/>
          <w:szCs w:val="24"/>
          <w:u w:val="single"/>
        </w:rPr>
      </w:pPr>
      <w:r w:rsidRPr="00E50C47">
        <w:rPr>
          <w:rFonts w:ascii="Calibri" w:hAnsi="Calibri" w:cs="Calibri"/>
          <w:b/>
          <w:bCs/>
          <w:sz w:val="24"/>
          <w:szCs w:val="24"/>
          <w:u w:val="single"/>
        </w:rPr>
        <w:t xml:space="preserve">S2.PE1 Proportion of patients with </w:t>
      </w:r>
      <w:r w:rsidRPr="00D17D87">
        <w:rPr>
          <w:rFonts w:ascii="Calibri" w:hAnsi="Calibri" w:cs="Calibri"/>
          <w:b/>
          <w:bCs/>
          <w:i/>
          <w:iCs/>
          <w:sz w:val="24"/>
          <w:szCs w:val="24"/>
          <w:u w:val="single"/>
        </w:rPr>
        <w:t xml:space="preserve">P. vivax </w:t>
      </w:r>
      <w:r w:rsidRPr="00E50C47">
        <w:rPr>
          <w:rFonts w:ascii="Calibri" w:hAnsi="Calibri" w:cs="Calibri"/>
          <w:b/>
          <w:bCs/>
          <w:sz w:val="24"/>
          <w:szCs w:val="24"/>
          <w:u w:val="single"/>
        </w:rPr>
        <w:t>malaria who correctly receive all components of revised case management</w:t>
      </w:r>
    </w:p>
    <w:p w14:paraId="709B72CE" w14:textId="77777777" w:rsidR="00BF5CC7" w:rsidRDefault="00BF5CC7" w:rsidP="00BF5CC7">
      <w:pPr>
        <w:jc w:val="both"/>
        <w:rPr>
          <w:rFonts w:ascii="Calibri" w:hAnsi="Calibri" w:cs="Calibri"/>
          <w:color w:val="000000" w:themeColor="text1"/>
        </w:rPr>
      </w:pPr>
      <w:r w:rsidRPr="3292C1D7">
        <w:rPr>
          <w:rFonts w:ascii="Calibri" w:hAnsi="Calibri" w:cs="Calibri"/>
        </w:rPr>
        <w:t xml:space="preserve">Assuming 70% of patients enrolled into Stage 2 receive all components of the implementation package correctly, the revised Stage 2 sample size of </w:t>
      </w:r>
      <w:r w:rsidRPr="3292C1D7">
        <w:rPr>
          <w:rFonts w:ascii="Calibri" w:hAnsi="Calibri" w:cs="Calibri"/>
          <w:u w:val="single"/>
        </w:rPr>
        <w:t>11,410</w:t>
      </w:r>
      <w:r w:rsidRPr="3292C1D7">
        <w:rPr>
          <w:rFonts w:ascii="Calibri" w:hAnsi="Calibri" w:cs="Calibri"/>
        </w:rPr>
        <w:t xml:space="preserve"> patients will give a 95% confidence interval for the true proportion of +/- 0.84%. </w:t>
      </w:r>
    </w:p>
    <w:p w14:paraId="16902C91" w14:textId="77777777" w:rsidR="00BF5CC7" w:rsidRDefault="00BF5CC7" w:rsidP="00BF5CC7">
      <w:pPr>
        <w:rPr>
          <w:rFonts w:ascii="Calibri" w:hAnsi="Calibri" w:cs="Calibri"/>
          <w:b/>
        </w:rPr>
      </w:pPr>
    </w:p>
    <w:p w14:paraId="340A8786" w14:textId="77777777" w:rsidR="00BF5CC7" w:rsidRPr="00E50C47" w:rsidRDefault="00BF5CC7" w:rsidP="00BF5CC7">
      <w:pPr>
        <w:rPr>
          <w:rFonts w:ascii="Calibri" w:hAnsi="Calibri" w:cs="Calibri"/>
          <w:b/>
          <w:bCs/>
          <w:sz w:val="24"/>
          <w:szCs w:val="24"/>
          <w:u w:val="single"/>
        </w:rPr>
      </w:pPr>
      <w:r w:rsidRPr="00E50C47">
        <w:rPr>
          <w:rFonts w:ascii="Calibri" w:hAnsi="Calibri" w:cs="Calibri"/>
          <w:b/>
          <w:bCs/>
          <w:sz w:val="24"/>
          <w:szCs w:val="24"/>
          <w:u w:val="single"/>
        </w:rPr>
        <w:t>S2.SE9 Safety and protocol adherence outcomes</w:t>
      </w:r>
    </w:p>
    <w:p w14:paraId="12FDF926" w14:textId="77777777" w:rsidR="00BF5CC7" w:rsidRDefault="00BF5CC7" w:rsidP="00BF5CC7">
      <w:pPr>
        <w:rPr>
          <w:rFonts w:ascii="Calibri" w:hAnsi="Calibri" w:cs="Calibri"/>
          <w:sz w:val="24"/>
          <w:szCs w:val="24"/>
        </w:rPr>
      </w:pPr>
      <w:r w:rsidRPr="3292C1D7">
        <w:rPr>
          <w:rFonts w:ascii="Calibri" w:hAnsi="Calibri" w:cs="Calibri"/>
        </w:rPr>
        <w:t xml:space="preserve">Assuming 1% of patients have a </w:t>
      </w:r>
      <w:r w:rsidRPr="3292C1D7">
        <w:rPr>
          <w:rFonts w:ascii="Calibri" w:hAnsi="Calibri" w:cs="Calibri"/>
          <w:color w:val="000000" w:themeColor="text1"/>
        </w:rPr>
        <w:t xml:space="preserve">treatment-limiting haemolytic event, </w:t>
      </w:r>
      <w:r w:rsidRPr="3292C1D7">
        <w:rPr>
          <w:rFonts w:ascii="Calibri" w:hAnsi="Calibri" w:cs="Calibri"/>
        </w:rPr>
        <w:t xml:space="preserve">the revised Stage 2 sample size of </w:t>
      </w:r>
      <w:r w:rsidRPr="3292C1D7">
        <w:rPr>
          <w:rFonts w:ascii="Calibri" w:hAnsi="Calibri" w:cs="Calibri"/>
          <w:u w:val="single"/>
        </w:rPr>
        <w:t xml:space="preserve">11,410 </w:t>
      </w:r>
      <w:r w:rsidRPr="3292C1D7">
        <w:rPr>
          <w:rFonts w:ascii="Calibri" w:hAnsi="Calibri" w:cs="Calibri"/>
        </w:rPr>
        <w:t xml:space="preserve">patients will give a 95% confidence interval for the true proportion of +/- </w:t>
      </w:r>
      <w:r w:rsidRPr="3292C1D7">
        <w:rPr>
          <w:rFonts w:ascii="Calibri" w:hAnsi="Calibri" w:cs="Calibri"/>
          <w:color w:val="000000" w:themeColor="text1"/>
        </w:rPr>
        <w:t xml:space="preserve"> 0.18%.</w:t>
      </w:r>
    </w:p>
    <w:p w14:paraId="344BD5A3" w14:textId="77777777" w:rsidR="00BF5CC7" w:rsidRDefault="00BF5CC7" w:rsidP="00BF5CC7">
      <w:pPr>
        <w:pStyle w:val="Heading3"/>
      </w:pPr>
      <w:bookmarkStart w:id="19" w:name="_Toc183072724"/>
      <w:r>
        <w:lastRenderedPageBreak/>
        <w:t xml:space="preserve">4.2.2 </w:t>
      </w:r>
      <w:r w:rsidRPr="00AD40EA">
        <w:t>Original power and precision calculations – now superseded</w:t>
      </w:r>
      <w:bookmarkEnd w:id="19"/>
    </w:p>
    <w:p w14:paraId="5C4F95D8" w14:textId="77777777" w:rsidR="00BF5CC7" w:rsidRPr="004357D4" w:rsidRDefault="00BF5CC7" w:rsidP="00BF5CC7"/>
    <w:p w14:paraId="7434722E" w14:textId="77777777" w:rsidR="00BF5CC7" w:rsidRPr="003217D4" w:rsidRDefault="00BF5CC7" w:rsidP="00BF5CC7">
      <w:pPr>
        <w:pBdr>
          <w:top w:val="single" w:sz="4" w:space="1" w:color="auto"/>
          <w:left w:val="single" w:sz="4" w:space="4" w:color="auto"/>
          <w:bottom w:val="single" w:sz="4" w:space="1" w:color="auto"/>
          <w:right w:val="single" w:sz="4" w:space="4" w:color="auto"/>
        </w:pBdr>
        <w:rPr>
          <w:b/>
          <w:bCs/>
        </w:rPr>
      </w:pPr>
      <w:r w:rsidRPr="003217D4">
        <w:rPr>
          <w:b/>
          <w:bCs/>
        </w:rPr>
        <w:t>Indonesia and PNG combined study</w:t>
      </w:r>
    </w:p>
    <w:p w14:paraId="1B0D5270" w14:textId="77777777" w:rsidR="00BF5CC7" w:rsidRDefault="00BF5CC7" w:rsidP="00BF5CC7">
      <w:pPr>
        <w:pBdr>
          <w:top w:val="single" w:sz="4" w:space="1" w:color="auto"/>
          <w:left w:val="single" w:sz="4" w:space="4" w:color="auto"/>
          <w:bottom w:val="single" w:sz="4" w:space="1" w:color="auto"/>
          <w:right w:val="single" w:sz="4" w:space="4" w:color="auto"/>
        </w:pBdr>
        <w:jc w:val="both"/>
      </w:pPr>
      <w:r w:rsidRPr="6542CA11">
        <w:rPr>
          <w:color w:val="000000" w:themeColor="text1"/>
        </w:rPr>
        <w:t>The Stage 2 implementation study</w:t>
      </w:r>
      <w:r>
        <w:t xml:space="preserve"> will be conducted at ten health facilities across Indonesia and Papua New Guinea</w:t>
      </w:r>
      <w:r w:rsidRPr="6542CA11">
        <w:rPr>
          <w:color w:val="000000" w:themeColor="text1"/>
        </w:rPr>
        <w:t xml:space="preserve">. Based on prior surveillance, we estimate that over 18 months, these health facilities will enrol approximately 16,300 patients with vivax malaria. Improved radical cure of </w:t>
      </w:r>
      <w:r w:rsidRPr="6542CA11">
        <w:rPr>
          <w:i/>
          <w:iCs/>
          <w:color w:val="000000" w:themeColor="text1"/>
        </w:rPr>
        <w:t xml:space="preserve">P. vivax </w:t>
      </w:r>
      <w:r w:rsidRPr="6542CA11">
        <w:rPr>
          <w:color w:val="000000" w:themeColor="text1"/>
        </w:rPr>
        <w:t xml:space="preserve">malaria is expected to reduce the risk of subsequent relapse and therefore reduce the overall incidence of vivax malaria. Across the 10 health facilities, a mean of 91 patients with vivax malaria are expected to be seen each month, 60% (n=54.3) of which are predicted to be relapses and therefore feasibly preventable. Assuming that the implementation package in Stage 2 will reduce relapses by 30%, the monthly incidence of </w:t>
      </w:r>
      <w:r w:rsidRPr="6542CA11">
        <w:rPr>
          <w:i/>
          <w:iCs/>
          <w:color w:val="000000" w:themeColor="text1"/>
        </w:rPr>
        <w:t xml:space="preserve">P. vivax </w:t>
      </w:r>
      <w:r w:rsidRPr="6542CA11">
        <w:rPr>
          <w:color w:val="000000" w:themeColor="text1"/>
        </w:rPr>
        <w:t xml:space="preserve">malaria is expected to fall by 16.3 (17.9%) to 74.7 cases per month. With a two-sided alpha of 0.05 and a predicted standard deviation of the mean variation in monthly numbers of vivax malaria of 15 episodes per month, our study would achieve 86% power to detect an 18% reduction in monthly </w:t>
      </w:r>
      <w:r w:rsidRPr="6542CA11">
        <w:rPr>
          <w:i/>
          <w:iCs/>
          <w:color w:val="000000" w:themeColor="text1"/>
        </w:rPr>
        <w:t xml:space="preserve">P. vivax </w:t>
      </w:r>
      <w:r w:rsidRPr="6542CA11">
        <w:rPr>
          <w:color w:val="000000" w:themeColor="text1"/>
        </w:rPr>
        <w:t xml:space="preserve">malaria incidence. Furthermore, assuming 70% of patients receive all components of the implementation package correctly, this sample size will give a 95% confidence interval for the true proportion of +/- 0.70%. If 1% of patients </w:t>
      </w:r>
      <w:r>
        <w:t xml:space="preserve">are predicted to have a treatment-limiting haemolytic event, this sample size will be powered to determine the true proportion within +/- 0.15%. </w:t>
      </w:r>
    </w:p>
    <w:p w14:paraId="692052C0" w14:textId="77777777" w:rsidR="00BF5CC7" w:rsidRDefault="00BF5CC7" w:rsidP="00BF5CC7">
      <w:pPr>
        <w:pBdr>
          <w:top w:val="single" w:sz="4" w:space="1" w:color="auto"/>
          <w:left w:val="single" w:sz="4" w:space="4" w:color="auto"/>
          <w:bottom w:val="single" w:sz="4" w:space="1" w:color="auto"/>
          <w:right w:val="single" w:sz="4" w:space="4" w:color="auto"/>
        </w:pBdr>
        <w:rPr>
          <w:b/>
          <w:bCs/>
        </w:rPr>
      </w:pPr>
    </w:p>
    <w:p w14:paraId="18137535" w14:textId="77777777" w:rsidR="00BF5CC7" w:rsidRPr="003217D4" w:rsidRDefault="00BF5CC7" w:rsidP="00BF5CC7">
      <w:pPr>
        <w:pBdr>
          <w:top w:val="single" w:sz="4" w:space="1" w:color="auto"/>
          <w:left w:val="single" w:sz="4" w:space="4" w:color="auto"/>
          <w:bottom w:val="single" w:sz="4" w:space="1" w:color="auto"/>
          <w:right w:val="single" w:sz="4" w:space="4" w:color="auto"/>
        </w:pBdr>
        <w:rPr>
          <w:b/>
          <w:bCs/>
        </w:rPr>
      </w:pPr>
      <w:r w:rsidRPr="003217D4">
        <w:rPr>
          <w:b/>
          <w:bCs/>
        </w:rPr>
        <w:t>Indonesia and PNG standalone studies</w:t>
      </w:r>
    </w:p>
    <w:p w14:paraId="3D84237B" w14:textId="77777777" w:rsidR="00BF5CC7" w:rsidRDefault="00BF5CC7" w:rsidP="00BF5CC7">
      <w:pPr>
        <w:pBdr>
          <w:top w:val="single" w:sz="4" w:space="1" w:color="auto"/>
          <w:left w:val="single" w:sz="4" w:space="4" w:color="auto"/>
          <w:bottom w:val="single" w:sz="4" w:space="1" w:color="auto"/>
          <w:right w:val="single" w:sz="4" w:space="4" w:color="auto"/>
        </w:pBdr>
        <w:jc w:val="both"/>
      </w:pPr>
      <w:r>
        <w:t>In the unlikely scenario that either Indonesia or PNG will not proceed, the study will become a standalone country study. In this case the sample size calculations are as follows. In a standalone Indonesia study, Stage 1 will occur in the same two health facilities as outlined above. However, we will enrol 800 patients to retain the</w:t>
      </w:r>
      <w:r w:rsidRPr="42C6997E">
        <w:rPr>
          <w:lang w:val="en-GB"/>
        </w:rPr>
        <w:t xml:space="preserve"> sample size of the combined study. Stage 1 will still produce a 95% confidence interval for the true proportion needing to stop treatment of +/- 1.55%. </w:t>
      </w:r>
      <w:r>
        <w:t xml:space="preserve"> In Stage 2, the implementation study will be conducted at six health facilities in Indonesia. Based on prior surveillance, we estimate that over 12 months, these health facilities will enrol approximately 10,750 patients with vivax malaria. Across the 6 health facilities, a mean of 60 patients with vivax malaria are anticipated each month, 60% (n=36) of which are predicted to be relapses and are therefore preventable. Assuming that the implementation package in Stage 2 will reduce relapses by 30%, the monthly incidence of </w:t>
      </w:r>
      <w:r w:rsidRPr="42C6997E">
        <w:rPr>
          <w:i/>
          <w:iCs/>
        </w:rPr>
        <w:t>P. vivax</w:t>
      </w:r>
      <w:r>
        <w:t xml:space="preserve"> malaria is expected to fall by 10.7 (17.9%) to 49.0 cases per month. The Indonesian study alone would retain 80% power to detect a 36% overall reduction in incidence following implementation of the interventions. Furthermore, assuming 70% of patients receive all components of the implementation package correctly, this sample size will give a 95% confidence interval for the true proportion of +/- 0.87%. If 1% of patients are predicted to have a treatment-limiting haemolytic event, this sample size will be powered to determine the true proportion within +/- 0.19%.    </w:t>
      </w:r>
    </w:p>
    <w:p w14:paraId="11520C7D" w14:textId="77777777" w:rsidR="00BF5CC7" w:rsidRPr="005D7033" w:rsidRDefault="00BF5CC7" w:rsidP="00BF5CC7">
      <w:pPr>
        <w:pBdr>
          <w:top w:val="single" w:sz="4" w:space="1" w:color="auto"/>
          <w:left w:val="single" w:sz="4" w:space="4" w:color="auto"/>
          <w:bottom w:val="single" w:sz="4" w:space="1" w:color="auto"/>
          <w:right w:val="single" w:sz="4" w:space="4" w:color="auto"/>
        </w:pBdr>
        <w:jc w:val="both"/>
      </w:pPr>
      <w:r>
        <w:t xml:space="preserve">In PNG as a standalone study, Stage 1 will occur in two health facilities, as outlined above, however we will enrol 800 patients to retain the </w:t>
      </w:r>
      <w:r w:rsidRPr="42C6997E">
        <w:rPr>
          <w:lang w:val="en-GB"/>
        </w:rPr>
        <w:t>sample size of the combined study. Stage 1 will still produce a 95% confidence interval for the true proportion needing to stop treatment of +/- 1.55%</w:t>
      </w:r>
      <w:r>
        <w:t xml:space="preserve">. In Stage 2, the implementation study will be conducted at four health facilities in PNG. Based on prior surveillance, we estimate that over 12 months, these health facilities will enrol approximately 5,550 patients with vivax malaria. Improved radical cure of </w:t>
      </w:r>
      <w:r w:rsidRPr="42C6997E">
        <w:rPr>
          <w:i/>
          <w:iCs/>
        </w:rPr>
        <w:t>P. vivax</w:t>
      </w:r>
      <w:r>
        <w:t xml:space="preserve"> malaria is expected to reduce the risk of subsequent relapse and therefore reduce the overall incidence of vivax malaria. Across the 4 health </w:t>
      </w:r>
      <w:r>
        <w:lastRenderedPageBreak/>
        <w:t xml:space="preserve">facilities, a mean of 77 patients with vivax malaria are anticipated each month, 60% (n=46.3) of which are predicted to be relapses and are therefore preventable. Assuming that the implementation package in Stage 2 will reduce relapses by 30%, the monthly incidence of </w:t>
      </w:r>
      <w:r w:rsidRPr="42C6997E">
        <w:rPr>
          <w:i/>
          <w:iCs/>
        </w:rPr>
        <w:t>P. vivax</w:t>
      </w:r>
      <w:r>
        <w:t xml:space="preserve"> malaria is expected to fall by 13.8 (17.9%) to 63.2 cases per month. The PNG arm of the study would retain 80% power to detect a 42% overall reduction in incidence following implementation of the interventions. Furthermore assuming 70% of patients receive all components of the implementation package correctly, this sample size will give a 95% confidence interval for the true proportion of +/- 1.21%. If 1% of patients are predicted to have a treatment-limiting haemolytic event, this sample size will be powered to determine the true proportion within +/- 0.26%.</w:t>
      </w:r>
    </w:p>
    <w:p w14:paraId="13B5D2FB" w14:textId="77777777" w:rsidR="00BF5CC7" w:rsidRPr="00B136F4" w:rsidRDefault="00BF5CC7" w:rsidP="00BF5CC7">
      <w:pPr>
        <w:pBdr>
          <w:top w:val="single" w:sz="4" w:space="1" w:color="auto"/>
          <w:left w:val="single" w:sz="4" w:space="4" w:color="auto"/>
          <w:bottom w:val="single" w:sz="4" w:space="1" w:color="auto"/>
          <w:right w:val="single" w:sz="4" w:space="4" w:color="auto"/>
        </w:pBdr>
        <w:rPr>
          <w:lang w:eastAsia="en-AU"/>
        </w:rPr>
      </w:pPr>
      <w:r w:rsidRPr="2CB20A97">
        <w:rPr>
          <w:lang w:eastAsia="en-AU"/>
        </w:rPr>
        <w:t>Results of the power calculations for the effectiveness endpoints provided above have been confirmed using numerical simulations. A total of 1000 simulated datasets from 10 health facilities, with 18 months of observations and 91 infections per month (in the pre-intervention phase) were generated. Between health-facility variation in the outcome was based on an intra-cluster correlation coefficient of 0.1, and within health-facility variation was assumed to have a s</w:t>
      </w:r>
      <w:r w:rsidRPr="2CB20A97">
        <w:rPr>
          <w:color w:val="000000" w:themeColor="text1"/>
        </w:rPr>
        <w:t xml:space="preserve">tandard deviation of the mean variation in monthly numbers of vivax malaria of 15 episodes per month. </w:t>
      </w:r>
    </w:p>
    <w:p w14:paraId="416BAA2B" w14:textId="77777777" w:rsidR="00BF5CC7" w:rsidRDefault="00BF5CC7" w:rsidP="00BF5CC7">
      <w:pPr>
        <w:pStyle w:val="Heading1"/>
        <w:rPr>
          <w:rFonts w:eastAsia="Times New Roman"/>
          <w:lang w:eastAsia="en-AU"/>
        </w:rPr>
      </w:pPr>
    </w:p>
    <w:p w14:paraId="5A6C1C4B" w14:textId="77777777" w:rsidR="00BF5CC7" w:rsidRPr="005D32CC" w:rsidRDefault="00BF5CC7" w:rsidP="00BF5CC7">
      <w:pPr>
        <w:pStyle w:val="Heading1"/>
        <w:rPr>
          <w:rFonts w:eastAsia="Times New Roman"/>
          <w:lang w:eastAsia="en-AU"/>
        </w:rPr>
      </w:pPr>
      <w:bookmarkStart w:id="20" w:name="_Toc183072725"/>
      <w:r>
        <w:rPr>
          <w:rFonts w:eastAsia="Times New Roman"/>
          <w:lang w:eastAsia="en-AU"/>
        </w:rPr>
        <w:t>5</w:t>
      </w:r>
      <w:r w:rsidRPr="005D32CC">
        <w:rPr>
          <w:rFonts w:eastAsia="Times New Roman"/>
          <w:lang w:eastAsia="en-AU"/>
        </w:rPr>
        <w:t xml:space="preserve"> Analysis Objectives</w:t>
      </w:r>
      <w:bookmarkEnd w:id="20"/>
    </w:p>
    <w:p w14:paraId="00865FF0" w14:textId="77777777" w:rsidR="00BF5CC7" w:rsidRDefault="00BF5CC7" w:rsidP="00BF5CC7">
      <w:pPr>
        <w:spacing w:after="120"/>
        <w:jc w:val="both"/>
        <w:rPr>
          <w:rFonts w:cstheme="minorHAnsi"/>
          <w:i/>
          <w:lang w:eastAsia="en-AU"/>
        </w:rPr>
      </w:pPr>
    </w:p>
    <w:p w14:paraId="3E1B22E0" w14:textId="77777777" w:rsidR="00BF5CC7" w:rsidRDefault="00BF5CC7" w:rsidP="00BF5CC7">
      <w:pPr>
        <w:pStyle w:val="Heading2"/>
        <w:rPr>
          <w:noProof/>
        </w:rPr>
      </w:pPr>
      <w:bookmarkStart w:id="21" w:name="_Toc183072726"/>
      <w:r>
        <w:rPr>
          <w:noProof/>
        </w:rPr>
        <w:t>5</w:t>
      </w:r>
      <w:r w:rsidRPr="00B50A26">
        <w:rPr>
          <w:noProof/>
        </w:rPr>
        <w:t>.1. Stage 1 – Preliminary safety and feasibility study</w:t>
      </w:r>
      <w:bookmarkEnd w:id="21"/>
    </w:p>
    <w:p w14:paraId="3215B70E" w14:textId="77777777" w:rsidR="00BF5CC7" w:rsidRPr="00853599" w:rsidRDefault="00BF5CC7" w:rsidP="00BF5CC7">
      <w:r>
        <w:t>The analysis objectives for Stage 1 are to estimate the proportion of patients with the primary and secondary endpoints (i.e. safety, tolerability and clinical review endpoints) provided in section 2.2.1.</w:t>
      </w:r>
    </w:p>
    <w:p w14:paraId="061C6490" w14:textId="77777777" w:rsidR="00BF5CC7" w:rsidRDefault="00BF5CC7" w:rsidP="00BF5CC7">
      <w:r>
        <w:t>Following accrual of anecdotal evidence of some seemingly erratic haemoglobin results from the SD Biosensor during the early phase of the Stage 1 study, a decision was made to test haemoglobin in duplicate using the bedside HemoCue assay, where available, to ensure patient safety and to provide a means of assessing the reliability of the SD Biosensor. A relevant</w:t>
      </w:r>
      <w:r w:rsidRPr="7921AC9F">
        <w:rPr>
          <w:i/>
          <w:iCs/>
        </w:rPr>
        <w:t xml:space="preserve"> post hoc </w:t>
      </w:r>
      <w:r>
        <w:t>exploratory endpoint (S1.EE4) has been added to this Statistical Analysis Plan and details of analytical methods are provided below.</w:t>
      </w:r>
    </w:p>
    <w:p w14:paraId="0A4A9EF0" w14:textId="77777777" w:rsidR="00BF5CC7" w:rsidRDefault="00BF5CC7" w:rsidP="00BF5CC7">
      <w:r>
        <w:t xml:space="preserve">Methaemoglobin concentration on days 3 and 7 has recently been proposed as a surrogate marker of primaquine anti-hypnozoite activity (Fadilah I. et al. 20204). Following two reports of adverse events in Papua (low oxygen saturation and elevated methaemoglobin), methaemoglobin began to be measured routinely on days 3 and 7 in Papua midway through Stage 1. Methaemoglobin concentration has therefore been added as a relevant </w:t>
      </w:r>
      <w:r w:rsidRPr="7921AC9F">
        <w:rPr>
          <w:i/>
          <w:iCs/>
        </w:rPr>
        <w:t xml:space="preserve">post hoc </w:t>
      </w:r>
      <w:r>
        <w:t xml:space="preserve">exploratory endpoint (S1.EE5). </w:t>
      </w:r>
    </w:p>
    <w:p w14:paraId="6BC0209F" w14:textId="77777777" w:rsidR="00BF5CC7" w:rsidRDefault="00BF5CC7" w:rsidP="00BF5CC7">
      <w:pPr>
        <w:pStyle w:val="Heading2"/>
      </w:pPr>
      <w:bookmarkStart w:id="22" w:name="_Toc183072727"/>
      <w:r>
        <w:t>5.2. Stage 2 – Large-scale implementation and feasibility study</w:t>
      </w:r>
      <w:bookmarkEnd w:id="22"/>
    </w:p>
    <w:p w14:paraId="44B05FE2" w14:textId="77777777" w:rsidR="00BF5CC7" w:rsidRPr="0083738C" w:rsidRDefault="00BF5CC7" w:rsidP="00BF5CC7">
      <w:pPr>
        <w:rPr>
          <w:lang w:eastAsia="en-AU"/>
        </w:rPr>
      </w:pPr>
      <w:r w:rsidRPr="3C6D8035">
        <w:rPr>
          <w:lang w:eastAsia="en-AU"/>
        </w:rPr>
        <w:t>The</w:t>
      </w:r>
      <w:r>
        <w:rPr>
          <w:lang w:eastAsia="en-AU"/>
        </w:rPr>
        <w:t xml:space="preserve"> primary</w:t>
      </w:r>
      <w:r w:rsidRPr="3C6D8035">
        <w:rPr>
          <w:lang w:eastAsia="en-AU"/>
        </w:rPr>
        <w:t xml:space="preserve"> analysis objective for </w:t>
      </w:r>
      <w:r>
        <w:rPr>
          <w:lang w:eastAsia="en-AU"/>
        </w:rPr>
        <w:t>S</w:t>
      </w:r>
      <w:r w:rsidRPr="3C6D8035">
        <w:rPr>
          <w:lang w:eastAsia="en-AU"/>
        </w:rPr>
        <w:t xml:space="preserve">tage 2 </w:t>
      </w:r>
      <w:r>
        <w:rPr>
          <w:lang w:eastAsia="en-AU"/>
        </w:rPr>
        <w:t xml:space="preserve">is </w:t>
      </w:r>
      <w:r w:rsidRPr="3C6D8035">
        <w:rPr>
          <w:lang w:eastAsia="en-AU"/>
        </w:rPr>
        <w:t>to estimate the</w:t>
      </w:r>
      <w:r>
        <w:rPr>
          <w:lang w:eastAsia="en-AU"/>
        </w:rPr>
        <w:t xml:space="preserve"> proportion of patients with </w:t>
      </w:r>
      <w:r>
        <w:rPr>
          <w:i/>
          <w:lang w:eastAsia="en-AU"/>
        </w:rPr>
        <w:t xml:space="preserve">P. vivax </w:t>
      </w:r>
      <w:r>
        <w:rPr>
          <w:lang w:eastAsia="en-AU"/>
        </w:rPr>
        <w:t>malaria who correctly receive all components of revised case management (including G6PD testing, correct treatment with primaquine according to revised case management and G6PD activity, patient education, supervision of the first dose and community review at day 3), as stated in section 2.2.2. The secondary analysis objectives for Stage 2 include estimating the proportion of patients with secondary safety, tolerability and clinical review</w:t>
      </w:r>
      <w:r w:rsidRPr="3C6D8035">
        <w:rPr>
          <w:lang w:eastAsia="en-AU"/>
        </w:rPr>
        <w:t xml:space="preserve"> </w:t>
      </w:r>
      <w:r>
        <w:rPr>
          <w:lang w:eastAsia="en-AU"/>
        </w:rPr>
        <w:t xml:space="preserve">endpoints. The </w:t>
      </w:r>
      <w:r w:rsidRPr="3C6D8035">
        <w:rPr>
          <w:lang w:eastAsia="en-AU"/>
        </w:rPr>
        <w:t>effectiveness</w:t>
      </w:r>
      <w:r>
        <w:rPr>
          <w:lang w:eastAsia="en-AU"/>
        </w:rPr>
        <w:t xml:space="preserve"> and safety</w:t>
      </w:r>
      <w:r w:rsidRPr="3C6D8035">
        <w:rPr>
          <w:lang w:eastAsia="en-AU"/>
        </w:rPr>
        <w:t xml:space="preserve"> of implementing revised case management for patients with </w:t>
      </w:r>
      <w:r w:rsidRPr="3C6D8035">
        <w:rPr>
          <w:i/>
          <w:iCs/>
          <w:lang w:eastAsia="en-AU"/>
        </w:rPr>
        <w:t>P. vivax</w:t>
      </w:r>
      <w:r w:rsidRPr="3C6D8035">
        <w:rPr>
          <w:lang w:eastAsia="en-AU"/>
        </w:rPr>
        <w:t xml:space="preserve"> malaria </w:t>
      </w:r>
      <w:r>
        <w:rPr>
          <w:lang w:eastAsia="en-AU"/>
        </w:rPr>
        <w:t xml:space="preserve">will also be estimated using an </w:t>
      </w:r>
      <w:r w:rsidRPr="3C6D8035">
        <w:rPr>
          <w:lang w:eastAsia="en-AU"/>
        </w:rPr>
        <w:t>interrupted time series design</w:t>
      </w:r>
      <w:r>
        <w:rPr>
          <w:lang w:eastAsia="en-AU"/>
        </w:rPr>
        <w:t xml:space="preserve"> for the incidence of </w:t>
      </w:r>
      <w:r w:rsidRPr="00E625FB">
        <w:rPr>
          <w:rFonts w:ascii="Calibri" w:eastAsia="Calibri" w:hAnsi="Calibri" w:cs="Calibri"/>
        </w:rPr>
        <w:t xml:space="preserve">symptomatic </w:t>
      </w:r>
      <w:r w:rsidRPr="00FD6A61">
        <w:rPr>
          <w:rFonts w:ascii="Calibri" w:eastAsia="Calibri" w:hAnsi="Calibri" w:cs="Calibri"/>
          <w:i/>
        </w:rPr>
        <w:t xml:space="preserve">P. vivax </w:t>
      </w:r>
      <w:r w:rsidRPr="00E625FB">
        <w:rPr>
          <w:rFonts w:ascii="Calibri" w:eastAsia="Calibri" w:hAnsi="Calibri" w:cs="Calibri"/>
        </w:rPr>
        <w:t>malaria episodes</w:t>
      </w:r>
      <w:r>
        <w:rPr>
          <w:lang w:eastAsia="en-AU"/>
        </w:rPr>
        <w:t xml:space="preserve">, survival analysis of the cumulative risk of representation with </w:t>
      </w:r>
      <w:r>
        <w:rPr>
          <w:i/>
          <w:lang w:eastAsia="en-AU"/>
        </w:rPr>
        <w:t xml:space="preserve">P. vivax </w:t>
      </w:r>
      <w:r>
        <w:rPr>
          <w:lang w:eastAsia="en-AU"/>
        </w:rPr>
        <w:t xml:space="preserve">malaria and before versus </w:t>
      </w:r>
      <w:r>
        <w:rPr>
          <w:lang w:eastAsia="en-AU"/>
        </w:rPr>
        <w:lastRenderedPageBreak/>
        <w:t xml:space="preserve">after analyses of the prevalence of asexual </w:t>
      </w:r>
      <w:r>
        <w:rPr>
          <w:i/>
          <w:lang w:eastAsia="en-AU"/>
        </w:rPr>
        <w:t xml:space="preserve">P. vivax </w:t>
      </w:r>
      <w:r>
        <w:rPr>
          <w:lang w:eastAsia="en-AU"/>
        </w:rPr>
        <w:t>parasitaemia and severe anaemia in patients presenting to health facilities with fever</w:t>
      </w:r>
      <w:r w:rsidRPr="3C6D8035">
        <w:rPr>
          <w:lang w:eastAsia="en-AU"/>
        </w:rPr>
        <w:t>.</w:t>
      </w:r>
    </w:p>
    <w:p w14:paraId="3D5B3F23" w14:textId="77777777" w:rsidR="00BF5CC7" w:rsidRDefault="00BF5CC7" w:rsidP="00BF5CC7">
      <w:pPr>
        <w:spacing w:after="120"/>
        <w:jc w:val="both"/>
        <w:rPr>
          <w:rFonts w:cstheme="minorHAnsi"/>
          <w:lang w:eastAsia="en-AU"/>
        </w:rPr>
      </w:pPr>
      <w:r>
        <w:rPr>
          <w:rFonts w:cstheme="minorHAnsi"/>
          <w:lang w:eastAsia="en-AU"/>
        </w:rPr>
        <w:t>All of the above estimates will be presented with 95% confidence intervals.</w:t>
      </w:r>
    </w:p>
    <w:p w14:paraId="7091F9FA" w14:textId="77777777" w:rsidR="00BF5CC7" w:rsidRDefault="00BF5CC7" w:rsidP="00BF5CC7">
      <w:pPr>
        <w:rPr>
          <w:rFonts w:eastAsia="Times New Roman"/>
          <w:color w:val="2F5496" w:themeColor="accent1" w:themeShade="BF"/>
          <w:sz w:val="32"/>
          <w:szCs w:val="32"/>
          <w:lang w:eastAsia="en-AU"/>
        </w:rPr>
      </w:pPr>
    </w:p>
    <w:p w14:paraId="2B2FEAFA" w14:textId="77777777" w:rsidR="00BF5CC7" w:rsidRPr="003A1F14" w:rsidRDefault="00BF5CC7" w:rsidP="00BF5CC7">
      <w:pPr>
        <w:pStyle w:val="Heading1"/>
        <w:rPr>
          <w:rFonts w:eastAsia="Times New Roman"/>
          <w:lang w:eastAsia="en-AU"/>
        </w:rPr>
      </w:pPr>
      <w:bookmarkStart w:id="23" w:name="_Toc183072728"/>
      <w:r w:rsidRPr="3C6D8035">
        <w:rPr>
          <w:rFonts w:eastAsia="Times New Roman"/>
          <w:lang w:eastAsia="en-AU"/>
        </w:rPr>
        <w:t>6 Analysis sets/Subgroups</w:t>
      </w:r>
      <w:bookmarkEnd w:id="23"/>
    </w:p>
    <w:p w14:paraId="685635BC" w14:textId="77777777" w:rsidR="00BF5CC7" w:rsidRDefault="00BF5CC7" w:rsidP="00BF5CC7">
      <w:pPr>
        <w:jc w:val="both"/>
        <w:rPr>
          <w:rFonts w:cstheme="minorHAnsi"/>
        </w:rPr>
      </w:pPr>
    </w:p>
    <w:p w14:paraId="4E5860FC" w14:textId="77777777" w:rsidR="00BF5CC7" w:rsidRDefault="00BF5CC7" w:rsidP="00BF5CC7">
      <w:pPr>
        <w:pStyle w:val="Heading2"/>
      </w:pPr>
      <w:bookmarkStart w:id="24" w:name="_Toc183072729"/>
      <w:r>
        <w:t>6.1. Stage 1 – Preliminary safety and feasibility study</w:t>
      </w:r>
      <w:bookmarkEnd w:id="24"/>
    </w:p>
    <w:p w14:paraId="2F8D8EC5" w14:textId="77777777" w:rsidR="00BF5CC7" w:rsidRDefault="00BF5CC7" w:rsidP="00BF5CC7">
      <w:pPr>
        <w:rPr>
          <w:lang w:eastAsia="en-AU"/>
        </w:rPr>
      </w:pPr>
      <w:r>
        <w:rPr>
          <w:lang w:eastAsia="en-AU"/>
        </w:rPr>
        <w:t>The primary analyses of the endpoints in Stage 1 will include data from all patients enrolled across the four sites in PNG and Indonesia. Secondary analyses of patient-related study outcomes will be conducted overall and for the following prespecified subgroups:</w:t>
      </w:r>
    </w:p>
    <w:p w14:paraId="64AAF2A2" w14:textId="77777777" w:rsidR="00BF5CC7" w:rsidRDefault="00BF5CC7" w:rsidP="00BF5CC7">
      <w:pPr>
        <w:pStyle w:val="ListParagraph"/>
        <w:numPr>
          <w:ilvl w:val="0"/>
          <w:numId w:val="37"/>
        </w:numPr>
        <w:rPr>
          <w:lang w:eastAsia="en-AU"/>
        </w:rPr>
      </w:pPr>
      <w:r w:rsidRPr="42C6997E">
        <w:rPr>
          <w:lang w:eastAsia="en-AU"/>
        </w:rPr>
        <w:t>Patients from Indonesia, Papua New Guinea</w:t>
      </w:r>
    </w:p>
    <w:p w14:paraId="0D2B0D3E" w14:textId="77777777" w:rsidR="00BF5CC7" w:rsidRDefault="00BF5CC7" w:rsidP="00BF5CC7">
      <w:pPr>
        <w:pStyle w:val="ListParagraph"/>
        <w:numPr>
          <w:ilvl w:val="0"/>
          <w:numId w:val="37"/>
        </w:numPr>
        <w:rPr>
          <w:lang w:eastAsia="en-AU"/>
        </w:rPr>
      </w:pPr>
      <w:r w:rsidRPr="42C6997E">
        <w:rPr>
          <w:lang w:eastAsia="en-AU"/>
        </w:rPr>
        <w:t>Study site</w:t>
      </w:r>
    </w:p>
    <w:p w14:paraId="47A7B593" w14:textId="77777777" w:rsidR="00BF5CC7" w:rsidRDefault="00BF5CC7" w:rsidP="00BF5CC7">
      <w:pPr>
        <w:pStyle w:val="ListParagraph"/>
        <w:numPr>
          <w:ilvl w:val="0"/>
          <w:numId w:val="37"/>
        </w:numPr>
        <w:rPr>
          <w:lang w:eastAsia="en-AU"/>
        </w:rPr>
      </w:pPr>
      <w:r w:rsidRPr="42C6997E">
        <w:rPr>
          <w:lang w:eastAsia="en-AU"/>
        </w:rPr>
        <w:t>Ethnic group</w:t>
      </w:r>
    </w:p>
    <w:p w14:paraId="07EDAF22" w14:textId="77777777" w:rsidR="00BF5CC7" w:rsidRDefault="00BF5CC7" w:rsidP="00BF5CC7">
      <w:pPr>
        <w:pStyle w:val="ListParagraph"/>
        <w:numPr>
          <w:ilvl w:val="0"/>
          <w:numId w:val="37"/>
        </w:numPr>
        <w:rPr>
          <w:lang w:eastAsia="en-AU"/>
        </w:rPr>
      </w:pPr>
      <w:r w:rsidRPr="42C6997E">
        <w:rPr>
          <w:lang w:eastAsia="en-AU"/>
        </w:rPr>
        <w:t xml:space="preserve">Patients with G6PD activity &gt;70%, </w:t>
      </w:r>
      <w:r w:rsidRPr="00AF4B23">
        <w:rPr>
          <w:u w:val="single"/>
          <w:lang w:eastAsia="en-AU"/>
        </w:rPr>
        <w:t>&gt;</w:t>
      </w:r>
      <w:r w:rsidRPr="42C6997E">
        <w:rPr>
          <w:lang w:eastAsia="en-AU"/>
        </w:rPr>
        <w:t>30% to ≤70% and &lt;30%</w:t>
      </w:r>
    </w:p>
    <w:p w14:paraId="44645FF4" w14:textId="77777777" w:rsidR="00BF5CC7" w:rsidRDefault="00BF5CC7" w:rsidP="00BF5CC7">
      <w:pPr>
        <w:pStyle w:val="ListParagraph"/>
        <w:numPr>
          <w:ilvl w:val="0"/>
          <w:numId w:val="37"/>
        </w:numPr>
        <w:rPr>
          <w:lang w:eastAsia="en-AU"/>
        </w:rPr>
      </w:pPr>
      <w:r w:rsidRPr="42C6997E">
        <w:rPr>
          <w:lang w:eastAsia="en-AU"/>
        </w:rPr>
        <w:t>Patients prescribed PQ7, PQ14 and PQ8W</w:t>
      </w:r>
    </w:p>
    <w:p w14:paraId="59C1DABF" w14:textId="77777777" w:rsidR="00BF5CC7" w:rsidRDefault="00BF5CC7" w:rsidP="00BF5CC7">
      <w:pPr>
        <w:pStyle w:val="ListParagraph"/>
        <w:numPr>
          <w:ilvl w:val="0"/>
          <w:numId w:val="37"/>
        </w:numPr>
        <w:rPr>
          <w:lang w:eastAsia="en-AU"/>
        </w:rPr>
      </w:pPr>
      <w:r w:rsidRPr="42C6997E">
        <w:rPr>
          <w:lang w:eastAsia="en-AU"/>
        </w:rPr>
        <w:t>Patients aged &lt;5 years, 5-15 years and &gt;15 years</w:t>
      </w:r>
    </w:p>
    <w:p w14:paraId="7CF1B9AF" w14:textId="77777777" w:rsidR="00BF5CC7" w:rsidRDefault="00BF5CC7" w:rsidP="00BF5CC7">
      <w:pPr>
        <w:pStyle w:val="ListParagraph"/>
        <w:numPr>
          <w:ilvl w:val="0"/>
          <w:numId w:val="37"/>
        </w:numPr>
        <w:rPr>
          <w:lang w:eastAsia="en-AU"/>
        </w:rPr>
      </w:pPr>
      <w:r w:rsidRPr="42C6997E">
        <w:rPr>
          <w:lang w:eastAsia="en-AU"/>
        </w:rPr>
        <w:t>Males and females</w:t>
      </w:r>
    </w:p>
    <w:p w14:paraId="606D68C8" w14:textId="77777777" w:rsidR="00BF5CC7" w:rsidRDefault="00BF5CC7" w:rsidP="00BF5CC7">
      <w:pPr>
        <w:pStyle w:val="Heading2"/>
      </w:pPr>
      <w:bookmarkStart w:id="25" w:name="_Toc183072730"/>
      <w:r>
        <w:t>6.2. Stage 2 – Large-scale implementation and feasibility study</w:t>
      </w:r>
      <w:bookmarkEnd w:id="25"/>
    </w:p>
    <w:p w14:paraId="6059A462" w14:textId="77777777" w:rsidR="00BF5CC7" w:rsidRDefault="00BF5CC7" w:rsidP="00BF5CC7">
      <w:pPr>
        <w:jc w:val="both"/>
      </w:pPr>
      <w:r>
        <w:t xml:space="preserve">The primary analysis of the endpoints in Stage 2 will include all patients enrolled across the 10 health facilities in Indonesia and Papua New Guinea from the start of the pre-implementation period to the end of the post-implementation period (estimated to be about 16,300 patients). Before versus after analyses of the prevalence of asexual </w:t>
      </w:r>
      <w:r>
        <w:rPr>
          <w:i/>
        </w:rPr>
        <w:t xml:space="preserve">P. vivax </w:t>
      </w:r>
      <w:r>
        <w:t>parasitaemia and severe anaemia from the cross-sectional surveys will be done on the full aggregated dataset of all patients enrolled in the surveys across the 10 study sites (aiming for 200 patients each health facility for each survey = 4,000 patients total).</w:t>
      </w:r>
    </w:p>
    <w:p w14:paraId="6A043ABC" w14:textId="77777777" w:rsidR="00BF5CC7" w:rsidRDefault="00BF5CC7" w:rsidP="00BF5CC7">
      <w:pPr>
        <w:jc w:val="both"/>
      </w:pPr>
      <w:r>
        <w:t xml:space="preserve">Secondary analyses of patient-related study outcomes will be conducted for the following pre-specified subgroups: </w:t>
      </w:r>
    </w:p>
    <w:p w14:paraId="3F4E3728" w14:textId="77777777" w:rsidR="00BF5CC7" w:rsidRDefault="00BF5CC7" w:rsidP="00BF5CC7">
      <w:pPr>
        <w:pStyle w:val="ListParagraph"/>
        <w:numPr>
          <w:ilvl w:val="0"/>
          <w:numId w:val="37"/>
        </w:numPr>
        <w:rPr>
          <w:lang w:eastAsia="en-AU"/>
        </w:rPr>
      </w:pPr>
      <w:r w:rsidRPr="42C6997E">
        <w:rPr>
          <w:lang w:eastAsia="en-AU"/>
        </w:rPr>
        <w:t>Patients from Indonesia, Papua New Guinea, Timika and Sumatra</w:t>
      </w:r>
    </w:p>
    <w:p w14:paraId="36A6D2D9" w14:textId="77777777" w:rsidR="00BF5CC7" w:rsidRDefault="00BF5CC7" w:rsidP="00BF5CC7">
      <w:pPr>
        <w:pStyle w:val="ListParagraph"/>
        <w:numPr>
          <w:ilvl w:val="0"/>
          <w:numId w:val="37"/>
        </w:numPr>
        <w:rPr>
          <w:lang w:eastAsia="en-AU"/>
        </w:rPr>
      </w:pPr>
      <w:r w:rsidRPr="42C6997E">
        <w:rPr>
          <w:lang w:eastAsia="en-AU"/>
        </w:rPr>
        <w:t>Study site</w:t>
      </w:r>
    </w:p>
    <w:p w14:paraId="38F39617" w14:textId="77777777" w:rsidR="00BF5CC7" w:rsidRDefault="00BF5CC7" w:rsidP="00BF5CC7">
      <w:pPr>
        <w:pStyle w:val="ListParagraph"/>
        <w:numPr>
          <w:ilvl w:val="0"/>
          <w:numId w:val="37"/>
        </w:numPr>
        <w:rPr>
          <w:lang w:eastAsia="en-AU"/>
        </w:rPr>
      </w:pPr>
      <w:r w:rsidRPr="42C6997E">
        <w:rPr>
          <w:lang w:eastAsia="en-AU"/>
        </w:rPr>
        <w:t>Ethnic group</w:t>
      </w:r>
    </w:p>
    <w:p w14:paraId="73D1C03A" w14:textId="77777777" w:rsidR="00BF5CC7" w:rsidRDefault="00BF5CC7" w:rsidP="00BF5CC7">
      <w:pPr>
        <w:pStyle w:val="ListParagraph"/>
        <w:numPr>
          <w:ilvl w:val="0"/>
          <w:numId w:val="37"/>
        </w:numPr>
        <w:rPr>
          <w:lang w:eastAsia="en-AU"/>
        </w:rPr>
      </w:pPr>
      <w:r w:rsidRPr="42C6997E">
        <w:rPr>
          <w:lang w:eastAsia="en-AU"/>
        </w:rPr>
        <w:t xml:space="preserve">Patients with G6PD activity &gt;70%, </w:t>
      </w:r>
      <w:r w:rsidRPr="00AF4B23">
        <w:rPr>
          <w:u w:val="single"/>
          <w:lang w:eastAsia="en-AU"/>
        </w:rPr>
        <w:t>&gt;</w:t>
      </w:r>
      <w:r w:rsidRPr="42C6997E">
        <w:rPr>
          <w:lang w:eastAsia="en-AU"/>
        </w:rPr>
        <w:t>30% to ≤70% and &lt;30%</w:t>
      </w:r>
    </w:p>
    <w:p w14:paraId="50C86309" w14:textId="77777777" w:rsidR="00BF5CC7" w:rsidRDefault="00BF5CC7" w:rsidP="00BF5CC7">
      <w:pPr>
        <w:pStyle w:val="ListParagraph"/>
        <w:numPr>
          <w:ilvl w:val="0"/>
          <w:numId w:val="37"/>
        </w:numPr>
        <w:rPr>
          <w:lang w:eastAsia="en-AU"/>
        </w:rPr>
      </w:pPr>
      <w:r w:rsidRPr="42C6997E">
        <w:rPr>
          <w:lang w:eastAsia="en-AU"/>
        </w:rPr>
        <w:t>Patients prescribed PQ7, PQ14 and PQ8W</w:t>
      </w:r>
    </w:p>
    <w:p w14:paraId="328C34C0" w14:textId="77777777" w:rsidR="00BF5CC7" w:rsidRDefault="00BF5CC7" w:rsidP="00BF5CC7">
      <w:pPr>
        <w:pStyle w:val="ListParagraph"/>
        <w:numPr>
          <w:ilvl w:val="0"/>
          <w:numId w:val="37"/>
        </w:numPr>
        <w:rPr>
          <w:lang w:eastAsia="en-AU"/>
        </w:rPr>
      </w:pPr>
      <w:r w:rsidRPr="42C6997E">
        <w:rPr>
          <w:lang w:eastAsia="en-AU"/>
        </w:rPr>
        <w:t>Patients aged &lt;5 years, 5-15 years and &gt;15 years</w:t>
      </w:r>
    </w:p>
    <w:p w14:paraId="47D0737B" w14:textId="77777777" w:rsidR="00BF5CC7" w:rsidRDefault="00BF5CC7" w:rsidP="00BF5CC7">
      <w:pPr>
        <w:pStyle w:val="ListParagraph"/>
        <w:numPr>
          <w:ilvl w:val="0"/>
          <w:numId w:val="37"/>
        </w:numPr>
        <w:rPr>
          <w:lang w:eastAsia="en-AU"/>
        </w:rPr>
      </w:pPr>
      <w:r w:rsidRPr="42C6997E">
        <w:rPr>
          <w:lang w:eastAsia="en-AU"/>
        </w:rPr>
        <w:t>Males and females</w:t>
      </w:r>
    </w:p>
    <w:p w14:paraId="22EB0556" w14:textId="77777777" w:rsidR="00BF5CC7" w:rsidRPr="00DB60AA" w:rsidRDefault="00BF5CC7" w:rsidP="00BF5CC7">
      <w:pPr>
        <w:jc w:val="both"/>
        <w:rPr>
          <w:rFonts w:cstheme="minorHAnsi"/>
        </w:rPr>
      </w:pPr>
      <w:r>
        <w:t xml:space="preserve">All of the health facilities in the study are already collecting </w:t>
      </w:r>
      <w:r>
        <w:rPr>
          <w:i/>
        </w:rPr>
        <w:t xml:space="preserve">P. vivax </w:t>
      </w:r>
      <w:r>
        <w:t xml:space="preserve">malaria incidence data. A sensitivity analysis of the change in incidence of </w:t>
      </w:r>
      <w:r w:rsidRPr="00E625FB">
        <w:rPr>
          <w:rFonts w:ascii="Calibri" w:eastAsia="Calibri" w:hAnsi="Calibri" w:cs="Calibri"/>
        </w:rPr>
        <w:t xml:space="preserve">symptomatic </w:t>
      </w:r>
      <w:r w:rsidRPr="00FD6A61">
        <w:rPr>
          <w:rFonts w:ascii="Calibri" w:eastAsia="Calibri" w:hAnsi="Calibri" w:cs="Calibri"/>
          <w:i/>
        </w:rPr>
        <w:t xml:space="preserve">P. vivax </w:t>
      </w:r>
      <w:r w:rsidRPr="00E625FB">
        <w:rPr>
          <w:rFonts w:ascii="Calibri" w:eastAsia="Calibri" w:hAnsi="Calibri" w:cs="Calibri"/>
        </w:rPr>
        <w:t xml:space="preserve">malaria episodes </w:t>
      </w:r>
      <w:r>
        <w:t>will be done by including incidence data for up to three years prior to the start of the SCOPE study to capture a more-prolonged baseline.</w:t>
      </w:r>
    </w:p>
    <w:p w14:paraId="2D386AF1" w14:textId="77777777" w:rsidR="00BF5CC7" w:rsidRDefault="00BF5CC7" w:rsidP="00BF5CC7">
      <w:pPr>
        <w:rPr>
          <w:rFonts w:eastAsia="Times New Roman"/>
          <w:color w:val="2F5496" w:themeColor="accent1" w:themeShade="BF"/>
          <w:sz w:val="32"/>
          <w:szCs w:val="32"/>
          <w:lang w:eastAsia="en-AU"/>
        </w:rPr>
      </w:pPr>
      <w:r>
        <w:rPr>
          <w:rFonts w:eastAsia="Times New Roman"/>
          <w:lang w:eastAsia="en-AU"/>
        </w:rPr>
        <w:br w:type="page"/>
      </w:r>
    </w:p>
    <w:p w14:paraId="686B69F4" w14:textId="77777777" w:rsidR="00BF5CC7" w:rsidRPr="005D32CC" w:rsidRDefault="00BF5CC7" w:rsidP="00BF5CC7">
      <w:pPr>
        <w:pStyle w:val="Heading1"/>
        <w:rPr>
          <w:rFonts w:eastAsia="Times New Roman"/>
          <w:lang w:eastAsia="en-AU"/>
        </w:rPr>
      </w:pPr>
      <w:bookmarkStart w:id="26" w:name="_Toc183072731"/>
      <w:r>
        <w:rPr>
          <w:rFonts w:eastAsia="Times New Roman"/>
          <w:lang w:eastAsia="en-AU"/>
        </w:rPr>
        <w:lastRenderedPageBreak/>
        <w:t>7</w:t>
      </w:r>
      <w:r w:rsidRPr="005D32CC">
        <w:rPr>
          <w:rFonts w:eastAsia="Times New Roman"/>
          <w:lang w:eastAsia="en-AU"/>
        </w:rPr>
        <w:t xml:space="preserve"> </w:t>
      </w:r>
      <w:r>
        <w:rPr>
          <w:rFonts w:eastAsia="Times New Roman"/>
          <w:lang w:eastAsia="en-AU"/>
        </w:rPr>
        <w:t>Outcomes</w:t>
      </w:r>
      <w:r w:rsidRPr="005D32CC">
        <w:rPr>
          <w:rFonts w:eastAsia="Times New Roman"/>
          <w:lang w:eastAsia="en-AU"/>
        </w:rPr>
        <w:t xml:space="preserve"> and Covariates</w:t>
      </w:r>
      <w:bookmarkEnd w:id="26"/>
    </w:p>
    <w:p w14:paraId="7BCC9DA3" w14:textId="77777777" w:rsidR="00BF5CC7" w:rsidRDefault="00BF5CC7" w:rsidP="00BF5CC7">
      <w:pPr>
        <w:jc w:val="both"/>
        <w:rPr>
          <w:rFonts w:cstheme="minorHAnsi"/>
          <w:lang w:eastAsia="en-AU"/>
        </w:rPr>
      </w:pPr>
    </w:p>
    <w:p w14:paraId="73C87AE9" w14:textId="77777777" w:rsidR="00BF5CC7" w:rsidRPr="00B07327" w:rsidRDefault="00BF5CC7" w:rsidP="00BF5CC7">
      <w:pPr>
        <w:jc w:val="both"/>
        <w:rPr>
          <w:lang w:eastAsia="en-AU"/>
        </w:rPr>
      </w:pPr>
      <w:r w:rsidRPr="2CB20A97">
        <w:rPr>
          <w:lang w:eastAsia="en-AU"/>
        </w:rPr>
        <w:t xml:space="preserve">The primary, secondary and exploratory outcomes for Stage 1 and Stage 2 are defined in Section 2.2 (Endpoints). </w:t>
      </w:r>
    </w:p>
    <w:p w14:paraId="6D2030DB" w14:textId="77777777" w:rsidR="00BF5CC7" w:rsidRPr="008B6258" w:rsidRDefault="00BF5CC7" w:rsidP="00BF5CC7">
      <w:pPr>
        <w:jc w:val="both"/>
        <w:rPr>
          <w:rFonts w:cstheme="minorHAnsi"/>
          <w:lang w:eastAsia="en-AU"/>
        </w:rPr>
      </w:pPr>
      <w:r>
        <w:rPr>
          <w:rFonts w:cstheme="minorHAnsi"/>
          <w:lang w:eastAsia="en-AU"/>
        </w:rPr>
        <w:t xml:space="preserve">Intervention and covariate variables for analyses of the impact of the implementation package on incidence of symptomatic </w:t>
      </w:r>
      <w:r>
        <w:rPr>
          <w:rFonts w:cstheme="minorHAnsi"/>
          <w:i/>
          <w:iCs/>
          <w:lang w:eastAsia="en-AU"/>
        </w:rPr>
        <w:t xml:space="preserve">P. vivax </w:t>
      </w:r>
      <w:r>
        <w:rPr>
          <w:rFonts w:cstheme="minorHAnsi"/>
          <w:lang w:eastAsia="en-AU"/>
        </w:rPr>
        <w:t>malaria (effectiveness outcome S2.SE15) will be defined as follows:</w:t>
      </w:r>
    </w:p>
    <w:p w14:paraId="06FF3746" w14:textId="77777777" w:rsidR="00BF5CC7" w:rsidRPr="008B6258" w:rsidRDefault="00BF5CC7" w:rsidP="00BF5CC7">
      <w:pPr>
        <w:pStyle w:val="ListParagraph"/>
        <w:numPr>
          <w:ilvl w:val="0"/>
          <w:numId w:val="38"/>
        </w:numPr>
        <w:jc w:val="both"/>
        <w:rPr>
          <w:rFonts w:cstheme="minorHAnsi"/>
          <w:lang w:eastAsia="en-AU"/>
        </w:rPr>
      </w:pPr>
      <w:r w:rsidRPr="00D3518E">
        <w:rPr>
          <w:rFonts w:cstheme="minorHAnsi"/>
          <w:b/>
          <w:bCs/>
          <w:lang w:eastAsia="en-AU"/>
        </w:rPr>
        <w:t>Level change</w:t>
      </w:r>
      <w:r w:rsidRPr="008B6258">
        <w:rPr>
          <w:rFonts w:cstheme="minorHAnsi"/>
          <w:lang w:eastAsia="en-AU"/>
        </w:rPr>
        <w:t xml:space="preserve"> intervention effect</w:t>
      </w:r>
      <w:r>
        <w:rPr>
          <w:rFonts w:cstheme="minorHAnsi"/>
          <w:lang w:eastAsia="en-AU"/>
        </w:rPr>
        <w:t xml:space="preserve"> (i.e. change in median monthly incidence)</w:t>
      </w:r>
      <w:r w:rsidRPr="008B6258">
        <w:rPr>
          <w:rFonts w:cstheme="minorHAnsi"/>
          <w:lang w:eastAsia="en-AU"/>
        </w:rPr>
        <w:t xml:space="preserve"> 6 months </w:t>
      </w:r>
      <w:r>
        <w:rPr>
          <w:rFonts w:cstheme="minorHAnsi"/>
          <w:lang w:eastAsia="en-AU"/>
        </w:rPr>
        <w:t xml:space="preserve">after </w:t>
      </w:r>
      <w:r w:rsidRPr="008B6258">
        <w:rPr>
          <w:rFonts w:cstheme="minorHAnsi"/>
          <w:lang w:eastAsia="en-AU"/>
        </w:rPr>
        <w:t xml:space="preserve">the start of </w:t>
      </w:r>
      <w:r>
        <w:rPr>
          <w:rFonts w:cstheme="minorHAnsi"/>
          <w:lang w:eastAsia="en-AU"/>
        </w:rPr>
        <w:t xml:space="preserve">Stage 2 (initiation of </w:t>
      </w:r>
      <w:r w:rsidRPr="008B6258">
        <w:rPr>
          <w:rFonts w:cstheme="minorHAnsi"/>
          <w:lang w:eastAsia="en-AU"/>
        </w:rPr>
        <w:t>the implementation package</w:t>
      </w:r>
      <w:r>
        <w:rPr>
          <w:rFonts w:cstheme="minorHAnsi"/>
          <w:lang w:eastAsia="en-AU"/>
        </w:rPr>
        <w:t>); Figure 2A, Section 9.</w:t>
      </w:r>
    </w:p>
    <w:p w14:paraId="07F839B2" w14:textId="77777777" w:rsidR="00BF5CC7" w:rsidRPr="008B6258" w:rsidRDefault="00BF5CC7" w:rsidP="00BF5CC7">
      <w:pPr>
        <w:pStyle w:val="ListParagraph"/>
        <w:numPr>
          <w:ilvl w:val="0"/>
          <w:numId w:val="39"/>
        </w:numPr>
        <w:jc w:val="both"/>
        <w:rPr>
          <w:rFonts w:cstheme="minorHAnsi"/>
          <w:lang w:eastAsia="en-AU"/>
        </w:rPr>
      </w:pPr>
      <w:r w:rsidRPr="008B6258">
        <w:rPr>
          <w:rFonts w:cstheme="minorHAnsi"/>
          <w:lang w:eastAsia="en-AU"/>
        </w:rPr>
        <w:t xml:space="preserve">Intervention will take the value of 1 for all time points </w:t>
      </w:r>
      <w:r>
        <w:rPr>
          <w:rFonts w:cstheme="minorHAnsi"/>
          <w:lang w:eastAsia="en-AU"/>
        </w:rPr>
        <w:t>≥</w:t>
      </w:r>
      <w:r w:rsidRPr="008B6258">
        <w:rPr>
          <w:rFonts w:cstheme="minorHAnsi"/>
          <w:lang w:eastAsia="en-AU"/>
        </w:rPr>
        <w:t xml:space="preserve">6 months </w:t>
      </w:r>
      <w:r>
        <w:rPr>
          <w:rFonts w:cstheme="minorHAnsi"/>
          <w:lang w:eastAsia="en-AU"/>
        </w:rPr>
        <w:t xml:space="preserve">after </w:t>
      </w:r>
      <w:r w:rsidRPr="008B6258">
        <w:rPr>
          <w:rFonts w:cstheme="minorHAnsi"/>
          <w:lang w:eastAsia="en-AU"/>
        </w:rPr>
        <w:t xml:space="preserve">the start of </w:t>
      </w:r>
      <w:r>
        <w:rPr>
          <w:rFonts w:cstheme="minorHAnsi"/>
          <w:lang w:eastAsia="en-AU"/>
        </w:rPr>
        <w:t>Stage 2</w:t>
      </w:r>
      <w:r w:rsidRPr="008B6258">
        <w:rPr>
          <w:rFonts w:cstheme="minorHAnsi"/>
          <w:lang w:eastAsia="en-AU"/>
        </w:rPr>
        <w:t xml:space="preserve"> </w:t>
      </w:r>
      <w:r>
        <w:rPr>
          <w:rFonts w:cstheme="minorHAnsi"/>
          <w:lang w:eastAsia="en-AU"/>
        </w:rPr>
        <w:t xml:space="preserve">at </w:t>
      </w:r>
      <w:r w:rsidRPr="008B6258">
        <w:rPr>
          <w:rFonts w:cstheme="minorHAnsi"/>
          <w:lang w:eastAsia="en-AU"/>
        </w:rPr>
        <w:t xml:space="preserve">each </w:t>
      </w:r>
      <w:r>
        <w:rPr>
          <w:rFonts w:cstheme="minorHAnsi"/>
          <w:lang w:eastAsia="en-AU"/>
        </w:rPr>
        <w:t>health facility</w:t>
      </w:r>
      <w:r w:rsidRPr="008B6258">
        <w:rPr>
          <w:rFonts w:cstheme="minorHAnsi"/>
          <w:lang w:eastAsia="en-AU"/>
        </w:rPr>
        <w:t xml:space="preserve"> site, and a value of 0 for all other timepoints.</w:t>
      </w:r>
    </w:p>
    <w:p w14:paraId="58CA1D28" w14:textId="77777777" w:rsidR="00BF5CC7" w:rsidRPr="008B6258" w:rsidRDefault="00BF5CC7" w:rsidP="00BF5CC7">
      <w:pPr>
        <w:pStyle w:val="ListParagraph"/>
        <w:numPr>
          <w:ilvl w:val="0"/>
          <w:numId w:val="38"/>
        </w:numPr>
        <w:jc w:val="both"/>
        <w:rPr>
          <w:lang w:eastAsia="en-AU"/>
        </w:rPr>
      </w:pPr>
      <w:r w:rsidRPr="67500466">
        <w:rPr>
          <w:b/>
          <w:bCs/>
          <w:lang w:eastAsia="en-AU"/>
        </w:rPr>
        <w:t>Slope change</w:t>
      </w:r>
      <w:r w:rsidRPr="67500466">
        <w:rPr>
          <w:lang w:eastAsia="en-AU"/>
        </w:rPr>
        <w:t xml:space="preserve"> intervention effect (i.e. change in the rate of change of monthly incidence) immediately after the start of Stage 2 (initiation of the implementation package); Figure 2B, Section 9.</w:t>
      </w:r>
    </w:p>
    <w:p w14:paraId="5CCD69E9" w14:textId="77777777" w:rsidR="00BF5CC7" w:rsidRPr="008B6258" w:rsidRDefault="00BF5CC7" w:rsidP="00BF5CC7">
      <w:pPr>
        <w:pStyle w:val="ListParagraph"/>
        <w:numPr>
          <w:ilvl w:val="0"/>
          <w:numId w:val="39"/>
        </w:numPr>
        <w:jc w:val="both"/>
        <w:rPr>
          <w:rFonts w:cstheme="minorHAnsi"/>
          <w:lang w:eastAsia="en-AU"/>
        </w:rPr>
      </w:pPr>
      <w:r w:rsidRPr="008B6258">
        <w:rPr>
          <w:rFonts w:cstheme="minorHAnsi"/>
          <w:lang w:eastAsia="en-AU"/>
        </w:rPr>
        <w:t xml:space="preserve">Intervention will take the value of 1 for all time points following the start of </w:t>
      </w:r>
      <w:r>
        <w:rPr>
          <w:rFonts w:cstheme="minorHAnsi"/>
          <w:lang w:eastAsia="en-AU"/>
        </w:rPr>
        <w:t>Stage 2</w:t>
      </w:r>
      <w:r w:rsidRPr="008B6258">
        <w:rPr>
          <w:rFonts w:cstheme="minorHAnsi"/>
          <w:lang w:eastAsia="en-AU"/>
        </w:rPr>
        <w:t xml:space="preserve"> within each </w:t>
      </w:r>
      <w:r>
        <w:rPr>
          <w:rFonts w:cstheme="minorHAnsi"/>
          <w:lang w:eastAsia="en-AU"/>
        </w:rPr>
        <w:t>health facility</w:t>
      </w:r>
      <w:r w:rsidRPr="008B6258">
        <w:rPr>
          <w:rFonts w:cstheme="minorHAnsi"/>
          <w:lang w:eastAsia="en-AU"/>
        </w:rPr>
        <w:t xml:space="preserve"> site, and a value of 0 for all other timepoints. </w:t>
      </w:r>
    </w:p>
    <w:p w14:paraId="4F64FC71" w14:textId="77777777" w:rsidR="00BF5CC7" w:rsidRDefault="00BF5CC7" w:rsidP="00BF5CC7">
      <w:pPr>
        <w:jc w:val="both"/>
        <w:rPr>
          <w:rFonts w:cstheme="minorHAnsi"/>
          <w:lang w:eastAsia="en-AU"/>
        </w:rPr>
      </w:pPr>
      <w:r>
        <w:rPr>
          <w:rFonts w:cstheme="minorHAnsi"/>
          <w:lang w:eastAsia="en-AU"/>
        </w:rPr>
        <w:t xml:space="preserve">The time month covariate will be defined as the number of months after the start of Stage 2, i.e. negative values for pre-implementation and positive values for post-implementation. </w:t>
      </w:r>
    </w:p>
    <w:p w14:paraId="70354AFF" w14:textId="77777777" w:rsidR="00BF5CC7" w:rsidRDefault="00BF5CC7" w:rsidP="00BF5CC7">
      <w:pPr>
        <w:jc w:val="both"/>
        <w:rPr>
          <w:rFonts w:cstheme="minorHAnsi"/>
          <w:lang w:eastAsia="en-AU"/>
        </w:rPr>
      </w:pPr>
      <w:r>
        <w:rPr>
          <w:rFonts w:cstheme="minorHAnsi"/>
          <w:lang w:eastAsia="en-AU"/>
        </w:rPr>
        <w:t>Seasonality will be captured using spline terms for the Indonesian health facility sites and the PNG health facility sites.</w:t>
      </w:r>
    </w:p>
    <w:p w14:paraId="478B1192" w14:textId="77777777" w:rsidR="00BF5CC7" w:rsidRDefault="00BF5CC7" w:rsidP="00BF5CC7">
      <w:pPr>
        <w:jc w:val="both"/>
        <w:rPr>
          <w:lang w:eastAsia="en-AU"/>
        </w:rPr>
      </w:pPr>
      <w:r w:rsidRPr="2CB20A97">
        <w:rPr>
          <w:lang w:eastAsia="en-AU"/>
        </w:rPr>
        <w:t xml:space="preserve">Any unexpected stock outages or major, discrete malaria control interventions external to the SCOPE project will also be captured and reported by health facility site and calendar time month. </w:t>
      </w:r>
    </w:p>
    <w:p w14:paraId="3D2DEE79" w14:textId="77777777" w:rsidR="00BF5CC7" w:rsidRDefault="00BF5CC7" w:rsidP="00BF5CC7">
      <w:pPr>
        <w:jc w:val="both"/>
        <w:rPr>
          <w:lang w:eastAsia="en-AU"/>
        </w:rPr>
      </w:pPr>
      <w:r w:rsidRPr="2CB20A97">
        <w:rPr>
          <w:lang w:eastAsia="en-AU"/>
        </w:rPr>
        <w:t xml:space="preserve">The key covariates that will be included in the analyses of the safety and exploratory outcomes will be the haemoglobin concentration at enrolment, the mg/kg dose of primaquine and the G6PD enzyme activity. </w:t>
      </w:r>
    </w:p>
    <w:p w14:paraId="26226908" w14:textId="77777777" w:rsidR="00BF5CC7" w:rsidRPr="005D32CC" w:rsidRDefault="00BF5CC7" w:rsidP="00BF5CC7">
      <w:pPr>
        <w:pStyle w:val="Heading1"/>
        <w:rPr>
          <w:rFonts w:eastAsia="Times New Roman"/>
          <w:lang w:eastAsia="en-AU"/>
        </w:rPr>
      </w:pPr>
      <w:bookmarkStart w:id="27" w:name="_Toc183072732"/>
      <w:r>
        <w:rPr>
          <w:rFonts w:eastAsia="Times New Roman"/>
          <w:lang w:eastAsia="en-AU"/>
        </w:rPr>
        <w:t>8</w:t>
      </w:r>
      <w:r w:rsidRPr="005D32CC">
        <w:rPr>
          <w:rFonts w:eastAsia="Times New Roman"/>
          <w:lang w:eastAsia="en-AU"/>
        </w:rPr>
        <w:t xml:space="preserve"> Handling of Missing Values</w:t>
      </w:r>
      <w:bookmarkEnd w:id="27"/>
    </w:p>
    <w:p w14:paraId="11241FEA" w14:textId="77777777" w:rsidR="00BF5CC7" w:rsidRDefault="00BF5CC7" w:rsidP="00BF5CC7">
      <w:pPr>
        <w:jc w:val="both"/>
        <w:rPr>
          <w:rFonts w:cstheme="minorHAnsi"/>
          <w:lang w:eastAsia="en-AU"/>
        </w:rPr>
      </w:pPr>
      <w:r>
        <w:rPr>
          <w:rFonts w:cstheme="minorHAnsi"/>
          <w:lang w:eastAsia="en-AU"/>
        </w:rPr>
        <w:t xml:space="preserve">We do not expect there to be any reason that calendar time month will be missing for any observations over the study period (pre-implementation, Stage 1 and Stage 2) at each of the 10 sites. This is based on our experience of routine data collection during the baseline data period (i.e. prior to pre-implementation stage). We will descriptively report the patterns of missingness for the outcome measures and other participant variables over time in each site. For all analyses, missing data will be handled using an available case analysis, i.e. missing data on any variable included in the analysis where the observation for an individual at that time point is missing is excluded from the analysis. </w:t>
      </w:r>
    </w:p>
    <w:p w14:paraId="31E91CD7" w14:textId="77777777" w:rsidR="00BF5CC7" w:rsidRPr="005D32CC" w:rsidRDefault="00BF5CC7" w:rsidP="00BF5CC7">
      <w:pPr>
        <w:pStyle w:val="Heading1"/>
        <w:rPr>
          <w:rFonts w:eastAsia="Times New Roman"/>
          <w:lang w:eastAsia="en-AU"/>
        </w:rPr>
      </w:pPr>
      <w:bookmarkStart w:id="28" w:name="_Toc183072733"/>
      <w:r>
        <w:rPr>
          <w:rFonts w:eastAsia="Times New Roman"/>
          <w:lang w:eastAsia="en-AU"/>
        </w:rPr>
        <w:t>9</w:t>
      </w:r>
      <w:r w:rsidRPr="005D32CC">
        <w:rPr>
          <w:rFonts w:eastAsia="Times New Roman"/>
          <w:lang w:eastAsia="en-AU"/>
        </w:rPr>
        <w:t xml:space="preserve"> Statistical Methodology</w:t>
      </w:r>
      <w:bookmarkEnd w:id="28"/>
    </w:p>
    <w:p w14:paraId="57042CDC" w14:textId="77777777" w:rsidR="00BF5CC7" w:rsidRDefault="00BF5CC7" w:rsidP="00BF5CC7">
      <w:pPr>
        <w:jc w:val="both"/>
        <w:rPr>
          <w:noProof/>
          <w:color w:val="000000" w:themeColor="text1"/>
        </w:rPr>
      </w:pPr>
      <w:r w:rsidRPr="42C6997E">
        <w:rPr>
          <w:noProof/>
          <w:color w:val="000000" w:themeColor="text1"/>
        </w:rPr>
        <w:t xml:space="preserve">Continuous surveillance and pharmacovigilance data will be summarised and presented to study staff in graphical and descriptive text format on a monthly basis to enable real-time feedback on case numbers and distributions, data integrity, clinical performance and </w:t>
      </w:r>
      <w:r w:rsidRPr="42C6997E">
        <w:rPr>
          <w:noProof/>
        </w:rPr>
        <w:t>revised case management</w:t>
      </w:r>
      <w:r w:rsidRPr="42C6997E">
        <w:rPr>
          <w:noProof/>
          <w:color w:val="000000" w:themeColor="text1"/>
        </w:rPr>
        <w:t xml:space="preserve"> adherence. </w:t>
      </w:r>
    </w:p>
    <w:p w14:paraId="5639DC12" w14:textId="77777777" w:rsidR="00BF5CC7" w:rsidRDefault="00BF5CC7" w:rsidP="00BF5CC7">
      <w:pPr>
        <w:pStyle w:val="Heading2"/>
        <w:rPr>
          <w:noProof/>
        </w:rPr>
      </w:pPr>
      <w:bookmarkStart w:id="29" w:name="_Toc183072734"/>
      <w:r>
        <w:rPr>
          <w:noProof/>
        </w:rPr>
        <w:t>9</w:t>
      </w:r>
      <w:r w:rsidRPr="00B50A26">
        <w:rPr>
          <w:noProof/>
        </w:rPr>
        <w:t>.1. Stage 1 – Preliminary safety and feasibility study</w:t>
      </w:r>
      <w:bookmarkEnd w:id="29"/>
    </w:p>
    <w:p w14:paraId="04BC8AD0" w14:textId="77777777" w:rsidR="00BF5CC7" w:rsidRDefault="00BF5CC7" w:rsidP="00BF5CC7">
      <w:pPr>
        <w:spacing w:line="257" w:lineRule="auto"/>
        <w:jc w:val="both"/>
        <w:rPr>
          <w:rFonts w:ascii="Calibri" w:eastAsia="Calibri" w:hAnsi="Calibri" w:cs="Calibri"/>
          <w:color w:val="000000" w:themeColor="text1"/>
        </w:rPr>
      </w:pPr>
      <w:r w:rsidRPr="2CB20A97">
        <w:rPr>
          <w:rFonts w:ascii="Calibri" w:eastAsia="Calibri" w:hAnsi="Calibri" w:cs="Calibri"/>
          <w:color w:val="000000" w:themeColor="text1"/>
        </w:rPr>
        <w:t xml:space="preserve">For Stage 1, the </w:t>
      </w:r>
      <w:r w:rsidRPr="2CB20A97">
        <w:rPr>
          <w:rFonts w:ascii="Calibri" w:eastAsia="Calibri" w:hAnsi="Calibri" w:cs="Calibri"/>
          <w:noProof/>
          <w:color w:val="000000" w:themeColor="text1"/>
        </w:rPr>
        <w:t>number and proportion of patients experiencing at least one SAE (S1.PE1) or at least one AESI (S1.PE2) will be computed by treat</w:t>
      </w:r>
      <w:r>
        <w:rPr>
          <w:rFonts w:ascii="Calibri" w:eastAsia="Calibri" w:hAnsi="Calibri" w:cs="Calibri"/>
          <w:noProof/>
          <w:color w:val="000000" w:themeColor="text1"/>
        </w:rPr>
        <w:t xml:space="preserve"> </w:t>
      </w:r>
      <w:r w:rsidRPr="2CB20A97">
        <w:rPr>
          <w:rFonts w:ascii="Calibri" w:eastAsia="Calibri" w:hAnsi="Calibri" w:cs="Calibri"/>
          <w:noProof/>
          <w:color w:val="000000" w:themeColor="text1"/>
        </w:rPr>
        <w:t xml:space="preserve">ment arm (PQ7, PQ14, PQ8w), and described in summary </w:t>
      </w:r>
      <w:r w:rsidRPr="2CB20A97">
        <w:rPr>
          <w:rFonts w:ascii="Calibri" w:eastAsia="Calibri" w:hAnsi="Calibri" w:cs="Calibri"/>
          <w:noProof/>
          <w:color w:val="000000" w:themeColor="text1"/>
        </w:rPr>
        <w:lastRenderedPageBreak/>
        <w:t xml:space="preserve">tables which will include breakdown by type of event, severity, relatedness to treatment, and timing of occurrence (see Appendix 4 for example Tables 1-4). The number and proportion of patients permanently discontinuing treatment (S1.SE4) will be computed by treatment arm and presented in a summary table, with breakdown of reason for discontinuation. </w:t>
      </w:r>
      <w:r w:rsidRPr="2CB20A97">
        <w:rPr>
          <w:rFonts w:ascii="Calibri" w:eastAsia="Calibri" w:hAnsi="Calibri" w:cs="Calibri"/>
          <w:color w:val="000000" w:themeColor="text1"/>
        </w:rPr>
        <w:t xml:space="preserve">Absolute numbers of AESIs with denominators (S1.PE1-3) and proportions with 95% confidence intervals (calculated using a binomial distribution) will be presented in tabular and graphical format.  A full tabulation of all SAEs will also be presented. </w:t>
      </w:r>
    </w:p>
    <w:p w14:paraId="50261318" w14:textId="77777777" w:rsidR="00BF5CC7" w:rsidRDefault="00BF5CC7" w:rsidP="00BF5CC7">
      <w:pPr>
        <w:jc w:val="both"/>
        <w:rPr>
          <w:lang w:eastAsia="en-AU"/>
        </w:rPr>
      </w:pPr>
      <w:r w:rsidRPr="2CB20A97">
        <w:rPr>
          <w:lang w:eastAsia="en-AU"/>
        </w:rPr>
        <w:t>For S1.EE3, the number and proportion (and 95% Confidence Interval) of patients observed to have a &gt;25% reduction in haemoglobin to a concentration below 7 g/dl will be computed by treatment arm (PQ7, PQ14, PQ8w), and described in summary tables.</w:t>
      </w:r>
    </w:p>
    <w:p w14:paraId="5FB76F23" w14:textId="77777777" w:rsidR="00BF5CC7" w:rsidRDefault="00BF5CC7" w:rsidP="00BF5CC7">
      <w:pPr>
        <w:jc w:val="both"/>
        <w:rPr>
          <w:lang w:eastAsia="en-AU"/>
        </w:rPr>
      </w:pPr>
      <w:r w:rsidRPr="2CB20A97">
        <w:rPr>
          <w:lang w:eastAsia="en-AU"/>
        </w:rPr>
        <w:t>For S1.EE1 and S1.EE2, the unadjusted and adjusted mean absolute and proportional maximum change in haemoglobin within 7 days (95% CI) respectively will be presented by treatment arm (PQ7, PQ14, PQ8w). The adjusted means will be estimated from a linear regression model that adjusts for baseline haemoglobin level and G6PD enzyme activity level.</w:t>
      </w:r>
      <w:r>
        <w:rPr>
          <w:lang w:eastAsia="en-AU"/>
        </w:rPr>
        <w:t xml:space="preserve"> The association between change in haemoglobin from baseline to day 2 and G6PD enzyme activity level will be estimated from a linear regression model that allows for a nonlinear association using fractional polynomials and adjusts for baseline haemoglobin level, age, sex and baseline parasitaemia. A scatterplot of the data will be presented with observations labelled by treatment arm (PQ7, PQ14, PQ8w). </w:t>
      </w:r>
    </w:p>
    <w:p w14:paraId="1B2F6F61" w14:textId="77777777" w:rsidR="00BF5CC7" w:rsidRDefault="00BF5CC7" w:rsidP="00BF5CC7">
      <w:pPr>
        <w:spacing w:line="257" w:lineRule="auto"/>
        <w:jc w:val="both"/>
        <w:rPr>
          <w:lang w:eastAsia="en-AU"/>
        </w:rPr>
      </w:pPr>
      <w:r>
        <w:rPr>
          <w:lang w:eastAsia="en-AU"/>
        </w:rPr>
        <w:t xml:space="preserve">For </w:t>
      </w:r>
      <w:r w:rsidRPr="2CB20A97">
        <w:rPr>
          <w:lang w:eastAsia="en-AU"/>
        </w:rPr>
        <w:t>S1.</w:t>
      </w:r>
      <w:r>
        <w:rPr>
          <w:lang w:eastAsia="en-AU"/>
        </w:rPr>
        <w:t>EE4</w:t>
      </w:r>
      <w:r w:rsidRPr="321A45F3">
        <w:rPr>
          <w:lang w:eastAsia="en-AU"/>
        </w:rPr>
        <w:t>,</w:t>
      </w:r>
      <w:r>
        <w:rPr>
          <w:lang w:eastAsia="en-AU"/>
        </w:rPr>
        <w:t xml:space="preserve"> the mean difference</w:t>
      </w:r>
      <w:r w:rsidRPr="321A45F3">
        <w:rPr>
          <w:lang w:eastAsia="en-AU"/>
        </w:rPr>
        <w:t>, standard deviation of the difference</w:t>
      </w:r>
      <w:r>
        <w:rPr>
          <w:lang w:eastAsia="en-AU"/>
        </w:rPr>
        <w:t xml:space="preserve"> and 95% limits of agreement between Biosensor and HemoCue haemoglobin measurements will be computed using Bland-Altman plots (Bland JM &amp; Altman DG 1995</w:t>
      </w:r>
      <w:r w:rsidRPr="321A45F3">
        <w:rPr>
          <w:lang w:eastAsia="en-AU"/>
        </w:rPr>
        <w:t>), stratified</w:t>
      </w:r>
      <w:r>
        <w:rPr>
          <w:lang w:eastAsia="en-AU"/>
        </w:rPr>
        <w:t xml:space="preserve"> by day of measurement (day 0, 3, 7) and country. The data will be presented in tabular and graphical formats.</w:t>
      </w:r>
    </w:p>
    <w:p w14:paraId="05D091AB" w14:textId="77777777" w:rsidR="00BF5CC7" w:rsidRDefault="00BF5CC7" w:rsidP="00BF5CC7">
      <w:pPr>
        <w:spacing w:line="257" w:lineRule="auto"/>
        <w:jc w:val="both"/>
        <w:rPr>
          <w:lang w:eastAsia="en-AU"/>
        </w:rPr>
      </w:pPr>
      <w:r>
        <w:rPr>
          <w:lang w:eastAsia="en-AU"/>
        </w:rPr>
        <w:t xml:space="preserve">For S1.EE5, the distribution of methaemoglobin at baseline, day 3 and day 7 will be presented by treatment arm (PQ7, PQ14, Pq8w) using box and whisker plots. The distribution of methaemoglobin levels at day 7 will be compared between the PQ7 (daily PQ dose of 1mg/kg) and PQ14 (daily PQ dose of 0.5 mg/kg) treatment arms using linear regression after adjusting for baseline haemoglobin concentration, parasitaemia, age, sex, and G6PD enzyme activity level.  </w:t>
      </w:r>
    </w:p>
    <w:p w14:paraId="2D70EDCB" w14:textId="77777777" w:rsidR="00BF5CC7" w:rsidRDefault="00BF5CC7" w:rsidP="00BF5CC7">
      <w:pPr>
        <w:spacing w:line="257" w:lineRule="auto"/>
        <w:jc w:val="both"/>
        <w:rPr>
          <w:lang w:eastAsia="en-AU"/>
        </w:rPr>
      </w:pPr>
    </w:p>
    <w:p w14:paraId="605F3FB7" w14:textId="77777777" w:rsidR="00BF5CC7" w:rsidRPr="001938C4" w:rsidRDefault="00BF5CC7" w:rsidP="00BF5CC7">
      <w:pPr>
        <w:pStyle w:val="Heading2"/>
      </w:pPr>
      <w:bookmarkStart w:id="30" w:name="_Toc183072735"/>
      <w:r w:rsidRPr="007376DE">
        <w:t>9.2. Stage 2 – Large-scale implementation and feasibility study</w:t>
      </w:r>
      <w:bookmarkEnd w:id="30"/>
    </w:p>
    <w:p w14:paraId="411C2772" w14:textId="77777777" w:rsidR="00BF5CC7" w:rsidRDefault="00BF5CC7" w:rsidP="00BF5CC7">
      <w:pPr>
        <w:spacing w:line="257" w:lineRule="auto"/>
        <w:jc w:val="both"/>
        <w:rPr>
          <w:rFonts w:ascii="Calibri" w:eastAsia="Calibri" w:hAnsi="Calibri" w:cs="Calibri"/>
          <w:color w:val="000000" w:themeColor="text1"/>
        </w:rPr>
      </w:pPr>
      <w:r w:rsidRPr="3C6D8035">
        <w:rPr>
          <w:rFonts w:ascii="Calibri" w:eastAsia="Calibri" w:hAnsi="Calibri" w:cs="Calibri"/>
          <w:color w:val="000000" w:themeColor="text1"/>
        </w:rPr>
        <w:t>For Stage 2, the proportion of eligible patients receiving all elements of the implementation package correctly, and other related outcomes, will be presented for all patients</w:t>
      </w:r>
      <w:r>
        <w:rPr>
          <w:rFonts w:ascii="Calibri" w:eastAsia="Calibri" w:hAnsi="Calibri" w:cs="Calibri"/>
          <w:color w:val="000000" w:themeColor="text1"/>
        </w:rPr>
        <w:t xml:space="preserve">, as well as stratified </w:t>
      </w:r>
      <w:r w:rsidRPr="3C6D8035">
        <w:rPr>
          <w:rFonts w:ascii="Calibri" w:eastAsia="Calibri" w:hAnsi="Calibri" w:cs="Calibri"/>
          <w:color w:val="000000" w:themeColor="text1"/>
        </w:rPr>
        <w:t xml:space="preserve">by study country and </w:t>
      </w:r>
      <w:r>
        <w:rPr>
          <w:rFonts w:ascii="Calibri" w:eastAsia="Calibri" w:hAnsi="Calibri" w:cs="Calibri"/>
          <w:color w:val="000000" w:themeColor="text1"/>
        </w:rPr>
        <w:t>health facility</w:t>
      </w:r>
      <w:r w:rsidRPr="3C6D8035">
        <w:rPr>
          <w:rFonts w:ascii="Calibri" w:eastAsia="Calibri" w:hAnsi="Calibri" w:cs="Calibri"/>
          <w:color w:val="000000" w:themeColor="text1"/>
        </w:rPr>
        <w:t>. Corresponding 95% confidence intervals of these outcomes will be calculated assuming a binomial distribution.</w:t>
      </w:r>
    </w:p>
    <w:p w14:paraId="702223B1" w14:textId="77777777" w:rsidR="00BF5CC7" w:rsidRPr="00D225DE" w:rsidRDefault="00BF5CC7" w:rsidP="00BF5CC7">
      <w:pPr>
        <w:jc w:val="both"/>
        <w:rPr>
          <w:lang w:eastAsia="en-AU"/>
        </w:rPr>
      </w:pPr>
      <w:r w:rsidRPr="3C6D8035">
        <w:rPr>
          <w:rFonts w:ascii="Calibri" w:eastAsia="Calibri" w:hAnsi="Calibri" w:cs="Calibri"/>
          <w:color w:val="000000" w:themeColor="text1"/>
        </w:rPr>
        <w:t xml:space="preserve">The change in the incidence of </w:t>
      </w:r>
      <w:r w:rsidRPr="00E625FB">
        <w:rPr>
          <w:rFonts w:ascii="Calibri" w:eastAsia="Calibri" w:hAnsi="Calibri" w:cs="Calibri"/>
        </w:rPr>
        <w:t xml:space="preserve">symptomatic </w:t>
      </w:r>
      <w:r w:rsidRPr="00FD6A61">
        <w:rPr>
          <w:rFonts w:ascii="Calibri" w:eastAsia="Calibri" w:hAnsi="Calibri" w:cs="Calibri"/>
          <w:i/>
        </w:rPr>
        <w:t xml:space="preserve">P. vivax </w:t>
      </w:r>
      <w:r w:rsidRPr="00E625FB">
        <w:rPr>
          <w:rFonts w:ascii="Calibri" w:eastAsia="Calibri" w:hAnsi="Calibri" w:cs="Calibri"/>
        </w:rPr>
        <w:t>malaria episodes</w:t>
      </w:r>
      <w:r w:rsidRPr="3C6D8035">
        <w:rPr>
          <w:rFonts w:ascii="Calibri" w:eastAsia="Calibri" w:hAnsi="Calibri" w:cs="Calibri"/>
          <w:color w:val="000000" w:themeColor="text1"/>
        </w:rPr>
        <w:t xml:space="preserve"> </w:t>
      </w:r>
      <w:r>
        <w:rPr>
          <w:rFonts w:ascii="Calibri" w:eastAsia="Calibri" w:hAnsi="Calibri" w:cs="Calibri"/>
          <w:color w:val="000000" w:themeColor="text1"/>
        </w:rPr>
        <w:t xml:space="preserve">(S2.SE15 - effectiveness </w:t>
      </w:r>
      <w:r w:rsidRPr="3C6D8035">
        <w:rPr>
          <w:rFonts w:ascii="Calibri" w:eastAsia="Calibri" w:hAnsi="Calibri" w:cs="Calibri"/>
          <w:color w:val="000000" w:themeColor="text1"/>
        </w:rPr>
        <w:t xml:space="preserve">endpoint) between the Pre-Implementation Stage and </w:t>
      </w:r>
      <w:r>
        <w:rPr>
          <w:rFonts w:ascii="Calibri" w:eastAsia="Calibri" w:hAnsi="Calibri" w:cs="Calibri"/>
          <w:color w:val="000000" w:themeColor="text1"/>
        </w:rPr>
        <w:t>post-implementation stage (</w:t>
      </w:r>
      <w:r w:rsidRPr="3C6D8035">
        <w:rPr>
          <w:rFonts w:ascii="Calibri" w:eastAsia="Calibri" w:hAnsi="Calibri" w:cs="Calibri"/>
          <w:color w:val="000000" w:themeColor="text1"/>
        </w:rPr>
        <w:t xml:space="preserve">Stage </w:t>
      </w:r>
      <w:r>
        <w:rPr>
          <w:rFonts w:ascii="Calibri" w:eastAsia="Calibri" w:hAnsi="Calibri" w:cs="Calibri"/>
          <w:color w:val="000000" w:themeColor="text1"/>
        </w:rPr>
        <w:t>2)</w:t>
      </w:r>
      <w:r w:rsidRPr="3C6D8035">
        <w:rPr>
          <w:rFonts w:ascii="Calibri" w:eastAsia="Calibri" w:hAnsi="Calibri" w:cs="Calibri"/>
          <w:color w:val="000000" w:themeColor="text1"/>
        </w:rPr>
        <w:t xml:space="preserve"> will be shown graphically using an </w:t>
      </w:r>
      <w:r w:rsidRPr="3C6D8035">
        <w:rPr>
          <w:lang w:eastAsia="en-AU"/>
        </w:rPr>
        <w:t xml:space="preserve">interrupted time series graph. Following the recommendations </w:t>
      </w:r>
      <w:r w:rsidRPr="00D225DE">
        <w:rPr>
          <w:lang w:eastAsia="en-AU"/>
        </w:rPr>
        <w:t xml:space="preserve">of Turner et al. (2020) the following components will be displayed: the health facility site-level (aggregated) data points versus time point of measurement (e.g. monthly for primary outcome) as a scatter plot; the interruption time will be displayed with a vertical dashed line; and the pre-interruption and post-interruption trend lines; and the counterfactual trend line (an example is given in Appendix 4, Figure 2).  </w:t>
      </w:r>
    </w:p>
    <w:p w14:paraId="68C030FD" w14:textId="77777777" w:rsidR="00BF5CC7" w:rsidRDefault="00BF5CC7" w:rsidP="00BF5CC7">
      <w:pPr>
        <w:spacing w:line="257" w:lineRule="auto"/>
        <w:jc w:val="both"/>
        <w:rPr>
          <w:rFonts w:ascii="Calibri" w:eastAsia="Calibri" w:hAnsi="Calibri" w:cs="Calibri"/>
          <w:color w:val="000000" w:themeColor="text1"/>
        </w:rPr>
      </w:pPr>
      <w:r w:rsidRPr="42C6997E">
        <w:rPr>
          <w:rFonts w:ascii="Calibri" w:eastAsia="Calibri" w:hAnsi="Calibri" w:cs="Calibri"/>
          <w:color w:val="000000" w:themeColor="text1"/>
        </w:rPr>
        <w:lastRenderedPageBreak/>
        <w:t>The estimate of the effect of the implementation package will be determined by fitting a segmented regression model to the individual level data (</w:t>
      </w:r>
      <w:r>
        <w:t>Bernal J.L. et al. 2017).</w:t>
      </w:r>
      <w:r w:rsidRPr="42C6997E">
        <w:rPr>
          <w:rFonts w:ascii="Calibri" w:eastAsia="Calibri" w:hAnsi="Calibri" w:cs="Calibri"/>
          <w:color w:val="000000" w:themeColor="text1"/>
        </w:rPr>
        <w:t xml:space="preserve"> For the segmented regression model, we will estimate the impact of the </w:t>
      </w:r>
      <w:r w:rsidRPr="42C6997E">
        <w:rPr>
          <w:noProof/>
        </w:rPr>
        <w:t>revised case management</w:t>
      </w:r>
      <w:r w:rsidRPr="42C6997E">
        <w:rPr>
          <w:rFonts w:ascii="Calibri" w:eastAsia="Calibri" w:hAnsi="Calibri" w:cs="Calibri"/>
          <w:color w:val="000000" w:themeColor="text1"/>
        </w:rPr>
        <w:t xml:space="preserve"> as:</w:t>
      </w:r>
    </w:p>
    <w:p w14:paraId="30244522" w14:textId="77777777" w:rsidR="00BF5CC7" w:rsidRPr="005E7CB0" w:rsidRDefault="00BF5CC7" w:rsidP="00BF5CC7">
      <w:pPr>
        <w:jc w:val="both"/>
        <w:rPr>
          <w:rFonts w:cstheme="minorHAnsi"/>
          <w:lang w:eastAsia="en-AU"/>
        </w:rPr>
      </w:pPr>
      <w:r w:rsidRPr="00891312">
        <w:rPr>
          <w:rFonts w:ascii="Calibri" w:eastAsia="Calibri" w:hAnsi="Calibri" w:cs="Calibri"/>
          <w:color w:val="000000" w:themeColor="text1"/>
        </w:rPr>
        <w:t>a) a level change comparing six months post-implementation to pre-implementation stage (Figure 2</w:t>
      </w:r>
      <w:r>
        <w:rPr>
          <w:rFonts w:ascii="Calibri" w:eastAsia="Calibri" w:hAnsi="Calibri" w:cs="Calibri"/>
          <w:color w:val="000000" w:themeColor="text1"/>
        </w:rPr>
        <w:t>A</w:t>
      </w:r>
      <w:r w:rsidRPr="00891312">
        <w:rPr>
          <w:rFonts w:ascii="Calibri" w:eastAsia="Calibri" w:hAnsi="Calibri" w:cs="Calibri"/>
          <w:color w:val="000000" w:themeColor="text1"/>
        </w:rPr>
        <w:t xml:space="preserve">) with a binary indicator variable </w:t>
      </w:r>
      <w:r>
        <w:rPr>
          <w:rFonts w:ascii="Calibri" w:eastAsia="Calibri" w:hAnsi="Calibri" w:cs="Calibri"/>
          <w:color w:val="000000" w:themeColor="text1"/>
        </w:rPr>
        <w:t xml:space="preserve">that </w:t>
      </w:r>
      <w:r w:rsidRPr="00891312">
        <w:rPr>
          <w:rFonts w:cstheme="minorHAnsi"/>
          <w:lang w:eastAsia="en-AU"/>
        </w:rPr>
        <w:t>take</w:t>
      </w:r>
      <w:r>
        <w:rPr>
          <w:rFonts w:cstheme="minorHAnsi"/>
          <w:lang w:eastAsia="en-AU"/>
        </w:rPr>
        <w:t>s</w:t>
      </w:r>
      <w:r w:rsidRPr="00891312">
        <w:rPr>
          <w:rFonts w:cstheme="minorHAnsi"/>
          <w:lang w:eastAsia="en-AU"/>
        </w:rPr>
        <w:t xml:space="preserve"> the value of 1 for all time points 6 months </w:t>
      </w:r>
      <w:r>
        <w:rPr>
          <w:rFonts w:cstheme="minorHAnsi"/>
          <w:lang w:eastAsia="en-AU"/>
        </w:rPr>
        <w:t xml:space="preserve">after </w:t>
      </w:r>
      <w:r w:rsidRPr="00891312">
        <w:rPr>
          <w:rFonts w:cstheme="minorHAnsi"/>
          <w:lang w:eastAsia="en-AU"/>
        </w:rPr>
        <w:t xml:space="preserve">the start of </w:t>
      </w:r>
      <w:r>
        <w:rPr>
          <w:rFonts w:cstheme="minorHAnsi"/>
          <w:lang w:eastAsia="en-AU"/>
        </w:rPr>
        <w:t>Stage 2 (initiation</w:t>
      </w:r>
      <w:r w:rsidRPr="00891312">
        <w:rPr>
          <w:rFonts w:cstheme="minorHAnsi"/>
          <w:lang w:eastAsia="en-AU"/>
        </w:rPr>
        <w:t xml:space="preserve"> </w:t>
      </w:r>
      <w:r>
        <w:rPr>
          <w:rFonts w:cstheme="minorHAnsi"/>
          <w:lang w:eastAsia="en-AU"/>
        </w:rPr>
        <w:t xml:space="preserve">of the implementation </w:t>
      </w:r>
      <w:r w:rsidRPr="00891312">
        <w:rPr>
          <w:rFonts w:cstheme="minorHAnsi"/>
          <w:lang w:eastAsia="en-AU"/>
        </w:rPr>
        <w:t>package</w:t>
      </w:r>
      <w:r>
        <w:rPr>
          <w:rFonts w:cstheme="minorHAnsi"/>
          <w:lang w:eastAsia="en-AU"/>
        </w:rPr>
        <w:t>)</w:t>
      </w:r>
      <w:r w:rsidRPr="00891312">
        <w:rPr>
          <w:rFonts w:cstheme="minorHAnsi"/>
          <w:lang w:eastAsia="en-AU"/>
        </w:rPr>
        <w:t xml:space="preserve"> within each </w:t>
      </w:r>
      <w:r>
        <w:rPr>
          <w:rFonts w:cstheme="minorHAnsi"/>
          <w:lang w:eastAsia="en-AU"/>
        </w:rPr>
        <w:t>health facility</w:t>
      </w:r>
      <w:r w:rsidRPr="00891312">
        <w:rPr>
          <w:rFonts w:cstheme="minorHAnsi"/>
          <w:lang w:eastAsia="en-AU"/>
        </w:rPr>
        <w:t xml:space="preserve"> site, and a value of 0 for all other timepoints.</w:t>
      </w:r>
    </w:p>
    <w:p w14:paraId="7A7D006A" w14:textId="77777777" w:rsidR="00BF5CC7" w:rsidRDefault="00BF5CC7" w:rsidP="00BF5CC7">
      <w:pPr>
        <w:spacing w:line="257" w:lineRule="auto"/>
        <w:jc w:val="both"/>
        <w:rPr>
          <w:rFonts w:ascii="Calibri" w:eastAsia="Calibri" w:hAnsi="Calibri" w:cs="Calibri"/>
          <w:color w:val="000000" w:themeColor="text1"/>
        </w:rPr>
      </w:pPr>
      <w:r w:rsidRPr="2DB656A1">
        <w:rPr>
          <w:rFonts w:ascii="Calibri" w:eastAsia="Calibri" w:hAnsi="Calibri" w:cs="Calibri"/>
          <w:color w:val="000000" w:themeColor="text1"/>
        </w:rPr>
        <w:t>b) the difference in trends before and after introduction of the implementation package (i.e. slope change comparing post-implementation to pre-implementation stage) (</w:t>
      </w:r>
      <w:r>
        <w:t>Bernal J.L. et al. 2017) (Figure 2B)</w:t>
      </w:r>
      <w:r w:rsidRPr="2DB656A1">
        <w:rPr>
          <w:rFonts w:ascii="Calibri" w:eastAsia="Calibri" w:hAnsi="Calibri" w:cs="Calibri"/>
          <w:color w:val="000000" w:themeColor="text1"/>
        </w:rPr>
        <w:t xml:space="preserve"> with a binary indicator variable that </w:t>
      </w:r>
      <w:r w:rsidRPr="2DB656A1">
        <w:rPr>
          <w:lang w:eastAsia="en-AU"/>
        </w:rPr>
        <w:t>takes the value of 1 for all time points following the start of the implementation package within each health facility site, and a value of 0 for all other timepoints.</w:t>
      </w:r>
    </w:p>
    <w:p w14:paraId="2885E542" w14:textId="77777777" w:rsidR="00BF5CC7" w:rsidRDefault="00BF5CC7" w:rsidP="00BF5CC7">
      <w:pPr>
        <w:spacing w:line="257" w:lineRule="auto"/>
        <w:jc w:val="both"/>
        <w:rPr>
          <w:rFonts w:ascii="Calibri" w:eastAsia="Calibri" w:hAnsi="Calibri" w:cs="Calibri"/>
          <w:color w:val="000000" w:themeColor="text1"/>
        </w:rPr>
      </w:pPr>
      <w:r w:rsidRPr="67500466">
        <w:rPr>
          <w:rFonts w:ascii="Calibri" w:eastAsia="Calibri" w:hAnsi="Calibri" w:cs="Calibri"/>
          <w:color w:val="000000" w:themeColor="text1"/>
        </w:rPr>
        <w:t xml:space="preserve">The model will be fitted using restricted maximum likelihood (REML) to account for autocorrelation and will include time (month) as a continuous variable, a binary variable for the implementation intervention (see (a) and (b) above), an interaction between elapsed time (since implementation) and the implementation, seasonal variation in malaria (captured using splines), adjusted for potential time-varying confounding variables including large scale malaria control activities outside of the SCOPE study and unexpected antimalarial stock outages, and using robust standard errors to account for clustering by health facility site (Turner SL et al. 2021). </w:t>
      </w:r>
    </w:p>
    <w:p w14:paraId="33B8ED78" w14:textId="77777777" w:rsidR="00BF5CC7" w:rsidRDefault="00BF5CC7" w:rsidP="00BF5CC7">
      <w:pPr>
        <w:spacing w:line="257" w:lineRule="auto"/>
        <w:jc w:val="both"/>
        <w:rPr>
          <w:rFonts w:ascii="Calibri" w:eastAsia="Calibri" w:hAnsi="Calibri" w:cs="Calibri"/>
          <w:color w:val="000000" w:themeColor="text1"/>
        </w:rPr>
      </w:pPr>
      <w:r w:rsidRPr="2CB20A97">
        <w:rPr>
          <w:rFonts w:ascii="Calibri" w:eastAsia="Calibri" w:hAnsi="Calibri" w:cs="Calibri"/>
          <w:color w:val="000000" w:themeColor="text1"/>
        </w:rPr>
        <w:t xml:space="preserve">For the effectiveness outcome S2.SE15, monthly incidence of symptomatic </w:t>
      </w:r>
      <w:r w:rsidRPr="2CB20A97">
        <w:rPr>
          <w:rFonts w:ascii="Calibri" w:eastAsia="Calibri" w:hAnsi="Calibri" w:cs="Calibri"/>
          <w:i/>
          <w:iCs/>
          <w:color w:val="000000" w:themeColor="text1"/>
        </w:rPr>
        <w:t xml:space="preserve">P. vivax </w:t>
      </w:r>
      <w:r w:rsidRPr="2CB20A97">
        <w:rPr>
          <w:rFonts w:ascii="Calibri" w:eastAsia="Calibri" w:hAnsi="Calibri" w:cs="Calibri"/>
          <w:color w:val="000000" w:themeColor="text1"/>
        </w:rPr>
        <w:t xml:space="preserve">malaria will be calculated using clinic catchment populations provided by health facilities (or if not available, the most recent census). Incidence rate ratios (IRRs) (95% CIs) for the intervention effect will be estimated from a negative binomial regression model fitted to the monthly aggregated data. </w:t>
      </w:r>
    </w:p>
    <w:p w14:paraId="587ADBED" w14:textId="77777777" w:rsidR="00BF5CC7" w:rsidRDefault="00BF5CC7" w:rsidP="00BF5CC7">
      <w:pPr>
        <w:spacing w:after="120"/>
        <w:jc w:val="both"/>
      </w:pPr>
      <w:r w:rsidRPr="67500466">
        <w:rPr>
          <w:b/>
          <w:bCs/>
        </w:rPr>
        <w:t>Figure 2.</w:t>
      </w:r>
      <w:r>
        <w:t xml:space="preserve"> Example impact models for the implementation package on the effectiveness outcome measure </w:t>
      </w:r>
      <w:r w:rsidRPr="67500466">
        <w:rPr>
          <w:rFonts w:ascii="Calibri" w:eastAsia="Calibri" w:hAnsi="Calibri" w:cs="Calibri"/>
          <w:color w:val="000000" w:themeColor="text1"/>
        </w:rPr>
        <w:t>S2.SE15 (incidence of symptomatic</w:t>
      </w:r>
      <w:r w:rsidRPr="67500466">
        <w:rPr>
          <w:rFonts w:ascii="Calibri" w:eastAsia="Calibri" w:hAnsi="Calibri" w:cs="Calibri"/>
          <w:i/>
          <w:iCs/>
          <w:color w:val="000000" w:themeColor="text1"/>
        </w:rPr>
        <w:t xml:space="preserve"> P. vivax</w:t>
      </w:r>
      <w:r w:rsidRPr="67500466">
        <w:rPr>
          <w:rFonts w:ascii="Calibri" w:eastAsia="Calibri" w:hAnsi="Calibri" w:cs="Calibri"/>
          <w:color w:val="000000" w:themeColor="text1"/>
        </w:rPr>
        <w:t xml:space="preserve"> malaria infections)</w:t>
      </w:r>
      <w:r>
        <w:t xml:space="preserve">. (A) An impact model with a lagged change in level that occurs six months after the start of Stage 2 (‘Level Change’). (B) An impact model with an immediate change in slope after the implementation package (‘Slope Change’). </w:t>
      </w:r>
    </w:p>
    <w:p w14:paraId="7C53E9F0" w14:textId="77777777" w:rsidR="00BF5CC7" w:rsidRDefault="00BF5CC7" w:rsidP="00BF5CC7">
      <w:pPr>
        <w:spacing w:line="257" w:lineRule="auto"/>
        <w:jc w:val="both"/>
      </w:pPr>
      <w:r>
        <w:rPr>
          <w:noProof/>
        </w:rPr>
        <w:drawing>
          <wp:inline distT="0" distB="0" distL="0" distR="0" wp14:anchorId="4C1EF40E" wp14:editId="5F7D93D5">
            <wp:extent cx="4572000" cy="3324225"/>
            <wp:effectExtent l="0" t="0" r="0" b="0"/>
            <wp:docPr id="464342091" name="Picture 46434209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42091" name="Picture 464342091" descr="A comparison of a graph&#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572000" cy="3324225"/>
                    </a:xfrm>
                    <a:prstGeom prst="rect">
                      <a:avLst/>
                    </a:prstGeom>
                  </pic:spPr>
                </pic:pic>
              </a:graphicData>
            </a:graphic>
          </wp:inline>
        </w:drawing>
      </w:r>
    </w:p>
    <w:p w14:paraId="3A428A08" w14:textId="77777777" w:rsidR="00BF5CC7" w:rsidRDefault="00BF5CC7" w:rsidP="00BF5CC7">
      <w:pPr>
        <w:spacing w:line="257" w:lineRule="auto"/>
        <w:jc w:val="both"/>
        <w:rPr>
          <w:rFonts w:ascii="Calibri" w:eastAsia="Calibri" w:hAnsi="Calibri" w:cs="Calibri"/>
          <w:color w:val="000000" w:themeColor="text1"/>
        </w:rPr>
      </w:pPr>
    </w:p>
    <w:p w14:paraId="25B639D6" w14:textId="77777777" w:rsidR="00BF5CC7" w:rsidRPr="00853599" w:rsidRDefault="00BF5CC7" w:rsidP="00BF5CC7">
      <w:pPr>
        <w:spacing w:line="257" w:lineRule="auto"/>
        <w:jc w:val="both"/>
        <w:rPr>
          <w:rFonts w:ascii="Calibri" w:eastAsia="Calibri" w:hAnsi="Calibri" w:cs="Calibri"/>
        </w:rPr>
      </w:pPr>
      <w:r w:rsidRPr="2DB656A1">
        <w:rPr>
          <w:rFonts w:ascii="Calibri" w:eastAsia="Calibri" w:hAnsi="Calibri" w:cs="Calibri"/>
          <w:color w:val="000000" w:themeColor="text1"/>
        </w:rPr>
        <w:t xml:space="preserve">For </w:t>
      </w:r>
      <w:r w:rsidRPr="2DB656A1">
        <w:rPr>
          <w:rFonts w:eastAsia="Calibri"/>
          <w:color w:val="000000" w:themeColor="text1"/>
        </w:rPr>
        <w:t xml:space="preserve">comparison of outcomes S2.SE16 (the proportion of </w:t>
      </w:r>
      <w:r w:rsidRPr="2DB656A1">
        <w:rPr>
          <w:rStyle w:val="cf01"/>
          <w:rFonts w:asciiTheme="minorHAnsi" w:hAnsiTheme="minorHAnsi" w:cstheme="minorBidi"/>
          <w:sz w:val="22"/>
          <w:szCs w:val="22"/>
        </w:rPr>
        <w:t xml:space="preserve">febrile patients with asexual </w:t>
      </w:r>
      <w:r w:rsidRPr="2DB656A1">
        <w:rPr>
          <w:rStyle w:val="cf01"/>
          <w:rFonts w:asciiTheme="minorHAnsi" w:hAnsiTheme="minorHAnsi" w:cstheme="minorBidi"/>
          <w:i/>
          <w:iCs/>
          <w:sz w:val="22"/>
          <w:szCs w:val="22"/>
        </w:rPr>
        <w:t>P. vivax</w:t>
      </w:r>
      <w:r w:rsidRPr="2DB656A1">
        <w:rPr>
          <w:rStyle w:val="cf01"/>
          <w:rFonts w:asciiTheme="minorHAnsi" w:hAnsiTheme="minorHAnsi" w:cstheme="minorBidi"/>
          <w:sz w:val="22"/>
          <w:szCs w:val="22"/>
        </w:rPr>
        <w:t xml:space="preserve"> parasitaemia by microscopy) and </w:t>
      </w:r>
      <w:r w:rsidRPr="2DB656A1">
        <w:rPr>
          <w:rFonts w:eastAsia="Calibri"/>
          <w:color w:val="000000" w:themeColor="text1"/>
        </w:rPr>
        <w:t>S2.SE14</w:t>
      </w:r>
      <w:r w:rsidRPr="2DB656A1">
        <w:rPr>
          <w:rStyle w:val="cf01"/>
          <w:rFonts w:asciiTheme="minorHAnsi" w:hAnsiTheme="minorHAnsi" w:cstheme="minorBidi"/>
          <w:sz w:val="22"/>
          <w:szCs w:val="22"/>
        </w:rPr>
        <w:t xml:space="preserve"> (the proportion of patients with severe anaemia (haemoglobin &lt; 7 g/dl)</w:t>
      </w:r>
      <w:r w:rsidRPr="2DB656A1">
        <w:rPr>
          <w:rFonts w:eastAsia="Calibri"/>
          <w:color w:val="000000" w:themeColor="text1"/>
        </w:rPr>
        <w:t>,</w:t>
      </w:r>
      <w:r w:rsidRPr="2DB656A1">
        <w:rPr>
          <w:rFonts w:ascii="Calibri" w:eastAsia="Calibri" w:hAnsi="Calibri" w:cs="Calibri"/>
          <w:color w:val="000000" w:themeColor="text1"/>
        </w:rPr>
        <w:t xml:space="preserve"> determined from cross-sectional surveys in the pre- and post-implementation periods),</w:t>
      </w:r>
      <w:r w:rsidRPr="2DB656A1">
        <w:rPr>
          <w:rFonts w:ascii="Calibri" w:eastAsia="Calibri" w:hAnsi="Calibri" w:cs="Calibri"/>
          <w:i/>
          <w:iCs/>
          <w:color w:val="000000" w:themeColor="text1"/>
        </w:rPr>
        <w:t xml:space="preserve"> </w:t>
      </w:r>
      <w:r w:rsidRPr="2DB656A1">
        <w:rPr>
          <w:rFonts w:ascii="Calibri" w:eastAsia="Calibri" w:hAnsi="Calibri" w:cs="Calibri"/>
          <w:color w:val="000000" w:themeColor="text1"/>
        </w:rPr>
        <w:t>prevalence ratios (95% CIs) for the intervention effect will be estimated from log-binomial regression models, and if there are convergence issues, Poisson regression with robust variance will be performed (Barros AJD &amp; Hirakata VN 2003).</w:t>
      </w:r>
      <w:r w:rsidRPr="2DB656A1">
        <w:rPr>
          <w:rFonts w:ascii="Calibri" w:eastAsia="Calibri" w:hAnsi="Calibri" w:cs="Calibri"/>
        </w:rPr>
        <w:t xml:space="preserve"> </w:t>
      </w:r>
    </w:p>
    <w:p w14:paraId="5AD593EB" w14:textId="77777777" w:rsidR="00BF5CC7" w:rsidRDefault="00BF5CC7" w:rsidP="00BF5CC7">
      <w:pPr>
        <w:spacing w:line="257" w:lineRule="auto"/>
        <w:jc w:val="both"/>
        <w:rPr>
          <w:noProof/>
        </w:rPr>
      </w:pPr>
      <w:r w:rsidRPr="2CB20A97">
        <w:rPr>
          <w:noProof/>
        </w:rPr>
        <w:t>Individual patient data on the risk of representation with vivax malaria within 6 months to the same health facility site (S2.SE17) will be analysed using survival analysis and visualised with Kaplan-Meier curves. The risk of recurrence will be determined for all patients eligible for PQ treatment and compared between the pre- and post-implementation stages using log rank tests. Multivariable Cox proportional hazards regression will be used to compare these same groups, controlling for age, sex, health facility site, calendar time (month) and seasonality (captured using splines). The validity of the proportional hazards assumption will be assessed visually using Schoenfeld residuals and stratified analyses will be conducted where the assumption is violated. Both Kaplan-Meier and Cox proportional hazards regression analyses will be repeated for the subgroup of patients who are eligible for daily primaquine (i.e. excluding patients with G6PD activity &lt;30%).</w:t>
      </w:r>
    </w:p>
    <w:p w14:paraId="4E987BA8" w14:textId="77777777" w:rsidR="00BF5CC7" w:rsidRPr="00A560E0" w:rsidRDefault="00BF5CC7" w:rsidP="00BF5CC7">
      <w:pPr>
        <w:jc w:val="both"/>
        <w:rPr>
          <w:lang w:eastAsia="en-AU"/>
        </w:rPr>
      </w:pPr>
      <w:r w:rsidRPr="2CB20A97">
        <w:rPr>
          <w:lang w:eastAsia="en-AU"/>
        </w:rPr>
        <w:t>For S2.EE3, the number and proportion (and 95% Confidence Interval) of patients observed to have a &gt;25% reduction in haemoglobin to a concentration below 7 g/dl will be computed by treatment arm (PQ7, PQ14, PQ8w), and described in summary tables.</w:t>
      </w:r>
    </w:p>
    <w:p w14:paraId="4ACCBB57" w14:textId="77777777" w:rsidR="00BF5CC7" w:rsidRPr="00A560E0" w:rsidRDefault="00BF5CC7" w:rsidP="00BF5CC7">
      <w:pPr>
        <w:jc w:val="both"/>
        <w:rPr>
          <w:lang w:eastAsia="en-AU"/>
        </w:rPr>
      </w:pPr>
      <w:r w:rsidRPr="2CB20A97">
        <w:rPr>
          <w:lang w:eastAsia="en-AU"/>
        </w:rPr>
        <w:t>For S2.EE1 and S2.EE2, the unadjusted and adjusted mean absolute and proportional maximum change in haemoglobin within 7 days (95% CI) respectively will be presented by treatment arm (PQ7, PQ14, PQ8w). The adjusted means will be estimated from a linear regression model that adjusts for baseline haemoglobin level and G6PD enzyme activity level.</w:t>
      </w:r>
    </w:p>
    <w:p w14:paraId="2B3BD43F" w14:textId="77777777" w:rsidR="00BF5CC7" w:rsidRPr="00A560E0" w:rsidRDefault="00BF5CC7" w:rsidP="00BF5CC7">
      <w:pPr>
        <w:jc w:val="both"/>
        <w:rPr>
          <w:noProof/>
        </w:rPr>
      </w:pPr>
    </w:p>
    <w:p w14:paraId="314A2DFC" w14:textId="77777777" w:rsidR="00BF5CC7" w:rsidRPr="00473FC6" w:rsidRDefault="00BF5CC7" w:rsidP="00BF5CC7">
      <w:pPr>
        <w:jc w:val="both"/>
        <w:rPr>
          <w:rFonts w:cstheme="minorHAnsi"/>
          <w:b/>
          <w:lang w:eastAsia="en-AU"/>
        </w:rPr>
      </w:pPr>
      <w:r>
        <w:rPr>
          <w:rFonts w:cstheme="minorHAnsi"/>
          <w:b/>
          <w:lang w:eastAsia="en-AU"/>
        </w:rPr>
        <w:t>Clustering</w:t>
      </w:r>
    </w:p>
    <w:p w14:paraId="05D2DFC3" w14:textId="77777777" w:rsidR="00BF5CC7" w:rsidRDefault="00BF5CC7" w:rsidP="00BF5CC7">
      <w:pPr>
        <w:jc w:val="both"/>
        <w:rPr>
          <w:lang w:eastAsia="en-AU"/>
        </w:rPr>
      </w:pPr>
      <w:r w:rsidRPr="42C6997E">
        <w:rPr>
          <w:lang w:eastAsia="en-AU"/>
        </w:rPr>
        <w:t xml:space="preserve">For all outcomes captured at the individual patient level the relevant hierarchy of observations is that observations over time are clustered within individuals and individuals are clustered within village. This clustering will be explored in analyses of the effectiveness outcomes using random effects with individuals nested within villages, in addition to the analyses described above that include robust standard errors for clustering by health facility. </w:t>
      </w:r>
    </w:p>
    <w:p w14:paraId="05DEECB2" w14:textId="77777777" w:rsidR="00BF5CC7" w:rsidRPr="00CC5216" w:rsidRDefault="00BF5CC7" w:rsidP="00BF5CC7">
      <w:pPr>
        <w:rPr>
          <w:lang w:eastAsia="en-AU"/>
        </w:rPr>
      </w:pPr>
    </w:p>
    <w:p w14:paraId="542B2CA0" w14:textId="77777777" w:rsidR="00BF5CC7" w:rsidRPr="005D32CC" w:rsidRDefault="00BF5CC7" w:rsidP="00BF5CC7">
      <w:pPr>
        <w:pStyle w:val="Heading2"/>
      </w:pPr>
      <w:bookmarkStart w:id="31" w:name="_Toc183072736"/>
      <w:r>
        <w:t>9</w:t>
      </w:r>
      <w:r w:rsidRPr="005D32CC">
        <w:t>.</w:t>
      </w:r>
      <w:r>
        <w:t>3</w:t>
      </w:r>
      <w:r w:rsidRPr="005D32CC">
        <w:t xml:space="preserve"> Measures to Adjust for Confounders</w:t>
      </w:r>
      <w:r>
        <w:t>,</w:t>
      </w:r>
      <w:r w:rsidRPr="005D32CC">
        <w:t xml:space="preserve"> Heterogeneity</w:t>
      </w:r>
      <w:r>
        <w:t xml:space="preserve"> and Autocorrelation</w:t>
      </w:r>
      <w:bookmarkEnd w:id="31"/>
    </w:p>
    <w:p w14:paraId="175BC64D" w14:textId="77777777" w:rsidR="00BF5CC7" w:rsidRPr="00B73335" w:rsidRDefault="00BF5CC7" w:rsidP="00BF5CC7">
      <w:pPr>
        <w:rPr>
          <w:b/>
        </w:rPr>
      </w:pPr>
      <w:r>
        <w:rPr>
          <w:b/>
        </w:rPr>
        <w:t>Confounders</w:t>
      </w:r>
    </w:p>
    <w:p w14:paraId="36D33916" w14:textId="77777777" w:rsidR="00BF5CC7" w:rsidRPr="00853599" w:rsidRDefault="00BF5CC7" w:rsidP="00BF5CC7">
      <w:pPr>
        <w:jc w:val="both"/>
        <w:rPr>
          <w:noProof/>
          <w:lang w:eastAsia="en-GB"/>
        </w:rPr>
      </w:pPr>
      <w:r w:rsidRPr="2CB20A97">
        <w:rPr>
          <w:noProof/>
          <w:lang w:eastAsia="en-GB"/>
        </w:rPr>
        <w:t>Both pre- and post-implementation surveillance periods will be of sufficient duration to minimise the risk of outlier seasonal and social events on the incidence of vivax malaria. Multivariable models, controlling for known potential confounders such as sex, age, and seasonality will be used for comparisons of malaria incidence, slide positivity and other indices. For the exploratory outcomes, S1.EE1, S1.EE2, S2.EE1 and S2.EE2, multivariable linear regression models will be adjusted for known potential confounders, baseline haemoglobin levels and G6PD enzyme activity level.</w:t>
      </w:r>
    </w:p>
    <w:p w14:paraId="6041D4E9" w14:textId="77777777" w:rsidR="00BF5CC7" w:rsidRPr="00B73335" w:rsidRDefault="00BF5CC7" w:rsidP="00BF5CC7">
      <w:pPr>
        <w:rPr>
          <w:b/>
        </w:rPr>
      </w:pPr>
      <w:r w:rsidRPr="00B73335">
        <w:rPr>
          <w:b/>
        </w:rPr>
        <w:t>Heterogeneity</w:t>
      </w:r>
    </w:p>
    <w:p w14:paraId="5891D944" w14:textId="77777777" w:rsidR="00BF5CC7" w:rsidRPr="00B73335" w:rsidRDefault="00BF5CC7" w:rsidP="00BF5CC7">
      <w:pPr>
        <w:jc w:val="both"/>
        <w:rPr>
          <w:rFonts w:cstheme="minorHAnsi"/>
          <w:lang w:eastAsia="en-AU"/>
        </w:rPr>
      </w:pPr>
      <w:r>
        <w:rPr>
          <w:rFonts w:cstheme="minorHAnsi"/>
          <w:lang w:eastAsia="en-AU"/>
        </w:rPr>
        <w:lastRenderedPageBreak/>
        <w:t xml:space="preserve">The mixed effects models allow for some heterogeneity in slope and intercept at the individual and village level. A visual assessment of heterogeneity of intervention effect according to site characteristics will be performed. </w:t>
      </w:r>
    </w:p>
    <w:p w14:paraId="6E48F1BF" w14:textId="77777777" w:rsidR="00BF5CC7" w:rsidRPr="00B73335" w:rsidRDefault="00BF5CC7" w:rsidP="00BF5CC7">
      <w:pPr>
        <w:rPr>
          <w:b/>
        </w:rPr>
      </w:pPr>
      <w:r>
        <w:rPr>
          <w:b/>
        </w:rPr>
        <w:t>Autocorrelation</w:t>
      </w:r>
    </w:p>
    <w:p w14:paraId="7F6F29BD" w14:textId="77777777" w:rsidR="00BF5CC7" w:rsidRPr="00BC471E" w:rsidRDefault="00BF5CC7" w:rsidP="00BF5CC7">
      <w:pPr>
        <w:jc w:val="both"/>
        <w:rPr>
          <w:rFonts w:cstheme="minorHAnsi"/>
          <w:lang w:eastAsia="en-AU"/>
        </w:rPr>
      </w:pPr>
      <w:r>
        <w:rPr>
          <w:rFonts w:cstheme="minorHAnsi"/>
          <w:lang w:eastAsia="en-AU"/>
        </w:rPr>
        <w:t xml:space="preserve">Autocorrelation for the segmented mixed-effects regression analyses estimating the effectiveness of the implementation package will be assessed visually by plotting the residuals (difference between observed and model predicted outcome) over time for each model. </w:t>
      </w:r>
    </w:p>
    <w:p w14:paraId="66A13384" w14:textId="77777777" w:rsidR="00BF5CC7" w:rsidRPr="005D32CC" w:rsidRDefault="00BF5CC7" w:rsidP="00BF5CC7">
      <w:pPr>
        <w:jc w:val="both"/>
        <w:rPr>
          <w:rFonts w:cstheme="minorHAnsi"/>
          <w:i/>
          <w:lang w:eastAsia="en-AU"/>
        </w:rPr>
      </w:pPr>
    </w:p>
    <w:p w14:paraId="51423288" w14:textId="77777777" w:rsidR="00BF5CC7" w:rsidRPr="005D32CC" w:rsidRDefault="00BF5CC7" w:rsidP="00BF5CC7">
      <w:pPr>
        <w:pStyle w:val="Heading1"/>
        <w:rPr>
          <w:rFonts w:eastAsia="Times New Roman"/>
          <w:lang w:eastAsia="en-AU"/>
        </w:rPr>
      </w:pPr>
      <w:bookmarkStart w:id="32" w:name="_Toc183072737"/>
      <w:r>
        <w:rPr>
          <w:rFonts w:eastAsia="Times New Roman"/>
          <w:lang w:eastAsia="en-AU"/>
        </w:rPr>
        <w:t>10</w:t>
      </w:r>
      <w:r w:rsidRPr="002D5959">
        <w:rPr>
          <w:rFonts w:eastAsia="Times New Roman"/>
          <w:lang w:eastAsia="en-AU"/>
        </w:rPr>
        <w:t xml:space="preserve"> Sensitivity Analyses</w:t>
      </w:r>
      <w:bookmarkEnd w:id="32"/>
      <w:r w:rsidRPr="005D32CC">
        <w:rPr>
          <w:rFonts w:eastAsia="Times New Roman"/>
          <w:lang w:eastAsia="en-AU"/>
        </w:rPr>
        <w:t xml:space="preserve"> </w:t>
      </w:r>
    </w:p>
    <w:p w14:paraId="7399749A" w14:textId="77777777" w:rsidR="00BF5CC7" w:rsidRPr="00CE009D" w:rsidRDefault="00BF5CC7" w:rsidP="00BF5CC7">
      <w:pPr>
        <w:jc w:val="both"/>
        <w:rPr>
          <w:lang w:eastAsia="en-AU"/>
        </w:rPr>
      </w:pPr>
      <w:r w:rsidRPr="3C6D8035">
        <w:rPr>
          <w:lang w:eastAsia="en-AU"/>
        </w:rPr>
        <w:t>The following sensitivity analyses will be performed for the analysis</w:t>
      </w:r>
      <w:r>
        <w:rPr>
          <w:lang w:eastAsia="en-AU"/>
        </w:rPr>
        <w:t xml:space="preserve"> of the S2.SE15 effectiveness outcome (incidence </w:t>
      </w:r>
      <w:r w:rsidRPr="00E625FB">
        <w:rPr>
          <w:rFonts w:ascii="Calibri" w:eastAsia="Calibri" w:hAnsi="Calibri" w:cs="Calibri"/>
        </w:rPr>
        <w:t xml:space="preserve">symptomatic </w:t>
      </w:r>
      <w:r w:rsidRPr="00FD6A61">
        <w:rPr>
          <w:rFonts w:ascii="Calibri" w:eastAsia="Calibri" w:hAnsi="Calibri" w:cs="Calibri"/>
          <w:i/>
        </w:rPr>
        <w:t xml:space="preserve">P. vivax </w:t>
      </w:r>
      <w:r w:rsidRPr="00E625FB">
        <w:rPr>
          <w:rFonts w:ascii="Calibri" w:eastAsia="Calibri" w:hAnsi="Calibri" w:cs="Calibri"/>
        </w:rPr>
        <w:t>malaria episodes</w:t>
      </w:r>
      <w:r>
        <w:rPr>
          <w:rFonts w:ascii="Calibri" w:eastAsia="Calibri" w:hAnsi="Calibri" w:cs="Calibri"/>
        </w:rPr>
        <w:t>)</w:t>
      </w:r>
      <w:r w:rsidRPr="3C6D8035">
        <w:rPr>
          <w:lang w:eastAsia="en-AU"/>
        </w:rPr>
        <w:t>;</w:t>
      </w:r>
    </w:p>
    <w:p w14:paraId="611B390C" w14:textId="77777777" w:rsidR="00BF5CC7" w:rsidRDefault="00BF5CC7" w:rsidP="00BF5CC7">
      <w:pPr>
        <w:pStyle w:val="ListParagraph"/>
        <w:numPr>
          <w:ilvl w:val="0"/>
          <w:numId w:val="25"/>
        </w:numPr>
        <w:jc w:val="both"/>
        <w:rPr>
          <w:rFonts w:cstheme="minorHAnsi"/>
          <w:lang w:eastAsia="en-AU"/>
        </w:rPr>
      </w:pPr>
      <w:r w:rsidRPr="00CE009D">
        <w:rPr>
          <w:rFonts w:cstheme="minorHAnsi"/>
          <w:lang w:eastAsia="en-AU"/>
        </w:rPr>
        <w:t xml:space="preserve">The analysis will </w:t>
      </w:r>
      <w:r>
        <w:rPr>
          <w:rFonts w:cstheme="minorHAnsi"/>
          <w:lang w:eastAsia="en-AU"/>
        </w:rPr>
        <w:t>include incidence data collected up to three years prior to the start of the pre-implementation phase.</w:t>
      </w:r>
    </w:p>
    <w:p w14:paraId="6C6859FF" w14:textId="77777777" w:rsidR="00BF5CC7" w:rsidRDefault="00BF5CC7" w:rsidP="00BF5CC7">
      <w:pPr>
        <w:pStyle w:val="ListParagraph"/>
        <w:numPr>
          <w:ilvl w:val="0"/>
          <w:numId w:val="25"/>
        </w:numPr>
        <w:jc w:val="both"/>
        <w:rPr>
          <w:rFonts w:cstheme="minorHAnsi"/>
          <w:lang w:eastAsia="en-AU"/>
        </w:rPr>
      </w:pPr>
      <w:r>
        <w:rPr>
          <w:rFonts w:cstheme="minorHAnsi"/>
          <w:lang w:eastAsia="en-AU"/>
        </w:rPr>
        <w:t>The analysis will exclude the incidence data from the 4 health facilities participating in Stage 1 from the pre-implementation period</w:t>
      </w:r>
    </w:p>
    <w:p w14:paraId="7A518744" w14:textId="77777777" w:rsidR="00BF5CC7" w:rsidRDefault="00BF5CC7" w:rsidP="00BF5CC7">
      <w:pPr>
        <w:pStyle w:val="ListParagraph"/>
        <w:numPr>
          <w:ilvl w:val="0"/>
          <w:numId w:val="25"/>
        </w:numPr>
        <w:jc w:val="both"/>
        <w:rPr>
          <w:rFonts w:cstheme="minorHAnsi"/>
          <w:lang w:eastAsia="en-AU"/>
        </w:rPr>
      </w:pPr>
      <w:r>
        <w:rPr>
          <w:rFonts w:cstheme="minorHAnsi"/>
          <w:lang w:eastAsia="en-AU"/>
        </w:rPr>
        <w:t>The analysis will be performed with alternative adjustments for seasonality</w:t>
      </w:r>
    </w:p>
    <w:p w14:paraId="24BF30D1" w14:textId="77777777" w:rsidR="00BF5CC7" w:rsidRDefault="00BF5CC7" w:rsidP="00BF5CC7">
      <w:pPr>
        <w:pStyle w:val="ListParagraph"/>
        <w:numPr>
          <w:ilvl w:val="1"/>
          <w:numId w:val="25"/>
        </w:numPr>
        <w:jc w:val="both"/>
        <w:rPr>
          <w:rFonts w:cstheme="minorHAnsi"/>
          <w:lang w:eastAsia="en-AU"/>
        </w:rPr>
      </w:pPr>
      <w:r>
        <w:rPr>
          <w:rFonts w:cstheme="minorHAnsi"/>
          <w:lang w:eastAsia="en-AU"/>
        </w:rPr>
        <w:t>Adjustment with a categorical rainy/dry seasonality variable derived specifically for each site</w:t>
      </w:r>
    </w:p>
    <w:p w14:paraId="55C0982B" w14:textId="77777777" w:rsidR="00BF5CC7" w:rsidRPr="00A26E47" w:rsidRDefault="00BF5CC7" w:rsidP="00BF5CC7">
      <w:pPr>
        <w:pStyle w:val="ListParagraph"/>
        <w:ind w:left="1440"/>
        <w:jc w:val="both"/>
        <w:rPr>
          <w:rFonts w:cstheme="minorHAnsi"/>
          <w:lang w:eastAsia="en-AU"/>
        </w:rPr>
      </w:pPr>
    </w:p>
    <w:p w14:paraId="589A8615" w14:textId="77777777" w:rsidR="00BF5CC7" w:rsidRPr="005D32CC" w:rsidRDefault="00BF5CC7" w:rsidP="00BF5CC7">
      <w:pPr>
        <w:pStyle w:val="Heading1"/>
        <w:rPr>
          <w:rFonts w:eastAsia="Times New Roman"/>
          <w:lang w:eastAsia="en-AU"/>
        </w:rPr>
      </w:pPr>
      <w:bookmarkStart w:id="33" w:name="_Toc183072738"/>
      <w:r>
        <w:rPr>
          <w:rFonts w:eastAsia="Times New Roman"/>
          <w:lang w:eastAsia="en-AU"/>
        </w:rPr>
        <w:t>11</w:t>
      </w:r>
      <w:r w:rsidRPr="005D32CC">
        <w:rPr>
          <w:rFonts w:eastAsia="Times New Roman"/>
          <w:lang w:eastAsia="en-AU"/>
        </w:rPr>
        <w:t xml:space="preserve"> Q</w:t>
      </w:r>
      <w:r>
        <w:rPr>
          <w:rFonts w:eastAsia="Times New Roman"/>
          <w:lang w:eastAsia="en-AU"/>
        </w:rPr>
        <w:t xml:space="preserve">uality </w:t>
      </w:r>
      <w:r w:rsidRPr="005D32CC">
        <w:rPr>
          <w:rFonts w:eastAsia="Times New Roman"/>
          <w:lang w:eastAsia="en-AU"/>
        </w:rPr>
        <w:t>C</w:t>
      </w:r>
      <w:r>
        <w:rPr>
          <w:rFonts w:eastAsia="Times New Roman"/>
          <w:lang w:eastAsia="en-AU"/>
        </w:rPr>
        <w:t>ontrol</w:t>
      </w:r>
      <w:r w:rsidRPr="005D32CC">
        <w:rPr>
          <w:rFonts w:eastAsia="Times New Roman"/>
          <w:lang w:eastAsia="en-AU"/>
        </w:rPr>
        <w:t xml:space="preserve"> Plans</w:t>
      </w:r>
      <w:bookmarkEnd w:id="33"/>
    </w:p>
    <w:p w14:paraId="3B16B303" w14:textId="77777777" w:rsidR="00BF5CC7" w:rsidRDefault="00BF5CC7" w:rsidP="00BF5CC7">
      <w:pPr>
        <w:jc w:val="both"/>
        <w:rPr>
          <w:rFonts w:cstheme="minorHAnsi"/>
          <w:lang w:eastAsia="en-AU"/>
        </w:rPr>
      </w:pPr>
    </w:p>
    <w:p w14:paraId="70DE5CB1" w14:textId="77777777" w:rsidR="00BF5CC7" w:rsidRPr="003A1F14" w:rsidRDefault="00BF5CC7" w:rsidP="00BF5CC7">
      <w:pPr>
        <w:jc w:val="both"/>
        <w:rPr>
          <w:rFonts w:cstheme="minorHAnsi"/>
          <w:lang w:eastAsia="en-AU"/>
        </w:rPr>
      </w:pPr>
      <w:r w:rsidRPr="0071462C">
        <w:rPr>
          <w:rFonts w:cstheme="minorHAnsi"/>
          <w:lang w:eastAsia="en-AU"/>
        </w:rPr>
        <w:t xml:space="preserve">Details of data cleaning and verification, including consistency and range checks, </w:t>
      </w:r>
      <w:r>
        <w:rPr>
          <w:rFonts w:cstheme="minorHAnsi"/>
          <w:lang w:eastAsia="en-AU"/>
        </w:rPr>
        <w:t>will be</w:t>
      </w:r>
      <w:r w:rsidRPr="0071462C">
        <w:rPr>
          <w:rFonts w:cstheme="minorHAnsi"/>
          <w:lang w:eastAsia="en-AU"/>
        </w:rPr>
        <w:t xml:space="preserve"> specified in </w:t>
      </w:r>
      <w:r>
        <w:rPr>
          <w:rFonts w:cstheme="minorHAnsi"/>
          <w:lang w:eastAsia="en-AU"/>
        </w:rPr>
        <w:t>a</w:t>
      </w:r>
      <w:r w:rsidRPr="0071462C">
        <w:rPr>
          <w:rFonts w:cstheme="minorHAnsi"/>
          <w:lang w:eastAsia="en-AU"/>
        </w:rPr>
        <w:t xml:space="preserve"> Data Management Plan. </w:t>
      </w:r>
    </w:p>
    <w:p w14:paraId="1D96F401" w14:textId="77777777" w:rsidR="00BF5CC7" w:rsidRDefault="00BF5CC7" w:rsidP="00BF5CC7">
      <w:pPr>
        <w:pStyle w:val="Heading1"/>
        <w:rPr>
          <w:rFonts w:eastAsia="Times New Roman"/>
          <w:lang w:eastAsia="en-AU"/>
        </w:rPr>
      </w:pPr>
    </w:p>
    <w:p w14:paraId="431B8E06" w14:textId="77777777" w:rsidR="00BF5CC7" w:rsidRDefault="00BF5CC7" w:rsidP="00BF5CC7">
      <w:pPr>
        <w:rPr>
          <w:rFonts w:eastAsia="Times New Roman"/>
          <w:color w:val="2F5496" w:themeColor="accent1" w:themeShade="BF"/>
          <w:sz w:val="32"/>
          <w:szCs w:val="32"/>
          <w:lang w:eastAsia="en-AU"/>
        </w:rPr>
      </w:pPr>
      <w:r>
        <w:rPr>
          <w:rFonts w:eastAsia="Times New Roman"/>
          <w:lang w:eastAsia="en-AU"/>
        </w:rPr>
        <w:br w:type="page"/>
      </w:r>
    </w:p>
    <w:p w14:paraId="132456D9" w14:textId="77777777" w:rsidR="00BF5CC7" w:rsidRPr="005D32CC" w:rsidRDefault="00BF5CC7" w:rsidP="00BF5CC7">
      <w:pPr>
        <w:pStyle w:val="Heading1"/>
        <w:rPr>
          <w:rFonts w:eastAsia="Times New Roman"/>
          <w:lang w:eastAsia="en-AU"/>
        </w:rPr>
      </w:pPr>
      <w:bookmarkStart w:id="34" w:name="_Toc183072739"/>
      <w:r w:rsidRPr="005D32CC">
        <w:rPr>
          <w:rFonts w:eastAsia="Times New Roman"/>
          <w:lang w:eastAsia="en-AU"/>
        </w:rPr>
        <w:lastRenderedPageBreak/>
        <w:t>1</w:t>
      </w:r>
      <w:r>
        <w:rPr>
          <w:rFonts w:eastAsia="Times New Roman"/>
          <w:lang w:eastAsia="en-AU"/>
        </w:rPr>
        <w:t>2</w:t>
      </w:r>
      <w:r w:rsidRPr="005D32CC">
        <w:rPr>
          <w:rFonts w:eastAsia="Times New Roman"/>
          <w:lang w:eastAsia="en-AU"/>
        </w:rPr>
        <w:t xml:space="preserve"> References</w:t>
      </w:r>
      <w:bookmarkEnd w:id="34"/>
    </w:p>
    <w:p w14:paraId="74246E10" w14:textId="77777777" w:rsidR="00BF5CC7" w:rsidRDefault="00BF5CC7" w:rsidP="00BF5CC7">
      <w:pPr>
        <w:pStyle w:val="EndNoteBibliography"/>
        <w:spacing w:after="0"/>
      </w:pPr>
    </w:p>
    <w:p w14:paraId="349F5499" w14:textId="77777777" w:rsidR="00BF5CC7" w:rsidRDefault="00BF5CC7" w:rsidP="00BF5CC7">
      <w:pPr>
        <w:pStyle w:val="EndNoteBibliography"/>
        <w:numPr>
          <w:ilvl w:val="0"/>
          <w:numId w:val="40"/>
        </w:numPr>
        <w:spacing w:after="0"/>
      </w:pPr>
      <w:r w:rsidRPr="00AA6287">
        <w:t>Taylor WRJ, Thriemer K, von Seidlein L, Yuentrakul P, Assawariyathipat T, Assefa A, et al</w:t>
      </w:r>
      <w:r>
        <w:t xml:space="preserve"> (2019)</w:t>
      </w:r>
      <w:r w:rsidRPr="00AA6287">
        <w:t xml:space="preserve">. Short-course primaquine for the radical cure of Plasmodium vivax malaria: a multicentre, randomised, placebo-controlled non-inferiority trial. </w:t>
      </w:r>
      <w:r w:rsidRPr="00AA6287">
        <w:rPr>
          <w:u w:val="single"/>
        </w:rPr>
        <w:t>The Lancet</w:t>
      </w:r>
      <w:r>
        <w:rPr>
          <w:u w:val="single"/>
        </w:rPr>
        <w:t xml:space="preserve"> </w:t>
      </w:r>
      <w:r w:rsidRPr="00EA64C7">
        <w:rPr>
          <w:b/>
          <w:bCs/>
        </w:rPr>
        <w:t>394</w:t>
      </w:r>
      <w:r w:rsidRPr="00AA6287">
        <w:t>(10202):929-38</w:t>
      </w:r>
      <w:r>
        <w:t xml:space="preserve"> </w:t>
      </w:r>
    </w:p>
    <w:p w14:paraId="5F7D43ED" w14:textId="77777777" w:rsidR="00BF5CC7" w:rsidRDefault="00BF5CC7" w:rsidP="00BF5CC7">
      <w:pPr>
        <w:pStyle w:val="EndNoteBibliography"/>
        <w:numPr>
          <w:ilvl w:val="0"/>
          <w:numId w:val="40"/>
        </w:numPr>
        <w:spacing w:after="0"/>
      </w:pPr>
      <w:r w:rsidRPr="008B5620">
        <w:t>Fadilah I, Commons RJ, Chau NH, Chu CS, Day NPJ, Koh G, et al</w:t>
      </w:r>
      <w:r>
        <w:t xml:space="preserve"> (2024)</w:t>
      </w:r>
      <w:r w:rsidRPr="008B5620">
        <w:t xml:space="preserve">. Methaemoglobin as a surrogate marker of primaquine antihypnozoite activity in Plasmodium vivax malaria: A systematic review and individual patient data meta-analysis. </w:t>
      </w:r>
      <w:r w:rsidRPr="008B5620">
        <w:rPr>
          <w:u w:val="single"/>
        </w:rPr>
        <w:t>PLoS Med</w:t>
      </w:r>
      <w:r w:rsidRPr="0017246A">
        <w:t xml:space="preserve"> </w:t>
      </w:r>
      <w:r w:rsidRPr="0017246A">
        <w:rPr>
          <w:b/>
          <w:bCs/>
        </w:rPr>
        <w:t>21</w:t>
      </w:r>
      <w:r w:rsidRPr="008B5620">
        <w:t>(9):e1004411</w:t>
      </w:r>
    </w:p>
    <w:p w14:paraId="63A3CCD6" w14:textId="77777777" w:rsidR="00BF5CC7" w:rsidRDefault="00BF5CC7" w:rsidP="00BF5CC7">
      <w:pPr>
        <w:pStyle w:val="EndNoteBibliography"/>
        <w:numPr>
          <w:ilvl w:val="0"/>
          <w:numId w:val="40"/>
        </w:numPr>
        <w:spacing w:after="0"/>
      </w:pPr>
      <w:r w:rsidRPr="2DB656A1">
        <w:t xml:space="preserve">Barros AJD, Hirakata VN (2003). Alternatives for logistic regression in cross-sectional studies: an empirical comparison of models that directly estimate the prevalence ratio. </w:t>
      </w:r>
      <w:r w:rsidRPr="2DB656A1">
        <w:rPr>
          <w:u w:val="single"/>
        </w:rPr>
        <w:t xml:space="preserve">BMC Med Res Methodol </w:t>
      </w:r>
      <w:r w:rsidRPr="2DB656A1">
        <w:rPr>
          <w:b/>
          <w:bCs/>
        </w:rPr>
        <w:t xml:space="preserve">3: </w:t>
      </w:r>
      <w:r w:rsidRPr="2DB656A1">
        <w:t>21.</w:t>
      </w:r>
    </w:p>
    <w:p w14:paraId="1DF6239B" w14:textId="77777777" w:rsidR="00BF5CC7" w:rsidRDefault="00BF5CC7" w:rsidP="00BF5CC7">
      <w:pPr>
        <w:pStyle w:val="EndNoteBibliography"/>
        <w:numPr>
          <w:ilvl w:val="0"/>
          <w:numId w:val="40"/>
        </w:numPr>
        <w:spacing w:after="0"/>
      </w:pPr>
      <w:r w:rsidRPr="004E279A">
        <w:t>Bland JM, Altman DG</w:t>
      </w:r>
      <w:r>
        <w:t xml:space="preserve"> (1995)</w:t>
      </w:r>
      <w:r w:rsidRPr="004E279A">
        <w:t xml:space="preserve">. Comparing methods of measurement: why plotting difference against standard method is misleading. </w:t>
      </w:r>
      <w:r w:rsidRPr="007C04B6">
        <w:rPr>
          <w:u w:val="single"/>
        </w:rPr>
        <w:t>The Lancet</w:t>
      </w:r>
      <w:r w:rsidRPr="004E279A">
        <w:t xml:space="preserve"> </w:t>
      </w:r>
      <w:r w:rsidRPr="002900AD">
        <w:rPr>
          <w:b/>
          <w:bCs/>
        </w:rPr>
        <w:t>346</w:t>
      </w:r>
      <w:r w:rsidRPr="004E279A">
        <w:t>(8982):1085-7.</w:t>
      </w:r>
    </w:p>
    <w:p w14:paraId="06C0C070" w14:textId="77777777" w:rsidR="00BF5CC7" w:rsidRDefault="00BF5CC7" w:rsidP="00BF5CC7">
      <w:pPr>
        <w:pStyle w:val="EndNoteBibliography"/>
        <w:numPr>
          <w:ilvl w:val="0"/>
          <w:numId w:val="40"/>
        </w:numPr>
        <w:spacing w:after="0"/>
      </w:pPr>
      <w:r>
        <w:t xml:space="preserve">Bernal, J.L., S. Cummins, and A. Gasparrini (2017). Interrupted time series regression for the evaluation of public health interventions: a tutorial. </w:t>
      </w:r>
      <w:r w:rsidRPr="2DB656A1">
        <w:rPr>
          <w:u w:val="single"/>
        </w:rPr>
        <w:t>Int J Epidemiol</w:t>
      </w:r>
      <w:r>
        <w:t xml:space="preserve"> </w:t>
      </w:r>
      <w:r w:rsidRPr="2DB656A1">
        <w:rPr>
          <w:b/>
          <w:bCs/>
        </w:rPr>
        <w:t>46</w:t>
      </w:r>
      <w:r>
        <w:t>(1): p. 348-355.</w:t>
      </w:r>
    </w:p>
    <w:p w14:paraId="2BA334F9" w14:textId="77777777" w:rsidR="00BF5CC7" w:rsidRPr="005D32CC" w:rsidRDefault="00BF5CC7" w:rsidP="00BF5CC7">
      <w:pPr>
        <w:pStyle w:val="EndNoteBibliography"/>
        <w:numPr>
          <w:ilvl w:val="0"/>
          <w:numId w:val="40"/>
        </w:numPr>
        <w:spacing w:after="0"/>
      </w:pPr>
      <w:r>
        <w:t xml:space="preserve">Bazo-Alvarez, J. C., T. P. Morris, T. M. Pham, J. R. Carpenter and I. Petersen (2020). Handling Missing Values in Interrupted Time Series Analysis of Longitudinal Individual-Level Data. </w:t>
      </w:r>
      <w:r w:rsidRPr="107EF842">
        <w:rPr>
          <w:u w:val="single"/>
        </w:rPr>
        <w:t>Clin Epidemiol</w:t>
      </w:r>
      <w:r>
        <w:t xml:space="preserve"> </w:t>
      </w:r>
      <w:r w:rsidRPr="107EF842">
        <w:rPr>
          <w:b/>
          <w:bCs/>
        </w:rPr>
        <w:t>12</w:t>
      </w:r>
      <w:r>
        <w:t>: 1045-1057.</w:t>
      </w:r>
    </w:p>
    <w:p w14:paraId="2F33F559" w14:textId="77777777" w:rsidR="00BF5CC7" w:rsidRPr="005D32CC" w:rsidRDefault="00BF5CC7" w:rsidP="00BF5CC7">
      <w:pPr>
        <w:pStyle w:val="EndNoteBibliography"/>
        <w:numPr>
          <w:ilvl w:val="0"/>
          <w:numId w:val="40"/>
        </w:numPr>
        <w:spacing w:after="0"/>
      </w:pPr>
      <w:r w:rsidRPr="107EF842">
        <w:rPr>
          <w:lang w:val="da-DK"/>
        </w:rPr>
        <w:t xml:space="preserve">Turner, S. L., A. Karahalios, A. B. Forbes, M. Taljaard, J. M. Grimshaw, E. Korevaar, A. C. Cheng, L. Bero and J. E. McKenzie (2021). </w:t>
      </w:r>
      <w:r>
        <w:t xml:space="preserve">Creating effective interrupted time series graphs: Review and recommendations. </w:t>
      </w:r>
      <w:r w:rsidRPr="107EF842">
        <w:rPr>
          <w:u w:val="single"/>
        </w:rPr>
        <w:t>Research Synthesis Methods</w:t>
      </w:r>
      <w:r>
        <w:t xml:space="preserve"> </w:t>
      </w:r>
      <w:r w:rsidRPr="107EF842">
        <w:rPr>
          <w:b/>
          <w:bCs/>
        </w:rPr>
        <w:t>12</w:t>
      </w:r>
      <w:r>
        <w:t>(1): 106-117.</w:t>
      </w:r>
    </w:p>
    <w:p w14:paraId="77581658" w14:textId="77777777" w:rsidR="00BF5CC7" w:rsidRPr="005D32CC" w:rsidRDefault="00BF5CC7" w:rsidP="00BF5CC7">
      <w:pPr>
        <w:pStyle w:val="EndNoteBibliography"/>
        <w:numPr>
          <w:ilvl w:val="0"/>
          <w:numId w:val="40"/>
        </w:numPr>
        <w:spacing w:after="0"/>
      </w:pPr>
      <w:r w:rsidRPr="107EF842">
        <w:rPr>
          <w:lang w:val="da-DK"/>
        </w:rPr>
        <w:t xml:space="preserve">Turner S.L., et al. </w:t>
      </w:r>
      <w:r>
        <w:t xml:space="preserve">(2021). Evaluation of statistical methods used in the analysis of interrupted time series studies: a simulation study. </w:t>
      </w:r>
      <w:r w:rsidRPr="107EF842">
        <w:rPr>
          <w:u w:val="single"/>
        </w:rPr>
        <w:t>BMC Med Res Methodol</w:t>
      </w:r>
      <w:r>
        <w:t xml:space="preserve"> </w:t>
      </w:r>
      <w:r w:rsidRPr="107EF842">
        <w:rPr>
          <w:b/>
          <w:bCs/>
        </w:rPr>
        <w:t>21</w:t>
      </w:r>
      <w:r>
        <w:t>(1): p. 181.</w:t>
      </w:r>
    </w:p>
    <w:p w14:paraId="095E24F5" w14:textId="77777777" w:rsidR="00BF5CC7" w:rsidRPr="005D32CC" w:rsidRDefault="00BF5CC7" w:rsidP="00BF5CC7">
      <w:pPr>
        <w:spacing w:after="0" w:line="240" w:lineRule="auto"/>
      </w:pPr>
      <w:r>
        <w:br w:type="page"/>
      </w:r>
    </w:p>
    <w:p w14:paraId="7BBC8F8F" w14:textId="77777777" w:rsidR="00BF5CC7" w:rsidRPr="005D32CC" w:rsidRDefault="00BF5CC7" w:rsidP="00BF5CC7">
      <w:pPr>
        <w:pStyle w:val="EndNoteBibliography"/>
      </w:pPr>
      <w:r w:rsidRPr="107EF842">
        <w:rPr>
          <w:rFonts w:cstheme="minorBidi"/>
        </w:rPr>
        <w:lastRenderedPageBreak/>
        <w:fldChar w:fldCharType="begin"/>
      </w:r>
      <w:r w:rsidRPr="2DB656A1">
        <w:rPr>
          <w:rFonts w:cstheme="minorBidi"/>
        </w:rPr>
        <w:instrText xml:space="preserve"> ADDIN EN.REFLIST </w:instrText>
      </w:r>
      <w:r w:rsidRPr="107EF842">
        <w:rPr>
          <w:rFonts w:cstheme="minorBidi"/>
        </w:rPr>
        <w:fldChar w:fldCharType="separate"/>
      </w:r>
      <w:r w:rsidRPr="107EF842">
        <w:rPr>
          <w:rFonts w:cstheme="minorBidi"/>
        </w:rPr>
        <w:fldChar w:fldCharType="end"/>
      </w:r>
    </w:p>
    <w:p w14:paraId="0BDC68DF" w14:textId="77777777" w:rsidR="00BF5CC7" w:rsidRPr="005D32CC" w:rsidRDefault="00BF5CC7" w:rsidP="00BF5CC7">
      <w:pPr>
        <w:pStyle w:val="Heading1"/>
      </w:pPr>
      <w:bookmarkStart w:id="35" w:name="_Toc183072740"/>
      <w:r w:rsidRPr="005D32CC">
        <w:t>Appendix 1</w:t>
      </w:r>
      <w:bookmarkEnd w:id="35"/>
    </w:p>
    <w:p w14:paraId="21AFF9AC" w14:textId="77777777" w:rsidR="00BF5CC7" w:rsidRPr="005D32CC" w:rsidRDefault="00BF5CC7" w:rsidP="00BF5CC7">
      <w:pPr>
        <w:spacing w:after="0" w:line="240" w:lineRule="auto"/>
        <w:jc w:val="center"/>
        <w:rPr>
          <w:rFonts w:cstheme="minorHAnsi"/>
          <w:b/>
          <w:caps/>
        </w:rPr>
      </w:pPr>
    </w:p>
    <w:p w14:paraId="7709F9F9" w14:textId="77777777" w:rsidR="00BF5CC7" w:rsidRPr="005D32CC" w:rsidRDefault="00BF5CC7" w:rsidP="00BF5CC7">
      <w:pPr>
        <w:spacing w:after="0" w:line="240" w:lineRule="auto"/>
        <w:jc w:val="center"/>
        <w:rPr>
          <w:rFonts w:cstheme="minorHAnsi"/>
          <w:b/>
          <w:caps/>
        </w:rPr>
      </w:pPr>
      <w:r w:rsidRPr="005D32CC">
        <w:rPr>
          <w:rFonts w:cstheme="minorHAnsi"/>
          <w:b/>
          <w:caps/>
        </w:rPr>
        <w:t>VARIABLES IN THE DATA SET</w:t>
      </w:r>
    </w:p>
    <w:p w14:paraId="54C7B207" w14:textId="77777777" w:rsidR="00BF5CC7" w:rsidRPr="005D32CC" w:rsidRDefault="00BF5CC7" w:rsidP="00BF5CC7">
      <w:pPr>
        <w:spacing w:after="0" w:line="240" w:lineRule="auto"/>
        <w:jc w:val="center"/>
        <w:rPr>
          <w:rFonts w:cstheme="minorHAnsi"/>
          <w:b/>
          <w:caps/>
        </w:rPr>
      </w:pPr>
    </w:p>
    <w:tbl>
      <w:tblPr>
        <w:tblStyle w:val="TableGrid"/>
        <w:tblW w:w="0" w:type="auto"/>
        <w:tblLook w:val="04A0" w:firstRow="1" w:lastRow="0" w:firstColumn="1" w:lastColumn="0" w:noHBand="0" w:noVBand="1"/>
      </w:tblPr>
      <w:tblGrid>
        <w:gridCol w:w="2883"/>
        <w:gridCol w:w="2924"/>
        <w:gridCol w:w="3209"/>
      </w:tblGrid>
      <w:tr w:rsidR="00BF5CC7" w:rsidRPr="005D32CC" w14:paraId="54439232" w14:textId="77777777" w:rsidTr="00D979FE">
        <w:tc>
          <w:tcPr>
            <w:tcW w:w="2883" w:type="dxa"/>
          </w:tcPr>
          <w:p w14:paraId="0C059807" w14:textId="77777777" w:rsidR="00BF5CC7" w:rsidRPr="005D32CC" w:rsidRDefault="00BF5CC7" w:rsidP="00D979FE">
            <w:pPr>
              <w:rPr>
                <w:rFonts w:cstheme="minorHAnsi"/>
                <w:b/>
              </w:rPr>
            </w:pPr>
            <w:r w:rsidRPr="005D32CC">
              <w:rPr>
                <w:rFonts w:cstheme="minorHAnsi"/>
                <w:b/>
              </w:rPr>
              <w:t>Variable in data set</w:t>
            </w:r>
          </w:p>
        </w:tc>
        <w:tc>
          <w:tcPr>
            <w:tcW w:w="2924" w:type="dxa"/>
          </w:tcPr>
          <w:p w14:paraId="4DA60415" w14:textId="77777777" w:rsidR="00BF5CC7" w:rsidRPr="005D32CC" w:rsidRDefault="00BF5CC7" w:rsidP="00D979FE">
            <w:pPr>
              <w:rPr>
                <w:rFonts w:cstheme="minorHAnsi"/>
                <w:b/>
              </w:rPr>
            </w:pPr>
            <w:r>
              <w:rPr>
                <w:rFonts w:cstheme="minorHAnsi"/>
                <w:b/>
              </w:rPr>
              <w:t>Units</w:t>
            </w:r>
          </w:p>
        </w:tc>
        <w:tc>
          <w:tcPr>
            <w:tcW w:w="3209" w:type="dxa"/>
          </w:tcPr>
          <w:p w14:paraId="74F774AA" w14:textId="77777777" w:rsidR="00BF5CC7" w:rsidRPr="005D32CC" w:rsidRDefault="00BF5CC7" w:rsidP="00D979FE">
            <w:pPr>
              <w:rPr>
                <w:rFonts w:cstheme="minorHAnsi"/>
                <w:b/>
              </w:rPr>
            </w:pPr>
            <w:r w:rsidRPr="005D32CC">
              <w:rPr>
                <w:rFonts w:cstheme="minorHAnsi"/>
                <w:b/>
              </w:rPr>
              <w:t>Variable label</w:t>
            </w:r>
          </w:p>
        </w:tc>
      </w:tr>
      <w:tr w:rsidR="00BF5CC7" w:rsidRPr="005D32CC" w14:paraId="71EAFFED" w14:textId="77777777" w:rsidTr="00D979FE">
        <w:tc>
          <w:tcPr>
            <w:tcW w:w="9016" w:type="dxa"/>
            <w:gridSpan w:val="3"/>
          </w:tcPr>
          <w:p w14:paraId="3F4C6C7E" w14:textId="77777777" w:rsidR="00BF5CC7" w:rsidRPr="009C6F64" w:rsidRDefault="00BF5CC7" w:rsidP="00D979FE">
            <w:pPr>
              <w:rPr>
                <w:rFonts w:cstheme="minorHAnsi"/>
                <w:b/>
                <w:bCs/>
                <w:sz w:val="16"/>
                <w:szCs w:val="16"/>
              </w:rPr>
            </w:pPr>
            <w:r w:rsidRPr="00EE7DC5">
              <w:rPr>
                <w:rFonts w:cstheme="minorHAnsi"/>
                <w:b/>
                <w:bCs/>
                <w:sz w:val="16"/>
                <w:szCs w:val="16"/>
              </w:rPr>
              <w:t xml:space="preserve">Baseline/Enrolment </w:t>
            </w:r>
            <w:r>
              <w:rPr>
                <w:rFonts w:cstheme="minorHAnsi"/>
                <w:b/>
                <w:bCs/>
                <w:sz w:val="16"/>
                <w:szCs w:val="16"/>
              </w:rPr>
              <w:t>CRF</w:t>
            </w:r>
          </w:p>
        </w:tc>
      </w:tr>
      <w:tr w:rsidR="00BF5CC7" w:rsidRPr="005D32CC" w14:paraId="72EC6CB8" w14:textId="77777777" w:rsidTr="00D979FE">
        <w:tc>
          <w:tcPr>
            <w:tcW w:w="2883" w:type="dxa"/>
          </w:tcPr>
          <w:p w14:paraId="5F69255A"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scopeid</w:t>
            </w:r>
          </w:p>
        </w:tc>
        <w:tc>
          <w:tcPr>
            <w:tcW w:w="2924" w:type="dxa"/>
          </w:tcPr>
          <w:p w14:paraId="5FCACA15"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01B7600C"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color w:val="000000"/>
                <w:sz w:val="14"/>
                <w:szCs w:val="14"/>
                <w:lang w:eastAsia="en-AU"/>
              </w:rPr>
              <w:t>SCOPE Study ID</w:t>
            </w:r>
          </w:p>
        </w:tc>
      </w:tr>
      <w:tr w:rsidR="00BF5CC7" w:rsidRPr="005D32CC" w14:paraId="2468A013" w14:textId="77777777" w:rsidTr="00D979FE">
        <w:tc>
          <w:tcPr>
            <w:tcW w:w="2883" w:type="dxa"/>
          </w:tcPr>
          <w:p w14:paraId="7313D02B"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country</w:t>
            </w:r>
          </w:p>
        </w:tc>
        <w:tc>
          <w:tcPr>
            <w:tcW w:w="2924" w:type="dxa"/>
          </w:tcPr>
          <w:p w14:paraId="5A26062B"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7FC785E5"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color w:val="000000"/>
                <w:sz w:val="14"/>
                <w:szCs w:val="14"/>
                <w:lang w:eastAsia="en-AU"/>
              </w:rPr>
              <w:t>Country</w:t>
            </w:r>
          </w:p>
        </w:tc>
      </w:tr>
      <w:tr w:rsidR="00BF5CC7" w:rsidRPr="005D32CC" w14:paraId="1CBD71CB" w14:textId="77777777" w:rsidTr="00D979FE">
        <w:tc>
          <w:tcPr>
            <w:tcW w:w="2883" w:type="dxa"/>
          </w:tcPr>
          <w:p w14:paraId="5CD1B25F" w14:textId="77777777" w:rsidR="00BF5CC7" w:rsidRPr="005D32CC" w:rsidRDefault="00BF5CC7" w:rsidP="00D979FE">
            <w:pPr>
              <w:rPr>
                <w:rFonts w:cstheme="minorHAnsi"/>
              </w:rPr>
            </w:pPr>
            <w:r>
              <w:rPr>
                <w:rFonts w:eastAsia="Times New Roman" w:cstheme="minorHAnsi"/>
                <w:color w:val="000000"/>
                <w:sz w:val="14"/>
                <w:szCs w:val="14"/>
                <w:lang w:eastAsia="en-AU"/>
              </w:rPr>
              <w:t>staffid</w:t>
            </w:r>
          </w:p>
        </w:tc>
        <w:tc>
          <w:tcPr>
            <w:tcW w:w="2924" w:type="dxa"/>
          </w:tcPr>
          <w:p w14:paraId="73B4CC90"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7A189949"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Staff Identification Number</w:t>
            </w:r>
          </w:p>
        </w:tc>
      </w:tr>
      <w:tr w:rsidR="00BF5CC7" w:rsidRPr="005D32CC" w14:paraId="63A871C8" w14:textId="77777777" w:rsidTr="00D979FE">
        <w:tc>
          <w:tcPr>
            <w:tcW w:w="2883" w:type="dxa"/>
          </w:tcPr>
          <w:p w14:paraId="2AC33E5B" w14:textId="77777777" w:rsidR="00BF5CC7" w:rsidRPr="005D32CC" w:rsidRDefault="00BF5CC7" w:rsidP="00D979FE">
            <w:pPr>
              <w:rPr>
                <w:rFonts w:cstheme="minorHAnsi"/>
              </w:rPr>
            </w:pPr>
            <w:r>
              <w:rPr>
                <w:rFonts w:eastAsia="Times New Roman" w:cstheme="minorHAnsi"/>
                <w:color w:val="000000"/>
                <w:sz w:val="14"/>
                <w:szCs w:val="14"/>
                <w:lang w:eastAsia="en-AU"/>
              </w:rPr>
              <w:t>studysite</w:t>
            </w:r>
          </w:p>
        </w:tc>
        <w:tc>
          <w:tcPr>
            <w:tcW w:w="2924" w:type="dxa"/>
          </w:tcPr>
          <w:p w14:paraId="1F3BF916"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5ACF742B"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Study Site</w:t>
            </w:r>
          </w:p>
        </w:tc>
      </w:tr>
      <w:tr w:rsidR="00BF5CC7" w:rsidRPr="005D32CC" w14:paraId="48E9DC79" w14:textId="77777777" w:rsidTr="00D979FE">
        <w:tc>
          <w:tcPr>
            <w:tcW w:w="2883" w:type="dxa"/>
          </w:tcPr>
          <w:p w14:paraId="5021EF87" w14:textId="77777777" w:rsidR="00BF5CC7" w:rsidRPr="005D32CC" w:rsidRDefault="00BF5CC7" w:rsidP="00D979FE">
            <w:pPr>
              <w:rPr>
                <w:rFonts w:cstheme="minorHAnsi"/>
              </w:rPr>
            </w:pPr>
            <w:r>
              <w:rPr>
                <w:rFonts w:eastAsia="Times New Roman" w:cstheme="minorHAnsi"/>
                <w:color w:val="000000"/>
                <w:sz w:val="14"/>
                <w:szCs w:val="14"/>
                <w:lang w:eastAsia="en-AU"/>
              </w:rPr>
              <w:t>v</w:t>
            </w:r>
            <w:r w:rsidRPr="00CB6BBE">
              <w:rPr>
                <w:rFonts w:eastAsia="Times New Roman" w:cstheme="minorHAnsi"/>
                <w:color w:val="000000"/>
                <w:sz w:val="14"/>
                <w:szCs w:val="14"/>
                <w:lang w:eastAsia="en-AU"/>
              </w:rPr>
              <w:t>isitdat</w:t>
            </w:r>
          </w:p>
        </w:tc>
        <w:tc>
          <w:tcPr>
            <w:tcW w:w="2924" w:type="dxa"/>
          </w:tcPr>
          <w:p w14:paraId="40EF0122"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2C0B4F31"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color w:val="000000"/>
                <w:sz w:val="14"/>
                <w:szCs w:val="14"/>
                <w:lang w:eastAsia="en-AU"/>
              </w:rPr>
              <w:t>Visit Date</w:t>
            </w:r>
          </w:p>
        </w:tc>
      </w:tr>
      <w:tr w:rsidR="00BF5CC7" w:rsidRPr="005D32CC" w14:paraId="59BA9408" w14:textId="77777777" w:rsidTr="00D979FE">
        <w:tc>
          <w:tcPr>
            <w:tcW w:w="2883" w:type="dxa"/>
          </w:tcPr>
          <w:p w14:paraId="4EBBE759" w14:textId="77777777" w:rsidR="00BF5CC7" w:rsidRPr="005D32CC" w:rsidRDefault="00BF5CC7" w:rsidP="00D979FE">
            <w:pPr>
              <w:rPr>
                <w:rFonts w:cstheme="minorHAnsi"/>
              </w:rPr>
            </w:pPr>
            <w:r>
              <w:rPr>
                <w:rFonts w:eastAsia="Times New Roman" w:cstheme="minorHAnsi"/>
                <w:color w:val="000000"/>
                <w:sz w:val="14"/>
                <w:szCs w:val="14"/>
                <w:lang w:eastAsia="en-AU"/>
              </w:rPr>
              <w:t>mcard</w:t>
            </w:r>
          </w:p>
        </w:tc>
        <w:tc>
          <w:tcPr>
            <w:tcW w:w="2924" w:type="dxa"/>
          </w:tcPr>
          <w:p w14:paraId="19A70F8F"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390CACB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Malaria Card Number</w:t>
            </w:r>
          </w:p>
          <w:p w14:paraId="364A415E"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PNG: Malaria ID</w:t>
            </w:r>
          </w:p>
        </w:tc>
      </w:tr>
      <w:tr w:rsidR="00BF5CC7" w:rsidRPr="005D32CC" w14:paraId="358A48EF" w14:textId="77777777" w:rsidTr="00D979FE">
        <w:tc>
          <w:tcPr>
            <w:tcW w:w="2883" w:type="dxa"/>
          </w:tcPr>
          <w:p w14:paraId="65CDCB6C" w14:textId="77777777" w:rsidR="00BF5CC7" w:rsidRPr="005D32CC" w:rsidRDefault="00BF5CC7" w:rsidP="00D979FE">
            <w:pPr>
              <w:rPr>
                <w:rFonts w:cstheme="minorHAnsi"/>
              </w:rPr>
            </w:pPr>
            <w:r>
              <w:rPr>
                <w:rFonts w:eastAsia="Times New Roman" w:cstheme="minorHAnsi"/>
                <w:color w:val="000000"/>
                <w:sz w:val="14"/>
                <w:szCs w:val="14"/>
                <w:lang w:eastAsia="en-AU"/>
              </w:rPr>
              <w:t>initials</w:t>
            </w:r>
          </w:p>
        </w:tc>
        <w:tc>
          <w:tcPr>
            <w:tcW w:w="2924" w:type="dxa"/>
          </w:tcPr>
          <w:p w14:paraId="2301EA3E"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1B84179B"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Patient Initials</w:t>
            </w:r>
          </w:p>
        </w:tc>
      </w:tr>
      <w:tr w:rsidR="00BF5CC7" w:rsidRPr="005D32CC" w14:paraId="5C644888" w14:textId="77777777" w:rsidTr="00D979FE">
        <w:tc>
          <w:tcPr>
            <w:tcW w:w="2883" w:type="dxa"/>
          </w:tcPr>
          <w:p w14:paraId="151CD870"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sex</w:t>
            </w:r>
          </w:p>
        </w:tc>
        <w:tc>
          <w:tcPr>
            <w:tcW w:w="2924" w:type="dxa"/>
          </w:tcPr>
          <w:p w14:paraId="0EA7EB7A"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5B014FEE"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color w:val="000000"/>
                <w:sz w:val="14"/>
                <w:szCs w:val="14"/>
                <w:lang w:eastAsia="en-AU"/>
              </w:rPr>
              <w:t>Sex</w:t>
            </w:r>
          </w:p>
        </w:tc>
      </w:tr>
      <w:tr w:rsidR="00BF5CC7" w:rsidRPr="005D32CC" w14:paraId="1D06EE6F" w14:textId="77777777" w:rsidTr="00D979FE">
        <w:tc>
          <w:tcPr>
            <w:tcW w:w="2883" w:type="dxa"/>
          </w:tcPr>
          <w:p w14:paraId="0E3F78E7"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age</w:t>
            </w:r>
          </w:p>
        </w:tc>
        <w:tc>
          <w:tcPr>
            <w:tcW w:w="2924" w:type="dxa"/>
          </w:tcPr>
          <w:p w14:paraId="340DF42F"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years</w:t>
            </w:r>
          </w:p>
        </w:tc>
        <w:tc>
          <w:tcPr>
            <w:tcW w:w="3209" w:type="dxa"/>
          </w:tcPr>
          <w:p w14:paraId="165D86BE" w14:textId="77777777" w:rsidR="00BF5CC7" w:rsidRPr="00CB6BBE"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Age (years)</w:t>
            </w:r>
          </w:p>
        </w:tc>
      </w:tr>
      <w:tr w:rsidR="00BF5CC7" w:rsidRPr="005D32CC" w14:paraId="07F5F95B" w14:textId="77777777" w:rsidTr="00D979FE">
        <w:tc>
          <w:tcPr>
            <w:tcW w:w="2883" w:type="dxa"/>
          </w:tcPr>
          <w:p w14:paraId="2DF5CFC6"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agemonths</w:t>
            </w:r>
          </w:p>
        </w:tc>
        <w:tc>
          <w:tcPr>
            <w:tcW w:w="2924" w:type="dxa"/>
          </w:tcPr>
          <w:p w14:paraId="4A30A24A" w14:textId="77777777" w:rsidR="00BF5CC7" w:rsidRPr="005D32CC" w:rsidRDefault="00BF5CC7" w:rsidP="00D979FE">
            <w:pPr>
              <w:rPr>
                <w:rFonts w:cstheme="minorHAnsi"/>
              </w:rPr>
            </w:pPr>
            <w:r>
              <w:rPr>
                <w:rFonts w:eastAsia="Times New Roman" w:cstheme="minorHAnsi"/>
                <w:color w:val="000000"/>
                <w:sz w:val="14"/>
                <w:szCs w:val="14"/>
                <w:lang w:eastAsia="en-AU"/>
              </w:rPr>
              <w:t>m</w:t>
            </w:r>
            <w:r w:rsidRPr="00CB6BBE">
              <w:rPr>
                <w:rFonts w:eastAsia="Times New Roman" w:cstheme="minorHAnsi"/>
                <w:color w:val="000000"/>
                <w:sz w:val="14"/>
                <w:szCs w:val="14"/>
                <w:lang w:eastAsia="en-AU"/>
              </w:rPr>
              <w:t>onths</w:t>
            </w:r>
          </w:p>
        </w:tc>
        <w:tc>
          <w:tcPr>
            <w:tcW w:w="3209" w:type="dxa"/>
          </w:tcPr>
          <w:p w14:paraId="46CED609"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Age (months)</w:t>
            </w:r>
          </w:p>
        </w:tc>
      </w:tr>
      <w:tr w:rsidR="00BF5CC7" w:rsidRPr="005D32CC" w14:paraId="3EBD0C3A" w14:textId="77777777" w:rsidTr="00D979FE">
        <w:tc>
          <w:tcPr>
            <w:tcW w:w="2883" w:type="dxa"/>
          </w:tcPr>
          <w:p w14:paraId="026BC29F"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weight</w:t>
            </w:r>
          </w:p>
        </w:tc>
        <w:tc>
          <w:tcPr>
            <w:tcW w:w="2924" w:type="dxa"/>
          </w:tcPr>
          <w:p w14:paraId="7B1607D4"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kg</w:t>
            </w:r>
          </w:p>
        </w:tc>
        <w:tc>
          <w:tcPr>
            <w:tcW w:w="3209" w:type="dxa"/>
          </w:tcPr>
          <w:p w14:paraId="17374775" w14:textId="77777777" w:rsidR="00BF5CC7" w:rsidRPr="00CB6BBE"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Weight</w:t>
            </w:r>
          </w:p>
        </w:tc>
      </w:tr>
      <w:tr w:rsidR="00BF5CC7" w:rsidRPr="005D32CC" w14:paraId="1B53C252" w14:textId="77777777" w:rsidTr="00D979FE">
        <w:tc>
          <w:tcPr>
            <w:tcW w:w="2883" w:type="dxa"/>
          </w:tcPr>
          <w:p w14:paraId="758AD3CD"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pregnant</w:t>
            </w:r>
          </w:p>
        </w:tc>
        <w:tc>
          <w:tcPr>
            <w:tcW w:w="2924" w:type="dxa"/>
          </w:tcPr>
          <w:p w14:paraId="69EC4B4B"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291164C6"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color w:val="000000"/>
                <w:sz w:val="14"/>
                <w:szCs w:val="14"/>
                <w:lang w:eastAsia="en-AU"/>
              </w:rPr>
              <w:t>Pregnan</w:t>
            </w:r>
            <w:r>
              <w:rPr>
                <w:rFonts w:eastAsia="Times New Roman" w:cstheme="minorHAnsi"/>
                <w:color w:val="000000"/>
                <w:sz w:val="14"/>
                <w:szCs w:val="14"/>
                <w:lang w:eastAsia="en-AU"/>
              </w:rPr>
              <w:t>t</w:t>
            </w:r>
          </w:p>
        </w:tc>
      </w:tr>
      <w:tr w:rsidR="00BF5CC7" w:rsidRPr="005D32CC" w14:paraId="41C76EAB" w14:textId="77777777" w:rsidTr="00D979FE">
        <w:tc>
          <w:tcPr>
            <w:tcW w:w="2883" w:type="dxa"/>
          </w:tcPr>
          <w:p w14:paraId="775274B7" w14:textId="77777777" w:rsidR="00BF5CC7" w:rsidRPr="005D32CC" w:rsidRDefault="00BF5CC7" w:rsidP="00D979FE">
            <w:pPr>
              <w:rPr>
                <w:rFonts w:cstheme="minorHAnsi"/>
              </w:rPr>
            </w:pPr>
            <w:r>
              <w:rPr>
                <w:rFonts w:eastAsia="Times New Roman" w:cstheme="minorHAnsi"/>
                <w:color w:val="000000"/>
                <w:sz w:val="14"/>
                <w:szCs w:val="14"/>
                <w:lang w:eastAsia="en-AU"/>
              </w:rPr>
              <w:t>lactating</w:t>
            </w:r>
          </w:p>
        </w:tc>
        <w:tc>
          <w:tcPr>
            <w:tcW w:w="2924" w:type="dxa"/>
          </w:tcPr>
          <w:p w14:paraId="315481C6" w14:textId="77777777" w:rsidR="00BF5CC7" w:rsidRPr="005D32CC" w:rsidRDefault="00BF5CC7" w:rsidP="00D979FE">
            <w:pPr>
              <w:rPr>
                <w:rFonts w:cstheme="minorHAnsi"/>
              </w:rPr>
            </w:pPr>
            <w:r w:rsidRPr="00CB6BBE">
              <w:rPr>
                <w:rFonts w:eastAsia="Times New Roman" w:cstheme="minorHAnsi"/>
                <w:sz w:val="14"/>
                <w:szCs w:val="14"/>
                <w:lang w:eastAsia="en-AU"/>
              </w:rPr>
              <w:t>N/A</w:t>
            </w:r>
          </w:p>
        </w:tc>
        <w:tc>
          <w:tcPr>
            <w:tcW w:w="3209" w:type="dxa"/>
          </w:tcPr>
          <w:p w14:paraId="120354F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Lactating &lt; 6m</w:t>
            </w:r>
          </w:p>
          <w:p w14:paraId="24E00909" w14:textId="77777777" w:rsidR="00BF5CC7" w:rsidRPr="00EE7DC5"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Lactating (infant younger than 12 months)</w:t>
            </w:r>
          </w:p>
        </w:tc>
      </w:tr>
      <w:tr w:rsidR="00BF5CC7" w:rsidRPr="005D32CC" w14:paraId="03D6A111" w14:textId="77777777" w:rsidTr="00D979FE">
        <w:tc>
          <w:tcPr>
            <w:tcW w:w="2883" w:type="dxa"/>
          </w:tcPr>
          <w:p w14:paraId="1AED6C24" w14:textId="77777777" w:rsidR="00BF5CC7" w:rsidRPr="005D32CC" w:rsidRDefault="00BF5CC7" w:rsidP="00D979FE">
            <w:pPr>
              <w:rPr>
                <w:rFonts w:cstheme="minorHAnsi"/>
              </w:rPr>
            </w:pPr>
            <w:r>
              <w:rPr>
                <w:rFonts w:eastAsia="Times New Roman" w:cstheme="minorHAnsi"/>
                <w:color w:val="000000"/>
                <w:sz w:val="14"/>
                <w:szCs w:val="14"/>
                <w:lang w:eastAsia="en-AU"/>
              </w:rPr>
              <w:t>village01</w:t>
            </w:r>
          </w:p>
        </w:tc>
        <w:tc>
          <w:tcPr>
            <w:tcW w:w="2924" w:type="dxa"/>
          </w:tcPr>
          <w:p w14:paraId="215A68A3"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246CFA9A"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Village of residence</w:t>
            </w:r>
          </w:p>
        </w:tc>
      </w:tr>
      <w:tr w:rsidR="00BF5CC7" w:rsidRPr="005D32CC" w14:paraId="41D7D382" w14:textId="77777777" w:rsidTr="00D979FE">
        <w:tc>
          <w:tcPr>
            <w:tcW w:w="2883" w:type="dxa"/>
          </w:tcPr>
          <w:p w14:paraId="5BEDC8B7" w14:textId="77777777" w:rsidR="00BF5CC7" w:rsidRPr="005D32CC" w:rsidRDefault="00BF5CC7" w:rsidP="00D979FE">
            <w:pPr>
              <w:rPr>
                <w:rFonts w:cstheme="minorHAnsi"/>
              </w:rPr>
            </w:pPr>
            <w:r>
              <w:rPr>
                <w:rFonts w:eastAsia="Times New Roman" w:cstheme="minorHAnsi"/>
                <w:color w:val="000000"/>
                <w:sz w:val="14"/>
                <w:szCs w:val="14"/>
                <w:lang w:eastAsia="en-AU"/>
              </w:rPr>
              <w:t>village02</w:t>
            </w:r>
          </w:p>
        </w:tc>
        <w:tc>
          <w:tcPr>
            <w:tcW w:w="2924" w:type="dxa"/>
          </w:tcPr>
          <w:p w14:paraId="4C39EF85"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65A68F64"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Village of residence</w:t>
            </w:r>
          </w:p>
        </w:tc>
      </w:tr>
      <w:tr w:rsidR="00BF5CC7" w:rsidRPr="005D32CC" w14:paraId="7736D6E6" w14:textId="77777777" w:rsidTr="00D979FE">
        <w:tc>
          <w:tcPr>
            <w:tcW w:w="2883" w:type="dxa"/>
          </w:tcPr>
          <w:p w14:paraId="0FD9F673" w14:textId="77777777" w:rsidR="00BF5CC7" w:rsidRPr="005D32CC" w:rsidRDefault="00BF5CC7" w:rsidP="00D979FE">
            <w:pPr>
              <w:rPr>
                <w:rFonts w:cstheme="minorHAnsi"/>
              </w:rPr>
            </w:pPr>
            <w:r>
              <w:rPr>
                <w:rFonts w:eastAsia="Times New Roman" w:cstheme="minorHAnsi"/>
                <w:color w:val="000000"/>
                <w:sz w:val="14"/>
                <w:szCs w:val="14"/>
                <w:lang w:eastAsia="en-AU"/>
              </w:rPr>
              <w:t>ethnic</w:t>
            </w:r>
          </w:p>
        </w:tc>
        <w:tc>
          <w:tcPr>
            <w:tcW w:w="2924" w:type="dxa"/>
          </w:tcPr>
          <w:p w14:paraId="37D0538C"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4E21FD6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Ethnic Group</w:t>
            </w:r>
          </w:p>
          <w:p w14:paraId="0903F0BA"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PNG: Ethnicity</w:t>
            </w:r>
          </w:p>
        </w:tc>
      </w:tr>
      <w:tr w:rsidR="00BF5CC7" w:rsidRPr="005D32CC" w14:paraId="4EC8BA2B" w14:textId="77777777" w:rsidTr="00D979FE">
        <w:tc>
          <w:tcPr>
            <w:tcW w:w="2883" w:type="dxa"/>
          </w:tcPr>
          <w:p w14:paraId="0DDF32C3" w14:textId="77777777" w:rsidR="00BF5CC7" w:rsidRPr="005D32CC" w:rsidRDefault="00BF5CC7" w:rsidP="00D979FE">
            <w:pPr>
              <w:rPr>
                <w:rFonts w:cstheme="minorHAnsi"/>
              </w:rPr>
            </w:pPr>
            <w:r>
              <w:rPr>
                <w:rFonts w:eastAsia="Times New Roman" w:cstheme="minorHAnsi"/>
                <w:color w:val="000000"/>
                <w:sz w:val="14"/>
                <w:szCs w:val="14"/>
                <w:lang w:eastAsia="en-AU"/>
              </w:rPr>
              <w:t>ethnichigh</w:t>
            </w:r>
          </w:p>
        </w:tc>
        <w:tc>
          <w:tcPr>
            <w:tcW w:w="2924" w:type="dxa"/>
          </w:tcPr>
          <w:p w14:paraId="46AB2A65"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2F865071"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Highland Papuan</w:t>
            </w:r>
          </w:p>
        </w:tc>
      </w:tr>
      <w:tr w:rsidR="00BF5CC7" w:rsidRPr="005D32CC" w14:paraId="12782F8E" w14:textId="77777777" w:rsidTr="00D979FE">
        <w:tc>
          <w:tcPr>
            <w:tcW w:w="2883" w:type="dxa"/>
          </w:tcPr>
          <w:p w14:paraId="059AE987" w14:textId="77777777" w:rsidR="00BF5CC7" w:rsidRPr="005D32CC" w:rsidRDefault="00BF5CC7" w:rsidP="00D979FE">
            <w:pPr>
              <w:rPr>
                <w:rFonts w:cstheme="minorHAnsi"/>
              </w:rPr>
            </w:pPr>
            <w:r>
              <w:rPr>
                <w:rFonts w:eastAsia="Times New Roman" w:cstheme="minorHAnsi"/>
                <w:color w:val="000000"/>
                <w:sz w:val="14"/>
                <w:szCs w:val="14"/>
                <w:lang w:eastAsia="en-AU"/>
              </w:rPr>
              <w:t>ethniclow</w:t>
            </w:r>
          </w:p>
        </w:tc>
        <w:tc>
          <w:tcPr>
            <w:tcW w:w="2924" w:type="dxa"/>
          </w:tcPr>
          <w:p w14:paraId="22FD94B8" w14:textId="77777777" w:rsidR="00BF5CC7" w:rsidRPr="005D32CC" w:rsidRDefault="00BF5CC7" w:rsidP="00D979FE">
            <w:pPr>
              <w:rPr>
                <w:rFonts w:cstheme="minorHAnsi"/>
              </w:rPr>
            </w:pPr>
            <w:r>
              <w:rPr>
                <w:rFonts w:eastAsia="Times New Roman" w:cstheme="minorHAnsi"/>
                <w:sz w:val="14"/>
                <w:szCs w:val="14"/>
                <w:lang w:eastAsia="en-AU"/>
              </w:rPr>
              <w:t>N/A</w:t>
            </w:r>
          </w:p>
        </w:tc>
        <w:tc>
          <w:tcPr>
            <w:tcW w:w="3209" w:type="dxa"/>
          </w:tcPr>
          <w:p w14:paraId="753F24EB" w14:textId="77777777" w:rsidR="00BF5CC7"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Lowland Papuan</w:t>
            </w:r>
          </w:p>
        </w:tc>
      </w:tr>
      <w:tr w:rsidR="00BF5CC7" w:rsidRPr="005D32CC" w14:paraId="7323D2E8" w14:textId="77777777" w:rsidTr="00D979FE">
        <w:tc>
          <w:tcPr>
            <w:tcW w:w="2883" w:type="dxa"/>
          </w:tcPr>
          <w:p w14:paraId="27C50885" w14:textId="77777777" w:rsidR="00BF5CC7" w:rsidRPr="005D32CC" w:rsidRDefault="00BF5CC7" w:rsidP="00D979FE">
            <w:pPr>
              <w:rPr>
                <w:rFonts w:cstheme="minorHAnsi"/>
              </w:rPr>
            </w:pPr>
            <w:r>
              <w:rPr>
                <w:rFonts w:eastAsia="Times New Roman" w:cstheme="minorHAnsi"/>
                <w:color w:val="000000"/>
                <w:sz w:val="14"/>
                <w:szCs w:val="14"/>
                <w:lang w:eastAsia="en-AU"/>
              </w:rPr>
              <w:t>ethnicoth</w:t>
            </w:r>
          </w:p>
        </w:tc>
        <w:tc>
          <w:tcPr>
            <w:tcW w:w="2924" w:type="dxa"/>
          </w:tcPr>
          <w:p w14:paraId="4CE4970E"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7883CB8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Papuan (specify)</w:t>
            </w:r>
          </w:p>
        </w:tc>
      </w:tr>
      <w:tr w:rsidR="00BF5CC7" w:rsidRPr="005D32CC" w14:paraId="46C852B4" w14:textId="77777777" w:rsidTr="00D979FE">
        <w:tc>
          <w:tcPr>
            <w:tcW w:w="2883" w:type="dxa"/>
          </w:tcPr>
          <w:p w14:paraId="405EF89B" w14:textId="77777777" w:rsidR="00BF5CC7" w:rsidRPr="005D32CC" w:rsidRDefault="00BF5CC7" w:rsidP="00D979FE">
            <w:pPr>
              <w:rPr>
                <w:rFonts w:cstheme="minorHAnsi"/>
              </w:rPr>
            </w:pPr>
            <w:r>
              <w:rPr>
                <w:rFonts w:eastAsia="Times New Roman" w:cstheme="minorHAnsi"/>
                <w:color w:val="000000"/>
                <w:sz w:val="14"/>
                <w:szCs w:val="14"/>
                <w:lang w:eastAsia="en-AU"/>
              </w:rPr>
              <w:t>ethnicnon</w:t>
            </w:r>
          </w:p>
        </w:tc>
        <w:tc>
          <w:tcPr>
            <w:tcW w:w="2924" w:type="dxa"/>
          </w:tcPr>
          <w:p w14:paraId="1674228F"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005E900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Non-Papuan (specify)</w:t>
            </w:r>
          </w:p>
        </w:tc>
      </w:tr>
      <w:tr w:rsidR="00BF5CC7" w:rsidRPr="005D32CC" w14:paraId="23378F32" w14:textId="77777777" w:rsidTr="00D979FE">
        <w:tc>
          <w:tcPr>
            <w:tcW w:w="2883" w:type="dxa"/>
          </w:tcPr>
          <w:p w14:paraId="0E19AE65" w14:textId="77777777" w:rsidR="00BF5CC7" w:rsidRPr="005D32CC" w:rsidRDefault="00BF5CC7" w:rsidP="00D979FE">
            <w:pPr>
              <w:rPr>
                <w:rFonts w:cstheme="minorHAnsi"/>
              </w:rPr>
            </w:pPr>
            <w:r>
              <w:rPr>
                <w:rFonts w:eastAsia="Times New Roman" w:cstheme="minorHAnsi"/>
                <w:color w:val="000000"/>
                <w:sz w:val="14"/>
                <w:szCs w:val="14"/>
                <w:lang w:eastAsia="en-AU"/>
              </w:rPr>
              <w:t>diagnostic</w:t>
            </w:r>
          </w:p>
        </w:tc>
        <w:tc>
          <w:tcPr>
            <w:tcW w:w="2924" w:type="dxa"/>
          </w:tcPr>
          <w:p w14:paraId="0A4402E1"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6E2F2F5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Diagnostic</w:t>
            </w:r>
          </w:p>
        </w:tc>
      </w:tr>
      <w:tr w:rsidR="00BF5CC7" w:rsidRPr="005D32CC" w14:paraId="71F1657E" w14:textId="77777777" w:rsidTr="00D979FE">
        <w:tc>
          <w:tcPr>
            <w:tcW w:w="2883" w:type="dxa"/>
          </w:tcPr>
          <w:p w14:paraId="257D3760" w14:textId="77777777" w:rsidR="00BF5CC7" w:rsidRPr="005D32CC" w:rsidRDefault="00BF5CC7" w:rsidP="00D979FE">
            <w:pPr>
              <w:rPr>
                <w:rFonts w:cstheme="minorHAnsi"/>
              </w:rPr>
            </w:pPr>
            <w:r>
              <w:rPr>
                <w:rFonts w:eastAsia="Times New Roman" w:cstheme="minorHAnsi"/>
                <w:color w:val="000000"/>
                <w:sz w:val="14"/>
                <w:szCs w:val="14"/>
                <w:lang w:eastAsia="en-AU"/>
              </w:rPr>
              <w:t>ringform</w:t>
            </w:r>
          </w:p>
        </w:tc>
        <w:tc>
          <w:tcPr>
            <w:tcW w:w="2924" w:type="dxa"/>
          </w:tcPr>
          <w:p w14:paraId="4FC218EB"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6442CE4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Ringform</w:t>
            </w:r>
          </w:p>
        </w:tc>
      </w:tr>
      <w:tr w:rsidR="00BF5CC7" w:rsidRPr="005D32CC" w14:paraId="5D181386" w14:textId="77777777" w:rsidTr="00D979FE">
        <w:tc>
          <w:tcPr>
            <w:tcW w:w="2883" w:type="dxa"/>
          </w:tcPr>
          <w:p w14:paraId="54CF86D6" w14:textId="77777777" w:rsidR="00BF5CC7" w:rsidRPr="005D32CC" w:rsidRDefault="00BF5CC7" w:rsidP="00D979FE">
            <w:pPr>
              <w:rPr>
                <w:rFonts w:cstheme="minorHAnsi"/>
              </w:rPr>
            </w:pPr>
            <w:r>
              <w:rPr>
                <w:rFonts w:eastAsia="Times New Roman" w:cstheme="minorHAnsi"/>
                <w:color w:val="000000"/>
                <w:sz w:val="14"/>
                <w:szCs w:val="14"/>
                <w:lang w:eastAsia="en-AU"/>
              </w:rPr>
              <w:t>gametocyte</w:t>
            </w:r>
          </w:p>
        </w:tc>
        <w:tc>
          <w:tcPr>
            <w:tcW w:w="2924" w:type="dxa"/>
          </w:tcPr>
          <w:p w14:paraId="3874A785"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6E4B62B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Gametocyte</w:t>
            </w:r>
          </w:p>
        </w:tc>
      </w:tr>
      <w:tr w:rsidR="00BF5CC7" w:rsidRPr="005D32CC" w14:paraId="62CDC478" w14:textId="77777777" w:rsidTr="00D979FE">
        <w:tc>
          <w:tcPr>
            <w:tcW w:w="2883" w:type="dxa"/>
          </w:tcPr>
          <w:p w14:paraId="7FB1E94C" w14:textId="77777777" w:rsidR="00BF5CC7" w:rsidRPr="005D32CC" w:rsidRDefault="00BF5CC7" w:rsidP="00D979FE">
            <w:pPr>
              <w:rPr>
                <w:rFonts w:cstheme="minorHAnsi"/>
              </w:rPr>
            </w:pPr>
            <w:r>
              <w:rPr>
                <w:rFonts w:eastAsia="Times New Roman" w:cstheme="minorHAnsi"/>
                <w:color w:val="000000"/>
                <w:sz w:val="14"/>
                <w:szCs w:val="14"/>
                <w:lang w:eastAsia="en-AU"/>
              </w:rPr>
              <w:t>diagnosis_ms</w:t>
            </w:r>
          </w:p>
        </w:tc>
        <w:tc>
          <w:tcPr>
            <w:tcW w:w="2924" w:type="dxa"/>
          </w:tcPr>
          <w:p w14:paraId="674FFED8"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02F0969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Diagnosis (Microscopy)</w:t>
            </w:r>
          </w:p>
        </w:tc>
      </w:tr>
      <w:tr w:rsidR="00BF5CC7" w:rsidRPr="005D32CC" w14:paraId="29C1EE41" w14:textId="77777777" w:rsidTr="00D979FE">
        <w:tc>
          <w:tcPr>
            <w:tcW w:w="2883" w:type="dxa"/>
          </w:tcPr>
          <w:p w14:paraId="0AF7107B" w14:textId="77777777" w:rsidR="00BF5CC7" w:rsidRPr="005D32CC" w:rsidRDefault="00BF5CC7" w:rsidP="00D979FE">
            <w:pPr>
              <w:rPr>
                <w:rFonts w:cstheme="minorHAnsi"/>
              </w:rPr>
            </w:pPr>
            <w:r>
              <w:rPr>
                <w:rFonts w:eastAsia="Times New Roman" w:cstheme="minorHAnsi"/>
                <w:color w:val="000000"/>
                <w:sz w:val="14"/>
                <w:szCs w:val="14"/>
                <w:lang w:eastAsia="en-AU"/>
              </w:rPr>
              <w:t>diagnosis_rdt</w:t>
            </w:r>
          </w:p>
        </w:tc>
        <w:tc>
          <w:tcPr>
            <w:tcW w:w="2924" w:type="dxa"/>
          </w:tcPr>
          <w:p w14:paraId="434003D8"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09E0420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Diagnosis (RDT)</w:t>
            </w:r>
          </w:p>
          <w:p w14:paraId="7B52924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RDT test result</w:t>
            </w:r>
          </w:p>
        </w:tc>
      </w:tr>
      <w:tr w:rsidR="00BF5CC7" w:rsidRPr="005D32CC" w14:paraId="4A79807F" w14:textId="77777777" w:rsidTr="00D979FE">
        <w:tc>
          <w:tcPr>
            <w:tcW w:w="2883" w:type="dxa"/>
          </w:tcPr>
          <w:p w14:paraId="0FDE0C42" w14:textId="77777777" w:rsidR="00BF5CC7" w:rsidRPr="005D32CC" w:rsidRDefault="00BF5CC7" w:rsidP="00D979FE">
            <w:pPr>
              <w:rPr>
                <w:rFonts w:cstheme="minorHAnsi"/>
              </w:rPr>
            </w:pPr>
            <w:r>
              <w:rPr>
                <w:rFonts w:eastAsia="Times New Roman" w:cstheme="minorHAnsi"/>
                <w:color w:val="000000"/>
                <w:sz w:val="14"/>
                <w:szCs w:val="14"/>
                <w:lang w:eastAsia="en-AU"/>
              </w:rPr>
              <w:t>g6pdtester</w:t>
            </w:r>
          </w:p>
        </w:tc>
        <w:tc>
          <w:tcPr>
            <w:tcW w:w="2924" w:type="dxa"/>
          </w:tcPr>
          <w:p w14:paraId="5488EEE1"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244122B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 (G6PD Tester)</w:t>
            </w:r>
          </w:p>
          <w:p w14:paraId="71DD1B9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ID of staff conducting G6PD test</w:t>
            </w:r>
          </w:p>
        </w:tc>
      </w:tr>
      <w:tr w:rsidR="00BF5CC7" w:rsidRPr="005D32CC" w14:paraId="7ADD0DD0" w14:textId="77777777" w:rsidTr="00D979FE">
        <w:tc>
          <w:tcPr>
            <w:tcW w:w="2883" w:type="dxa"/>
          </w:tcPr>
          <w:p w14:paraId="32436AF8"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g6pd</w:t>
            </w:r>
          </w:p>
        </w:tc>
        <w:tc>
          <w:tcPr>
            <w:tcW w:w="2924" w:type="dxa"/>
          </w:tcPr>
          <w:p w14:paraId="5F6B75F9" w14:textId="77777777" w:rsidR="00BF5CC7" w:rsidRPr="005D32CC" w:rsidRDefault="00BF5CC7" w:rsidP="00D979FE">
            <w:pPr>
              <w:rPr>
                <w:rFonts w:cstheme="minorHAnsi"/>
              </w:rPr>
            </w:pPr>
            <w:r w:rsidRPr="00CB6BBE">
              <w:rPr>
                <w:rFonts w:eastAsia="Times New Roman" w:cstheme="minorHAnsi"/>
                <w:color w:val="000000"/>
                <w:sz w:val="14"/>
                <w:szCs w:val="14"/>
                <w:lang w:eastAsia="en-AU"/>
              </w:rPr>
              <w:t>U/g</w:t>
            </w:r>
            <w:r>
              <w:rPr>
                <w:rFonts w:eastAsia="Times New Roman" w:cstheme="minorHAnsi"/>
                <w:color w:val="000000"/>
                <w:sz w:val="14"/>
                <w:szCs w:val="14"/>
                <w:lang w:eastAsia="en-AU"/>
              </w:rPr>
              <w:t xml:space="preserve"> </w:t>
            </w:r>
            <w:r w:rsidRPr="00CB6BBE">
              <w:rPr>
                <w:rFonts w:eastAsia="Times New Roman" w:cstheme="minorHAnsi"/>
                <w:color w:val="000000"/>
                <w:sz w:val="14"/>
                <w:szCs w:val="14"/>
                <w:lang w:eastAsia="en-AU"/>
              </w:rPr>
              <w:t>Hb</w:t>
            </w:r>
          </w:p>
        </w:tc>
        <w:tc>
          <w:tcPr>
            <w:tcW w:w="3209" w:type="dxa"/>
          </w:tcPr>
          <w:p w14:paraId="3899AF0B" w14:textId="77777777" w:rsidR="00BF5CC7" w:rsidRPr="00CB6BBE"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G6PD</w:t>
            </w:r>
          </w:p>
        </w:tc>
      </w:tr>
      <w:tr w:rsidR="00BF5CC7" w:rsidRPr="005D32CC" w14:paraId="6952D593" w14:textId="77777777" w:rsidTr="00D979FE">
        <w:tc>
          <w:tcPr>
            <w:tcW w:w="2883" w:type="dxa"/>
          </w:tcPr>
          <w:p w14:paraId="0D67D615" w14:textId="77777777" w:rsidR="00BF5CC7" w:rsidRPr="005D32CC" w:rsidRDefault="00BF5CC7" w:rsidP="00D979FE">
            <w:pPr>
              <w:rPr>
                <w:rFonts w:cstheme="minorHAnsi"/>
              </w:rPr>
            </w:pPr>
            <w:r>
              <w:rPr>
                <w:rFonts w:eastAsia="Times New Roman" w:cstheme="minorHAnsi"/>
                <w:color w:val="000000"/>
                <w:sz w:val="14"/>
                <w:szCs w:val="14"/>
                <w:lang w:eastAsia="en-AU"/>
              </w:rPr>
              <w:t>g6pdoor</w:t>
            </w:r>
          </w:p>
        </w:tc>
        <w:tc>
          <w:tcPr>
            <w:tcW w:w="2924" w:type="dxa"/>
          </w:tcPr>
          <w:p w14:paraId="638C9E4C"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24A1AC1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Out of Measuring Range</w:t>
            </w:r>
          </w:p>
        </w:tc>
      </w:tr>
      <w:tr w:rsidR="00BF5CC7" w:rsidRPr="005D32CC" w14:paraId="4C22C8DC" w14:textId="77777777" w:rsidTr="00D979FE">
        <w:tc>
          <w:tcPr>
            <w:tcW w:w="2883" w:type="dxa"/>
          </w:tcPr>
          <w:p w14:paraId="29D85A98" w14:textId="77777777" w:rsidR="00BF5CC7" w:rsidRPr="005D32CC" w:rsidRDefault="00BF5CC7" w:rsidP="00D979FE">
            <w:pPr>
              <w:rPr>
                <w:rFonts w:cstheme="minorHAnsi"/>
              </w:rPr>
            </w:pPr>
            <w:r>
              <w:rPr>
                <w:rFonts w:eastAsia="Times New Roman" w:cstheme="minorHAnsi"/>
                <w:color w:val="000000"/>
                <w:sz w:val="14"/>
                <w:szCs w:val="14"/>
                <w:lang w:eastAsia="en-AU"/>
              </w:rPr>
              <w:t>hbhc</w:t>
            </w:r>
          </w:p>
        </w:tc>
        <w:tc>
          <w:tcPr>
            <w:tcW w:w="2924" w:type="dxa"/>
          </w:tcPr>
          <w:p w14:paraId="6C184C29" w14:textId="77777777" w:rsidR="00BF5CC7" w:rsidRPr="005D32CC" w:rsidRDefault="00BF5CC7" w:rsidP="00D979FE">
            <w:pPr>
              <w:rPr>
                <w:rFonts w:cstheme="minorHAnsi"/>
              </w:rPr>
            </w:pPr>
            <w:r>
              <w:rPr>
                <w:rFonts w:eastAsia="Times New Roman" w:cstheme="minorHAnsi"/>
                <w:color w:val="000000"/>
                <w:sz w:val="14"/>
                <w:szCs w:val="14"/>
                <w:lang w:eastAsia="en-AU"/>
              </w:rPr>
              <w:t>U/g Hb</w:t>
            </w:r>
          </w:p>
        </w:tc>
        <w:tc>
          <w:tcPr>
            <w:tcW w:w="3209" w:type="dxa"/>
          </w:tcPr>
          <w:p w14:paraId="7B2EC40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(Hemocue)</w:t>
            </w:r>
          </w:p>
        </w:tc>
      </w:tr>
      <w:tr w:rsidR="00BF5CC7" w:rsidRPr="005D32CC" w14:paraId="6D990541" w14:textId="77777777" w:rsidTr="00D979FE">
        <w:tc>
          <w:tcPr>
            <w:tcW w:w="2883" w:type="dxa"/>
          </w:tcPr>
          <w:p w14:paraId="6D80800D" w14:textId="77777777" w:rsidR="00BF5CC7" w:rsidRPr="005D32CC" w:rsidRDefault="00BF5CC7" w:rsidP="00D979FE">
            <w:pPr>
              <w:rPr>
                <w:rFonts w:cstheme="minorHAnsi"/>
              </w:rPr>
            </w:pPr>
            <w:r>
              <w:rPr>
                <w:rFonts w:eastAsia="Times New Roman" w:cstheme="minorHAnsi"/>
                <w:color w:val="000000"/>
                <w:sz w:val="14"/>
                <w:szCs w:val="14"/>
                <w:lang w:eastAsia="en-AU"/>
              </w:rPr>
              <w:t>hbhcoor</w:t>
            </w:r>
          </w:p>
        </w:tc>
        <w:tc>
          <w:tcPr>
            <w:tcW w:w="2924" w:type="dxa"/>
          </w:tcPr>
          <w:p w14:paraId="75BD74A5" w14:textId="77777777" w:rsidR="00BF5CC7" w:rsidRPr="005D32CC" w:rsidRDefault="00BF5CC7" w:rsidP="00D979FE">
            <w:pPr>
              <w:rPr>
                <w:rFonts w:cstheme="minorHAnsi"/>
              </w:rPr>
            </w:pPr>
            <w:r>
              <w:rPr>
                <w:rFonts w:eastAsia="Times New Roman" w:cstheme="minorHAnsi"/>
                <w:color w:val="000000"/>
                <w:sz w:val="14"/>
                <w:szCs w:val="14"/>
                <w:lang w:eastAsia="en-AU"/>
              </w:rPr>
              <w:t>N/A</w:t>
            </w:r>
          </w:p>
        </w:tc>
        <w:tc>
          <w:tcPr>
            <w:tcW w:w="3209" w:type="dxa"/>
          </w:tcPr>
          <w:p w14:paraId="0030DCF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Hemocue Out of Measuring Range</w:t>
            </w:r>
          </w:p>
        </w:tc>
      </w:tr>
      <w:tr w:rsidR="00BF5CC7" w:rsidRPr="005D32CC" w14:paraId="04EEDD23" w14:textId="77777777" w:rsidTr="00D979FE">
        <w:tc>
          <w:tcPr>
            <w:tcW w:w="2883" w:type="dxa"/>
          </w:tcPr>
          <w:p w14:paraId="226B8A8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w:t>
            </w:r>
            <w:r w:rsidRPr="00CB6BBE">
              <w:rPr>
                <w:rFonts w:eastAsia="Times New Roman" w:cstheme="minorHAnsi"/>
                <w:color w:val="000000"/>
                <w:sz w:val="14"/>
                <w:szCs w:val="14"/>
                <w:lang w:eastAsia="en-AU"/>
              </w:rPr>
              <w:t>b</w:t>
            </w:r>
          </w:p>
        </w:tc>
        <w:tc>
          <w:tcPr>
            <w:tcW w:w="2924" w:type="dxa"/>
          </w:tcPr>
          <w:p w14:paraId="12AEEF5C"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g/d</w:t>
            </w:r>
            <w:r>
              <w:rPr>
                <w:rFonts w:eastAsia="Times New Roman" w:cstheme="minorHAnsi"/>
                <w:color w:val="000000"/>
                <w:sz w:val="14"/>
                <w:szCs w:val="14"/>
                <w:lang w:eastAsia="en-AU"/>
              </w:rPr>
              <w:t>L</w:t>
            </w:r>
          </w:p>
        </w:tc>
        <w:tc>
          <w:tcPr>
            <w:tcW w:w="3209" w:type="dxa"/>
          </w:tcPr>
          <w:p w14:paraId="5C214F5F" w14:textId="77777777" w:rsidR="00BF5CC7" w:rsidRPr="00CB6BBE"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Hb</w:t>
            </w:r>
          </w:p>
        </w:tc>
      </w:tr>
      <w:tr w:rsidR="00BF5CC7" w:rsidRPr="005D32CC" w14:paraId="58680097" w14:textId="77777777" w:rsidTr="00D979FE">
        <w:tc>
          <w:tcPr>
            <w:tcW w:w="2883" w:type="dxa"/>
          </w:tcPr>
          <w:p w14:paraId="5AA6313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hboor</w:t>
            </w:r>
          </w:p>
        </w:tc>
        <w:tc>
          <w:tcPr>
            <w:tcW w:w="2924" w:type="dxa"/>
          </w:tcPr>
          <w:p w14:paraId="34BB49A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10062FE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Out of Measuring Range</w:t>
            </w:r>
          </w:p>
        </w:tc>
      </w:tr>
      <w:tr w:rsidR="00BF5CC7" w:rsidRPr="005D32CC" w14:paraId="083250A8" w14:textId="77777777" w:rsidTr="00D979FE">
        <w:tc>
          <w:tcPr>
            <w:tcW w:w="2883" w:type="dxa"/>
          </w:tcPr>
          <w:p w14:paraId="28EB74A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g6pdcat</w:t>
            </w:r>
          </w:p>
        </w:tc>
        <w:tc>
          <w:tcPr>
            <w:tcW w:w="2924" w:type="dxa"/>
          </w:tcPr>
          <w:p w14:paraId="6BE5FAC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70D3CB7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Category</w:t>
            </w:r>
          </w:p>
        </w:tc>
      </w:tr>
      <w:tr w:rsidR="00BF5CC7" w:rsidRPr="005D32CC" w14:paraId="60C7401D" w14:textId="77777777" w:rsidTr="00D979FE">
        <w:tc>
          <w:tcPr>
            <w:tcW w:w="2883" w:type="dxa"/>
          </w:tcPr>
          <w:p w14:paraId="0D4CF33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prescriber</w:t>
            </w:r>
          </w:p>
        </w:tc>
        <w:tc>
          <w:tcPr>
            <w:tcW w:w="2924" w:type="dxa"/>
          </w:tcPr>
          <w:p w14:paraId="5C1AF83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11B2410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 (Prescriber)</w:t>
            </w:r>
          </w:p>
          <w:p w14:paraId="7E74C56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ID number of prescriber</w:t>
            </w:r>
          </w:p>
        </w:tc>
      </w:tr>
      <w:tr w:rsidR="00BF5CC7" w:rsidRPr="005D32CC" w14:paraId="01EA571C" w14:textId="77777777" w:rsidTr="00D979FE">
        <w:tc>
          <w:tcPr>
            <w:tcW w:w="2883" w:type="dxa"/>
          </w:tcPr>
          <w:p w14:paraId="56F37E1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pqduration</w:t>
            </w:r>
          </w:p>
        </w:tc>
        <w:tc>
          <w:tcPr>
            <w:tcW w:w="2924" w:type="dxa"/>
          </w:tcPr>
          <w:p w14:paraId="56380A5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3EF2C13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Treatment Duration</w:t>
            </w:r>
          </w:p>
        </w:tc>
      </w:tr>
      <w:tr w:rsidR="00BF5CC7" w:rsidRPr="005D32CC" w14:paraId="6D340794" w14:textId="77777777" w:rsidTr="00D979FE">
        <w:tc>
          <w:tcPr>
            <w:tcW w:w="2883" w:type="dxa"/>
          </w:tcPr>
          <w:p w14:paraId="161C8CA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w:t>
            </w:r>
          </w:p>
        </w:tc>
        <w:tc>
          <w:tcPr>
            <w:tcW w:w="2924" w:type="dxa"/>
          </w:tcPr>
          <w:p w14:paraId="604C1D4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Tablets</w:t>
            </w:r>
          </w:p>
        </w:tc>
        <w:tc>
          <w:tcPr>
            <w:tcW w:w="3209" w:type="dxa"/>
          </w:tcPr>
          <w:p w14:paraId="630C62B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(total tablets)</w:t>
            </w:r>
          </w:p>
        </w:tc>
      </w:tr>
      <w:tr w:rsidR="00BF5CC7" w:rsidRPr="005D32CC" w14:paraId="12D04CDD" w14:textId="77777777" w:rsidTr="00D979FE">
        <w:tc>
          <w:tcPr>
            <w:tcW w:w="2883" w:type="dxa"/>
          </w:tcPr>
          <w:p w14:paraId="0013B7B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pqobs</w:t>
            </w:r>
          </w:p>
        </w:tc>
        <w:tc>
          <w:tcPr>
            <w:tcW w:w="2924" w:type="dxa"/>
          </w:tcPr>
          <w:p w14:paraId="0F7AF61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7B40973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1</w:t>
            </w:r>
            <w:r w:rsidRPr="00F52DC8">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PQ observed?</w:t>
            </w:r>
          </w:p>
          <w:p w14:paraId="77F5266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First dose PQ taken at facility</w:t>
            </w:r>
          </w:p>
        </w:tc>
      </w:tr>
      <w:tr w:rsidR="00BF5CC7" w:rsidRPr="005D32CC" w14:paraId="06625A7A" w14:textId="77777777" w:rsidTr="00D979FE">
        <w:tc>
          <w:tcPr>
            <w:tcW w:w="2883" w:type="dxa"/>
          </w:tcPr>
          <w:p w14:paraId="5C217A5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pqfood</w:t>
            </w:r>
          </w:p>
        </w:tc>
        <w:tc>
          <w:tcPr>
            <w:tcW w:w="2924" w:type="dxa"/>
          </w:tcPr>
          <w:p w14:paraId="0B5F8DC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6BCF2F9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taken with food?</w:t>
            </w:r>
          </w:p>
        </w:tc>
      </w:tr>
      <w:tr w:rsidR="00BF5CC7" w:rsidRPr="005D32CC" w14:paraId="566F2218" w14:textId="77777777" w:rsidTr="00D979FE">
        <w:tc>
          <w:tcPr>
            <w:tcW w:w="2883" w:type="dxa"/>
          </w:tcPr>
          <w:p w14:paraId="0635B5E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pqreas</w:t>
            </w:r>
          </w:p>
        </w:tc>
        <w:tc>
          <w:tcPr>
            <w:tcW w:w="2924" w:type="dxa"/>
          </w:tcPr>
          <w:p w14:paraId="558FAED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04324A3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Reason 1</w:t>
            </w:r>
            <w:r w:rsidRPr="00F52DC8">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PQ not observed</w:t>
            </w:r>
          </w:p>
          <w:p w14:paraId="1856D67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Reason 1</w:t>
            </w:r>
            <w:r w:rsidRPr="007F3231">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PQ not taken</w:t>
            </w:r>
          </w:p>
        </w:tc>
      </w:tr>
      <w:tr w:rsidR="00BF5CC7" w:rsidRPr="005D32CC" w14:paraId="74BCD0C6" w14:textId="77777777" w:rsidTr="00D979FE">
        <w:tc>
          <w:tcPr>
            <w:tcW w:w="2883" w:type="dxa"/>
          </w:tcPr>
          <w:p w14:paraId="007BE4C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pqreasoth</w:t>
            </w:r>
          </w:p>
        </w:tc>
        <w:tc>
          <w:tcPr>
            <w:tcW w:w="2924" w:type="dxa"/>
          </w:tcPr>
          <w:p w14:paraId="2C03D1D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299656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Other reason 1</w:t>
            </w:r>
            <w:r w:rsidRPr="00721555">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PQ not observed</w:t>
            </w:r>
          </w:p>
          <w:p w14:paraId="078E2F6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Other reason 1</w:t>
            </w:r>
            <w:r w:rsidRPr="007F3231">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PQ not taken</w:t>
            </w:r>
          </w:p>
        </w:tc>
      </w:tr>
      <w:tr w:rsidR="00BF5CC7" w:rsidRPr="005D32CC" w14:paraId="6B26C007" w14:textId="77777777" w:rsidTr="00D979FE">
        <w:tc>
          <w:tcPr>
            <w:tcW w:w="2883" w:type="dxa"/>
          </w:tcPr>
          <w:p w14:paraId="0AA2426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dhp</w:t>
            </w:r>
          </w:p>
        </w:tc>
        <w:tc>
          <w:tcPr>
            <w:tcW w:w="2924" w:type="dxa"/>
          </w:tcPr>
          <w:p w14:paraId="0DD9BB5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DHP (total tablets)</w:t>
            </w:r>
          </w:p>
        </w:tc>
        <w:tc>
          <w:tcPr>
            <w:tcW w:w="3209" w:type="dxa"/>
          </w:tcPr>
          <w:p w14:paraId="74F4B73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DHP (total tablets)</w:t>
            </w:r>
          </w:p>
        </w:tc>
      </w:tr>
      <w:tr w:rsidR="00BF5CC7" w:rsidRPr="005D32CC" w14:paraId="329C5B9A" w14:textId="77777777" w:rsidTr="00D979FE">
        <w:tc>
          <w:tcPr>
            <w:tcW w:w="2883" w:type="dxa"/>
          </w:tcPr>
          <w:p w14:paraId="48A1CC2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dhpobs</w:t>
            </w:r>
          </w:p>
        </w:tc>
        <w:tc>
          <w:tcPr>
            <w:tcW w:w="2924" w:type="dxa"/>
          </w:tcPr>
          <w:p w14:paraId="02218E2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1</w:t>
            </w:r>
            <w:r w:rsidRPr="00F52DC8">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DHP observed?</w:t>
            </w:r>
          </w:p>
        </w:tc>
        <w:tc>
          <w:tcPr>
            <w:tcW w:w="3209" w:type="dxa"/>
          </w:tcPr>
          <w:p w14:paraId="5C57E29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1</w:t>
            </w:r>
            <w:r w:rsidRPr="00F52DC8">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DHP observed?</w:t>
            </w:r>
          </w:p>
        </w:tc>
      </w:tr>
      <w:tr w:rsidR="00BF5CC7" w:rsidRPr="005D32CC" w14:paraId="4B007118" w14:textId="77777777" w:rsidTr="00D979FE">
        <w:tc>
          <w:tcPr>
            <w:tcW w:w="2883" w:type="dxa"/>
          </w:tcPr>
          <w:p w14:paraId="3372FBE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dhpreas</w:t>
            </w:r>
          </w:p>
        </w:tc>
        <w:tc>
          <w:tcPr>
            <w:tcW w:w="2924" w:type="dxa"/>
          </w:tcPr>
          <w:p w14:paraId="5D35FE3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Reason 1</w:t>
            </w:r>
            <w:r w:rsidRPr="00F52DC8">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DHP not observed</w:t>
            </w:r>
          </w:p>
        </w:tc>
        <w:tc>
          <w:tcPr>
            <w:tcW w:w="3209" w:type="dxa"/>
          </w:tcPr>
          <w:p w14:paraId="7B67750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Reason 1</w:t>
            </w:r>
            <w:r w:rsidRPr="00F52DC8">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DHP not observed</w:t>
            </w:r>
          </w:p>
        </w:tc>
      </w:tr>
      <w:tr w:rsidR="00BF5CC7" w:rsidRPr="005D32CC" w14:paraId="1F2A9590" w14:textId="77777777" w:rsidTr="00D979FE">
        <w:tc>
          <w:tcPr>
            <w:tcW w:w="2883" w:type="dxa"/>
          </w:tcPr>
          <w:p w14:paraId="6AFF755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dhpreasoth</w:t>
            </w:r>
          </w:p>
        </w:tc>
        <w:tc>
          <w:tcPr>
            <w:tcW w:w="2924" w:type="dxa"/>
          </w:tcPr>
          <w:p w14:paraId="6546743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reason 1</w:t>
            </w:r>
            <w:r w:rsidRPr="00721555">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DHP not observed</w:t>
            </w:r>
          </w:p>
        </w:tc>
        <w:tc>
          <w:tcPr>
            <w:tcW w:w="3209" w:type="dxa"/>
          </w:tcPr>
          <w:p w14:paraId="5AE506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reason 1</w:t>
            </w:r>
            <w:r w:rsidRPr="00721555">
              <w:rPr>
                <w:rFonts w:eastAsia="Times New Roman" w:cstheme="minorHAnsi"/>
                <w:color w:val="000000"/>
                <w:sz w:val="14"/>
                <w:szCs w:val="14"/>
                <w:vertAlign w:val="superscript"/>
                <w:lang w:eastAsia="en-AU"/>
              </w:rPr>
              <w:t>st</w:t>
            </w:r>
            <w:r>
              <w:rPr>
                <w:rFonts w:eastAsia="Times New Roman" w:cstheme="minorHAnsi"/>
                <w:color w:val="000000"/>
                <w:sz w:val="14"/>
                <w:szCs w:val="14"/>
                <w:lang w:eastAsia="en-AU"/>
              </w:rPr>
              <w:t xml:space="preserve"> dose DHP not observed</w:t>
            </w:r>
          </w:p>
        </w:tc>
      </w:tr>
      <w:tr w:rsidR="00BF5CC7" w:rsidRPr="005D32CC" w14:paraId="583B6D68" w14:textId="77777777" w:rsidTr="00D979FE">
        <w:tc>
          <w:tcPr>
            <w:tcW w:w="2883" w:type="dxa"/>
          </w:tcPr>
          <w:p w14:paraId="3FB8650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w:t>
            </w:r>
          </w:p>
        </w:tc>
        <w:tc>
          <w:tcPr>
            <w:tcW w:w="2924" w:type="dxa"/>
          </w:tcPr>
          <w:p w14:paraId="2009258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 (total tablets)</w:t>
            </w:r>
          </w:p>
        </w:tc>
        <w:tc>
          <w:tcPr>
            <w:tcW w:w="3209" w:type="dxa"/>
          </w:tcPr>
          <w:p w14:paraId="19F146F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 (total tablets)</w:t>
            </w:r>
          </w:p>
        </w:tc>
      </w:tr>
      <w:tr w:rsidR="00BF5CC7" w:rsidRPr="005D32CC" w14:paraId="125755D3" w14:textId="77777777" w:rsidTr="00D979FE">
        <w:tc>
          <w:tcPr>
            <w:tcW w:w="2883" w:type="dxa"/>
          </w:tcPr>
          <w:p w14:paraId="7AE1112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txother</w:t>
            </w:r>
          </w:p>
        </w:tc>
        <w:tc>
          <w:tcPr>
            <w:tcW w:w="2924" w:type="dxa"/>
          </w:tcPr>
          <w:p w14:paraId="275C3EB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Other Treatment </w:t>
            </w:r>
          </w:p>
        </w:tc>
        <w:tc>
          <w:tcPr>
            <w:tcW w:w="3209" w:type="dxa"/>
          </w:tcPr>
          <w:p w14:paraId="18DDDC4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Other Treatment </w:t>
            </w:r>
          </w:p>
        </w:tc>
      </w:tr>
      <w:tr w:rsidR="00BF5CC7" w:rsidRPr="005D32CC" w14:paraId="1389F4B0" w14:textId="77777777" w:rsidTr="00D979FE">
        <w:tc>
          <w:tcPr>
            <w:tcW w:w="2883" w:type="dxa"/>
          </w:tcPr>
          <w:p w14:paraId="3B843993"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comments</w:t>
            </w:r>
          </w:p>
        </w:tc>
        <w:tc>
          <w:tcPr>
            <w:tcW w:w="2924" w:type="dxa"/>
          </w:tcPr>
          <w:p w14:paraId="5AA17F89"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Comments</w:t>
            </w:r>
          </w:p>
        </w:tc>
        <w:tc>
          <w:tcPr>
            <w:tcW w:w="3209" w:type="dxa"/>
          </w:tcPr>
          <w:p w14:paraId="00A6A163"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Comments</w:t>
            </w:r>
          </w:p>
        </w:tc>
      </w:tr>
      <w:tr w:rsidR="00BF5CC7" w:rsidRPr="005D32CC" w14:paraId="378C23B8" w14:textId="77777777" w:rsidTr="00D979FE">
        <w:tc>
          <w:tcPr>
            <w:tcW w:w="2883" w:type="dxa"/>
          </w:tcPr>
          <w:p w14:paraId="2E7CAD60" w14:textId="77777777" w:rsidR="00BF5CC7" w:rsidRDefault="00BF5CC7" w:rsidP="00D979FE">
            <w:pPr>
              <w:rPr>
                <w:rFonts w:eastAsia="Times New Roman" w:cstheme="minorHAnsi"/>
                <w:color w:val="000000"/>
                <w:sz w:val="14"/>
                <w:szCs w:val="14"/>
                <w:lang w:eastAsia="en-AU"/>
              </w:rPr>
            </w:pPr>
          </w:p>
        </w:tc>
        <w:tc>
          <w:tcPr>
            <w:tcW w:w="2924" w:type="dxa"/>
          </w:tcPr>
          <w:p w14:paraId="00140C04" w14:textId="77777777" w:rsidR="00BF5CC7" w:rsidRDefault="00BF5CC7" w:rsidP="00D979FE">
            <w:pPr>
              <w:rPr>
                <w:rFonts w:eastAsia="Times New Roman" w:cstheme="minorHAnsi"/>
                <w:color w:val="000000"/>
                <w:sz w:val="14"/>
                <w:szCs w:val="14"/>
                <w:lang w:eastAsia="en-AU"/>
              </w:rPr>
            </w:pPr>
          </w:p>
        </w:tc>
        <w:tc>
          <w:tcPr>
            <w:tcW w:w="3209" w:type="dxa"/>
          </w:tcPr>
          <w:p w14:paraId="1C1D9FE7"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b/>
                <w:bCs/>
                <w:color w:val="FFFFFF"/>
                <w:sz w:val="14"/>
                <w:szCs w:val="14"/>
                <w:lang w:eastAsia="en-AU"/>
              </w:rPr>
              <w:t>Field Label</w:t>
            </w:r>
            <w:r>
              <w:rPr>
                <w:rFonts w:eastAsia="Times New Roman" w:cstheme="minorHAnsi"/>
                <w:b/>
                <w:bCs/>
                <w:color w:val="FFFFFF"/>
                <w:sz w:val="14"/>
                <w:szCs w:val="14"/>
                <w:lang w:eastAsia="en-AU"/>
              </w:rPr>
              <w:t xml:space="preserve"> (en)</w:t>
            </w:r>
          </w:p>
        </w:tc>
      </w:tr>
      <w:tr w:rsidR="00BF5CC7" w:rsidRPr="005D32CC" w14:paraId="2784E051" w14:textId="77777777" w:rsidTr="00D979FE">
        <w:tc>
          <w:tcPr>
            <w:tcW w:w="9016" w:type="dxa"/>
            <w:gridSpan w:val="3"/>
          </w:tcPr>
          <w:p w14:paraId="16431B8E" w14:textId="77777777" w:rsidR="00BF5CC7" w:rsidRDefault="00BF5CC7" w:rsidP="00D979FE">
            <w:pPr>
              <w:rPr>
                <w:rFonts w:eastAsia="Times New Roman" w:cstheme="minorHAnsi"/>
                <w:color w:val="000000"/>
                <w:sz w:val="14"/>
                <w:szCs w:val="14"/>
                <w:lang w:eastAsia="en-AU"/>
              </w:rPr>
            </w:pPr>
            <w:r w:rsidRPr="00EE7DC5">
              <w:rPr>
                <w:rFonts w:eastAsia="Times New Roman" w:cstheme="minorHAnsi"/>
                <w:b/>
                <w:bCs/>
                <w:color w:val="000000"/>
                <w:sz w:val="16"/>
                <w:szCs w:val="16"/>
                <w:lang w:eastAsia="en-AU"/>
              </w:rPr>
              <w:t>Level 2 Review CRF</w:t>
            </w:r>
          </w:p>
        </w:tc>
      </w:tr>
      <w:tr w:rsidR="00BF5CC7" w:rsidRPr="005D32CC" w14:paraId="4BA3925A" w14:textId="77777777" w:rsidTr="00D979FE">
        <w:tc>
          <w:tcPr>
            <w:tcW w:w="2883" w:type="dxa"/>
          </w:tcPr>
          <w:p w14:paraId="2F9E5313"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scopeid</w:t>
            </w:r>
          </w:p>
        </w:tc>
        <w:tc>
          <w:tcPr>
            <w:tcW w:w="2924" w:type="dxa"/>
          </w:tcPr>
          <w:p w14:paraId="67E5DCF6"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sz w:val="14"/>
                <w:szCs w:val="14"/>
                <w:lang w:eastAsia="en-AU"/>
              </w:rPr>
              <w:t>N/A</w:t>
            </w:r>
          </w:p>
        </w:tc>
        <w:tc>
          <w:tcPr>
            <w:tcW w:w="3209" w:type="dxa"/>
          </w:tcPr>
          <w:p w14:paraId="785ABA22"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SCOPE Study ID</w:t>
            </w:r>
          </w:p>
        </w:tc>
      </w:tr>
      <w:tr w:rsidR="00BF5CC7" w:rsidRPr="005D32CC" w14:paraId="4661F284" w14:textId="77777777" w:rsidTr="00D979FE">
        <w:tc>
          <w:tcPr>
            <w:tcW w:w="2883" w:type="dxa"/>
          </w:tcPr>
          <w:p w14:paraId="5D326507"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studysite</w:t>
            </w:r>
          </w:p>
        </w:tc>
        <w:tc>
          <w:tcPr>
            <w:tcW w:w="2924" w:type="dxa"/>
          </w:tcPr>
          <w:p w14:paraId="715AB1AE" w14:textId="77777777" w:rsidR="00BF5CC7" w:rsidRDefault="00BF5CC7" w:rsidP="00D979FE">
            <w:pPr>
              <w:rPr>
                <w:rFonts w:eastAsia="Times New Roman" w:cstheme="minorHAnsi"/>
                <w:color w:val="000000"/>
                <w:sz w:val="14"/>
                <w:szCs w:val="14"/>
                <w:lang w:eastAsia="en-AU"/>
              </w:rPr>
            </w:pPr>
            <w:r w:rsidRPr="00B44580">
              <w:rPr>
                <w:rFonts w:eastAsia="Times New Roman" w:cstheme="minorHAnsi"/>
                <w:i/>
                <w:iCs/>
                <w:sz w:val="14"/>
                <w:szCs w:val="14"/>
                <w:lang w:eastAsia="en-AU"/>
              </w:rPr>
              <w:t>N/A</w:t>
            </w:r>
          </w:p>
        </w:tc>
        <w:tc>
          <w:tcPr>
            <w:tcW w:w="3209" w:type="dxa"/>
          </w:tcPr>
          <w:p w14:paraId="3F5F4EE1"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Study Site</w:t>
            </w:r>
          </w:p>
        </w:tc>
      </w:tr>
      <w:tr w:rsidR="00BF5CC7" w:rsidRPr="005D32CC" w14:paraId="5EA9BE8C" w14:textId="77777777" w:rsidTr="00D979FE">
        <w:tc>
          <w:tcPr>
            <w:tcW w:w="2883" w:type="dxa"/>
          </w:tcPr>
          <w:p w14:paraId="36A1978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l2_review</w:t>
            </w:r>
            <w:r w:rsidRPr="00CB6BBE">
              <w:rPr>
                <w:rFonts w:eastAsia="Times New Roman" w:cstheme="minorHAnsi"/>
                <w:color w:val="000000"/>
                <w:sz w:val="14"/>
                <w:szCs w:val="14"/>
                <w:lang w:eastAsia="en-AU"/>
              </w:rPr>
              <w:t>dat</w:t>
            </w:r>
          </w:p>
        </w:tc>
        <w:tc>
          <w:tcPr>
            <w:tcW w:w="2924" w:type="dxa"/>
          </w:tcPr>
          <w:p w14:paraId="7040081C"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sz w:val="14"/>
                <w:szCs w:val="14"/>
                <w:lang w:eastAsia="en-AU"/>
              </w:rPr>
              <w:t>N/A</w:t>
            </w:r>
          </w:p>
        </w:tc>
        <w:tc>
          <w:tcPr>
            <w:tcW w:w="3209" w:type="dxa"/>
          </w:tcPr>
          <w:p w14:paraId="63841F1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of Review</w:t>
            </w:r>
          </w:p>
        </w:tc>
      </w:tr>
      <w:tr w:rsidR="00BF5CC7" w:rsidRPr="005D32CC" w14:paraId="2DB305BA" w14:textId="77777777" w:rsidTr="00D979FE">
        <w:tc>
          <w:tcPr>
            <w:tcW w:w="2883" w:type="dxa"/>
          </w:tcPr>
          <w:p w14:paraId="30FFF11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l2_reviewday</w:t>
            </w:r>
          </w:p>
        </w:tc>
        <w:tc>
          <w:tcPr>
            <w:tcW w:w="2924" w:type="dxa"/>
          </w:tcPr>
          <w:p w14:paraId="65D15007"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29F817B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Day of Review</w:t>
            </w:r>
          </w:p>
        </w:tc>
      </w:tr>
      <w:tr w:rsidR="00BF5CC7" w:rsidRPr="005D32CC" w14:paraId="0339531A" w14:textId="77777777" w:rsidTr="00D979FE">
        <w:tc>
          <w:tcPr>
            <w:tcW w:w="2883" w:type="dxa"/>
          </w:tcPr>
          <w:p w14:paraId="47EF6B2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l2_reviewdayoth</w:t>
            </w:r>
          </w:p>
        </w:tc>
        <w:tc>
          <w:tcPr>
            <w:tcW w:w="2924" w:type="dxa"/>
          </w:tcPr>
          <w:p w14:paraId="46EF05BF"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5ABC41E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Day of Review (other)</w:t>
            </w:r>
          </w:p>
        </w:tc>
      </w:tr>
      <w:tr w:rsidR="00BF5CC7" w:rsidRPr="005D32CC" w14:paraId="70B6BA61" w14:textId="77777777" w:rsidTr="00D979FE">
        <w:tc>
          <w:tcPr>
            <w:tcW w:w="2883" w:type="dxa"/>
          </w:tcPr>
          <w:p w14:paraId="4935BC8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l2_location</w:t>
            </w:r>
          </w:p>
        </w:tc>
        <w:tc>
          <w:tcPr>
            <w:tcW w:w="2924" w:type="dxa"/>
          </w:tcPr>
          <w:p w14:paraId="2D8F383B"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6A6CF31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Location of Assessment</w:t>
            </w:r>
          </w:p>
        </w:tc>
      </w:tr>
      <w:tr w:rsidR="00BF5CC7" w:rsidRPr="005D32CC" w14:paraId="42BA0065" w14:textId="77777777" w:rsidTr="00D979FE">
        <w:tc>
          <w:tcPr>
            <w:tcW w:w="2883" w:type="dxa"/>
          </w:tcPr>
          <w:p w14:paraId="2D19133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l2_locationoth</w:t>
            </w:r>
          </w:p>
        </w:tc>
        <w:tc>
          <w:tcPr>
            <w:tcW w:w="2924" w:type="dxa"/>
          </w:tcPr>
          <w:p w14:paraId="36025E06"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13DDE57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Location of Assessment (Other)</w:t>
            </w:r>
          </w:p>
        </w:tc>
      </w:tr>
      <w:tr w:rsidR="00BF5CC7" w:rsidRPr="005D32CC" w14:paraId="74B0B78A" w14:textId="77777777" w:rsidTr="00D979FE">
        <w:tc>
          <w:tcPr>
            <w:tcW w:w="2883" w:type="dxa"/>
          </w:tcPr>
          <w:p w14:paraId="74ADF29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lastRenderedPageBreak/>
              <w:t>l2_reviewer</w:t>
            </w:r>
          </w:p>
        </w:tc>
        <w:tc>
          <w:tcPr>
            <w:tcW w:w="2924" w:type="dxa"/>
          </w:tcPr>
          <w:p w14:paraId="503F704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2CC3384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Identification Number</w:t>
            </w:r>
          </w:p>
          <w:p w14:paraId="58529F2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PNG: </w:t>
            </w:r>
            <w:r w:rsidRPr="007F3231">
              <w:rPr>
                <w:rFonts w:eastAsia="Times New Roman" w:cstheme="minorHAnsi"/>
                <w:color w:val="000000"/>
                <w:sz w:val="14"/>
                <w:szCs w:val="14"/>
                <w:lang w:eastAsia="en-AU"/>
              </w:rPr>
              <w:t>Staff performing Level 2 Review</w:t>
            </w:r>
          </w:p>
        </w:tc>
      </w:tr>
      <w:tr w:rsidR="00BF5CC7" w:rsidRPr="005D32CC" w14:paraId="0F2F86C9" w14:textId="77777777" w:rsidTr="00D979FE">
        <w:tc>
          <w:tcPr>
            <w:tcW w:w="2883" w:type="dxa"/>
          </w:tcPr>
          <w:p w14:paraId="3A7E2C8F"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initials</w:t>
            </w:r>
          </w:p>
        </w:tc>
        <w:tc>
          <w:tcPr>
            <w:tcW w:w="2924" w:type="dxa"/>
          </w:tcPr>
          <w:p w14:paraId="15803481"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sz w:val="14"/>
                <w:szCs w:val="14"/>
                <w:lang w:eastAsia="en-AU"/>
              </w:rPr>
              <w:t>N/A</w:t>
            </w:r>
          </w:p>
        </w:tc>
        <w:tc>
          <w:tcPr>
            <w:tcW w:w="3209" w:type="dxa"/>
          </w:tcPr>
          <w:p w14:paraId="726B086F"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Patient Initials</w:t>
            </w:r>
          </w:p>
        </w:tc>
      </w:tr>
      <w:tr w:rsidR="00BF5CC7" w:rsidRPr="005D32CC" w14:paraId="27841E09" w14:textId="77777777" w:rsidTr="00D979FE">
        <w:tc>
          <w:tcPr>
            <w:tcW w:w="2883" w:type="dxa"/>
          </w:tcPr>
          <w:p w14:paraId="2D527542"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mcard</w:t>
            </w:r>
          </w:p>
        </w:tc>
        <w:tc>
          <w:tcPr>
            <w:tcW w:w="2924" w:type="dxa"/>
          </w:tcPr>
          <w:p w14:paraId="4F692D3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sz w:val="14"/>
                <w:szCs w:val="14"/>
                <w:lang w:eastAsia="en-AU"/>
              </w:rPr>
              <w:t>N/A</w:t>
            </w:r>
          </w:p>
        </w:tc>
        <w:tc>
          <w:tcPr>
            <w:tcW w:w="3209" w:type="dxa"/>
          </w:tcPr>
          <w:p w14:paraId="10F827FE" w14:textId="77777777" w:rsidR="00BF5CC7" w:rsidRPr="007E7832" w:rsidRDefault="00BF5CC7" w:rsidP="00D979FE">
            <w:pPr>
              <w:rPr>
                <w:rFonts w:eastAsia="Times New Roman" w:cstheme="minorHAnsi"/>
                <w:i/>
                <w:iCs/>
                <w:color w:val="000000"/>
                <w:sz w:val="14"/>
                <w:szCs w:val="14"/>
                <w:lang w:eastAsia="en-AU"/>
              </w:rPr>
            </w:pPr>
            <w:r>
              <w:rPr>
                <w:rFonts w:eastAsia="Times New Roman" w:cstheme="minorHAnsi"/>
                <w:i/>
                <w:iCs/>
                <w:color w:val="000000"/>
                <w:sz w:val="14"/>
                <w:szCs w:val="14"/>
                <w:lang w:eastAsia="en-AU"/>
              </w:rPr>
              <w:t xml:space="preserve">Indonesia: </w:t>
            </w:r>
            <w:r w:rsidRPr="003E5917">
              <w:rPr>
                <w:rFonts w:eastAsia="Times New Roman" w:cstheme="minorHAnsi"/>
                <w:i/>
                <w:iCs/>
                <w:color w:val="000000"/>
                <w:sz w:val="14"/>
                <w:szCs w:val="14"/>
                <w:lang w:eastAsia="en-AU"/>
              </w:rPr>
              <w:t>Malaria Card Number</w:t>
            </w:r>
          </w:p>
          <w:p w14:paraId="1B22F7AB" w14:textId="77777777" w:rsidR="00BF5CC7" w:rsidRDefault="00BF5CC7" w:rsidP="00D979FE">
            <w:pPr>
              <w:rPr>
                <w:rFonts w:eastAsia="Times New Roman" w:cstheme="minorHAnsi"/>
                <w:color w:val="000000"/>
                <w:sz w:val="14"/>
                <w:szCs w:val="14"/>
                <w:lang w:eastAsia="en-AU"/>
              </w:rPr>
            </w:pPr>
            <w:r w:rsidRPr="007E7832">
              <w:rPr>
                <w:rFonts w:eastAsia="Times New Roman" w:cstheme="minorHAnsi"/>
                <w:i/>
                <w:iCs/>
                <w:color w:val="000000"/>
                <w:sz w:val="14"/>
                <w:szCs w:val="14"/>
                <w:lang w:eastAsia="en-AU"/>
              </w:rPr>
              <w:t>PNG: Malaria ID</w:t>
            </w:r>
          </w:p>
        </w:tc>
      </w:tr>
      <w:tr w:rsidR="00BF5CC7" w:rsidRPr="005D32CC" w14:paraId="521116C5" w14:textId="77777777" w:rsidTr="00D979FE">
        <w:tc>
          <w:tcPr>
            <w:tcW w:w="2883" w:type="dxa"/>
          </w:tcPr>
          <w:p w14:paraId="1280FA9E"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sex</w:t>
            </w:r>
          </w:p>
        </w:tc>
        <w:tc>
          <w:tcPr>
            <w:tcW w:w="2924" w:type="dxa"/>
          </w:tcPr>
          <w:p w14:paraId="791B2D7A"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sz w:val="14"/>
                <w:szCs w:val="14"/>
                <w:lang w:eastAsia="en-AU"/>
              </w:rPr>
              <w:t>N/A</w:t>
            </w:r>
          </w:p>
        </w:tc>
        <w:tc>
          <w:tcPr>
            <w:tcW w:w="3209" w:type="dxa"/>
          </w:tcPr>
          <w:p w14:paraId="22AC965C"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Sex</w:t>
            </w:r>
          </w:p>
        </w:tc>
      </w:tr>
      <w:tr w:rsidR="00BF5CC7" w:rsidRPr="005D32CC" w14:paraId="769F839B" w14:textId="77777777" w:rsidTr="00D979FE">
        <w:tc>
          <w:tcPr>
            <w:tcW w:w="2883" w:type="dxa"/>
          </w:tcPr>
          <w:p w14:paraId="74A36B1D"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w:t>
            </w:r>
          </w:p>
        </w:tc>
        <w:tc>
          <w:tcPr>
            <w:tcW w:w="2924" w:type="dxa"/>
          </w:tcPr>
          <w:p w14:paraId="3C5138C9"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years</w:t>
            </w:r>
          </w:p>
        </w:tc>
        <w:tc>
          <w:tcPr>
            <w:tcW w:w="3209" w:type="dxa"/>
          </w:tcPr>
          <w:p w14:paraId="12FC5D99"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 (years)</w:t>
            </w:r>
          </w:p>
        </w:tc>
      </w:tr>
      <w:tr w:rsidR="00BF5CC7" w:rsidRPr="005D32CC" w14:paraId="100B38D1" w14:textId="77777777" w:rsidTr="00D979FE">
        <w:tc>
          <w:tcPr>
            <w:tcW w:w="2883" w:type="dxa"/>
          </w:tcPr>
          <w:p w14:paraId="6088C70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agemonths</w:t>
            </w:r>
          </w:p>
        </w:tc>
        <w:tc>
          <w:tcPr>
            <w:tcW w:w="2924" w:type="dxa"/>
          </w:tcPr>
          <w:p w14:paraId="7A47F270"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months</w:t>
            </w:r>
          </w:p>
        </w:tc>
        <w:tc>
          <w:tcPr>
            <w:tcW w:w="3209" w:type="dxa"/>
          </w:tcPr>
          <w:p w14:paraId="352CBAE8"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 (months)</w:t>
            </w:r>
          </w:p>
        </w:tc>
      </w:tr>
      <w:tr w:rsidR="00BF5CC7" w:rsidRPr="005D32CC" w14:paraId="3614A7D0" w14:textId="77777777" w:rsidTr="00D979FE">
        <w:tc>
          <w:tcPr>
            <w:tcW w:w="2883" w:type="dxa"/>
          </w:tcPr>
          <w:p w14:paraId="198F57EF" w14:textId="77777777" w:rsidR="00BF5CC7" w:rsidRDefault="00BF5CC7" w:rsidP="00D979FE">
            <w:pPr>
              <w:rPr>
                <w:rFonts w:eastAsia="Times New Roman" w:cstheme="minorHAnsi"/>
                <w:color w:val="000000"/>
                <w:sz w:val="14"/>
                <w:szCs w:val="14"/>
                <w:lang w:eastAsia="en-AU"/>
              </w:rPr>
            </w:pPr>
            <w:r>
              <w:rPr>
                <w:rFonts w:eastAsia="Times New Roman" w:cstheme="minorHAnsi"/>
                <w:i/>
                <w:iCs/>
                <w:color w:val="000000"/>
                <w:sz w:val="14"/>
                <w:szCs w:val="14"/>
                <w:lang w:eastAsia="en-AU"/>
              </w:rPr>
              <w:t>pqduration</w:t>
            </w:r>
          </w:p>
        </w:tc>
        <w:tc>
          <w:tcPr>
            <w:tcW w:w="2924" w:type="dxa"/>
          </w:tcPr>
          <w:p w14:paraId="2B2D3388" w14:textId="77777777" w:rsidR="00BF5CC7" w:rsidRDefault="00BF5CC7" w:rsidP="00D979FE">
            <w:pPr>
              <w:rPr>
                <w:rFonts w:eastAsia="Times New Roman" w:cstheme="minorHAnsi"/>
                <w:color w:val="000000"/>
                <w:sz w:val="14"/>
                <w:szCs w:val="14"/>
                <w:lang w:eastAsia="en-AU"/>
              </w:rPr>
            </w:pPr>
            <w:r w:rsidRPr="00B9702A">
              <w:rPr>
                <w:rFonts w:eastAsia="Times New Roman" w:cstheme="minorHAnsi"/>
                <w:i/>
                <w:iCs/>
                <w:sz w:val="14"/>
                <w:szCs w:val="14"/>
                <w:lang w:eastAsia="en-AU"/>
              </w:rPr>
              <w:t>N/A</w:t>
            </w:r>
          </w:p>
        </w:tc>
        <w:tc>
          <w:tcPr>
            <w:tcW w:w="3209" w:type="dxa"/>
          </w:tcPr>
          <w:p w14:paraId="001EBBBB"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Initial Treatment</w:t>
            </w:r>
          </w:p>
        </w:tc>
      </w:tr>
      <w:tr w:rsidR="00BF5CC7" w:rsidRPr="005D32CC" w14:paraId="305CBB7A" w14:textId="77777777" w:rsidTr="00D979FE">
        <w:tc>
          <w:tcPr>
            <w:tcW w:w="2883" w:type="dxa"/>
          </w:tcPr>
          <w:p w14:paraId="517696D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l2_tabs</w:t>
            </w:r>
          </w:p>
        </w:tc>
        <w:tc>
          <w:tcPr>
            <w:tcW w:w="2924" w:type="dxa"/>
          </w:tcPr>
          <w:p w14:paraId="4D860B9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2A76F33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Yesterday, did you take your malaria tablets?</w:t>
            </w:r>
          </w:p>
        </w:tc>
      </w:tr>
      <w:tr w:rsidR="00BF5CC7" w:rsidRPr="005D32CC" w14:paraId="2F4E159B" w14:textId="77777777" w:rsidTr="00D979FE">
        <w:tc>
          <w:tcPr>
            <w:tcW w:w="2883" w:type="dxa"/>
          </w:tcPr>
          <w:p w14:paraId="709109E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l2_tabsfood</w:t>
            </w:r>
          </w:p>
        </w:tc>
        <w:tc>
          <w:tcPr>
            <w:tcW w:w="2924" w:type="dxa"/>
          </w:tcPr>
          <w:p w14:paraId="0735501D"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234F2BB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If Yes, did you take them with food?</w:t>
            </w:r>
          </w:p>
        </w:tc>
      </w:tr>
      <w:tr w:rsidR="00BF5CC7" w:rsidRPr="005D32CC" w14:paraId="5717FA22" w14:textId="77777777" w:rsidTr="00D979FE">
        <w:tc>
          <w:tcPr>
            <w:tcW w:w="2883" w:type="dxa"/>
          </w:tcPr>
          <w:p w14:paraId="619F9F4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l2_temp</w:t>
            </w:r>
          </w:p>
        </w:tc>
        <w:tc>
          <w:tcPr>
            <w:tcW w:w="2924" w:type="dxa"/>
          </w:tcPr>
          <w:p w14:paraId="43ADEA3D" w14:textId="77777777" w:rsidR="00BF5CC7" w:rsidRDefault="00BF5CC7" w:rsidP="00D979FE">
            <w:pPr>
              <w:rPr>
                <w:rFonts w:eastAsia="Times New Roman" w:cstheme="minorHAnsi"/>
                <w:color w:val="000000"/>
                <w:sz w:val="14"/>
                <w:szCs w:val="14"/>
                <w:lang w:eastAsia="en-AU"/>
              </w:rPr>
            </w:pPr>
            <w:r w:rsidRPr="00CB504A">
              <w:rPr>
                <w:rFonts w:eastAsia="Times New Roman" w:cstheme="minorHAnsi"/>
                <w:sz w:val="14"/>
                <w:szCs w:val="14"/>
                <w:lang w:eastAsia="en-AU"/>
              </w:rPr>
              <w:t> °C</w:t>
            </w:r>
          </w:p>
        </w:tc>
        <w:tc>
          <w:tcPr>
            <w:tcW w:w="3209" w:type="dxa"/>
          </w:tcPr>
          <w:p w14:paraId="02000DA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Temperature</w:t>
            </w:r>
          </w:p>
        </w:tc>
      </w:tr>
      <w:tr w:rsidR="00BF5CC7" w:rsidRPr="005D32CC" w14:paraId="6E808268" w14:textId="77777777" w:rsidTr="00D979FE">
        <w:tc>
          <w:tcPr>
            <w:tcW w:w="2883" w:type="dxa"/>
          </w:tcPr>
          <w:p w14:paraId="4DE3D4F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l2_pulse</w:t>
            </w:r>
          </w:p>
        </w:tc>
        <w:tc>
          <w:tcPr>
            <w:tcW w:w="2924" w:type="dxa"/>
          </w:tcPr>
          <w:p w14:paraId="386E5782"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beats per minute</w:t>
            </w:r>
          </w:p>
        </w:tc>
        <w:tc>
          <w:tcPr>
            <w:tcW w:w="3209" w:type="dxa"/>
          </w:tcPr>
          <w:p w14:paraId="7C1FE42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Pulse</w:t>
            </w:r>
          </w:p>
        </w:tc>
      </w:tr>
      <w:tr w:rsidR="00BF5CC7" w:rsidRPr="005D32CC" w14:paraId="31D6DCB7" w14:textId="77777777" w:rsidTr="00D979FE">
        <w:tc>
          <w:tcPr>
            <w:tcW w:w="2883" w:type="dxa"/>
          </w:tcPr>
          <w:p w14:paraId="5317D2A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l2_resp</w:t>
            </w:r>
          </w:p>
        </w:tc>
        <w:tc>
          <w:tcPr>
            <w:tcW w:w="2924" w:type="dxa"/>
          </w:tcPr>
          <w:p w14:paraId="53FA43A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breaths per minute</w:t>
            </w:r>
          </w:p>
        </w:tc>
        <w:tc>
          <w:tcPr>
            <w:tcW w:w="3209" w:type="dxa"/>
          </w:tcPr>
          <w:p w14:paraId="4301A9A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Respiratory Rate</w:t>
            </w:r>
          </w:p>
        </w:tc>
      </w:tr>
      <w:tr w:rsidR="00BF5CC7" w:rsidRPr="005D32CC" w14:paraId="675C1276" w14:textId="77777777" w:rsidTr="00D979FE">
        <w:tc>
          <w:tcPr>
            <w:tcW w:w="2883" w:type="dxa"/>
          </w:tcPr>
          <w:p w14:paraId="1ADE18E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l2_abdosev</w:t>
            </w:r>
          </w:p>
        </w:tc>
        <w:tc>
          <w:tcPr>
            <w:tcW w:w="2924" w:type="dxa"/>
          </w:tcPr>
          <w:p w14:paraId="556ED14D"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1760605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Abdominal pain - Severity</w:t>
            </w:r>
          </w:p>
        </w:tc>
      </w:tr>
      <w:tr w:rsidR="00BF5CC7" w:rsidRPr="005D32CC" w14:paraId="04EF9F34" w14:textId="77777777" w:rsidTr="00D979FE">
        <w:tc>
          <w:tcPr>
            <w:tcW w:w="2883" w:type="dxa"/>
          </w:tcPr>
          <w:p w14:paraId="523D2F8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l2_abdodat</w:t>
            </w:r>
          </w:p>
        </w:tc>
        <w:tc>
          <w:tcPr>
            <w:tcW w:w="2924" w:type="dxa"/>
          </w:tcPr>
          <w:p w14:paraId="105629A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54881DE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Abdominal pain - Date of Onset</w:t>
            </w:r>
          </w:p>
        </w:tc>
      </w:tr>
      <w:tr w:rsidR="00BF5CC7" w:rsidRPr="005D32CC" w14:paraId="2BCE8085" w14:textId="77777777" w:rsidTr="00D979FE">
        <w:tc>
          <w:tcPr>
            <w:tcW w:w="2883" w:type="dxa"/>
          </w:tcPr>
          <w:p w14:paraId="77BB4C8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l2_nauseasev</w:t>
            </w:r>
          </w:p>
        </w:tc>
        <w:tc>
          <w:tcPr>
            <w:tcW w:w="2924" w:type="dxa"/>
          </w:tcPr>
          <w:p w14:paraId="6773D18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613AE77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Nausea - Severity</w:t>
            </w:r>
          </w:p>
        </w:tc>
      </w:tr>
      <w:tr w:rsidR="00BF5CC7" w:rsidRPr="005D32CC" w14:paraId="2AFE7491" w14:textId="77777777" w:rsidTr="00D979FE">
        <w:tc>
          <w:tcPr>
            <w:tcW w:w="2883" w:type="dxa"/>
          </w:tcPr>
          <w:p w14:paraId="2C25425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l2_nauseadat</w:t>
            </w:r>
          </w:p>
        </w:tc>
        <w:tc>
          <w:tcPr>
            <w:tcW w:w="2924" w:type="dxa"/>
          </w:tcPr>
          <w:p w14:paraId="2C6DC24B"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09C378D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Nausea - Date of Onset</w:t>
            </w:r>
          </w:p>
        </w:tc>
      </w:tr>
      <w:tr w:rsidR="00BF5CC7" w:rsidRPr="005D32CC" w14:paraId="177CC0B0" w14:textId="77777777" w:rsidTr="00D979FE">
        <w:tc>
          <w:tcPr>
            <w:tcW w:w="2883" w:type="dxa"/>
          </w:tcPr>
          <w:p w14:paraId="7ECAB09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l2_eatsev</w:t>
            </w:r>
          </w:p>
        </w:tc>
        <w:tc>
          <w:tcPr>
            <w:tcW w:w="2924" w:type="dxa"/>
          </w:tcPr>
          <w:p w14:paraId="40E4BF5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228D081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Unable to eat - Severity</w:t>
            </w:r>
          </w:p>
        </w:tc>
      </w:tr>
      <w:tr w:rsidR="00BF5CC7" w:rsidRPr="005D32CC" w14:paraId="21047263" w14:textId="77777777" w:rsidTr="00D979FE">
        <w:tc>
          <w:tcPr>
            <w:tcW w:w="2883" w:type="dxa"/>
          </w:tcPr>
          <w:p w14:paraId="27F8E15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l2_eatdat</w:t>
            </w:r>
          </w:p>
        </w:tc>
        <w:tc>
          <w:tcPr>
            <w:tcW w:w="2924" w:type="dxa"/>
          </w:tcPr>
          <w:p w14:paraId="11EA0321"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5986BCC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Unable to eat - Date of Onset</w:t>
            </w:r>
          </w:p>
        </w:tc>
      </w:tr>
      <w:tr w:rsidR="00BF5CC7" w:rsidRPr="005D32CC" w14:paraId="22FADECD" w14:textId="77777777" w:rsidTr="00D979FE">
        <w:tc>
          <w:tcPr>
            <w:tcW w:w="2883" w:type="dxa"/>
          </w:tcPr>
          <w:p w14:paraId="42A508D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l2_vomitsev</w:t>
            </w:r>
          </w:p>
        </w:tc>
        <w:tc>
          <w:tcPr>
            <w:tcW w:w="2924" w:type="dxa"/>
          </w:tcPr>
          <w:p w14:paraId="505222B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7A0B6A5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Vomiting - Severity</w:t>
            </w:r>
          </w:p>
        </w:tc>
      </w:tr>
      <w:tr w:rsidR="00BF5CC7" w:rsidRPr="005D32CC" w14:paraId="6C33D516" w14:textId="77777777" w:rsidTr="00D979FE">
        <w:tc>
          <w:tcPr>
            <w:tcW w:w="2883" w:type="dxa"/>
          </w:tcPr>
          <w:p w14:paraId="0D4220A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l2_vomitdat</w:t>
            </w:r>
          </w:p>
        </w:tc>
        <w:tc>
          <w:tcPr>
            <w:tcW w:w="2924" w:type="dxa"/>
          </w:tcPr>
          <w:p w14:paraId="3CEACF9A"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172B1E3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Vomiting - Date of Onset</w:t>
            </w:r>
          </w:p>
        </w:tc>
      </w:tr>
      <w:tr w:rsidR="00BF5CC7" w:rsidRPr="005D32CC" w14:paraId="1EAC7250" w14:textId="77777777" w:rsidTr="00D979FE">
        <w:tc>
          <w:tcPr>
            <w:tcW w:w="2883" w:type="dxa"/>
          </w:tcPr>
          <w:p w14:paraId="1B829F6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l2_backpainsev</w:t>
            </w:r>
          </w:p>
        </w:tc>
        <w:tc>
          <w:tcPr>
            <w:tcW w:w="2924" w:type="dxa"/>
          </w:tcPr>
          <w:p w14:paraId="7D2A40B4"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5901371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Back pain - Severity</w:t>
            </w:r>
          </w:p>
        </w:tc>
      </w:tr>
      <w:tr w:rsidR="00BF5CC7" w:rsidRPr="005D32CC" w14:paraId="1F2CF58D" w14:textId="77777777" w:rsidTr="00D979FE">
        <w:tc>
          <w:tcPr>
            <w:tcW w:w="2883" w:type="dxa"/>
          </w:tcPr>
          <w:p w14:paraId="58AA169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l2_backpaindat</w:t>
            </w:r>
          </w:p>
        </w:tc>
        <w:tc>
          <w:tcPr>
            <w:tcW w:w="2924" w:type="dxa"/>
          </w:tcPr>
          <w:p w14:paraId="103098AA"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335D590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Back pain - Date of Onset</w:t>
            </w:r>
          </w:p>
        </w:tc>
      </w:tr>
      <w:tr w:rsidR="00BF5CC7" w:rsidRPr="005D32CC" w14:paraId="72D623CD" w14:textId="77777777" w:rsidTr="00D979FE">
        <w:tc>
          <w:tcPr>
            <w:tcW w:w="2883" w:type="dxa"/>
          </w:tcPr>
          <w:p w14:paraId="1AD4E8C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l2_breathsev</w:t>
            </w:r>
          </w:p>
        </w:tc>
        <w:tc>
          <w:tcPr>
            <w:tcW w:w="2924" w:type="dxa"/>
          </w:tcPr>
          <w:p w14:paraId="74F404B8"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5065F78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Breathlessness - Severity</w:t>
            </w:r>
          </w:p>
        </w:tc>
      </w:tr>
      <w:tr w:rsidR="00BF5CC7" w:rsidRPr="005D32CC" w14:paraId="61020543" w14:textId="77777777" w:rsidTr="00D979FE">
        <w:tc>
          <w:tcPr>
            <w:tcW w:w="2883" w:type="dxa"/>
          </w:tcPr>
          <w:p w14:paraId="1C2851E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l2_breathdat</w:t>
            </w:r>
          </w:p>
        </w:tc>
        <w:tc>
          <w:tcPr>
            <w:tcW w:w="2924" w:type="dxa"/>
          </w:tcPr>
          <w:p w14:paraId="51DBE50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7BED7DD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Breathlessness - Date of Onset</w:t>
            </w:r>
          </w:p>
        </w:tc>
      </w:tr>
      <w:tr w:rsidR="00BF5CC7" w:rsidRPr="005D32CC" w14:paraId="415E5FA3" w14:textId="77777777" w:rsidTr="00D979FE">
        <w:tc>
          <w:tcPr>
            <w:tcW w:w="2883" w:type="dxa"/>
          </w:tcPr>
          <w:p w14:paraId="2590B8E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l2_dizzysev</w:t>
            </w:r>
          </w:p>
        </w:tc>
        <w:tc>
          <w:tcPr>
            <w:tcW w:w="2924" w:type="dxa"/>
          </w:tcPr>
          <w:p w14:paraId="3C1330EB"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4748728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Dizziness - Severity</w:t>
            </w:r>
          </w:p>
        </w:tc>
      </w:tr>
      <w:tr w:rsidR="00BF5CC7" w:rsidRPr="005D32CC" w14:paraId="34C80256" w14:textId="77777777" w:rsidTr="00D979FE">
        <w:tc>
          <w:tcPr>
            <w:tcW w:w="2883" w:type="dxa"/>
          </w:tcPr>
          <w:p w14:paraId="5C87CBB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l2_dizzydat</w:t>
            </w:r>
          </w:p>
        </w:tc>
        <w:tc>
          <w:tcPr>
            <w:tcW w:w="2924" w:type="dxa"/>
          </w:tcPr>
          <w:p w14:paraId="609E89E9"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3D1DA17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Dizziness - Date of Onset</w:t>
            </w:r>
          </w:p>
        </w:tc>
      </w:tr>
      <w:tr w:rsidR="00BF5CC7" w:rsidRPr="005D32CC" w14:paraId="10C6EEDE" w14:textId="77777777" w:rsidTr="00D979FE">
        <w:tc>
          <w:tcPr>
            <w:tcW w:w="2883" w:type="dxa"/>
          </w:tcPr>
          <w:p w14:paraId="780E683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l2_fatigue</w:t>
            </w:r>
          </w:p>
        </w:tc>
        <w:tc>
          <w:tcPr>
            <w:tcW w:w="2924" w:type="dxa"/>
          </w:tcPr>
          <w:p w14:paraId="5BC20BE8"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3E4FA70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Fatigue</w:t>
            </w:r>
          </w:p>
        </w:tc>
      </w:tr>
      <w:tr w:rsidR="00BF5CC7" w:rsidRPr="005D32CC" w14:paraId="033FAE5C" w14:textId="77777777" w:rsidTr="00D979FE">
        <w:tc>
          <w:tcPr>
            <w:tcW w:w="2883" w:type="dxa"/>
          </w:tcPr>
          <w:p w14:paraId="3AC666C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l2_fatiguedat</w:t>
            </w:r>
          </w:p>
        </w:tc>
        <w:tc>
          <w:tcPr>
            <w:tcW w:w="2924" w:type="dxa"/>
          </w:tcPr>
          <w:p w14:paraId="6861DFF8"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0DDA1AB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Fatigue - Date of Onset</w:t>
            </w:r>
          </w:p>
        </w:tc>
      </w:tr>
      <w:tr w:rsidR="00BF5CC7" w:rsidRPr="005D32CC" w14:paraId="5FA55BDD" w14:textId="77777777" w:rsidTr="00D979FE">
        <w:tc>
          <w:tcPr>
            <w:tcW w:w="2883" w:type="dxa"/>
          </w:tcPr>
          <w:p w14:paraId="3D10A4A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l2_vomit2</w:t>
            </w:r>
          </w:p>
        </w:tc>
        <w:tc>
          <w:tcPr>
            <w:tcW w:w="2924" w:type="dxa"/>
          </w:tcPr>
          <w:p w14:paraId="4289CBCD"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3B5C513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Vomiting &gt; 2 x per day</w:t>
            </w:r>
          </w:p>
        </w:tc>
      </w:tr>
      <w:tr w:rsidR="00BF5CC7" w:rsidRPr="005D32CC" w14:paraId="6983B929" w14:textId="77777777" w:rsidTr="00D979FE">
        <w:tc>
          <w:tcPr>
            <w:tcW w:w="2883" w:type="dxa"/>
          </w:tcPr>
          <w:p w14:paraId="65C20AC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l2_vomit2dat</w:t>
            </w:r>
          </w:p>
        </w:tc>
        <w:tc>
          <w:tcPr>
            <w:tcW w:w="2924" w:type="dxa"/>
          </w:tcPr>
          <w:p w14:paraId="602501F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06C909A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Vomiting &gt; 2 x per day - Date of Onset</w:t>
            </w:r>
          </w:p>
        </w:tc>
      </w:tr>
      <w:tr w:rsidR="00BF5CC7" w:rsidRPr="005D32CC" w14:paraId="21109C23" w14:textId="77777777" w:rsidTr="00D979FE">
        <w:tc>
          <w:tcPr>
            <w:tcW w:w="2883" w:type="dxa"/>
          </w:tcPr>
          <w:p w14:paraId="7D6338E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l2_jaund</w:t>
            </w:r>
          </w:p>
        </w:tc>
        <w:tc>
          <w:tcPr>
            <w:tcW w:w="2924" w:type="dxa"/>
          </w:tcPr>
          <w:p w14:paraId="628ADC0B"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0428820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Jaundice </w:t>
            </w:r>
          </w:p>
        </w:tc>
      </w:tr>
      <w:tr w:rsidR="00BF5CC7" w:rsidRPr="005D32CC" w14:paraId="3DAA4E6E" w14:textId="77777777" w:rsidTr="00D979FE">
        <w:tc>
          <w:tcPr>
            <w:tcW w:w="2883" w:type="dxa"/>
          </w:tcPr>
          <w:p w14:paraId="1542A58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l2_jaunddat</w:t>
            </w:r>
          </w:p>
        </w:tc>
        <w:tc>
          <w:tcPr>
            <w:tcW w:w="2924" w:type="dxa"/>
          </w:tcPr>
          <w:p w14:paraId="38D542CD"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687077A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Jaundice - Date of Onset</w:t>
            </w:r>
          </w:p>
        </w:tc>
      </w:tr>
      <w:tr w:rsidR="00BF5CC7" w:rsidRPr="005D32CC" w14:paraId="54B878E3" w14:textId="77777777" w:rsidTr="00D979FE">
        <w:tc>
          <w:tcPr>
            <w:tcW w:w="2883" w:type="dxa"/>
          </w:tcPr>
          <w:p w14:paraId="498F9DD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l2_blue</w:t>
            </w:r>
          </w:p>
        </w:tc>
        <w:tc>
          <w:tcPr>
            <w:tcW w:w="2924" w:type="dxa"/>
          </w:tcPr>
          <w:p w14:paraId="25A8013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3942DA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Blue lips </w:t>
            </w:r>
          </w:p>
        </w:tc>
      </w:tr>
      <w:tr w:rsidR="00BF5CC7" w:rsidRPr="005D32CC" w14:paraId="6AD9E486" w14:textId="77777777" w:rsidTr="00D979FE">
        <w:tc>
          <w:tcPr>
            <w:tcW w:w="2883" w:type="dxa"/>
          </w:tcPr>
          <w:p w14:paraId="4402916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l2_bluedat</w:t>
            </w:r>
          </w:p>
        </w:tc>
        <w:tc>
          <w:tcPr>
            <w:tcW w:w="2924" w:type="dxa"/>
          </w:tcPr>
          <w:p w14:paraId="3191F131"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46DEC28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Blue lips - Date of Onset</w:t>
            </w:r>
          </w:p>
        </w:tc>
      </w:tr>
      <w:tr w:rsidR="00BF5CC7" w:rsidRPr="005D32CC" w14:paraId="6816E3DB" w14:textId="77777777" w:rsidTr="00D979FE">
        <w:tc>
          <w:tcPr>
            <w:tcW w:w="2883" w:type="dxa"/>
          </w:tcPr>
          <w:p w14:paraId="4420D1F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l2_dkurine</w:t>
            </w:r>
          </w:p>
        </w:tc>
        <w:tc>
          <w:tcPr>
            <w:tcW w:w="2924" w:type="dxa"/>
          </w:tcPr>
          <w:p w14:paraId="3A235F6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7A108DA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Dark urine </w:t>
            </w:r>
          </w:p>
        </w:tc>
      </w:tr>
      <w:tr w:rsidR="00BF5CC7" w:rsidRPr="005D32CC" w14:paraId="012563D6" w14:textId="77777777" w:rsidTr="00D979FE">
        <w:tc>
          <w:tcPr>
            <w:tcW w:w="2883" w:type="dxa"/>
          </w:tcPr>
          <w:p w14:paraId="51303E9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l2_dkurinedat</w:t>
            </w:r>
          </w:p>
        </w:tc>
        <w:tc>
          <w:tcPr>
            <w:tcW w:w="2924" w:type="dxa"/>
          </w:tcPr>
          <w:p w14:paraId="42DD441A"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3D8A63D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Dark urine - Date of Onset</w:t>
            </w:r>
          </w:p>
        </w:tc>
      </w:tr>
      <w:tr w:rsidR="00BF5CC7" w:rsidRPr="005D32CC" w14:paraId="273FB11F" w14:textId="77777777" w:rsidTr="00D979FE">
        <w:tc>
          <w:tcPr>
            <w:tcW w:w="2883" w:type="dxa"/>
          </w:tcPr>
          <w:p w14:paraId="1273C0B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l2_othsymp</w:t>
            </w:r>
          </w:p>
        </w:tc>
        <w:tc>
          <w:tcPr>
            <w:tcW w:w="2924" w:type="dxa"/>
          </w:tcPr>
          <w:p w14:paraId="7DB4FA41"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22F189C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symptom(s)</w:t>
            </w:r>
          </w:p>
        </w:tc>
      </w:tr>
      <w:tr w:rsidR="00BF5CC7" w:rsidRPr="005D32CC" w14:paraId="3372CEBB" w14:textId="77777777" w:rsidTr="00D979FE">
        <w:tc>
          <w:tcPr>
            <w:tcW w:w="2883" w:type="dxa"/>
          </w:tcPr>
          <w:p w14:paraId="517AC89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l2_othsympdat</w:t>
            </w:r>
          </w:p>
        </w:tc>
        <w:tc>
          <w:tcPr>
            <w:tcW w:w="2924" w:type="dxa"/>
          </w:tcPr>
          <w:p w14:paraId="6E6DB931"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c>
          <w:tcPr>
            <w:tcW w:w="3209" w:type="dxa"/>
          </w:tcPr>
          <w:p w14:paraId="02668E6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symptom(s) - Date of Onset</w:t>
            </w:r>
          </w:p>
        </w:tc>
      </w:tr>
      <w:tr w:rsidR="00BF5CC7" w:rsidRPr="005D32CC" w14:paraId="28D0DD53" w14:textId="77777777" w:rsidTr="00D979FE">
        <w:tc>
          <w:tcPr>
            <w:tcW w:w="2883" w:type="dxa"/>
          </w:tcPr>
          <w:p w14:paraId="56719B53"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g6pd</w:t>
            </w:r>
          </w:p>
        </w:tc>
        <w:tc>
          <w:tcPr>
            <w:tcW w:w="2924" w:type="dxa"/>
          </w:tcPr>
          <w:p w14:paraId="5F60A341"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U/g Hb</w:t>
            </w:r>
          </w:p>
        </w:tc>
        <w:tc>
          <w:tcPr>
            <w:tcW w:w="3209" w:type="dxa"/>
          </w:tcPr>
          <w:p w14:paraId="1963E83B"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G6PD</w:t>
            </w:r>
          </w:p>
        </w:tc>
      </w:tr>
      <w:tr w:rsidR="00BF5CC7" w:rsidRPr="005D32CC" w14:paraId="3AA12E36" w14:textId="77777777" w:rsidTr="00D979FE">
        <w:tc>
          <w:tcPr>
            <w:tcW w:w="2883" w:type="dxa"/>
          </w:tcPr>
          <w:p w14:paraId="6FC79456"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g6pdoor</w:t>
            </w:r>
          </w:p>
        </w:tc>
        <w:tc>
          <w:tcPr>
            <w:tcW w:w="2924" w:type="dxa"/>
          </w:tcPr>
          <w:p w14:paraId="5692A99E"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N/A</w:t>
            </w:r>
          </w:p>
        </w:tc>
        <w:tc>
          <w:tcPr>
            <w:tcW w:w="3209" w:type="dxa"/>
          </w:tcPr>
          <w:p w14:paraId="5381EE56"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G6PD Out of Measuring Range</w:t>
            </w:r>
          </w:p>
        </w:tc>
      </w:tr>
      <w:tr w:rsidR="00BF5CC7" w:rsidRPr="005D32CC" w14:paraId="0FC5C6DC" w14:textId="77777777" w:rsidTr="00D979FE">
        <w:tc>
          <w:tcPr>
            <w:tcW w:w="2883" w:type="dxa"/>
          </w:tcPr>
          <w:p w14:paraId="5476A6B5"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w:t>
            </w:r>
          </w:p>
        </w:tc>
        <w:tc>
          <w:tcPr>
            <w:tcW w:w="2924" w:type="dxa"/>
          </w:tcPr>
          <w:p w14:paraId="66E64678"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g/dL</w:t>
            </w:r>
          </w:p>
        </w:tc>
        <w:tc>
          <w:tcPr>
            <w:tcW w:w="3209" w:type="dxa"/>
          </w:tcPr>
          <w:p w14:paraId="2B2A45D5"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w:t>
            </w:r>
          </w:p>
        </w:tc>
      </w:tr>
      <w:tr w:rsidR="00BF5CC7" w:rsidRPr="005D32CC" w14:paraId="6E3C43C5" w14:textId="77777777" w:rsidTr="00D979FE">
        <w:tc>
          <w:tcPr>
            <w:tcW w:w="2883" w:type="dxa"/>
          </w:tcPr>
          <w:p w14:paraId="316AAE87"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hboor</w:t>
            </w:r>
          </w:p>
        </w:tc>
        <w:tc>
          <w:tcPr>
            <w:tcW w:w="2924" w:type="dxa"/>
          </w:tcPr>
          <w:p w14:paraId="64B64B41"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N/A</w:t>
            </w:r>
          </w:p>
        </w:tc>
        <w:tc>
          <w:tcPr>
            <w:tcW w:w="3209" w:type="dxa"/>
          </w:tcPr>
          <w:p w14:paraId="4071F121"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 Out of Measuring Range</w:t>
            </w:r>
          </w:p>
        </w:tc>
      </w:tr>
      <w:tr w:rsidR="00BF5CC7" w:rsidRPr="005D32CC" w14:paraId="7B9AC0C3" w14:textId="77777777" w:rsidTr="00D979FE">
        <w:tc>
          <w:tcPr>
            <w:tcW w:w="2883" w:type="dxa"/>
          </w:tcPr>
          <w:p w14:paraId="1900D3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l2_g6pdtester</w:t>
            </w:r>
          </w:p>
        </w:tc>
        <w:tc>
          <w:tcPr>
            <w:tcW w:w="2924" w:type="dxa"/>
          </w:tcPr>
          <w:p w14:paraId="4FAC942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2ABB6EA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 (G6PD Tester)</w:t>
            </w:r>
          </w:p>
          <w:p w14:paraId="739022F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ID of staff conducting G6PD test</w:t>
            </w:r>
          </w:p>
        </w:tc>
      </w:tr>
      <w:tr w:rsidR="00BF5CC7" w:rsidRPr="005D32CC" w14:paraId="5E1DB9B1" w14:textId="77777777" w:rsidTr="00D979FE">
        <w:trPr>
          <w:trHeight w:val="149"/>
        </w:trPr>
        <w:tc>
          <w:tcPr>
            <w:tcW w:w="2883" w:type="dxa"/>
          </w:tcPr>
          <w:p w14:paraId="7AE1E110" w14:textId="77777777" w:rsidR="00BF5CC7" w:rsidRDefault="00BF5CC7" w:rsidP="00D979FE">
            <w:pPr>
              <w:rPr>
                <w:rFonts w:eastAsia="Times New Roman" w:cstheme="minorHAnsi"/>
                <w:color w:val="000000"/>
                <w:sz w:val="14"/>
                <w:szCs w:val="14"/>
                <w:lang w:eastAsia="en-AU"/>
              </w:rPr>
            </w:pPr>
            <w:r w:rsidRPr="007452B5">
              <w:rPr>
                <w:rFonts w:eastAsia="Times New Roman" w:cstheme="minorHAnsi"/>
                <w:color w:val="000000"/>
                <w:sz w:val="14"/>
                <w:szCs w:val="14"/>
                <w:lang w:eastAsia="en-AU"/>
              </w:rPr>
              <w:t>l2_hbhcdat</w:t>
            </w:r>
          </w:p>
        </w:tc>
        <w:tc>
          <w:tcPr>
            <w:tcW w:w="2924" w:type="dxa"/>
          </w:tcPr>
          <w:p w14:paraId="4684162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5451B87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Date (today)</w:t>
            </w:r>
          </w:p>
        </w:tc>
      </w:tr>
      <w:tr w:rsidR="00BF5CC7" w:rsidRPr="005D32CC" w14:paraId="62B6DBF9" w14:textId="77777777" w:rsidTr="00D979FE">
        <w:tc>
          <w:tcPr>
            <w:tcW w:w="2883" w:type="dxa"/>
          </w:tcPr>
          <w:p w14:paraId="356991B2" w14:textId="77777777" w:rsidR="00BF5CC7" w:rsidRPr="007452B5" w:rsidRDefault="00BF5CC7" w:rsidP="00D979FE">
            <w:pPr>
              <w:rPr>
                <w:rFonts w:eastAsia="Times New Roman" w:cstheme="minorHAnsi"/>
                <w:color w:val="000000"/>
                <w:sz w:val="14"/>
                <w:szCs w:val="14"/>
                <w:lang w:eastAsia="en-AU"/>
              </w:rPr>
            </w:pPr>
            <w:r w:rsidRPr="007452B5">
              <w:rPr>
                <w:rFonts w:eastAsia="Times New Roman" w:cstheme="minorHAnsi"/>
                <w:color w:val="000000"/>
                <w:sz w:val="14"/>
                <w:szCs w:val="14"/>
                <w:lang w:eastAsia="en-AU"/>
              </w:rPr>
              <w:t>l2_hbhc</w:t>
            </w:r>
          </w:p>
        </w:tc>
        <w:tc>
          <w:tcPr>
            <w:tcW w:w="2924" w:type="dxa"/>
          </w:tcPr>
          <w:p w14:paraId="2E071DB3"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g/d</w:t>
            </w:r>
            <w:r>
              <w:rPr>
                <w:rFonts w:eastAsia="Times New Roman" w:cstheme="minorHAnsi"/>
                <w:color w:val="000000"/>
                <w:sz w:val="14"/>
                <w:szCs w:val="14"/>
                <w:lang w:eastAsia="en-AU"/>
              </w:rPr>
              <w:t>L</w:t>
            </w:r>
          </w:p>
        </w:tc>
        <w:tc>
          <w:tcPr>
            <w:tcW w:w="3209" w:type="dxa"/>
          </w:tcPr>
          <w:p w14:paraId="620B33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(today)</w:t>
            </w:r>
          </w:p>
        </w:tc>
      </w:tr>
      <w:tr w:rsidR="00BF5CC7" w:rsidRPr="005D32CC" w14:paraId="29CE72E6" w14:textId="77777777" w:rsidTr="00D979FE">
        <w:tc>
          <w:tcPr>
            <w:tcW w:w="2883" w:type="dxa"/>
          </w:tcPr>
          <w:p w14:paraId="1C21DA1E" w14:textId="77777777" w:rsidR="00BF5CC7" w:rsidRPr="007452B5" w:rsidRDefault="00BF5CC7" w:rsidP="00D979FE">
            <w:pPr>
              <w:rPr>
                <w:rFonts w:eastAsia="Times New Roman" w:cstheme="minorHAnsi"/>
                <w:color w:val="000000"/>
                <w:sz w:val="14"/>
                <w:szCs w:val="14"/>
                <w:lang w:eastAsia="en-AU"/>
              </w:rPr>
            </w:pPr>
            <w:r w:rsidRPr="007452B5">
              <w:rPr>
                <w:rFonts w:eastAsia="Times New Roman" w:cstheme="minorHAnsi"/>
                <w:color w:val="000000"/>
                <w:sz w:val="14"/>
                <w:szCs w:val="14"/>
                <w:lang w:eastAsia="en-AU"/>
              </w:rPr>
              <w:t>l2_hbhcoor</w:t>
            </w:r>
          </w:p>
        </w:tc>
        <w:tc>
          <w:tcPr>
            <w:tcW w:w="2924" w:type="dxa"/>
          </w:tcPr>
          <w:p w14:paraId="59B971A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3A4951A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Out of Measuring Range</w:t>
            </w:r>
          </w:p>
        </w:tc>
      </w:tr>
      <w:tr w:rsidR="00BF5CC7" w:rsidRPr="005D32CC" w14:paraId="4FB4B0F5" w14:textId="77777777" w:rsidTr="00D979FE">
        <w:tc>
          <w:tcPr>
            <w:tcW w:w="2883" w:type="dxa"/>
          </w:tcPr>
          <w:p w14:paraId="701AA55D" w14:textId="77777777" w:rsidR="00BF5CC7" w:rsidRPr="007452B5" w:rsidRDefault="00BF5CC7" w:rsidP="00D979FE">
            <w:pPr>
              <w:rPr>
                <w:rFonts w:eastAsia="Times New Roman" w:cstheme="minorHAnsi"/>
                <w:color w:val="000000"/>
                <w:sz w:val="14"/>
                <w:szCs w:val="14"/>
                <w:lang w:eastAsia="en-AU"/>
              </w:rPr>
            </w:pPr>
            <w:r w:rsidRPr="007452B5">
              <w:rPr>
                <w:rFonts w:eastAsia="Times New Roman" w:cstheme="minorHAnsi"/>
                <w:color w:val="000000"/>
                <w:sz w:val="14"/>
                <w:szCs w:val="14"/>
                <w:lang w:eastAsia="en-AU"/>
              </w:rPr>
              <w:t>l2_chghbhc</w:t>
            </w:r>
          </w:p>
        </w:tc>
        <w:tc>
          <w:tcPr>
            <w:tcW w:w="2924" w:type="dxa"/>
          </w:tcPr>
          <w:p w14:paraId="4946C96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g/dL</w:t>
            </w:r>
          </w:p>
        </w:tc>
        <w:tc>
          <w:tcPr>
            <w:tcW w:w="3209" w:type="dxa"/>
          </w:tcPr>
          <w:p w14:paraId="3BA8A45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Change in Hb (Calculated)</w:t>
            </w:r>
          </w:p>
        </w:tc>
      </w:tr>
      <w:tr w:rsidR="00BF5CC7" w:rsidRPr="005D32CC" w14:paraId="7775204C" w14:textId="77777777" w:rsidTr="00D979FE">
        <w:tc>
          <w:tcPr>
            <w:tcW w:w="2883" w:type="dxa"/>
          </w:tcPr>
          <w:p w14:paraId="61F598AB" w14:textId="77777777" w:rsidR="00BF5CC7" w:rsidRPr="007452B5" w:rsidRDefault="00BF5CC7" w:rsidP="00D979FE">
            <w:pPr>
              <w:rPr>
                <w:rFonts w:eastAsia="Times New Roman" w:cstheme="minorHAnsi"/>
                <w:color w:val="000000"/>
                <w:sz w:val="14"/>
                <w:szCs w:val="14"/>
                <w:lang w:eastAsia="en-AU"/>
              </w:rPr>
            </w:pPr>
            <w:r w:rsidRPr="007452B5">
              <w:rPr>
                <w:rFonts w:eastAsia="Times New Roman" w:cstheme="minorHAnsi"/>
                <w:color w:val="000000"/>
                <w:sz w:val="14"/>
                <w:szCs w:val="14"/>
                <w:lang w:eastAsia="en-AU"/>
              </w:rPr>
              <w:t>l2_changehbhc</w:t>
            </w:r>
          </w:p>
        </w:tc>
        <w:tc>
          <w:tcPr>
            <w:tcW w:w="2924" w:type="dxa"/>
          </w:tcPr>
          <w:p w14:paraId="25EEC70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g/dL</w:t>
            </w:r>
          </w:p>
        </w:tc>
        <w:tc>
          <w:tcPr>
            <w:tcW w:w="3209" w:type="dxa"/>
          </w:tcPr>
          <w:p w14:paraId="5455B7B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Change in Hb</w:t>
            </w:r>
          </w:p>
        </w:tc>
      </w:tr>
      <w:tr w:rsidR="00BF5CC7" w:rsidRPr="005D32CC" w14:paraId="55959E90" w14:textId="77777777" w:rsidTr="00D979FE">
        <w:tc>
          <w:tcPr>
            <w:tcW w:w="2883" w:type="dxa"/>
          </w:tcPr>
          <w:p w14:paraId="6364EE61" w14:textId="77777777" w:rsidR="00BF5CC7" w:rsidRPr="007452B5"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l2_g6pddat</w:t>
            </w:r>
          </w:p>
        </w:tc>
        <w:tc>
          <w:tcPr>
            <w:tcW w:w="2924" w:type="dxa"/>
          </w:tcPr>
          <w:p w14:paraId="3219F94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297DAE5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Biosensor Date (today)</w:t>
            </w:r>
          </w:p>
        </w:tc>
      </w:tr>
      <w:tr w:rsidR="00BF5CC7" w:rsidRPr="005D32CC" w14:paraId="04F83D9F" w14:textId="77777777" w:rsidTr="00D979FE">
        <w:tc>
          <w:tcPr>
            <w:tcW w:w="2883" w:type="dxa"/>
          </w:tcPr>
          <w:p w14:paraId="67F0D02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w:t>
            </w:r>
            <w:r w:rsidRPr="00CB6BBE">
              <w:rPr>
                <w:rFonts w:eastAsia="Times New Roman" w:cstheme="minorHAnsi"/>
                <w:color w:val="000000"/>
                <w:sz w:val="14"/>
                <w:szCs w:val="14"/>
                <w:lang w:eastAsia="en-AU"/>
              </w:rPr>
              <w:t>g6pd</w:t>
            </w:r>
          </w:p>
        </w:tc>
        <w:tc>
          <w:tcPr>
            <w:tcW w:w="2924" w:type="dxa"/>
          </w:tcPr>
          <w:p w14:paraId="1C6F54B2"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U/g</w:t>
            </w:r>
            <w:r>
              <w:rPr>
                <w:rFonts w:eastAsia="Times New Roman" w:cstheme="minorHAnsi"/>
                <w:color w:val="000000"/>
                <w:sz w:val="14"/>
                <w:szCs w:val="14"/>
                <w:lang w:eastAsia="en-AU"/>
              </w:rPr>
              <w:t xml:space="preserve"> </w:t>
            </w:r>
            <w:r w:rsidRPr="00CB6BBE">
              <w:rPr>
                <w:rFonts w:eastAsia="Times New Roman" w:cstheme="minorHAnsi"/>
                <w:color w:val="000000"/>
                <w:sz w:val="14"/>
                <w:szCs w:val="14"/>
                <w:lang w:eastAsia="en-AU"/>
              </w:rPr>
              <w:t>Hb</w:t>
            </w:r>
          </w:p>
        </w:tc>
        <w:tc>
          <w:tcPr>
            <w:tcW w:w="3209" w:type="dxa"/>
          </w:tcPr>
          <w:p w14:paraId="7610FE49"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G6PD</w:t>
            </w:r>
            <w:r>
              <w:rPr>
                <w:rFonts w:eastAsia="Times New Roman" w:cstheme="minorHAnsi"/>
                <w:color w:val="000000"/>
                <w:sz w:val="14"/>
                <w:szCs w:val="14"/>
                <w:lang w:eastAsia="en-AU"/>
              </w:rPr>
              <w:t xml:space="preserve"> (today)</w:t>
            </w:r>
          </w:p>
        </w:tc>
      </w:tr>
      <w:tr w:rsidR="00BF5CC7" w:rsidRPr="005D32CC" w14:paraId="7DB720E1" w14:textId="77777777" w:rsidTr="00D979FE">
        <w:tc>
          <w:tcPr>
            <w:tcW w:w="2883" w:type="dxa"/>
          </w:tcPr>
          <w:p w14:paraId="42609D0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l2_g6pdoor</w:t>
            </w:r>
          </w:p>
        </w:tc>
        <w:tc>
          <w:tcPr>
            <w:tcW w:w="2924" w:type="dxa"/>
          </w:tcPr>
          <w:p w14:paraId="0F7606F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3DF511C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Out of Measuring Range</w:t>
            </w:r>
          </w:p>
        </w:tc>
      </w:tr>
      <w:tr w:rsidR="00BF5CC7" w:rsidRPr="005D32CC" w14:paraId="645DD2DB" w14:textId="77777777" w:rsidTr="00D979FE">
        <w:tc>
          <w:tcPr>
            <w:tcW w:w="2883" w:type="dxa"/>
          </w:tcPr>
          <w:p w14:paraId="75755D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w:t>
            </w:r>
            <w:r w:rsidRPr="00CB6BBE">
              <w:rPr>
                <w:rFonts w:eastAsia="Times New Roman" w:cstheme="minorHAnsi"/>
                <w:color w:val="000000"/>
                <w:sz w:val="14"/>
                <w:szCs w:val="14"/>
                <w:lang w:eastAsia="en-AU"/>
              </w:rPr>
              <w:t>hb</w:t>
            </w:r>
          </w:p>
        </w:tc>
        <w:tc>
          <w:tcPr>
            <w:tcW w:w="2924" w:type="dxa"/>
          </w:tcPr>
          <w:p w14:paraId="327F0181"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g/d</w:t>
            </w:r>
            <w:r>
              <w:rPr>
                <w:rFonts w:eastAsia="Times New Roman" w:cstheme="minorHAnsi"/>
                <w:color w:val="000000"/>
                <w:sz w:val="14"/>
                <w:szCs w:val="14"/>
                <w:lang w:eastAsia="en-AU"/>
              </w:rPr>
              <w:t>L</w:t>
            </w:r>
          </w:p>
        </w:tc>
        <w:tc>
          <w:tcPr>
            <w:tcW w:w="3209" w:type="dxa"/>
          </w:tcPr>
          <w:p w14:paraId="4D69869B"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(today)</w:t>
            </w:r>
          </w:p>
        </w:tc>
      </w:tr>
      <w:tr w:rsidR="00BF5CC7" w:rsidRPr="005D32CC" w14:paraId="77D8B501" w14:textId="77777777" w:rsidTr="00D979FE">
        <w:tc>
          <w:tcPr>
            <w:tcW w:w="2883" w:type="dxa"/>
          </w:tcPr>
          <w:p w14:paraId="7E6F00A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l2_hboor</w:t>
            </w:r>
          </w:p>
        </w:tc>
        <w:tc>
          <w:tcPr>
            <w:tcW w:w="2924" w:type="dxa"/>
          </w:tcPr>
          <w:p w14:paraId="0378485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387B938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Out of Measuring Range</w:t>
            </w:r>
          </w:p>
        </w:tc>
      </w:tr>
      <w:tr w:rsidR="00BF5CC7" w:rsidRPr="005D32CC" w14:paraId="693A8521" w14:textId="77777777" w:rsidTr="00D979FE">
        <w:tc>
          <w:tcPr>
            <w:tcW w:w="2883" w:type="dxa"/>
          </w:tcPr>
          <w:p w14:paraId="4FA4E25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l2_changehb</w:t>
            </w:r>
          </w:p>
        </w:tc>
        <w:tc>
          <w:tcPr>
            <w:tcW w:w="2924" w:type="dxa"/>
          </w:tcPr>
          <w:p w14:paraId="038B407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g/dL</w:t>
            </w:r>
          </w:p>
        </w:tc>
        <w:tc>
          <w:tcPr>
            <w:tcW w:w="3209" w:type="dxa"/>
          </w:tcPr>
          <w:p w14:paraId="1035564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Change in Hb (Calculated)</w:t>
            </w:r>
          </w:p>
        </w:tc>
      </w:tr>
      <w:tr w:rsidR="00BF5CC7" w:rsidRPr="005D32CC" w14:paraId="3C3862D7" w14:textId="77777777" w:rsidTr="00D979FE">
        <w:tc>
          <w:tcPr>
            <w:tcW w:w="2883" w:type="dxa"/>
          </w:tcPr>
          <w:p w14:paraId="05121F7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l2_chghb</w:t>
            </w:r>
          </w:p>
        </w:tc>
        <w:tc>
          <w:tcPr>
            <w:tcW w:w="2924" w:type="dxa"/>
          </w:tcPr>
          <w:p w14:paraId="234D5E2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g/dL</w:t>
            </w:r>
          </w:p>
        </w:tc>
        <w:tc>
          <w:tcPr>
            <w:tcW w:w="3209" w:type="dxa"/>
          </w:tcPr>
          <w:p w14:paraId="6A222D7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Change in Hb</w:t>
            </w:r>
          </w:p>
        </w:tc>
      </w:tr>
      <w:tr w:rsidR="00BF5CC7" w:rsidRPr="005D32CC" w14:paraId="7C769B1A" w14:textId="77777777" w:rsidTr="00D979FE">
        <w:tc>
          <w:tcPr>
            <w:tcW w:w="2883" w:type="dxa"/>
          </w:tcPr>
          <w:p w14:paraId="5A3495B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l2_methbdat</w:t>
            </w:r>
          </w:p>
        </w:tc>
        <w:tc>
          <w:tcPr>
            <w:tcW w:w="2924" w:type="dxa"/>
          </w:tcPr>
          <w:p w14:paraId="2E5F7AF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1FFE5E5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MetHb Date</w:t>
            </w:r>
          </w:p>
        </w:tc>
      </w:tr>
      <w:tr w:rsidR="00BF5CC7" w:rsidRPr="005D32CC" w14:paraId="03B20BC0" w14:textId="77777777" w:rsidTr="00D979FE">
        <w:tc>
          <w:tcPr>
            <w:tcW w:w="2883" w:type="dxa"/>
          </w:tcPr>
          <w:p w14:paraId="6D2930A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l2_methb</w:t>
            </w:r>
          </w:p>
        </w:tc>
        <w:tc>
          <w:tcPr>
            <w:tcW w:w="2924" w:type="dxa"/>
          </w:tcPr>
          <w:p w14:paraId="603D3CF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t>
            </w:r>
          </w:p>
        </w:tc>
        <w:tc>
          <w:tcPr>
            <w:tcW w:w="3209" w:type="dxa"/>
          </w:tcPr>
          <w:p w14:paraId="285944D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MetHb %</w:t>
            </w:r>
          </w:p>
        </w:tc>
      </w:tr>
      <w:tr w:rsidR="00BF5CC7" w:rsidRPr="005D32CC" w14:paraId="22E1AF51" w14:textId="77777777" w:rsidTr="00D979FE">
        <w:tc>
          <w:tcPr>
            <w:tcW w:w="2883" w:type="dxa"/>
          </w:tcPr>
          <w:p w14:paraId="607987F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l2_needref</w:t>
            </w:r>
          </w:p>
        </w:tc>
        <w:tc>
          <w:tcPr>
            <w:tcW w:w="2924" w:type="dxa"/>
          </w:tcPr>
          <w:p w14:paraId="3161BF9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0DFFA17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Need for Referral?</w:t>
            </w:r>
          </w:p>
        </w:tc>
      </w:tr>
      <w:tr w:rsidR="00BF5CC7" w:rsidRPr="005D32CC" w14:paraId="39DCCA04" w14:textId="77777777" w:rsidTr="00D979FE">
        <w:tc>
          <w:tcPr>
            <w:tcW w:w="2883" w:type="dxa"/>
          </w:tcPr>
          <w:p w14:paraId="470F778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l2_pq</w:t>
            </w:r>
          </w:p>
        </w:tc>
        <w:tc>
          <w:tcPr>
            <w:tcW w:w="2924" w:type="dxa"/>
          </w:tcPr>
          <w:p w14:paraId="3769BD0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6E86865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Primaquine</w:t>
            </w:r>
          </w:p>
        </w:tc>
      </w:tr>
      <w:tr w:rsidR="00BF5CC7" w:rsidRPr="005D32CC" w14:paraId="461FB6C4" w14:textId="77777777" w:rsidTr="00D979FE">
        <w:tc>
          <w:tcPr>
            <w:tcW w:w="2883" w:type="dxa"/>
          </w:tcPr>
          <w:p w14:paraId="663ED29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l2_pqdose</w:t>
            </w:r>
          </w:p>
        </w:tc>
        <w:tc>
          <w:tcPr>
            <w:tcW w:w="2924" w:type="dxa"/>
          </w:tcPr>
          <w:p w14:paraId="1321F49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mg</w:t>
            </w:r>
          </w:p>
        </w:tc>
        <w:tc>
          <w:tcPr>
            <w:tcW w:w="3209" w:type="dxa"/>
          </w:tcPr>
          <w:p w14:paraId="18B07FB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Daily Dose</w:t>
            </w:r>
          </w:p>
        </w:tc>
      </w:tr>
      <w:tr w:rsidR="00BF5CC7" w:rsidRPr="005D32CC" w14:paraId="3B358067" w14:textId="77777777" w:rsidTr="00D979FE">
        <w:tc>
          <w:tcPr>
            <w:tcW w:w="2883" w:type="dxa"/>
          </w:tcPr>
          <w:p w14:paraId="49B354A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l2_pqday</w:t>
            </w:r>
          </w:p>
        </w:tc>
        <w:tc>
          <w:tcPr>
            <w:tcW w:w="2924" w:type="dxa"/>
          </w:tcPr>
          <w:p w14:paraId="7FC316C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7A4EC70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Frequency of dosing</w:t>
            </w:r>
          </w:p>
        </w:tc>
      </w:tr>
      <w:tr w:rsidR="00BF5CC7" w:rsidRPr="005D32CC" w14:paraId="2DFA4058" w14:textId="77777777" w:rsidTr="00D979FE">
        <w:tc>
          <w:tcPr>
            <w:tcW w:w="2883" w:type="dxa"/>
          </w:tcPr>
          <w:p w14:paraId="0E8BBFD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l2_pqduration</w:t>
            </w:r>
          </w:p>
        </w:tc>
        <w:tc>
          <w:tcPr>
            <w:tcW w:w="2924" w:type="dxa"/>
          </w:tcPr>
          <w:p w14:paraId="224A8AF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days</w:t>
            </w:r>
          </w:p>
        </w:tc>
        <w:tc>
          <w:tcPr>
            <w:tcW w:w="3209" w:type="dxa"/>
          </w:tcPr>
          <w:p w14:paraId="20C12D7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Duration</w:t>
            </w:r>
          </w:p>
        </w:tc>
      </w:tr>
      <w:tr w:rsidR="00BF5CC7" w:rsidRPr="005D32CC" w14:paraId="6FCBF182" w14:textId="77777777" w:rsidTr="00D979FE">
        <w:tc>
          <w:tcPr>
            <w:tcW w:w="2883" w:type="dxa"/>
          </w:tcPr>
          <w:p w14:paraId="74832B1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l2_refl3</w:t>
            </w:r>
          </w:p>
        </w:tc>
        <w:tc>
          <w:tcPr>
            <w:tcW w:w="2924" w:type="dxa"/>
          </w:tcPr>
          <w:p w14:paraId="6718D0E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3E12BC3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Referred for Level 3 Review</w:t>
            </w:r>
          </w:p>
        </w:tc>
      </w:tr>
      <w:tr w:rsidR="00BF5CC7" w:rsidRPr="005D32CC" w14:paraId="322A73C0" w14:textId="77777777" w:rsidTr="00D979FE">
        <w:tc>
          <w:tcPr>
            <w:tcW w:w="2883" w:type="dxa"/>
          </w:tcPr>
          <w:p w14:paraId="7DFCEC6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l2_refl3dat</w:t>
            </w:r>
          </w:p>
        </w:tc>
        <w:tc>
          <w:tcPr>
            <w:tcW w:w="2924" w:type="dxa"/>
          </w:tcPr>
          <w:p w14:paraId="6B06261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65EF8E1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Level 3 Referral Date</w:t>
            </w:r>
          </w:p>
        </w:tc>
      </w:tr>
      <w:tr w:rsidR="00BF5CC7" w:rsidRPr="005D32CC" w14:paraId="3B81099E" w14:textId="77777777" w:rsidTr="00D979FE">
        <w:tc>
          <w:tcPr>
            <w:tcW w:w="2883" w:type="dxa"/>
          </w:tcPr>
          <w:p w14:paraId="21A7687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l2_refl3tim</w:t>
            </w:r>
          </w:p>
        </w:tc>
        <w:tc>
          <w:tcPr>
            <w:tcW w:w="2924" w:type="dxa"/>
          </w:tcPr>
          <w:p w14:paraId="2E5F5D4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1B8AEBB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Level 3 Referral Time</w:t>
            </w:r>
          </w:p>
        </w:tc>
      </w:tr>
      <w:tr w:rsidR="00BF5CC7" w:rsidRPr="005D32CC" w14:paraId="145C13E0" w14:textId="77777777" w:rsidTr="00D979FE">
        <w:tc>
          <w:tcPr>
            <w:tcW w:w="2883" w:type="dxa"/>
          </w:tcPr>
          <w:p w14:paraId="605AD93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l2_l3conf</w:t>
            </w:r>
          </w:p>
        </w:tc>
        <w:tc>
          <w:tcPr>
            <w:tcW w:w="2924" w:type="dxa"/>
          </w:tcPr>
          <w:p w14:paraId="184B5B7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1E0080D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Level 3 Confirmation </w:t>
            </w:r>
          </w:p>
        </w:tc>
      </w:tr>
      <w:tr w:rsidR="00BF5CC7" w:rsidRPr="005D32CC" w14:paraId="63819D41" w14:textId="77777777" w:rsidTr="00D979FE">
        <w:tc>
          <w:tcPr>
            <w:tcW w:w="2883" w:type="dxa"/>
          </w:tcPr>
          <w:p w14:paraId="2B73225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l2_l3confdat</w:t>
            </w:r>
          </w:p>
        </w:tc>
        <w:tc>
          <w:tcPr>
            <w:tcW w:w="2924" w:type="dxa"/>
          </w:tcPr>
          <w:p w14:paraId="7AF90C4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3F5964E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Level 3 Confirmation Date</w:t>
            </w:r>
          </w:p>
        </w:tc>
      </w:tr>
      <w:tr w:rsidR="00BF5CC7" w:rsidRPr="005D32CC" w14:paraId="1C68D1AA" w14:textId="77777777" w:rsidTr="00D979FE">
        <w:tc>
          <w:tcPr>
            <w:tcW w:w="2883" w:type="dxa"/>
          </w:tcPr>
          <w:p w14:paraId="7E7AB98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l2_l3conftim</w:t>
            </w:r>
          </w:p>
        </w:tc>
        <w:tc>
          <w:tcPr>
            <w:tcW w:w="2924" w:type="dxa"/>
          </w:tcPr>
          <w:p w14:paraId="452D487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7542BD6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Level 3 Confirmation Time</w:t>
            </w:r>
          </w:p>
        </w:tc>
      </w:tr>
      <w:tr w:rsidR="00BF5CC7" w:rsidRPr="005D32CC" w14:paraId="61726ECF" w14:textId="77777777" w:rsidTr="00D979FE">
        <w:tc>
          <w:tcPr>
            <w:tcW w:w="2883" w:type="dxa"/>
          </w:tcPr>
          <w:p w14:paraId="7C4037E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l2_whatsapp</w:t>
            </w:r>
          </w:p>
        </w:tc>
        <w:tc>
          <w:tcPr>
            <w:tcW w:w="2924" w:type="dxa"/>
          </w:tcPr>
          <w:p w14:paraId="46AD8E4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0B373E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Whatsapp Group</w:t>
            </w:r>
          </w:p>
        </w:tc>
      </w:tr>
      <w:tr w:rsidR="00BF5CC7" w:rsidRPr="005D32CC" w14:paraId="3A56DBB1" w14:textId="77777777" w:rsidTr="00D979FE">
        <w:tc>
          <w:tcPr>
            <w:tcW w:w="2883" w:type="dxa"/>
          </w:tcPr>
          <w:p w14:paraId="7E11D79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l2_whatsappdat</w:t>
            </w:r>
          </w:p>
        </w:tc>
        <w:tc>
          <w:tcPr>
            <w:tcW w:w="2924" w:type="dxa"/>
          </w:tcPr>
          <w:p w14:paraId="0D886DE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45ED440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Whatsapp Group Date</w:t>
            </w:r>
          </w:p>
        </w:tc>
      </w:tr>
      <w:tr w:rsidR="00BF5CC7" w:rsidRPr="005D32CC" w14:paraId="4939B49D" w14:textId="77777777" w:rsidTr="00D979FE">
        <w:tc>
          <w:tcPr>
            <w:tcW w:w="2883" w:type="dxa"/>
          </w:tcPr>
          <w:p w14:paraId="3136DC6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l2_education</w:t>
            </w:r>
          </w:p>
        </w:tc>
        <w:tc>
          <w:tcPr>
            <w:tcW w:w="2924" w:type="dxa"/>
          </w:tcPr>
          <w:p w14:paraId="20B26A1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c>
          <w:tcPr>
            <w:tcW w:w="3209" w:type="dxa"/>
          </w:tcPr>
          <w:p w14:paraId="779C7B7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Education Given</w:t>
            </w:r>
          </w:p>
        </w:tc>
      </w:tr>
      <w:tr w:rsidR="00BF5CC7" w:rsidRPr="005D32CC" w14:paraId="6687A8FD" w14:textId="77777777" w:rsidTr="00D979FE">
        <w:tc>
          <w:tcPr>
            <w:tcW w:w="2883" w:type="dxa"/>
          </w:tcPr>
          <w:p w14:paraId="45D2B4F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l2_</w:t>
            </w:r>
            <w:r w:rsidRPr="00CB6BBE">
              <w:rPr>
                <w:rFonts w:eastAsia="Times New Roman" w:cstheme="minorHAnsi"/>
                <w:color w:val="000000"/>
                <w:sz w:val="14"/>
                <w:szCs w:val="14"/>
                <w:lang w:eastAsia="en-AU"/>
              </w:rPr>
              <w:t>comments</w:t>
            </w:r>
          </w:p>
        </w:tc>
        <w:tc>
          <w:tcPr>
            <w:tcW w:w="2924" w:type="dxa"/>
          </w:tcPr>
          <w:p w14:paraId="3F763277"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sz w:val="14"/>
                <w:szCs w:val="14"/>
                <w:lang w:eastAsia="en-AU"/>
              </w:rPr>
              <w:t>N/A</w:t>
            </w:r>
          </w:p>
        </w:tc>
        <w:tc>
          <w:tcPr>
            <w:tcW w:w="3209" w:type="dxa"/>
          </w:tcPr>
          <w:p w14:paraId="347ACFEE"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Comments</w:t>
            </w:r>
          </w:p>
        </w:tc>
      </w:tr>
      <w:tr w:rsidR="00BF5CC7" w:rsidRPr="005D32CC" w14:paraId="4605FFD3" w14:textId="77777777" w:rsidTr="00D979FE">
        <w:tc>
          <w:tcPr>
            <w:tcW w:w="2883" w:type="dxa"/>
          </w:tcPr>
          <w:p w14:paraId="7D6ACF58" w14:textId="77777777" w:rsidR="00BF5CC7" w:rsidRDefault="00BF5CC7" w:rsidP="00D979FE">
            <w:pPr>
              <w:rPr>
                <w:rFonts w:eastAsia="Times New Roman" w:cstheme="minorHAnsi"/>
                <w:color w:val="000000"/>
                <w:sz w:val="14"/>
                <w:szCs w:val="14"/>
                <w:lang w:eastAsia="en-AU"/>
              </w:rPr>
            </w:pPr>
          </w:p>
        </w:tc>
        <w:tc>
          <w:tcPr>
            <w:tcW w:w="2924" w:type="dxa"/>
          </w:tcPr>
          <w:p w14:paraId="05A15038" w14:textId="77777777" w:rsidR="00BF5CC7" w:rsidRDefault="00BF5CC7" w:rsidP="00D979FE">
            <w:pPr>
              <w:rPr>
                <w:rFonts w:eastAsia="Times New Roman" w:cstheme="minorHAnsi"/>
                <w:color w:val="000000"/>
                <w:sz w:val="14"/>
                <w:szCs w:val="14"/>
                <w:lang w:eastAsia="en-AU"/>
              </w:rPr>
            </w:pPr>
          </w:p>
        </w:tc>
        <w:tc>
          <w:tcPr>
            <w:tcW w:w="3209" w:type="dxa"/>
          </w:tcPr>
          <w:p w14:paraId="188F2187" w14:textId="77777777" w:rsidR="00BF5CC7" w:rsidRDefault="00BF5CC7" w:rsidP="00D979FE">
            <w:pPr>
              <w:rPr>
                <w:rFonts w:eastAsia="Times New Roman" w:cstheme="minorHAnsi"/>
                <w:color w:val="000000"/>
                <w:sz w:val="14"/>
                <w:szCs w:val="14"/>
                <w:lang w:eastAsia="en-AU"/>
              </w:rPr>
            </w:pPr>
          </w:p>
        </w:tc>
      </w:tr>
      <w:tr w:rsidR="00BF5CC7" w:rsidRPr="005D32CC" w14:paraId="3D20C1AB" w14:textId="77777777" w:rsidTr="00D979FE">
        <w:tc>
          <w:tcPr>
            <w:tcW w:w="9016" w:type="dxa"/>
            <w:gridSpan w:val="3"/>
          </w:tcPr>
          <w:p w14:paraId="6F341BF0" w14:textId="77777777" w:rsidR="00BF5CC7" w:rsidRDefault="00BF5CC7" w:rsidP="00D979FE">
            <w:pPr>
              <w:rPr>
                <w:rFonts w:eastAsia="Times New Roman" w:cstheme="minorHAnsi"/>
                <w:color w:val="000000"/>
                <w:sz w:val="14"/>
                <w:szCs w:val="14"/>
                <w:lang w:eastAsia="en-AU"/>
              </w:rPr>
            </w:pPr>
            <w:r w:rsidRPr="00EE7DC5">
              <w:rPr>
                <w:rFonts w:eastAsia="Times New Roman" w:cstheme="minorHAnsi"/>
                <w:b/>
                <w:bCs/>
                <w:color w:val="000000"/>
                <w:sz w:val="16"/>
                <w:szCs w:val="16"/>
                <w:lang w:eastAsia="en-AU"/>
              </w:rPr>
              <w:t xml:space="preserve">Level </w:t>
            </w:r>
            <w:r>
              <w:rPr>
                <w:rFonts w:eastAsia="Times New Roman" w:cstheme="minorHAnsi"/>
                <w:b/>
                <w:bCs/>
                <w:color w:val="000000"/>
                <w:sz w:val="16"/>
                <w:szCs w:val="16"/>
                <w:lang w:eastAsia="en-AU"/>
              </w:rPr>
              <w:t>3</w:t>
            </w:r>
            <w:r w:rsidRPr="00EE7DC5">
              <w:rPr>
                <w:rFonts w:eastAsia="Times New Roman" w:cstheme="minorHAnsi"/>
                <w:b/>
                <w:bCs/>
                <w:color w:val="000000"/>
                <w:sz w:val="16"/>
                <w:szCs w:val="16"/>
                <w:lang w:eastAsia="en-AU"/>
              </w:rPr>
              <w:t xml:space="preserve"> Review CRF</w:t>
            </w:r>
          </w:p>
        </w:tc>
      </w:tr>
      <w:tr w:rsidR="00BF5CC7" w:rsidRPr="005D32CC" w14:paraId="74D38217" w14:textId="77777777" w:rsidTr="00D979FE">
        <w:tc>
          <w:tcPr>
            <w:tcW w:w="2883" w:type="dxa"/>
          </w:tcPr>
          <w:p w14:paraId="2CB2A426"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lastRenderedPageBreak/>
              <w:t>scopeid</w:t>
            </w:r>
          </w:p>
        </w:tc>
        <w:tc>
          <w:tcPr>
            <w:tcW w:w="2924" w:type="dxa"/>
          </w:tcPr>
          <w:p w14:paraId="5C501647"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SCOPE Study ID</w:t>
            </w:r>
          </w:p>
        </w:tc>
        <w:tc>
          <w:tcPr>
            <w:tcW w:w="3209" w:type="dxa"/>
          </w:tcPr>
          <w:p w14:paraId="07737EC8"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sz w:val="14"/>
                <w:szCs w:val="14"/>
                <w:lang w:eastAsia="en-AU"/>
              </w:rPr>
              <w:t>N/A</w:t>
            </w:r>
          </w:p>
        </w:tc>
      </w:tr>
      <w:tr w:rsidR="00BF5CC7" w:rsidRPr="005D32CC" w14:paraId="0B3CA5D1" w14:textId="77777777" w:rsidTr="00D979FE">
        <w:tc>
          <w:tcPr>
            <w:tcW w:w="2883" w:type="dxa"/>
          </w:tcPr>
          <w:p w14:paraId="71329879"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studysite</w:t>
            </w:r>
          </w:p>
        </w:tc>
        <w:tc>
          <w:tcPr>
            <w:tcW w:w="2924" w:type="dxa"/>
          </w:tcPr>
          <w:p w14:paraId="3D105E5B" w14:textId="77777777" w:rsidR="00BF5CC7" w:rsidRPr="006D4E99" w:rsidRDefault="00BF5CC7" w:rsidP="00D979FE">
            <w:pPr>
              <w:rPr>
                <w:rFonts w:eastAsia="Times New Roman" w:cstheme="minorHAnsi"/>
                <w:i/>
                <w:iCs/>
                <w:color w:val="000000"/>
                <w:sz w:val="14"/>
                <w:szCs w:val="14"/>
                <w:lang w:eastAsia="en-AU"/>
              </w:rPr>
            </w:pPr>
            <w:r w:rsidRPr="002E5E0A">
              <w:rPr>
                <w:rFonts w:eastAsia="Times New Roman" w:cstheme="minorHAnsi"/>
                <w:i/>
                <w:iCs/>
                <w:color w:val="000000"/>
                <w:sz w:val="14"/>
                <w:szCs w:val="14"/>
                <w:lang w:eastAsia="en-AU"/>
              </w:rPr>
              <w:t>Study Site</w:t>
            </w:r>
          </w:p>
        </w:tc>
        <w:tc>
          <w:tcPr>
            <w:tcW w:w="3209" w:type="dxa"/>
          </w:tcPr>
          <w:p w14:paraId="3800A166" w14:textId="77777777" w:rsidR="00BF5CC7" w:rsidRDefault="00BF5CC7" w:rsidP="00D979FE">
            <w:pPr>
              <w:rPr>
                <w:rFonts w:eastAsia="Times New Roman" w:cstheme="minorHAnsi"/>
                <w:color w:val="000000"/>
                <w:sz w:val="14"/>
                <w:szCs w:val="14"/>
                <w:lang w:eastAsia="en-AU"/>
              </w:rPr>
            </w:pPr>
            <w:r w:rsidRPr="00B44580">
              <w:rPr>
                <w:rFonts w:eastAsia="Times New Roman" w:cstheme="minorHAnsi"/>
                <w:i/>
                <w:iCs/>
                <w:sz w:val="14"/>
                <w:szCs w:val="14"/>
                <w:lang w:eastAsia="en-AU"/>
              </w:rPr>
              <w:t>N/A</w:t>
            </w:r>
          </w:p>
        </w:tc>
      </w:tr>
      <w:tr w:rsidR="00BF5CC7" w:rsidRPr="005D32CC" w14:paraId="23EA71CF" w14:textId="77777777" w:rsidTr="00D979FE">
        <w:tc>
          <w:tcPr>
            <w:tcW w:w="2883" w:type="dxa"/>
          </w:tcPr>
          <w:p w14:paraId="30B1FBA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l3_location</w:t>
            </w:r>
          </w:p>
        </w:tc>
        <w:tc>
          <w:tcPr>
            <w:tcW w:w="2924" w:type="dxa"/>
          </w:tcPr>
          <w:p w14:paraId="370FD60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Location </w:t>
            </w:r>
          </w:p>
        </w:tc>
        <w:tc>
          <w:tcPr>
            <w:tcW w:w="3209" w:type="dxa"/>
          </w:tcPr>
          <w:p w14:paraId="75930317"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2FAD5A0" w14:textId="77777777" w:rsidTr="00D979FE">
        <w:tc>
          <w:tcPr>
            <w:tcW w:w="2883" w:type="dxa"/>
          </w:tcPr>
          <w:p w14:paraId="741CCDC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l3_locationoth</w:t>
            </w:r>
          </w:p>
        </w:tc>
        <w:tc>
          <w:tcPr>
            <w:tcW w:w="2924" w:type="dxa"/>
          </w:tcPr>
          <w:p w14:paraId="100EC18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Location (Other)</w:t>
            </w:r>
          </w:p>
        </w:tc>
        <w:tc>
          <w:tcPr>
            <w:tcW w:w="3209" w:type="dxa"/>
          </w:tcPr>
          <w:p w14:paraId="2124270D"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BAB9947" w14:textId="77777777" w:rsidTr="00D979FE">
        <w:tc>
          <w:tcPr>
            <w:tcW w:w="2883" w:type="dxa"/>
          </w:tcPr>
          <w:p w14:paraId="6BE1FB9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l3_reptype</w:t>
            </w:r>
          </w:p>
        </w:tc>
        <w:tc>
          <w:tcPr>
            <w:tcW w:w="2924" w:type="dxa"/>
          </w:tcPr>
          <w:p w14:paraId="577CDC7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Report Type</w:t>
            </w:r>
          </w:p>
        </w:tc>
        <w:tc>
          <w:tcPr>
            <w:tcW w:w="3209" w:type="dxa"/>
          </w:tcPr>
          <w:p w14:paraId="6C22BCA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1510732A" w14:textId="77777777" w:rsidTr="00D979FE">
        <w:tc>
          <w:tcPr>
            <w:tcW w:w="2883" w:type="dxa"/>
          </w:tcPr>
          <w:p w14:paraId="5123E72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l3_fupno</w:t>
            </w:r>
          </w:p>
        </w:tc>
        <w:tc>
          <w:tcPr>
            <w:tcW w:w="2924" w:type="dxa"/>
          </w:tcPr>
          <w:p w14:paraId="69686D8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Follow-up Number</w:t>
            </w:r>
          </w:p>
        </w:tc>
        <w:tc>
          <w:tcPr>
            <w:tcW w:w="3209" w:type="dxa"/>
          </w:tcPr>
          <w:p w14:paraId="663EDF7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5721EB4B" w14:textId="77777777" w:rsidTr="00D979FE">
        <w:tc>
          <w:tcPr>
            <w:tcW w:w="2883" w:type="dxa"/>
          </w:tcPr>
          <w:p w14:paraId="331EC0F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w:t>
            </w:r>
            <w:r w:rsidRPr="00CB6BBE">
              <w:rPr>
                <w:rFonts w:eastAsia="Times New Roman" w:cstheme="minorHAnsi"/>
                <w:color w:val="000000"/>
                <w:sz w:val="14"/>
                <w:szCs w:val="14"/>
                <w:lang w:eastAsia="en-AU"/>
              </w:rPr>
              <w:t>dat</w:t>
            </w:r>
          </w:p>
        </w:tc>
        <w:tc>
          <w:tcPr>
            <w:tcW w:w="2924" w:type="dxa"/>
          </w:tcPr>
          <w:p w14:paraId="3DDC973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of Level 3 Review</w:t>
            </w:r>
          </w:p>
        </w:tc>
        <w:tc>
          <w:tcPr>
            <w:tcW w:w="3209" w:type="dxa"/>
          </w:tcPr>
          <w:p w14:paraId="52A3207B"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sz w:val="14"/>
                <w:szCs w:val="14"/>
                <w:lang w:eastAsia="en-AU"/>
              </w:rPr>
              <w:t>N/A</w:t>
            </w:r>
          </w:p>
        </w:tc>
      </w:tr>
      <w:tr w:rsidR="00BF5CC7" w:rsidRPr="005D32CC" w14:paraId="40902EC0" w14:textId="77777777" w:rsidTr="00D979FE">
        <w:tc>
          <w:tcPr>
            <w:tcW w:w="2883" w:type="dxa"/>
          </w:tcPr>
          <w:p w14:paraId="4B4C899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l3_reviewtim</w:t>
            </w:r>
          </w:p>
        </w:tc>
        <w:tc>
          <w:tcPr>
            <w:tcW w:w="2924" w:type="dxa"/>
          </w:tcPr>
          <w:p w14:paraId="52465A0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Time of Level 3 Review</w:t>
            </w:r>
          </w:p>
        </w:tc>
        <w:tc>
          <w:tcPr>
            <w:tcW w:w="3209" w:type="dxa"/>
          </w:tcPr>
          <w:p w14:paraId="6FF90DB8"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1F4FCF7B" w14:textId="77777777" w:rsidTr="00D979FE">
        <w:tc>
          <w:tcPr>
            <w:tcW w:w="2883" w:type="dxa"/>
          </w:tcPr>
          <w:p w14:paraId="765E4C9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l3_reviewer</w:t>
            </w:r>
          </w:p>
        </w:tc>
        <w:tc>
          <w:tcPr>
            <w:tcW w:w="2924" w:type="dxa"/>
          </w:tcPr>
          <w:p w14:paraId="1AAD630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Identification Number</w:t>
            </w:r>
          </w:p>
          <w:p w14:paraId="08BD98B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PNG: </w:t>
            </w:r>
            <w:r w:rsidRPr="007F3231">
              <w:rPr>
                <w:rFonts w:eastAsia="Times New Roman" w:cstheme="minorHAnsi"/>
                <w:color w:val="000000"/>
                <w:sz w:val="14"/>
                <w:szCs w:val="14"/>
                <w:lang w:eastAsia="en-AU"/>
              </w:rPr>
              <w:t>Staff performing Level 3 Review</w:t>
            </w:r>
          </w:p>
        </w:tc>
        <w:tc>
          <w:tcPr>
            <w:tcW w:w="3209" w:type="dxa"/>
          </w:tcPr>
          <w:p w14:paraId="6C9806F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0FFF192A" w14:textId="77777777" w:rsidTr="00D979FE">
        <w:tc>
          <w:tcPr>
            <w:tcW w:w="2883" w:type="dxa"/>
          </w:tcPr>
          <w:p w14:paraId="53D75981"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initials</w:t>
            </w:r>
          </w:p>
        </w:tc>
        <w:tc>
          <w:tcPr>
            <w:tcW w:w="2924" w:type="dxa"/>
          </w:tcPr>
          <w:p w14:paraId="07919012"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Patient Initials</w:t>
            </w:r>
          </w:p>
        </w:tc>
        <w:tc>
          <w:tcPr>
            <w:tcW w:w="3209" w:type="dxa"/>
          </w:tcPr>
          <w:p w14:paraId="7650ACB9"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sz w:val="14"/>
                <w:szCs w:val="14"/>
                <w:lang w:eastAsia="en-AU"/>
              </w:rPr>
              <w:t>N/A</w:t>
            </w:r>
          </w:p>
        </w:tc>
      </w:tr>
      <w:tr w:rsidR="00BF5CC7" w:rsidRPr="005D32CC" w14:paraId="7CE0AA38" w14:textId="77777777" w:rsidTr="00D979FE">
        <w:tc>
          <w:tcPr>
            <w:tcW w:w="2883" w:type="dxa"/>
          </w:tcPr>
          <w:p w14:paraId="48751FB9"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mcard</w:t>
            </w:r>
          </w:p>
        </w:tc>
        <w:tc>
          <w:tcPr>
            <w:tcW w:w="2924" w:type="dxa"/>
          </w:tcPr>
          <w:p w14:paraId="504ED047" w14:textId="77777777" w:rsidR="00BF5CC7" w:rsidRDefault="00BF5CC7" w:rsidP="00D979FE">
            <w:pPr>
              <w:rPr>
                <w:rFonts w:eastAsia="Times New Roman" w:cstheme="minorHAnsi"/>
                <w:i/>
                <w:iCs/>
                <w:color w:val="000000"/>
                <w:sz w:val="14"/>
                <w:szCs w:val="14"/>
                <w:lang w:eastAsia="en-AU"/>
              </w:rPr>
            </w:pPr>
            <w:r>
              <w:rPr>
                <w:rFonts w:eastAsia="Times New Roman" w:cstheme="minorHAnsi"/>
                <w:i/>
                <w:iCs/>
                <w:color w:val="000000"/>
                <w:sz w:val="14"/>
                <w:szCs w:val="14"/>
                <w:lang w:eastAsia="en-AU"/>
              </w:rPr>
              <w:t xml:space="preserve">Indonesia: </w:t>
            </w:r>
            <w:r w:rsidRPr="003E5917">
              <w:rPr>
                <w:rFonts w:eastAsia="Times New Roman" w:cstheme="minorHAnsi"/>
                <w:i/>
                <w:iCs/>
                <w:color w:val="000000"/>
                <w:sz w:val="14"/>
                <w:szCs w:val="14"/>
                <w:lang w:eastAsia="en-AU"/>
              </w:rPr>
              <w:t>Malaria Card Number</w:t>
            </w:r>
          </w:p>
          <w:p w14:paraId="7A9905FC" w14:textId="77777777" w:rsidR="00BF5CC7" w:rsidRDefault="00BF5CC7" w:rsidP="00D979FE">
            <w:pPr>
              <w:rPr>
                <w:rFonts w:eastAsia="Times New Roman" w:cstheme="minorHAnsi"/>
                <w:color w:val="000000"/>
                <w:sz w:val="14"/>
                <w:szCs w:val="14"/>
                <w:lang w:eastAsia="en-AU"/>
              </w:rPr>
            </w:pPr>
            <w:r w:rsidRPr="007E7832">
              <w:rPr>
                <w:rFonts w:eastAsia="Times New Roman" w:cstheme="minorHAnsi"/>
                <w:i/>
                <w:iCs/>
                <w:color w:val="000000"/>
                <w:sz w:val="14"/>
                <w:szCs w:val="14"/>
                <w:lang w:eastAsia="en-AU"/>
              </w:rPr>
              <w:t>PNG: Malaria ID</w:t>
            </w:r>
          </w:p>
        </w:tc>
        <w:tc>
          <w:tcPr>
            <w:tcW w:w="3209" w:type="dxa"/>
          </w:tcPr>
          <w:p w14:paraId="5B879EB7"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sz w:val="14"/>
                <w:szCs w:val="14"/>
                <w:lang w:eastAsia="en-AU"/>
              </w:rPr>
              <w:t>N/A</w:t>
            </w:r>
          </w:p>
        </w:tc>
      </w:tr>
      <w:tr w:rsidR="00BF5CC7" w:rsidRPr="005D32CC" w14:paraId="7F4B4117" w14:textId="77777777" w:rsidTr="00D979FE">
        <w:tc>
          <w:tcPr>
            <w:tcW w:w="2883" w:type="dxa"/>
          </w:tcPr>
          <w:p w14:paraId="51EF1B1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sex</w:t>
            </w:r>
          </w:p>
        </w:tc>
        <w:tc>
          <w:tcPr>
            <w:tcW w:w="2924" w:type="dxa"/>
          </w:tcPr>
          <w:p w14:paraId="5CEECE77"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Sex</w:t>
            </w:r>
          </w:p>
        </w:tc>
        <w:tc>
          <w:tcPr>
            <w:tcW w:w="3209" w:type="dxa"/>
          </w:tcPr>
          <w:p w14:paraId="5073A344"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sz w:val="14"/>
                <w:szCs w:val="14"/>
                <w:lang w:eastAsia="en-AU"/>
              </w:rPr>
              <w:t>N/A</w:t>
            </w:r>
          </w:p>
        </w:tc>
      </w:tr>
      <w:tr w:rsidR="00BF5CC7" w:rsidRPr="005D32CC" w14:paraId="2B3EB1F7" w14:textId="77777777" w:rsidTr="00D979FE">
        <w:tc>
          <w:tcPr>
            <w:tcW w:w="2883" w:type="dxa"/>
          </w:tcPr>
          <w:p w14:paraId="050D03F3"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w:t>
            </w:r>
          </w:p>
        </w:tc>
        <w:tc>
          <w:tcPr>
            <w:tcW w:w="2924" w:type="dxa"/>
          </w:tcPr>
          <w:p w14:paraId="5F5D26AA"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 (years)</w:t>
            </w:r>
          </w:p>
        </w:tc>
        <w:tc>
          <w:tcPr>
            <w:tcW w:w="3209" w:type="dxa"/>
          </w:tcPr>
          <w:p w14:paraId="13A13A1A"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years</w:t>
            </w:r>
          </w:p>
        </w:tc>
      </w:tr>
      <w:tr w:rsidR="00BF5CC7" w:rsidRPr="005D32CC" w14:paraId="07D1E20F" w14:textId="77777777" w:rsidTr="00D979FE">
        <w:tc>
          <w:tcPr>
            <w:tcW w:w="2883" w:type="dxa"/>
          </w:tcPr>
          <w:p w14:paraId="1F3E2540"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agemonths</w:t>
            </w:r>
          </w:p>
        </w:tc>
        <w:tc>
          <w:tcPr>
            <w:tcW w:w="2924" w:type="dxa"/>
          </w:tcPr>
          <w:p w14:paraId="2E27DDE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 (months)</w:t>
            </w:r>
          </w:p>
        </w:tc>
        <w:tc>
          <w:tcPr>
            <w:tcW w:w="3209" w:type="dxa"/>
          </w:tcPr>
          <w:p w14:paraId="4A78654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months</w:t>
            </w:r>
          </w:p>
        </w:tc>
      </w:tr>
      <w:tr w:rsidR="00BF5CC7" w:rsidRPr="005D32CC" w14:paraId="72D3C3D7" w14:textId="77777777" w:rsidTr="00D979FE">
        <w:tc>
          <w:tcPr>
            <w:tcW w:w="2883" w:type="dxa"/>
          </w:tcPr>
          <w:p w14:paraId="19DA12B2" w14:textId="77777777" w:rsidR="00BF5CC7" w:rsidRDefault="00BF5CC7" w:rsidP="00D979FE">
            <w:pPr>
              <w:rPr>
                <w:rFonts w:eastAsia="Times New Roman" w:cstheme="minorHAnsi"/>
                <w:color w:val="000000"/>
                <w:sz w:val="14"/>
                <w:szCs w:val="14"/>
                <w:lang w:eastAsia="en-AU"/>
              </w:rPr>
            </w:pPr>
            <w:r>
              <w:rPr>
                <w:rFonts w:eastAsia="Times New Roman" w:cstheme="minorHAnsi"/>
                <w:i/>
                <w:iCs/>
                <w:color w:val="000000"/>
                <w:sz w:val="14"/>
                <w:szCs w:val="14"/>
                <w:lang w:eastAsia="en-AU"/>
              </w:rPr>
              <w:t>pqduration</w:t>
            </w:r>
          </w:p>
        </w:tc>
        <w:tc>
          <w:tcPr>
            <w:tcW w:w="2924" w:type="dxa"/>
          </w:tcPr>
          <w:p w14:paraId="5E0C07CF"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Initial Treatment</w:t>
            </w:r>
          </w:p>
        </w:tc>
        <w:tc>
          <w:tcPr>
            <w:tcW w:w="3209" w:type="dxa"/>
          </w:tcPr>
          <w:p w14:paraId="0E94858A" w14:textId="77777777" w:rsidR="00BF5CC7" w:rsidRDefault="00BF5CC7" w:rsidP="00D979FE">
            <w:pPr>
              <w:rPr>
                <w:rFonts w:eastAsia="Times New Roman" w:cstheme="minorHAnsi"/>
                <w:color w:val="000000"/>
                <w:sz w:val="14"/>
                <w:szCs w:val="14"/>
                <w:lang w:eastAsia="en-AU"/>
              </w:rPr>
            </w:pPr>
            <w:r w:rsidRPr="00B9702A">
              <w:rPr>
                <w:rFonts w:eastAsia="Times New Roman" w:cstheme="minorHAnsi"/>
                <w:i/>
                <w:iCs/>
                <w:sz w:val="14"/>
                <w:szCs w:val="14"/>
                <w:lang w:eastAsia="en-AU"/>
              </w:rPr>
              <w:t>N/A</w:t>
            </w:r>
          </w:p>
        </w:tc>
      </w:tr>
      <w:tr w:rsidR="00BF5CC7" w:rsidRPr="005D32CC" w14:paraId="420762ED" w14:textId="77777777" w:rsidTr="00D979FE">
        <w:tc>
          <w:tcPr>
            <w:tcW w:w="2883" w:type="dxa"/>
          </w:tcPr>
          <w:p w14:paraId="410CFE9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l3_referdat</w:t>
            </w:r>
          </w:p>
        </w:tc>
        <w:tc>
          <w:tcPr>
            <w:tcW w:w="2924" w:type="dxa"/>
          </w:tcPr>
          <w:p w14:paraId="2A90183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referred</w:t>
            </w:r>
          </w:p>
        </w:tc>
        <w:tc>
          <w:tcPr>
            <w:tcW w:w="3209" w:type="dxa"/>
          </w:tcPr>
          <w:p w14:paraId="74FDA748"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sz w:val="14"/>
                <w:szCs w:val="14"/>
                <w:lang w:eastAsia="en-AU"/>
              </w:rPr>
              <w:t>N/A</w:t>
            </w:r>
          </w:p>
        </w:tc>
      </w:tr>
      <w:tr w:rsidR="00BF5CC7" w:rsidRPr="005D32CC" w14:paraId="26E07E3D" w14:textId="77777777" w:rsidTr="00D979FE">
        <w:tc>
          <w:tcPr>
            <w:tcW w:w="2883" w:type="dxa"/>
          </w:tcPr>
          <w:p w14:paraId="306AFBF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l3_temp</w:t>
            </w:r>
          </w:p>
        </w:tc>
        <w:tc>
          <w:tcPr>
            <w:tcW w:w="2924" w:type="dxa"/>
          </w:tcPr>
          <w:p w14:paraId="1351BCE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Temperature</w:t>
            </w:r>
          </w:p>
        </w:tc>
        <w:tc>
          <w:tcPr>
            <w:tcW w:w="3209" w:type="dxa"/>
          </w:tcPr>
          <w:p w14:paraId="41C7BE68" w14:textId="77777777" w:rsidR="00BF5CC7" w:rsidRDefault="00BF5CC7" w:rsidP="00D979FE">
            <w:pPr>
              <w:rPr>
                <w:rFonts w:eastAsia="Times New Roman" w:cstheme="minorHAnsi"/>
                <w:color w:val="000000"/>
                <w:sz w:val="14"/>
                <w:szCs w:val="14"/>
                <w:lang w:eastAsia="en-AU"/>
              </w:rPr>
            </w:pPr>
            <w:r w:rsidRPr="00CB504A">
              <w:rPr>
                <w:rFonts w:eastAsia="Times New Roman" w:cstheme="minorHAnsi"/>
                <w:sz w:val="14"/>
                <w:szCs w:val="14"/>
                <w:lang w:eastAsia="en-AU"/>
              </w:rPr>
              <w:t>°C</w:t>
            </w:r>
          </w:p>
        </w:tc>
      </w:tr>
      <w:tr w:rsidR="00BF5CC7" w:rsidRPr="005D32CC" w14:paraId="12880E05" w14:textId="77777777" w:rsidTr="00D979FE">
        <w:tc>
          <w:tcPr>
            <w:tcW w:w="2883" w:type="dxa"/>
          </w:tcPr>
          <w:p w14:paraId="0D57B79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l3_pulse</w:t>
            </w:r>
          </w:p>
        </w:tc>
        <w:tc>
          <w:tcPr>
            <w:tcW w:w="2924" w:type="dxa"/>
          </w:tcPr>
          <w:p w14:paraId="7929DB2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Pulse</w:t>
            </w:r>
          </w:p>
        </w:tc>
        <w:tc>
          <w:tcPr>
            <w:tcW w:w="3209" w:type="dxa"/>
          </w:tcPr>
          <w:p w14:paraId="55C8C706"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beats per minute</w:t>
            </w:r>
          </w:p>
        </w:tc>
      </w:tr>
      <w:tr w:rsidR="00BF5CC7" w:rsidRPr="005D32CC" w14:paraId="6215F78A" w14:textId="77777777" w:rsidTr="00D979FE">
        <w:tc>
          <w:tcPr>
            <w:tcW w:w="2883" w:type="dxa"/>
          </w:tcPr>
          <w:p w14:paraId="088E8B5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l3_resp</w:t>
            </w:r>
          </w:p>
        </w:tc>
        <w:tc>
          <w:tcPr>
            <w:tcW w:w="2924" w:type="dxa"/>
          </w:tcPr>
          <w:p w14:paraId="5F83706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Respiratory Rate</w:t>
            </w:r>
          </w:p>
        </w:tc>
        <w:tc>
          <w:tcPr>
            <w:tcW w:w="3209" w:type="dxa"/>
          </w:tcPr>
          <w:p w14:paraId="507CE2CF"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breaths per minute</w:t>
            </w:r>
          </w:p>
        </w:tc>
      </w:tr>
      <w:tr w:rsidR="00BF5CC7" w:rsidRPr="005D32CC" w14:paraId="1D29B26E" w14:textId="77777777" w:rsidTr="00D979FE">
        <w:tc>
          <w:tcPr>
            <w:tcW w:w="2883" w:type="dxa"/>
          </w:tcPr>
          <w:p w14:paraId="7FC648E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l3_abdosev</w:t>
            </w:r>
          </w:p>
        </w:tc>
        <w:tc>
          <w:tcPr>
            <w:tcW w:w="2924" w:type="dxa"/>
          </w:tcPr>
          <w:p w14:paraId="74E731E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Abdominal pain - Severity</w:t>
            </w:r>
          </w:p>
        </w:tc>
        <w:tc>
          <w:tcPr>
            <w:tcW w:w="3209" w:type="dxa"/>
          </w:tcPr>
          <w:p w14:paraId="6472A4D0"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5A3BFA08" w14:textId="77777777" w:rsidTr="00D979FE">
        <w:tc>
          <w:tcPr>
            <w:tcW w:w="2883" w:type="dxa"/>
          </w:tcPr>
          <w:p w14:paraId="63AEEAE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l3_abdodat</w:t>
            </w:r>
          </w:p>
        </w:tc>
        <w:tc>
          <w:tcPr>
            <w:tcW w:w="2924" w:type="dxa"/>
          </w:tcPr>
          <w:p w14:paraId="4876313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Abdominal pain - Date of Onset</w:t>
            </w:r>
          </w:p>
        </w:tc>
        <w:tc>
          <w:tcPr>
            <w:tcW w:w="3209" w:type="dxa"/>
          </w:tcPr>
          <w:p w14:paraId="794B565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78F246E0" w14:textId="77777777" w:rsidTr="00D979FE">
        <w:tc>
          <w:tcPr>
            <w:tcW w:w="2883" w:type="dxa"/>
          </w:tcPr>
          <w:p w14:paraId="49F3E83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l3_nauseasev</w:t>
            </w:r>
          </w:p>
        </w:tc>
        <w:tc>
          <w:tcPr>
            <w:tcW w:w="2924" w:type="dxa"/>
          </w:tcPr>
          <w:p w14:paraId="2D1F46C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Nausea - Severity</w:t>
            </w:r>
          </w:p>
        </w:tc>
        <w:tc>
          <w:tcPr>
            <w:tcW w:w="3209" w:type="dxa"/>
          </w:tcPr>
          <w:p w14:paraId="23EA9210"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32BF5D2" w14:textId="77777777" w:rsidTr="00D979FE">
        <w:tc>
          <w:tcPr>
            <w:tcW w:w="2883" w:type="dxa"/>
          </w:tcPr>
          <w:p w14:paraId="0196022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l3_nauseadat</w:t>
            </w:r>
          </w:p>
        </w:tc>
        <w:tc>
          <w:tcPr>
            <w:tcW w:w="2924" w:type="dxa"/>
          </w:tcPr>
          <w:p w14:paraId="72DC5E1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Nausea - Date of Onset</w:t>
            </w:r>
          </w:p>
        </w:tc>
        <w:tc>
          <w:tcPr>
            <w:tcW w:w="3209" w:type="dxa"/>
          </w:tcPr>
          <w:p w14:paraId="0B136C3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367A8F36" w14:textId="77777777" w:rsidTr="00D979FE">
        <w:tc>
          <w:tcPr>
            <w:tcW w:w="2883" w:type="dxa"/>
          </w:tcPr>
          <w:p w14:paraId="4882195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l3_eatsev</w:t>
            </w:r>
          </w:p>
        </w:tc>
        <w:tc>
          <w:tcPr>
            <w:tcW w:w="2924" w:type="dxa"/>
          </w:tcPr>
          <w:p w14:paraId="4213AE5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Unable to eat - Severity</w:t>
            </w:r>
          </w:p>
        </w:tc>
        <w:tc>
          <w:tcPr>
            <w:tcW w:w="3209" w:type="dxa"/>
          </w:tcPr>
          <w:p w14:paraId="08155C17"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20349EC1" w14:textId="77777777" w:rsidTr="00D979FE">
        <w:tc>
          <w:tcPr>
            <w:tcW w:w="2883" w:type="dxa"/>
          </w:tcPr>
          <w:p w14:paraId="16D4CE9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l3_eatdat</w:t>
            </w:r>
          </w:p>
        </w:tc>
        <w:tc>
          <w:tcPr>
            <w:tcW w:w="2924" w:type="dxa"/>
          </w:tcPr>
          <w:p w14:paraId="7D05D3E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Unable to eat - Date of Onset</w:t>
            </w:r>
          </w:p>
        </w:tc>
        <w:tc>
          <w:tcPr>
            <w:tcW w:w="3209" w:type="dxa"/>
          </w:tcPr>
          <w:p w14:paraId="63A085A9"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4C269FD3" w14:textId="77777777" w:rsidTr="00D979FE">
        <w:tc>
          <w:tcPr>
            <w:tcW w:w="2883" w:type="dxa"/>
          </w:tcPr>
          <w:p w14:paraId="1DBB1D5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l3_vomitsev</w:t>
            </w:r>
          </w:p>
        </w:tc>
        <w:tc>
          <w:tcPr>
            <w:tcW w:w="2924" w:type="dxa"/>
          </w:tcPr>
          <w:p w14:paraId="2E617A8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Vomiting - Severity</w:t>
            </w:r>
          </w:p>
        </w:tc>
        <w:tc>
          <w:tcPr>
            <w:tcW w:w="3209" w:type="dxa"/>
          </w:tcPr>
          <w:p w14:paraId="6CA68AC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7136B81D" w14:textId="77777777" w:rsidTr="00D979FE">
        <w:tc>
          <w:tcPr>
            <w:tcW w:w="2883" w:type="dxa"/>
          </w:tcPr>
          <w:p w14:paraId="00CE500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l3_vomitdat</w:t>
            </w:r>
          </w:p>
        </w:tc>
        <w:tc>
          <w:tcPr>
            <w:tcW w:w="2924" w:type="dxa"/>
          </w:tcPr>
          <w:p w14:paraId="05E0BF0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Vomiting - Date of Onset</w:t>
            </w:r>
          </w:p>
        </w:tc>
        <w:tc>
          <w:tcPr>
            <w:tcW w:w="3209" w:type="dxa"/>
          </w:tcPr>
          <w:p w14:paraId="1A0C9ED9"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1FCB7AD7" w14:textId="77777777" w:rsidTr="00D979FE">
        <w:tc>
          <w:tcPr>
            <w:tcW w:w="2883" w:type="dxa"/>
          </w:tcPr>
          <w:p w14:paraId="5B4223D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l3_backpainsev</w:t>
            </w:r>
          </w:p>
        </w:tc>
        <w:tc>
          <w:tcPr>
            <w:tcW w:w="2924" w:type="dxa"/>
          </w:tcPr>
          <w:p w14:paraId="136572A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Back pain - Severity</w:t>
            </w:r>
          </w:p>
        </w:tc>
        <w:tc>
          <w:tcPr>
            <w:tcW w:w="3209" w:type="dxa"/>
          </w:tcPr>
          <w:p w14:paraId="35EB5292"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246195F2" w14:textId="77777777" w:rsidTr="00D979FE">
        <w:tc>
          <w:tcPr>
            <w:tcW w:w="2883" w:type="dxa"/>
          </w:tcPr>
          <w:p w14:paraId="5C344EB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l3_backpaindat</w:t>
            </w:r>
          </w:p>
        </w:tc>
        <w:tc>
          <w:tcPr>
            <w:tcW w:w="2924" w:type="dxa"/>
          </w:tcPr>
          <w:p w14:paraId="5DBD912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Back pain - Date of Onset</w:t>
            </w:r>
          </w:p>
        </w:tc>
        <w:tc>
          <w:tcPr>
            <w:tcW w:w="3209" w:type="dxa"/>
          </w:tcPr>
          <w:p w14:paraId="4C77A0D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55BFE505" w14:textId="77777777" w:rsidTr="00D979FE">
        <w:tc>
          <w:tcPr>
            <w:tcW w:w="2883" w:type="dxa"/>
          </w:tcPr>
          <w:p w14:paraId="4EC22F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l3_breathsev</w:t>
            </w:r>
          </w:p>
        </w:tc>
        <w:tc>
          <w:tcPr>
            <w:tcW w:w="2924" w:type="dxa"/>
          </w:tcPr>
          <w:p w14:paraId="0AB23D8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Breathlessness - Severity</w:t>
            </w:r>
          </w:p>
        </w:tc>
        <w:tc>
          <w:tcPr>
            <w:tcW w:w="3209" w:type="dxa"/>
          </w:tcPr>
          <w:p w14:paraId="72EEFF2A"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34D9C6BE" w14:textId="77777777" w:rsidTr="00D979FE">
        <w:tc>
          <w:tcPr>
            <w:tcW w:w="2883" w:type="dxa"/>
          </w:tcPr>
          <w:p w14:paraId="3DC1C6E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l3_breathdat</w:t>
            </w:r>
          </w:p>
        </w:tc>
        <w:tc>
          <w:tcPr>
            <w:tcW w:w="2924" w:type="dxa"/>
          </w:tcPr>
          <w:p w14:paraId="4DF8A7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Breathlessness - Date of Onset</w:t>
            </w:r>
          </w:p>
        </w:tc>
        <w:tc>
          <w:tcPr>
            <w:tcW w:w="3209" w:type="dxa"/>
          </w:tcPr>
          <w:p w14:paraId="5732043F"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4B4FDF08" w14:textId="77777777" w:rsidTr="00D979FE">
        <w:tc>
          <w:tcPr>
            <w:tcW w:w="2883" w:type="dxa"/>
          </w:tcPr>
          <w:p w14:paraId="21AA496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l3_dizzysev</w:t>
            </w:r>
          </w:p>
        </w:tc>
        <w:tc>
          <w:tcPr>
            <w:tcW w:w="2924" w:type="dxa"/>
          </w:tcPr>
          <w:p w14:paraId="1CCEE13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Dizziness - Severity</w:t>
            </w:r>
          </w:p>
        </w:tc>
        <w:tc>
          <w:tcPr>
            <w:tcW w:w="3209" w:type="dxa"/>
          </w:tcPr>
          <w:p w14:paraId="47A2CAEE"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6766B3C5" w14:textId="77777777" w:rsidTr="00D979FE">
        <w:tc>
          <w:tcPr>
            <w:tcW w:w="2883" w:type="dxa"/>
          </w:tcPr>
          <w:p w14:paraId="522C163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l3_dizzydat</w:t>
            </w:r>
          </w:p>
        </w:tc>
        <w:tc>
          <w:tcPr>
            <w:tcW w:w="2924" w:type="dxa"/>
          </w:tcPr>
          <w:p w14:paraId="005C18F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Dizziness - Date of Onset</w:t>
            </w:r>
          </w:p>
        </w:tc>
        <w:tc>
          <w:tcPr>
            <w:tcW w:w="3209" w:type="dxa"/>
          </w:tcPr>
          <w:p w14:paraId="68357F6F"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5769A764" w14:textId="77777777" w:rsidTr="00D979FE">
        <w:tc>
          <w:tcPr>
            <w:tcW w:w="2883" w:type="dxa"/>
          </w:tcPr>
          <w:p w14:paraId="6A0B6AC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l3_fatiguesev</w:t>
            </w:r>
          </w:p>
        </w:tc>
        <w:tc>
          <w:tcPr>
            <w:tcW w:w="2924" w:type="dxa"/>
          </w:tcPr>
          <w:p w14:paraId="530B2DF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Fatigue - Severity</w:t>
            </w:r>
          </w:p>
        </w:tc>
        <w:tc>
          <w:tcPr>
            <w:tcW w:w="3209" w:type="dxa"/>
          </w:tcPr>
          <w:p w14:paraId="6EEEBA30"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759F79E1" w14:textId="77777777" w:rsidTr="00D979FE">
        <w:tc>
          <w:tcPr>
            <w:tcW w:w="2883" w:type="dxa"/>
          </w:tcPr>
          <w:p w14:paraId="0B478D2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l3_fatiguedat</w:t>
            </w:r>
          </w:p>
        </w:tc>
        <w:tc>
          <w:tcPr>
            <w:tcW w:w="2924" w:type="dxa"/>
          </w:tcPr>
          <w:p w14:paraId="52FF0B9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Fatigue - Date of Onset</w:t>
            </w:r>
          </w:p>
        </w:tc>
        <w:tc>
          <w:tcPr>
            <w:tcW w:w="3209" w:type="dxa"/>
          </w:tcPr>
          <w:p w14:paraId="1D6CE52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283C9F86" w14:textId="77777777" w:rsidTr="00D979FE">
        <w:tc>
          <w:tcPr>
            <w:tcW w:w="2883" w:type="dxa"/>
          </w:tcPr>
          <w:p w14:paraId="0213AAD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l3_fever</w:t>
            </w:r>
          </w:p>
        </w:tc>
        <w:tc>
          <w:tcPr>
            <w:tcW w:w="2924" w:type="dxa"/>
          </w:tcPr>
          <w:p w14:paraId="478DEEE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Fever</w:t>
            </w:r>
          </w:p>
        </w:tc>
        <w:tc>
          <w:tcPr>
            <w:tcW w:w="3209" w:type="dxa"/>
          </w:tcPr>
          <w:p w14:paraId="2B138E08"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61ABD8C3" w14:textId="77777777" w:rsidTr="00D979FE">
        <w:tc>
          <w:tcPr>
            <w:tcW w:w="2883" w:type="dxa"/>
          </w:tcPr>
          <w:p w14:paraId="38C0B09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l3_feverdat</w:t>
            </w:r>
          </w:p>
        </w:tc>
        <w:tc>
          <w:tcPr>
            <w:tcW w:w="2924" w:type="dxa"/>
          </w:tcPr>
          <w:p w14:paraId="53448E8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Fever - Date of Onset</w:t>
            </w:r>
          </w:p>
        </w:tc>
        <w:tc>
          <w:tcPr>
            <w:tcW w:w="3209" w:type="dxa"/>
          </w:tcPr>
          <w:p w14:paraId="081D289E"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34AAD51" w14:textId="77777777" w:rsidTr="00D979FE">
        <w:tc>
          <w:tcPr>
            <w:tcW w:w="2883" w:type="dxa"/>
          </w:tcPr>
          <w:p w14:paraId="18A7A6D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l3_pallor</w:t>
            </w:r>
          </w:p>
        </w:tc>
        <w:tc>
          <w:tcPr>
            <w:tcW w:w="2924" w:type="dxa"/>
          </w:tcPr>
          <w:p w14:paraId="72B8D64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Severe pallor</w:t>
            </w:r>
          </w:p>
        </w:tc>
        <w:tc>
          <w:tcPr>
            <w:tcW w:w="3209" w:type="dxa"/>
          </w:tcPr>
          <w:p w14:paraId="38006C62"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11938A83" w14:textId="77777777" w:rsidTr="00D979FE">
        <w:tc>
          <w:tcPr>
            <w:tcW w:w="2883" w:type="dxa"/>
          </w:tcPr>
          <w:p w14:paraId="62E7BB5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l3_pallordat</w:t>
            </w:r>
          </w:p>
        </w:tc>
        <w:tc>
          <w:tcPr>
            <w:tcW w:w="2924" w:type="dxa"/>
          </w:tcPr>
          <w:p w14:paraId="6F0BCEC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Severe pallor - Date of Onset</w:t>
            </w:r>
          </w:p>
        </w:tc>
        <w:tc>
          <w:tcPr>
            <w:tcW w:w="3209" w:type="dxa"/>
          </w:tcPr>
          <w:p w14:paraId="3309948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1E5B5163" w14:textId="77777777" w:rsidTr="00D979FE">
        <w:tc>
          <w:tcPr>
            <w:tcW w:w="2883" w:type="dxa"/>
          </w:tcPr>
          <w:p w14:paraId="64356F0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l3_jaund</w:t>
            </w:r>
          </w:p>
        </w:tc>
        <w:tc>
          <w:tcPr>
            <w:tcW w:w="2924" w:type="dxa"/>
          </w:tcPr>
          <w:p w14:paraId="70F206A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Jaundice </w:t>
            </w:r>
          </w:p>
        </w:tc>
        <w:tc>
          <w:tcPr>
            <w:tcW w:w="3209" w:type="dxa"/>
          </w:tcPr>
          <w:p w14:paraId="0FF753E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14598C5" w14:textId="77777777" w:rsidTr="00D979FE">
        <w:tc>
          <w:tcPr>
            <w:tcW w:w="2883" w:type="dxa"/>
          </w:tcPr>
          <w:p w14:paraId="304E15D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l3_jaunddat</w:t>
            </w:r>
          </w:p>
        </w:tc>
        <w:tc>
          <w:tcPr>
            <w:tcW w:w="2924" w:type="dxa"/>
          </w:tcPr>
          <w:p w14:paraId="3EA8888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Jaundice - Date of Onset</w:t>
            </w:r>
          </w:p>
        </w:tc>
        <w:tc>
          <w:tcPr>
            <w:tcW w:w="3209" w:type="dxa"/>
          </w:tcPr>
          <w:p w14:paraId="628AC8C8"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D4216AC" w14:textId="77777777" w:rsidTr="00D979FE">
        <w:tc>
          <w:tcPr>
            <w:tcW w:w="2883" w:type="dxa"/>
          </w:tcPr>
          <w:p w14:paraId="6602778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l3_blue</w:t>
            </w:r>
          </w:p>
        </w:tc>
        <w:tc>
          <w:tcPr>
            <w:tcW w:w="2924" w:type="dxa"/>
          </w:tcPr>
          <w:p w14:paraId="07B1996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Blue lips </w:t>
            </w:r>
          </w:p>
        </w:tc>
        <w:tc>
          <w:tcPr>
            <w:tcW w:w="3209" w:type="dxa"/>
          </w:tcPr>
          <w:p w14:paraId="43577576"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08F7994F" w14:textId="77777777" w:rsidTr="00D979FE">
        <w:tc>
          <w:tcPr>
            <w:tcW w:w="2883" w:type="dxa"/>
          </w:tcPr>
          <w:p w14:paraId="3B6C800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l3_bluedat</w:t>
            </w:r>
          </w:p>
        </w:tc>
        <w:tc>
          <w:tcPr>
            <w:tcW w:w="2924" w:type="dxa"/>
          </w:tcPr>
          <w:p w14:paraId="4C795C1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Blue lips - Date of Onset</w:t>
            </w:r>
          </w:p>
        </w:tc>
        <w:tc>
          <w:tcPr>
            <w:tcW w:w="3209" w:type="dxa"/>
          </w:tcPr>
          <w:p w14:paraId="66CE0736"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3E77E248" w14:textId="77777777" w:rsidTr="00D979FE">
        <w:tc>
          <w:tcPr>
            <w:tcW w:w="2883" w:type="dxa"/>
          </w:tcPr>
          <w:p w14:paraId="1DC1146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l3_dkurine</w:t>
            </w:r>
          </w:p>
        </w:tc>
        <w:tc>
          <w:tcPr>
            <w:tcW w:w="2924" w:type="dxa"/>
          </w:tcPr>
          <w:p w14:paraId="1337E5A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Dark urine </w:t>
            </w:r>
          </w:p>
        </w:tc>
        <w:tc>
          <w:tcPr>
            <w:tcW w:w="3209" w:type="dxa"/>
          </w:tcPr>
          <w:p w14:paraId="6271AFF3"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76155A2B" w14:textId="77777777" w:rsidTr="00D979FE">
        <w:tc>
          <w:tcPr>
            <w:tcW w:w="2883" w:type="dxa"/>
          </w:tcPr>
          <w:p w14:paraId="1830B84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l3_dkurinedat</w:t>
            </w:r>
          </w:p>
        </w:tc>
        <w:tc>
          <w:tcPr>
            <w:tcW w:w="2924" w:type="dxa"/>
          </w:tcPr>
          <w:p w14:paraId="201B3B2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Dark urine - Date of Onset</w:t>
            </w:r>
          </w:p>
        </w:tc>
        <w:tc>
          <w:tcPr>
            <w:tcW w:w="3209" w:type="dxa"/>
          </w:tcPr>
          <w:p w14:paraId="4FB88D66"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7B66411B" w14:textId="77777777" w:rsidTr="00D979FE">
        <w:tc>
          <w:tcPr>
            <w:tcW w:w="2883" w:type="dxa"/>
          </w:tcPr>
          <w:p w14:paraId="2C3114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l3_hillmen</w:t>
            </w:r>
          </w:p>
        </w:tc>
        <w:tc>
          <w:tcPr>
            <w:tcW w:w="2924" w:type="dxa"/>
          </w:tcPr>
          <w:p w14:paraId="71F9414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Dark urine colour (Hillmen)</w:t>
            </w:r>
          </w:p>
          <w:p w14:paraId="02499A4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PNG: </w:t>
            </w:r>
            <w:r w:rsidRPr="007F3231">
              <w:rPr>
                <w:rFonts w:eastAsia="Times New Roman" w:cstheme="minorHAnsi"/>
                <w:color w:val="000000"/>
                <w:sz w:val="14"/>
                <w:szCs w:val="14"/>
                <w:lang w:eastAsia="en-AU"/>
              </w:rPr>
              <w:t>Hillmen Colour Chart #:</w:t>
            </w:r>
          </w:p>
        </w:tc>
        <w:tc>
          <w:tcPr>
            <w:tcW w:w="3209" w:type="dxa"/>
          </w:tcPr>
          <w:p w14:paraId="5CB08835"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78542D8A" w14:textId="77777777" w:rsidTr="00D979FE">
        <w:tc>
          <w:tcPr>
            <w:tcW w:w="2883" w:type="dxa"/>
          </w:tcPr>
          <w:p w14:paraId="1CDC903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l3_othsymp</w:t>
            </w:r>
          </w:p>
        </w:tc>
        <w:tc>
          <w:tcPr>
            <w:tcW w:w="2924" w:type="dxa"/>
          </w:tcPr>
          <w:p w14:paraId="5495349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symptom(s)</w:t>
            </w:r>
          </w:p>
        </w:tc>
        <w:tc>
          <w:tcPr>
            <w:tcW w:w="3209" w:type="dxa"/>
          </w:tcPr>
          <w:p w14:paraId="7B0E8D6B"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31001C33" w14:textId="77777777" w:rsidTr="00D979FE">
        <w:tc>
          <w:tcPr>
            <w:tcW w:w="2883" w:type="dxa"/>
          </w:tcPr>
          <w:p w14:paraId="5064081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l3_othsympdat</w:t>
            </w:r>
          </w:p>
        </w:tc>
        <w:tc>
          <w:tcPr>
            <w:tcW w:w="2924" w:type="dxa"/>
          </w:tcPr>
          <w:p w14:paraId="2896FEB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symptom(s) - Date of Onset</w:t>
            </w:r>
          </w:p>
        </w:tc>
        <w:tc>
          <w:tcPr>
            <w:tcW w:w="3209" w:type="dxa"/>
          </w:tcPr>
          <w:p w14:paraId="43B5D02D"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2B1CB2CB" w14:textId="77777777" w:rsidTr="00D979FE">
        <w:tc>
          <w:tcPr>
            <w:tcW w:w="2883" w:type="dxa"/>
          </w:tcPr>
          <w:p w14:paraId="6C469FC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l3_narrativecp</w:t>
            </w:r>
          </w:p>
        </w:tc>
        <w:tc>
          <w:tcPr>
            <w:tcW w:w="2924" w:type="dxa"/>
          </w:tcPr>
          <w:p w14:paraId="6C6D5C0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Narrative</w:t>
            </w:r>
          </w:p>
        </w:tc>
        <w:tc>
          <w:tcPr>
            <w:tcW w:w="3209" w:type="dxa"/>
          </w:tcPr>
          <w:p w14:paraId="3A71642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3EB4053C" w14:textId="77777777" w:rsidTr="00D979FE">
        <w:tc>
          <w:tcPr>
            <w:tcW w:w="2883" w:type="dxa"/>
          </w:tcPr>
          <w:p w14:paraId="0703E22D"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w:t>
            </w:r>
          </w:p>
        </w:tc>
        <w:tc>
          <w:tcPr>
            <w:tcW w:w="2924" w:type="dxa"/>
          </w:tcPr>
          <w:p w14:paraId="3B089650"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w:t>
            </w:r>
          </w:p>
        </w:tc>
        <w:tc>
          <w:tcPr>
            <w:tcW w:w="3209" w:type="dxa"/>
          </w:tcPr>
          <w:p w14:paraId="537B5D38"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g/dL</w:t>
            </w:r>
          </w:p>
        </w:tc>
      </w:tr>
      <w:tr w:rsidR="00BF5CC7" w:rsidRPr="005D32CC" w14:paraId="793C3579" w14:textId="77777777" w:rsidTr="00D979FE">
        <w:tc>
          <w:tcPr>
            <w:tcW w:w="2883" w:type="dxa"/>
          </w:tcPr>
          <w:p w14:paraId="1B39AB1C" w14:textId="77777777" w:rsidR="00BF5CC7" w:rsidRPr="009240FA" w:rsidRDefault="00BF5CC7" w:rsidP="00D979FE">
            <w:pPr>
              <w:rPr>
                <w:rFonts w:eastAsia="Times New Roman" w:cstheme="minorHAnsi"/>
                <w:i/>
                <w:iCs/>
                <w:color w:val="000000"/>
                <w:sz w:val="14"/>
                <w:szCs w:val="14"/>
                <w:lang w:eastAsia="en-AU"/>
              </w:rPr>
            </w:pPr>
            <w:r w:rsidRPr="009240FA">
              <w:rPr>
                <w:rFonts w:eastAsia="Times New Roman" w:cstheme="minorHAnsi"/>
                <w:i/>
                <w:iCs/>
                <w:color w:val="000000"/>
                <w:sz w:val="14"/>
                <w:szCs w:val="14"/>
                <w:lang w:eastAsia="en-AU"/>
              </w:rPr>
              <w:t>hboor</w:t>
            </w:r>
          </w:p>
        </w:tc>
        <w:tc>
          <w:tcPr>
            <w:tcW w:w="2924" w:type="dxa"/>
          </w:tcPr>
          <w:p w14:paraId="0E66229F"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Hb Out of Measuring Range</w:t>
            </w:r>
          </w:p>
        </w:tc>
        <w:tc>
          <w:tcPr>
            <w:tcW w:w="3209" w:type="dxa"/>
          </w:tcPr>
          <w:p w14:paraId="7F4AF23E" w14:textId="77777777" w:rsidR="00BF5CC7" w:rsidRDefault="00BF5CC7" w:rsidP="00D979FE">
            <w:pPr>
              <w:rPr>
                <w:rFonts w:eastAsia="Times New Roman" w:cstheme="minorHAnsi"/>
                <w:color w:val="000000"/>
                <w:sz w:val="14"/>
                <w:szCs w:val="14"/>
                <w:lang w:eastAsia="en-AU"/>
              </w:rPr>
            </w:pPr>
            <w:r w:rsidRPr="009240FA">
              <w:rPr>
                <w:rFonts w:eastAsia="Times New Roman" w:cstheme="minorHAnsi"/>
                <w:i/>
                <w:iCs/>
                <w:color w:val="000000"/>
                <w:sz w:val="14"/>
                <w:szCs w:val="14"/>
                <w:lang w:eastAsia="en-AU"/>
              </w:rPr>
              <w:t>N/A</w:t>
            </w:r>
          </w:p>
        </w:tc>
      </w:tr>
      <w:tr w:rsidR="00BF5CC7" w:rsidRPr="005D32CC" w14:paraId="3F2921E9" w14:textId="77777777" w:rsidTr="00D979FE">
        <w:tc>
          <w:tcPr>
            <w:tcW w:w="2883" w:type="dxa"/>
          </w:tcPr>
          <w:p w14:paraId="15DC5407" w14:textId="77777777" w:rsidR="00BF5CC7" w:rsidRPr="009240FA" w:rsidRDefault="00BF5CC7" w:rsidP="00D979FE">
            <w:pPr>
              <w:rPr>
                <w:rFonts w:eastAsia="Times New Roman" w:cstheme="minorHAnsi"/>
                <w:i/>
                <w:iCs/>
                <w:color w:val="000000"/>
                <w:sz w:val="14"/>
                <w:szCs w:val="14"/>
                <w:lang w:eastAsia="en-AU"/>
              </w:rPr>
            </w:pPr>
            <w:r>
              <w:rPr>
                <w:rFonts w:eastAsia="Times New Roman" w:cstheme="minorHAnsi"/>
                <w:color w:val="000000"/>
                <w:sz w:val="14"/>
                <w:szCs w:val="14"/>
                <w:lang w:eastAsia="en-AU"/>
              </w:rPr>
              <w:t>l3_g6pdtester</w:t>
            </w:r>
          </w:p>
        </w:tc>
        <w:tc>
          <w:tcPr>
            <w:tcW w:w="2924" w:type="dxa"/>
          </w:tcPr>
          <w:p w14:paraId="409047C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 (G6PD Tester)</w:t>
            </w:r>
          </w:p>
          <w:p w14:paraId="7A1DFF0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ID of staff conducting G6PD test</w:t>
            </w:r>
          </w:p>
        </w:tc>
        <w:tc>
          <w:tcPr>
            <w:tcW w:w="3209" w:type="dxa"/>
          </w:tcPr>
          <w:p w14:paraId="6BCD545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2D403A8B" w14:textId="77777777" w:rsidTr="00D979FE">
        <w:tc>
          <w:tcPr>
            <w:tcW w:w="2883" w:type="dxa"/>
          </w:tcPr>
          <w:p w14:paraId="2806CA2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w:t>
            </w: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hcdat</w:t>
            </w:r>
          </w:p>
        </w:tc>
        <w:tc>
          <w:tcPr>
            <w:tcW w:w="2924" w:type="dxa"/>
          </w:tcPr>
          <w:p w14:paraId="2786F4B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Date (Today)</w:t>
            </w:r>
          </w:p>
        </w:tc>
        <w:tc>
          <w:tcPr>
            <w:tcW w:w="3209" w:type="dxa"/>
          </w:tcPr>
          <w:p w14:paraId="7F66FE8C"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554DABA8" w14:textId="77777777" w:rsidTr="00D979FE">
        <w:tc>
          <w:tcPr>
            <w:tcW w:w="2883" w:type="dxa"/>
          </w:tcPr>
          <w:p w14:paraId="1412BFB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w:t>
            </w: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hc</w:t>
            </w:r>
          </w:p>
        </w:tc>
        <w:tc>
          <w:tcPr>
            <w:tcW w:w="2924" w:type="dxa"/>
          </w:tcPr>
          <w:p w14:paraId="2E5275F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(Today)</w:t>
            </w:r>
          </w:p>
        </w:tc>
        <w:tc>
          <w:tcPr>
            <w:tcW w:w="3209" w:type="dxa"/>
          </w:tcPr>
          <w:p w14:paraId="2C83BF46"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g/d</w:t>
            </w:r>
            <w:r>
              <w:rPr>
                <w:rFonts w:eastAsia="Times New Roman" w:cstheme="minorHAnsi"/>
                <w:color w:val="000000"/>
                <w:sz w:val="14"/>
                <w:szCs w:val="14"/>
                <w:lang w:eastAsia="en-AU"/>
              </w:rPr>
              <w:t>L</w:t>
            </w:r>
          </w:p>
        </w:tc>
      </w:tr>
      <w:tr w:rsidR="00BF5CC7" w:rsidRPr="005D32CC" w14:paraId="61571713" w14:textId="77777777" w:rsidTr="00D979FE">
        <w:tc>
          <w:tcPr>
            <w:tcW w:w="2883" w:type="dxa"/>
          </w:tcPr>
          <w:p w14:paraId="1FBF33F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l3_hbhcoor</w:t>
            </w:r>
          </w:p>
        </w:tc>
        <w:tc>
          <w:tcPr>
            <w:tcW w:w="2924" w:type="dxa"/>
          </w:tcPr>
          <w:p w14:paraId="0539156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Out of Measuring Hemocue Range</w:t>
            </w:r>
          </w:p>
        </w:tc>
        <w:tc>
          <w:tcPr>
            <w:tcW w:w="3209" w:type="dxa"/>
          </w:tcPr>
          <w:p w14:paraId="79F5AF6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3751173E" w14:textId="77777777" w:rsidTr="00D979FE">
        <w:tc>
          <w:tcPr>
            <w:tcW w:w="2883" w:type="dxa"/>
          </w:tcPr>
          <w:p w14:paraId="651D1C2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l3_hbhcmethod</w:t>
            </w:r>
          </w:p>
        </w:tc>
        <w:tc>
          <w:tcPr>
            <w:tcW w:w="2924" w:type="dxa"/>
          </w:tcPr>
          <w:p w14:paraId="28CCEAD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Method (Today)</w:t>
            </w:r>
          </w:p>
        </w:tc>
        <w:tc>
          <w:tcPr>
            <w:tcW w:w="3209" w:type="dxa"/>
          </w:tcPr>
          <w:p w14:paraId="585B080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3551A13B" w14:textId="77777777" w:rsidTr="00D979FE">
        <w:tc>
          <w:tcPr>
            <w:tcW w:w="2883" w:type="dxa"/>
          </w:tcPr>
          <w:p w14:paraId="3CF57FAA"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l3_nadhb</w:t>
            </w:r>
            <w:r>
              <w:rPr>
                <w:rFonts w:eastAsia="Times New Roman" w:cstheme="minorHAnsi"/>
                <w:color w:val="000000"/>
                <w:sz w:val="14"/>
                <w:szCs w:val="14"/>
                <w:lang w:eastAsia="en-AU"/>
              </w:rPr>
              <w:t>hc</w:t>
            </w:r>
          </w:p>
        </w:tc>
        <w:tc>
          <w:tcPr>
            <w:tcW w:w="2924" w:type="dxa"/>
          </w:tcPr>
          <w:p w14:paraId="312F63F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130DD7">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(Nadir) (Calculated)</w:t>
            </w:r>
          </w:p>
        </w:tc>
        <w:tc>
          <w:tcPr>
            <w:tcW w:w="3209" w:type="dxa"/>
          </w:tcPr>
          <w:p w14:paraId="0219DD76"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g/dL</w:t>
            </w:r>
          </w:p>
        </w:tc>
      </w:tr>
      <w:tr w:rsidR="00BF5CC7" w:rsidRPr="005D32CC" w14:paraId="1A91032A" w14:textId="77777777" w:rsidTr="00D979FE">
        <w:tc>
          <w:tcPr>
            <w:tcW w:w="2883" w:type="dxa"/>
          </w:tcPr>
          <w:p w14:paraId="17A3121B" w14:textId="77777777" w:rsidR="00BF5CC7" w:rsidRPr="00130DD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l3_nadhb</w:t>
            </w:r>
            <w:r>
              <w:rPr>
                <w:rFonts w:eastAsia="Times New Roman" w:cstheme="minorHAnsi"/>
                <w:color w:val="000000"/>
                <w:sz w:val="14"/>
                <w:szCs w:val="14"/>
                <w:lang w:eastAsia="en-AU"/>
              </w:rPr>
              <w:t>hc</w:t>
            </w:r>
            <w:r w:rsidRPr="00130DD7">
              <w:rPr>
                <w:rFonts w:eastAsia="Times New Roman" w:cstheme="minorHAnsi"/>
                <w:color w:val="000000"/>
                <w:sz w:val="14"/>
                <w:szCs w:val="14"/>
                <w:lang w:eastAsia="en-AU"/>
              </w:rPr>
              <w:t>oor</w:t>
            </w:r>
          </w:p>
        </w:tc>
        <w:tc>
          <w:tcPr>
            <w:tcW w:w="2924" w:type="dxa"/>
          </w:tcPr>
          <w:p w14:paraId="65FA4CB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130DD7">
              <w:rPr>
                <w:rFonts w:eastAsia="Times New Roman" w:cstheme="minorHAnsi"/>
                <w:color w:val="000000"/>
                <w:sz w:val="14"/>
                <w:szCs w:val="14"/>
                <w:lang w:eastAsia="en-AU"/>
              </w:rPr>
              <w:t>Hb Out of Measuring Range</w:t>
            </w:r>
            <w:r>
              <w:rPr>
                <w:rFonts w:eastAsia="Times New Roman" w:cstheme="minorHAnsi"/>
                <w:color w:val="000000"/>
                <w:sz w:val="14"/>
                <w:szCs w:val="14"/>
                <w:lang w:eastAsia="en-AU"/>
              </w:rPr>
              <w:t xml:space="preserve"> (Nadir) (Calculated)</w:t>
            </w:r>
          </w:p>
        </w:tc>
        <w:tc>
          <w:tcPr>
            <w:tcW w:w="3209" w:type="dxa"/>
          </w:tcPr>
          <w:p w14:paraId="4E5E813E"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N/A</w:t>
            </w:r>
          </w:p>
        </w:tc>
      </w:tr>
      <w:tr w:rsidR="00BF5CC7" w:rsidRPr="005D32CC" w14:paraId="5977077A" w14:textId="77777777" w:rsidTr="00D979FE">
        <w:tc>
          <w:tcPr>
            <w:tcW w:w="2883" w:type="dxa"/>
          </w:tcPr>
          <w:p w14:paraId="48331B5A" w14:textId="77777777" w:rsidR="00BF5CC7" w:rsidRPr="00130DD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l3_hbhcmaxfall</w:t>
            </w:r>
          </w:p>
        </w:tc>
        <w:tc>
          <w:tcPr>
            <w:tcW w:w="2924" w:type="dxa"/>
          </w:tcPr>
          <w:p w14:paraId="6BAD354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Max Fall Hb (Calculated)</w:t>
            </w:r>
          </w:p>
        </w:tc>
        <w:tc>
          <w:tcPr>
            <w:tcW w:w="3209" w:type="dxa"/>
          </w:tcPr>
          <w:p w14:paraId="6EE16F4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g/dL</w:t>
            </w:r>
          </w:p>
        </w:tc>
      </w:tr>
      <w:tr w:rsidR="00BF5CC7" w:rsidRPr="005D32CC" w14:paraId="04B9F358" w14:textId="77777777" w:rsidTr="00D979FE">
        <w:tc>
          <w:tcPr>
            <w:tcW w:w="2883" w:type="dxa"/>
          </w:tcPr>
          <w:p w14:paraId="4666C9E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l3_hbhcpcfall</w:t>
            </w:r>
          </w:p>
        </w:tc>
        <w:tc>
          <w:tcPr>
            <w:tcW w:w="2924" w:type="dxa"/>
          </w:tcPr>
          <w:p w14:paraId="705D9DE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Max % Fall Hb (Calculated)</w:t>
            </w:r>
          </w:p>
        </w:tc>
        <w:tc>
          <w:tcPr>
            <w:tcW w:w="3209" w:type="dxa"/>
          </w:tcPr>
          <w:p w14:paraId="527F9D1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t>
            </w:r>
          </w:p>
        </w:tc>
      </w:tr>
      <w:tr w:rsidR="00BF5CC7" w:rsidRPr="005D32CC" w14:paraId="1373227C" w14:textId="77777777" w:rsidTr="00D979FE">
        <w:tc>
          <w:tcPr>
            <w:tcW w:w="2883" w:type="dxa"/>
          </w:tcPr>
          <w:p w14:paraId="6CB919B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w:t>
            </w: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dat</w:t>
            </w:r>
          </w:p>
        </w:tc>
        <w:tc>
          <w:tcPr>
            <w:tcW w:w="2924" w:type="dxa"/>
          </w:tcPr>
          <w:p w14:paraId="141D25EE"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Date (Today)</w:t>
            </w:r>
          </w:p>
        </w:tc>
        <w:tc>
          <w:tcPr>
            <w:tcW w:w="3209" w:type="dxa"/>
          </w:tcPr>
          <w:p w14:paraId="3D44CCD7" w14:textId="77777777" w:rsidR="00BF5CC7" w:rsidRDefault="00BF5CC7" w:rsidP="00D979FE">
            <w:pPr>
              <w:rPr>
                <w:rFonts w:eastAsia="Times New Roman" w:cstheme="minorHAnsi"/>
                <w:color w:val="000000"/>
                <w:sz w:val="14"/>
                <w:szCs w:val="14"/>
                <w:lang w:eastAsia="en-AU"/>
              </w:rPr>
            </w:pPr>
            <w:r>
              <w:rPr>
                <w:rFonts w:eastAsia="Times New Roman" w:cstheme="minorHAnsi"/>
                <w:sz w:val="14"/>
                <w:szCs w:val="14"/>
                <w:lang w:eastAsia="en-AU"/>
              </w:rPr>
              <w:t>N/A</w:t>
            </w:r>
          </w:p>
        </w:tc>
      </w:tr>
      <w:tr w:rsidR="00BF5CC7" w:rsidRPr="005D32CC" w14:paraId="49F877D0" w14:textId="77777777" w:rsidTr="00D979FE">
        <w:tc>
          <w:tcPr>
            <w:tcW w:w="2883" w:type="dxa"/>
          </w:tcPr>
          <w:p w14:paraId="42FEA25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w:t>
            </w:r>
            <w:r w:rsidRPr="00CB6BBE">
              <w:rPr>
                <w:rFonts w:eastAsia="Times New Roman" w:cstheme="minorHAnsi"/>
                <w:color w:val="000000"/>
                <w:sz w:val="14"/>
                <w:szCs w:val="14"/>
                <w:lang w:eastAsia="en-AU"/>
              </w:rPr>
              <w:t>hb</w:t>
            </w:r>
          </w:p>
        </w:tc>
        <w:tc>
          <w:tcPr>
            <w:tcW w:w="2924" w:type="dxa"/>
          </w:tcPr>
          <w:p w14:paraId="3DA8009C"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(Today)</w:t>
            </w:r>
          </w:p>
        </w:tc>
        <w:tc>
          <w:tcPr>
            <w:tcW w:w="3209" w:type="dxa"/>
          </w:tcPr>
          <w:p w14:paraId="712C424D"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g/d</w:t>
            </w:r>
            <w:r>
              <w:rPr>
                <w:rFonts w:eastAsia="Times New Roman" w:cstheme="minorHAnsi"/>
                <w:color w:val="000000"/>
                <w:sz w:val="14"/>
                <w:szCs w:val="14"/>
                <w:lang w:eastAsia="en-AU"/>
              </w:rPr>
              <w:t>L</w:t>
            </w:r>
          </w:p>
        </w:tc>
      </w:tr>
      <w:tr w:rsidR="00BF5CC7" w:rsidRPr="005D32CC" w14:paraId="167422F6" w14:textId="77777777" w:rsidTr="00D979FE">
        <w:tc>
          <w:tcPr>
            <w:tcW w:w="2883" w:type="dxa"/>
          </w:tcPr>
          <w:p w14:paraId="5C19398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l3_hboor</w:t>
            </w:r>
          </w:p>
        </w:tc>
        <w:tc>
          <w:tcPr>
            <w:tcW w:w="2924" w:type="dxa"/>
          </w:tcPr>
          <w:p w14:paraId="4EC00CF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Out of Measuring Range</w:t>
            </w:r>
          </w:p>
        </w:tc>
        <w:tc>
          <w:tcPr>
            <w:tcW w:w="3209" w:type="dxa"/>
          </w:tcPr>
          <w:p w14:paraId="38BF1AC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6BC0256E" w14:textId="77777777" w:rsidTr="00D979FE">
        <w:tc>
          <w:tcPr>
            <w:tcW w:w="2883" w:type="dxa"/>
          </w:tcPr>
          <w:p w14:paraId="006DEDD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l3_hbmethod</w:t>
            </w:r>
          </w:p>
        </w:tc>
        <w:tc>
          <w:tcPr>
            <w:tcW w:w="2924" w:type="dxa"/>
          </w:tcPr>
          <w:p w14:paraId="144A2CF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Method (Today)</w:t>
            </w:r>
          </w:p>
        </w:tc>
        <w:tc>
          <w:tcPr>
            <w:tcW w:w="3209" w:type="dxa"/>
          </w:tcPr>
          <w:p w14:paraId="7CABF41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363DD32F" w14:textId="77777777" w:rsidTr="00D979FE">
        <w:tc>
          <w:tcPr>
            <w:tcW w:w="2883" w:type="dxa"/>
          </w:tcPr>
          <w:p w14:paraId="4568D3FD"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l3_nadhb</w:t>
            </w:r>
          </w:p>
        </w:tc>
        <w:tc>
          <w:tcPr>
            <w:tcW w:w="2924" w:type="dxa"/>
          </w:tcPr>
          <w:p w14:paraId="61996175"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Hb</w:t>
            </w:r>
            <w:r>
              <w:rPr>
                <w:rFonts w:eastAsia="Times New Roman" w:cstheme="minorHAnsi"/>
                <w:color w:val="000000"/>
                <w:sz w:val="14"/>
                <w:szCs w:val="14"/>
                <w:lang w:eastAsia="en-AU"/>
              </w:rPr>
              <w:t xml:space="preserve"> (Nadir) (Calculated)</w:t>
            </w:r>
          </w:p>
        </w:tc>
        <w:tc>
          <w:tcPr>
            <w:tcW w:w="3209" w:type="dxa"/>
          </w:tcPr>
          <w:p w14:paraId="543CA975"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g/dL</w:t>
            </w:r>
          </w:p>
        </w:tc>
      </w:tr>
      <w:tr w:rsidR="00BF5CC7" w:rsidRPr="005D32CC" w14:paraId="324041B7" w14:textId="77777777" w:rsidTr="00D979FE">
        <w:tc>
          <w:tcPr>
            <w:tcW w:w="2883" w:type="dxa"/>
          </w:tcPr>
          <w:p w14:paraId="7CDB7834" w14:textId="77777777" w:rsidR="00BF5CC7" w:rsidRPr="00130DD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l3_nadhboor</w:t>
            </w:r>
          </w:p>
        </w:tc>
        <w:tc>
          <w:tcPr>
            <w:tcW w:w="2924" w:type="dxa"/>
          </w:tcPr>
          <w:p w14:paraId="0A9F63B2"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Hb Out of Measuring Range</w:t>
            </w:r>
            <w:r>
              <w:rPr>
                <w:rFonts w:eastAsia="Times New Roman" w:cstheme="minorHAnsi"/>
                <w:color w:val="000000"/>
                <w:sz w:val="14"/>
                <w:szCs w:val="14"/>
                <w:lang w:eastAsia="en-AU"/>
              </w:rPr>
              <w:t xml:space="preserve"> (Nadir) (Calculated)</w:t>
            </w:r>
          </w:p>
        </w:tc>
        <w:tc>
          <w:tcPr>
            <w:tcW w:w="3209" w:type="dxa"/>
          </w:tcPr>
          <w:p w14:paraId="1FC0606F" w14:textId="77777777" w:rsidR="00BF5CC7" w:rsidRDefault="00BF5CC7" w:rsidP="00D979FE">
            <w:pPr>
              <w:rPr>
                <w:rFonts w:eastAsia="Times New Roman" w:cstheme="minorHAnsi"/>
                <w:color w:val="000000"/>
                <w:sz w:val="14"/>
                <w:szCs w:val="14"/>
                <w:lang w:eastAsia="en-AU"/>
              </w:rPr>
            </w:pPr>
            <w:r w:rsidRPr="00130DD7">
              <w:rPr>
                <w:rFonts w:eastAsia="Times New Roman" w:cstheme="minorHAnsi"/>
                <w:color w:val="000000"/>
                <w:sz w:val="14"/>
                <w:szCs w:val="14"/>
                <w:lang w:eastAsia="en-AU"/>
              </w:rPr>
              <w:t>N/A</w:t>
            </w:r>
          </w:p>
        </w:tc>
      </w:tr>
      <w:tr w:rsidR="00BF5CC7" w:rsidRPr="005D32CC" w14:paraId="726B79BB" w14:textId="77777777" w:rsidTr="00D979FE">
        <w:tc>
          <w:tcPr>
            <w:tcW w:w="2883" w:type="dxa"/>
          </w:tcPr>
          <w:p w14:paraId="6625D694" w14:textId="77777777" w:rsidR="00BF5CC7" w:rsidRPr="00130DD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l3_hbmaxfall</w:t>
            </w:r>
          </w:p>
        </w:tc>
        <w:tc>
          <w:tcPr>
            <w:tcW w:w="2924" w:type="dxa"/>
          </w:tcPr>
          <w:p w14:paraId="54A5E87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Max Fall Hb (Calculated)</w:t>
            </w:r>
          </w:p>
        </w:tc>
        <w:tc>
          <w:tcPr>
            <w:tcW w:w="3209" w:type="dxa"/>
          </w:tcPr>
          <w:p w14:paraId="7BD340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g/dL</w:t>
            </w:r>
          </w:p>
        </w:tc>
      </w:tr>
      <w:tr w:rsidR="00BF5CC7" w:rsidRPr="005D32CC" w14:paraId="53A85680" w14:textId="77777777" w:rsidTr="00D979FE">
        <w:tc>
          <w:tcPr>
            <w:tcW w:w="2883" w:type="dxa"/>
          </w:tcPr>
          <w:p w14:paraId="2029DE1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l3_hbpcfall</w:t>
            </w:r>
          </w:p>
        </w:tc>
        <w:tc>
          <w:tcPr>
            <w:tcW w:w="2924" w:type="dxa"/>
          </w:tcPr>
          <w:p w14:paraId="0138F1A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Max % Fall Hb (Calculated)</w:t>
            </w:r>
          </w:p>
        </w:tc>
        <w:tc>
          <w:tcPr>
            <w:tcW w:w="3209" w:type="dxa"/>
          </w:tcPr>
          <w:p w14:paraId="009AF4A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t>
            </w:r>
          </w:p>
        </w:tc>
      </w:tr>
      <w:tr w:rsidR="00BF5CC7" w:rsidRPr="005D32CC" w14:paraId="08A88DE8" w14:textId="77777777" w:rsidTr="00D979FE">
        <w:tc>
          <w:tcPr>
            <w:tcW w:w="2883" w:type="dxa"/>
          </w:tcPr>
          <w:p w14:paraId="7C0B5BCD" w14:textId="77777777" w:rsidR="00BF5CC7" w:rsidRDefault="00BF5CC7" w:rsidP="00D979FE">
            <w:pPr>
              <w:rPr>
                <w:rFonts w:eastAsia="Times New Roman" w:cstheme="minorHAnsi"/>
                <w:color w:val="000000"/>
                <w:sz w:val="14"/>
                <w:szCs w:val="14"/>
                <w:lang w:eastAsia="en-AU"/>
              </w:rPr>
            </w:pPr>
            <w:r w:rsidRPr="00F56B39">
              <w:rPr>
                <w:rFonts w:eastAsia="Times New Roman" w:cstheme="minorHAnsi"/>
                <w:i/>
                <w:iCs/>
                <w:color w:val="000000"/>
                <w:sz w:val="14"/>
                <w:szCs w:val="14"/>
                <w:lang w:eastAsia="en-AU"/>
              </w:rPr>
              <w:t>g6pd</w:t>
            </w:r>
          </w:p>
        </w:tc>
        <w:tc>
          <w:tcPr>
            <w:tcW w:w="2924" w:type="dxa"/>
          </w:tcPr>
          <w:p w14:paraId="5ACDBD42" w14:textId="77777777" w:rsidR="00BF5CC7" w:rsidRDefault="00BF5CC7" w:rsidP="00D979FE">
            <w:pPr>
              <w:rPr>
                <w:rFonts w:eastAsia="Times New Roman" w:cstheme="minorHAnsi"/>
                <w:color w:val="000000"/>
                <w:sz w:val="14"/>
                <w:szCs w:val="14"/>
                <w:lang w:eastAsia="en-AU"/>
              </w:rPr>
            </w:pPr>
            <w:r w:rsidRPr="00F56B39">
              <w:rPr>
                <w:rFonts w:eastAsia="Times New Roman" w:cstheme="minorHAnsi"/>
                <w:i/>
                <w:iCs/>
                <w:color w:val="000000"/>
                <w:sz w:val="14"/>
                <w:szCs w:val="14"/>
                <w:lang w:eastAsia="en-AU"/>
              </w:rPr>
              <w:t>G6PD</w:t>
            </w:r>
          </w:p>
        </w:tc>
        <w:tc>
          <w:tcPr>
            <w:tcW w:w="3209" w:type="dxa"/>
          </w:tcPr>
          <w:p w14:paraId="21E27B7F" w14:textId="77777777" w:rsidR="00BF5CC7" w:rsidRDefault="00BF5CC7" w:rsidP="00D979FE">
            <w:pPr>
              <w:rPr>
                <w:rFonts w:eastAsia="Times New Roman" w:cstheme="minorHAnsi"/>
                <w:color w:val="000000"/>
                <w:sz w:val="14"/>
                <w:szCs w:val="14"/>
                <w:lang w:eastAsia="en-AU"/>
              </w:rPr>
            </w:pPr>
            <w:r w:rsidRPr="00F56B39">
              <w:rPr>
                <w:rFonts w:eastAsia="Times New Roman" w:cstheme="minorHAnsi"/>
                <w:i/>
                <w:iCs/>
                <w:color w:val="000000"/>
                <w:sz w:val="14"/>
                <w:szCs w:val="14"/>
                <w:lang w:eastAsia="en-AU"/>
              </w:rPr>
              <w:t>U/g Hb</w:t>
            </w:r>
          </w:p>
        </w:tc>
      </w:tr>
      <w:tr w:rsidR="00BF5CC7" w:rsidRPr="005D32CC" w14:paraId="00C4C2C0" w14:textId="77777777" w:rsidTr="00D979FE">
        <w:tc>
          <w:tcPr>
            <w:tcW w:w="2883" w:type="dxa"/>
          </w:tcPr>
          <w:p w14:paraId="4558BDCB" w14:textId="77777777" w:rsidR="00BF5CC7" w:rsidRPr="00F56B39" w:rsidRDefault="00BF5CC7" w:rsidP="00D979FE">
            <w:pPr>
              <w:rPr>
                <w:rFonts w:eastAsia="Times New Roman" w:cstheme="minorHAnsi"/>
                <w:i/>
                <w:iCs/>
                <w:color w:val="000000"/>
                <w:sz w:val="14"/>
                <w:szCs w:val="14"/>
                <w:lang w:eastAsia="en-AU"/>
              </w:rPr>
            </w:pPr>
            <w:r w:rsidRPr="00F56B39">
              <w:rPr>
                <w:rFonts w:eastAsia="Times New Roman" w:cstheme="minorHAnsi"/>
                <w:i/>
                <w:iCs/>
                <w:color w:val="000000"/>
                <w:sz w:val="14"/>
                <w:szCs w:val="14"/>
                <w:lang w:eastAsia="en-AU"/>
              </w:rPr>
              <w:t>g6pdoor</w:t>
            </w:r>
          </w:p>
        </w:tc>
        <w:tc>
          <w:tcPr>
            <w:tcW w:w="2924" w:type="dxa"/>
          </w:tcPr>
          <w:p w14:paraId="7875FDA5" w14:textId="77777777" w:rsidR="00BF5CC7" w:rsidRDefault="00BF5CC7" w:rsidP="00D979FE">
            <w:pPr>
              <w:rPr>
                <w:rFonts w:eastAsia="Times New Roman" w:cstheme="minorHAnsi"/>
                <w:color w:val="000000"/>
                <w:sz w:val="14"/>
                <w:szCs w:val="14"/>
                <w:lang w:eastAsia="en-AU"/>
              </w:rPr>
            </w:pPr>
            <w:r w:rsidRPr="00F56B39">
              <w:rPr>
                <w:rFonts w:eastAsia="Times New Roman" w:cstheme="minorHAnsi"/>
                <w:i/>
                <w:iCs/>
                <w:color w:val="000000"/>
                <w:sz w:val="14"/>
                <w:szCs w:val="14"/>
                <w:lang w:eastAsia="en-AU"/>
              </w:rPr>
              <w:t>G6PD Out of Measuring Range</w:t>
            </w:r>
          </w:p>
        </w:tc>
        <w:tc>
          <w:tcPr>
            <w:tcW w:w="3209" w:type="dxa"/>
          </w:tcPr>
          <w:p w14:paraId="6190882B" w14:textId="77777777" w:rsidR="00BF5CC7" w:rsidRDefault="00BF5CC7" w:rsidP="00D979FE">
            <w:pPr>
              <w:rPr>
                <w:rFonts w:eastAsia="Times New Roman" w:cstheme="minorHAnsi"/>
                <w:color w:val="000000"/>
                <w:sz w:val="14"/>
                <w:szCs w:val="14"/>
                <w:lang w:eastAsia="en-AU"/>
              </w:rPr>
            </w:pPr>
            <w:r w:rsidRPr="00F56B39">
              <w:rPr>
                <w:rFonts w:eastAsia="Times New Roman" w:cstheme="minorHAnsi"/>
                <w:i/>
                <w:iCs/>
                <w:color w:val="000000"/>
                <w:sz w:val="14"/>
                <w:szCs w:val="14"/>
                <w:lang w:eastAsia="en-AU"/>
              </w:rPr>
              <w:t>N/A</w:t>
            </w:r>
          </w:p>
        </w:tc>
      </w:tr>
      <w:tr w:rsidR="00BF5CC7" w:rsidRPr="005D32CC" w14:paraId="68C4276B" w14:textId="77777777" w:rsidTr="00D979FE">
        <w:tc>
          <w:tcPr>
            <w:tcW w:w="2883" w:type="dxa"/>
          </w:tcPr>
          <w:p w14:paraId="176FED29" w14:textId="77777777" w:rsidR="00BF5CC7" w:rsidRPr="00F56B39" w:rsidRDefault="00BF5CC7" w:rsidP="00D979FE">
            <w:pPr>
              <w:rPr>
                <w:rFonts w:eastAsia="Times New Roman" w:cstheme="minorHAnsi"/>
                <w:i/>
                <w:iCs/>
                <w:color w:val="000000"/>
                <w:sz w:val="14"/>
                <w:szCs w:val="14"/>
                <w:lang w:eastAsia="en-AU"/>
              </w:rPr>
            </w:pPr>
            <w:r>
              <w:rPr>
                <w:rFonts w:eastAsia="Times New Roman" w:cstheme="minorHAnsi"/>
                <w:color w:val="000000"/>
                <w:sz w:val="14"/>
                <w:szCs w:val="14"/>
                <w:lang w:eastAsia="en-AU"/>
              </w:rPr>
              <w:lastRenderedPageBreak/>
              <w:t>l3_methbdat</w:t>
            </w:r>
          </w:p>
        </w:tc>
        <w:tc>
          <w:tcPr>
            <w:tcW w:w="2924" w:type="dxa"/>
          </w:tcPr>
          <w:p w14:paraId="3BE9F43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MetHb Date</w:t>
            </w:r>
          </w:p>
        </w:tc>
        <w:tc>
          <w:tcPr>
            <w:tcW w:w="3209" w:type="dxa"/>
          </w:tcPr>
          <w:p w14:paraId="194AE1C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5F3902EB" w14:textId="77777777" w:rsidTr="00D979FE">
        <w:tc>
          <w:tcPr>
            <w:tcW w:w="2883" w:type="dxa"/>
          </w:tcPr>
          <w:p w14:paraId="4829207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l3_methb</w:t>
            </w:r>
          </w:p>
        </w:tc>
        <w:tc>
          <w:tcPr>
            <w:tcW w:w="2924" w:type="dxa"/>
          </w:tcPr>
          <w:p w14:paraId="6CCE707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MetHb %</w:t>
            </w:r>
          </w:p>
        </w:tc>
        <w:tc>
          <w:tcPr>
            <w:tcW w:w="3209" w:type="dxa"/>
          </w:tcPr>
          <w:p w14:paraId="46BD177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t>
            </w:r>
          </w:p>
        </w:tc>
      </w:tr>
      <w:tr w:rsidR="00BF5CC7" w:rsidRPr="005D32CC" w14:paraId="45792D7B" w14:textId="77777777" w:rsidTr="00D979FE">
        <w:tc>
          <w:tcPr>
            <w:tcW w:w="2883" w:type="dxa"/>
          </w:tcPr>
          <w:p w14:paraId="2931EC6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w:t>
            </w:r>
            <w:r w:rsidRPr="000C18A8">
              <w:rPr>
                <w:rFonts w:eastAsia="Times New Roman" w:cstheme="minorHAnsi"/>
                <w:color w:val="000000"/>
                <w:sz w:val="14"/>
                <w:szCs w:val="14"/>
                <w:lang w:eastAsia="en-AU"/>
              </w:rPr>
              <w:t>3_maxgrade</w:t>
            </w:r>
          </w:p>
        </w:tc>
        <w:tc>
          <w:tcPr>
            <w:tcW w:w="2924" w:type="dxa"/>
          </w:tcPr>
          <w:p w14:paraId="7B470EF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Max Graded Symptom</w:t>
            </w:r>
          </w:p>
        </w:tc>
        <w:tc>
          <w:tcPr>
            <w:tcW w:w="3209" w:type="dxa"/>
          </w:tcPr>
          <w:p w14:paraId="701735D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41280FF9" w14:textId="77777777" w:rsidTr="00D979FE">
        <w:tc>
          <w:tcPr>
            <w:tcW w:w="2883" w:type="dxa"/>
          </w:tcPr>
          <w:p w14:paraId="54D2A05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l3_maxgradedat</w:t>
            </w:r>
          </w:p>
        </w:tc>
        <w:tc>
          <w:tcPr>
            <w:tcW w:w="2924" w:type="dxa"/>
          </w:tcPr>
          <w:p w14:paraId="2F5D656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Max Graded Symptom – Date of Onset</w:t>
            </w:r>
          </w:p>
        </w:tc>
        <w:tc>
          <w:tcPr>
            <w:tcW w:w="3209" w:type="dxa"/>
          </w:tcPr>
          <w:p w14:paraId="2D08AED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5714F8A1" w14:textId="77777777" w:rsidTr="00D979FE">
        <w:tc>
          <w:tcPr>
            <w:tcW w:w="2883" w:type="dxa"/>
          </w:tcPr>
          <w:p w14:paraId="38F9A13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l3_outcome</w:t>
            </w:r>
          </w:p>
        </w:tc>
        <w:tc>
          <w:tcPr>
            <w:tcW w:w="2924" w:type="dxa"/>
          </w:tcPr>
          <w:p w14:paraId="5BA9B78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 Outcome</w:t>
            </w:r>
          </w:p>
        </w:tc>
        <w:tc>
          <w:tcPr>
            <w:tcW w:w="3209" w:type="dxa"/>
          </w:tcPr>
          <w:p w14:paraId="18F3ABD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1F23A8A5" w14:textId="77777777" w:rsidTr="00D979FE">
        <w:tc>
          <w:tcPr>
            <w:tcW w:w="2883" w:type="dxa"/>
          </w:tcPr>
          <w:p w14:paraId="5A930CE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l3_aesihaem</w:t>
            </w:r>
          </w:p>
        </w:tc>
        <w:tc>
          <w:tcPr>
            <w:tcW w:w="2924" w:type="dxa"/>
          </w:tcPr>
          <w:p w14:paraId="5663FB7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Haemolysis</w:t>
            </w:r>
          </w:p>
        </w:tc>
        <w:tc>
          <w:tcPr>
            <w:tcW w:w="3209" w:type="dxa"/>
          </w:tcPr>
          <w:p w14:paraId="54B42CB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2C3FF7D6" w14:textId="77777777" w:rsidTr="00D979FE">
        <w:tc>
          <w:tcPr>
            <w:tcW w:w="2883" w:type="dxa"/>
          </w:tcPr>
          <w:p w14:paraId="36097EB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l3_aesihaemdat</w:t>
            </w:r>
          </w:p>
        </w:tc>
        <w:tc>
          <w:tcPr>
            <w:tcW w:w="2924" w:type="dxa"/>
          </w:tcPr>
          <w:p w14:paraId="254ECB8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Haemolysis – Date of Onset</w:t>
            </w:r>
          </w:p>
        </w:tc>
        <w:tc>
          <w:tcPr>
            <w:tcW w:w="3209" w:type="dxa"/>
          </w:tcPr>
          <w:p w14:paraId="5AE2075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680A96A5" w14:textId="77777777" w:rsidTr="00D979FE">
        <w:tc>
          <w:tcPr>
            <w:tcW w:w="2883" w:type="dxa"/>
          </w:tcPr>
          <w:p w14:paraId="2D1389C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l3_aesihaemflag</w:t>
            </w:r>
          </w:p>
        </w:tc>
        <w:tc>
          <w:tcPr>
            <w:tcW w:w="2924" w:type="dxa"/>
          </w:tcPr>
          <w:p w14:paraId="619AA57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Haemolysis – Flags</w:t>
            </w:r>
          </w:p>
        </w:tc>
        <w:tc>
          <w:tcPr>
            <w:tcW w:w="3209" w:type="dxa"/>
          </w:tcPr>
          <w:p w14:paraId="04CA82D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2CF72FF9" w14:textId="77777777" w:rsidTr="00D979FE">
        <w:tc>
          <w:tcPr>
            <w:tcW w:w="2883" w:type="dxa"/>
          </w:tcPr>
          <w:p w14:paraId="794233A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l3_aesigast</w:t>
            </w:r>
          </w:p>
        </w:tc>
        <w:tc>
          <w:tcPr>
            <w:tcW w:w="2924" w:type="dxa"/>
          </w:tcPr>
          <w:p w14:paraId="7BC43CD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Gastrointestinal</w:t>
            </w:r>
          </w:p>
        </w:tc>
        <w:tc>
          <w:tcPr>
            <w:tcW w:w="3209" w:type="dxa"/>
          </w:tcPr>
          <w:p w14:paraId="326021A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3AF3093D" w14:textId="77777777" w:rsidTr="00D979FE">
        <w:tc>
          <w:tcPr>
            <w:tcW w:w="2883" w:type="dxa"/>
          </w:tcPr>
          <w:p w14:paraId="21F8416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l3_aesigastdat</w:t>
            </w:r>
          </w:p>
        </w:tc>
        <w:tc>
          <w:tcPr>
            <w:tcW w:w="2924" w:type="dxa"/>
          </w:tcPr>
          <w:p w14:paraId="4BF277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Gastrointestinal – Date of Onset</w:t>
            </w:r>
          </w:p>
        </w:tc>
        <w:tc>
          <w:tcPr>
            <w:tcW w:w="3209" w:type="dxa"/>
          </w:tcPr>
          <w:p w14:paraId="2FD2898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3095CF6A" w14:textId="77777777" w:rsidTr="00D979FE">
        <w:tc>
          <w:tcPr>
            <w:tcW w:w="2883" w:type="dxa"/>
          </w:tcPr>
          <w:p w14:paraId="18B6330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l3_aesigastflag</w:t>
            </w:r>
          </w:p>
        </w:tc>
        <w:tc>
          <w:tcPr>
            <w:tcW w:w="2924" w:type="dxa"/>
          </w:tcPr>
          <w:p w14:paraId="20D0E43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Gastrointestinal – Flags</w:t>
            </w:r>
          </w:p>
        </w:tc>
        <w:tc>
          <w:tcPr>
            <w:tcW w:w="3209" w:type="dxa"/>
          </w:tcPr>
          <w:p w14:paraId="08D00D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2B88ABA8" w14:textId="77777777" w:rsidTr="00D979FE">
        <w:tc>
          <w:tcPr>
            <w:tcW w:w="2883" w:type="dxa"/>
          </w:tcPr>
          <w:p w14:paraId="7E42D01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l3_aesimethb</w:t>
            </w:r>
          </w:p>
        </w:tc>
        <w:tc>
          <w:tcPr>
            <w:tcW w:w="2924" w:type="dxa"/>
          </w:tcPr>
          <w:p w14:paraId="643650E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MetHb</w:t>
            </w:r>
          </w:p>
        </w:tc>
        <w:tc>
          <w:tcPr>
            <w:tcW w:w="3209" w:type="dxa"/>
          </w:tcPr>
          <w:p w14:paraId="12CBB26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4EA7DCAE" w14:textId="77777777" w:rsidTr="00D979FE">
        <w:tc>
          <w:tcPr>
            <w:tcW w:w="2883" w:type="dxa"/>
          </w:tcPr>
          <w:p w14:paraId="352E1E6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l3_aesimethbdat</w:t>
            </w:r>
          </w:p>
        </w:tc>
        <w:tc>
          <w:tcPr>
            <w:tcW w:w="2924" w:type="dxa"/>
          </w:tcPr>
          <w:p w14:paraId="45503A9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MetHb – Date of Onset</w:t>
            </w:r>
          </w:p>
        </w:tc>
        <w:tc>
          <w:tcPr>
            <w:tcW w:w="3209" w:type="dxa"/>
          </w:tcPr>
          <w:p w14:paraId="31E58EE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48C98D63" w14:textId="77777777" w:rsidTr="00D979FE">
        <w:tc>
          <w:tcPr>
            <w:tcW w:w="2883" w:type="dxa"/>
          </w:tcPr>
          <w:p w14:paraId="18C9D1D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l3_aesimethbflag</w:t>
            </w:r>
          </w:p>
        </w:tc>
        <w:tc>
          <w:tcPr>
            <w:tcW w:w="2924" w:type="dxa"/>
          </w:tcPr>
          <w:p w14:paraId="1184A5D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AESI MetHb – Flags</w:t>
            </w:r>
          </w:p>
        </w:tc>
        <w:tc>
          <w:tcPr>
            <w:tcW w:w="3209" w:type="dxa"/>
          </w:tcPr>
          <w:p w14:paraId="28D9DB9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221EE599" w14:textId="77777777" w:rsidTr="00D979FE">
        <w:tc>
          <w:tcPr>
            <w:tcW w:w="2883" w:type="dxa"/>
          </w:tcPr>
          <w:p w14:paraId="7741F9E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l3_sae</w:t>
            </w:r>
          </w:p>
        </w:tc>
        <w:tc>
          <w:tcPr>
            <w:tcW w:w="2924" w:type="dxa"/>
          </w:tcPr>
          <w:p w14:paraId="391C5B0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w:t>
            </w:r>
          </w:p>
        </w:tc>
        <w:tc>
          <w:tcPr>
            <w:tcW w:w="3209" w:type="dxa"/>
          </w:tcPr>
          <w:p w14:paraId="0FDCBB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48F26096" w14:textId="77777777" w:rsidTr="00D979FE">
        <w:tc>
          <w:tcPr>
            <w:tcW w:w="2883" w:type="dxa"/>
          </w:tcPr>
          <w:p w14:paraId="165AE4C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l3_saetype</w:t>
            </w:r>
          </w:p>
        </w:tc>
        <w:tc>
          <w:tcPr>
            <w:tcW w:w="2924" w:type="dxa"/>
          </w:tcPr>
          <w:p w14:paraId="3807FAC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 Type</w:t>
            </w:r>
          </w:p>
        </w:tc>
        <w:tc>
          <w:tcPr>
            <w:tcW w:w="3209" w:type="dxa"/>
          </w:tcPr>
          <w:p w14:paraId="252CF65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7204E869" w14:textId="77777777" w:rsidTr="00D979FE">
        <w:tc>
          <w:tcPr>
            <w:tcW w:w="2883" w:type="dxa"/>
          </w:tcPr>
          <w:p w14:paraId="1570283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l3_saetypeoth</w:t>
            </w:r>
          </w:p>
        </w:tc>
        <w:tc>
          <w:tcPr>
            <w:tcW w:w="2924" w:type="dxa"/>
          </w:tcPr>
          <w:p w14:paraId="0AC2C78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SAE Type</w:t>
            </w:r>
          </w:p>
        </w:tc>
        <w:tc>
          <w:tcPr>
            <w:tcW w:w="3209" w:type="dxa"/>
          </w:tcPr>
          <w:p w14:paraId="6D6C625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78BE5047" w14:textId="77777777" w:rsidTr="00D979FE">
        <w:tc>
          <w:tcPr>
            <w:tcW w:w="2883" w:type="dxa"/>
          </w:tcPr>
          <w:p w14:paraId="4154F17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l3_pqchange</w:t>
            </w:r>
          </w:p>
        </w:tc>
        <w:tc>
          <w:tcPr>
            <w:tcW w:w="2924" w:type="dxa"/>
          </w:tcPr>
          <w:p w14:paraId="72C03CA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Changes to PQ</w:t>
            </w:r>
          </w:p>
        </w:tc>
        <w:tc>
          <w:tcPr>
            <w:tcW w:w="3209" w:type="dxa"/>
          </w:tcPr>
          <w:p w14:paraId="53E44F2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613609E8" w14:textId="77777777" w:rsidTr="00D979FE">
        <w:tc>
          <w:tcPr>
            <w:tcW w:w="2883" w:type="dxa"/>
          </w:tcPr>
          <w:p w14:paraId="381AB95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l3_pqdose</w:t>
            </w:r>
          </w:p>
        </w:tc>
        <w:tc>
          <w:tcPr>
            <w:tcW w:w="2924" w:type="dxa"/>
          </w:tcPr>
          <w:p w14:paraId="7444264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Daily Dose</w:t>
            </w:r>
          </w:p>
        </w:tc>
        <w:tc>
          <w:tcPr>
            <w:tcW w:w="3209" w:type="dxa"/>
          </w:tcPr>
          <w:p w14:paraId="757D411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mg</w:t>
            </w:r>
          </w:p>
        </w:tc>
      </w:tr>
      <w:tr w:rsidR="00BF5CC7" w:rsidRPr="005D32CC" w14:paraId="6042D6EE" w14:textId="77777777" w:rsidTr="00D979FE">
        <w:tc>
          <w:tcPr>
            <w:tcW w:w="2883" w:type="dxa"/>
          </w:tcPr>
          <w:p w14:paraId="7126F64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l3_pqday</w:t>
            </w:r>
          </w:p>
        </w:tc>
        <w:tc>
          <w:tcPr>
            <w:tcW w:w="2924" w:type="dxa"/>
          </w:tcPr>
          <w:p w14:paraId="7EC3CCD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Frequency of dosing</w:t>
            </w:r>
          </w:p>
        </w:tc>
        <w:tc>
          <w:tcPr>
            <w:tcW w:w="3209" w:type="dxa"/>
          </w:tcPr>
          <w:p w14:paraId="3895A76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4FD48951" w14:textId="77777777" w:rsidTr="00D979FE">
        <w:tc>
          <w:tcPr>
            <w:tcW w:w="2883" w:type="dxa"/>
          </w:tcPr>
          <w:p w14:paraId="7F3C461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l3_pqduration</w:t>
            </w:r>
          </w:p>
        </w:tc>
        <w:tc>
          <w:tcPr>
            <w:tcW w:w="2924" w:type="dxa"/>
          </w:tcPr>
          <w:p w14:paraId="465AEF0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Duration</w:t>
            </w:r>
          </w:p>
        </w:tc>
        <w:tc>
          <w:tcPr>
            <w:tcW w:w="3209" w:type="dxa"/>
          </w:tcPr>
          <w:p w14:paraId="29918CD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days</w:t>
            </w:r>
          </w:p>
        </w:tc>
      </w:tr>
      <w:tr w:rsidR="00BF5CC7" w:rsidRPr="005D32CC" w14:paraId="1A5D16C9" w14:textId="77777777" w:rsidTr="00D979FE">
        <w:tc>
          <w:tcPr>
            <w:tcW w:w="2883" w:type="dxa"/>
          </w:tcPr>
          <w:p w14:paraId="27A4BC4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l3_narrativeaesi</w:t>
            </w:r>
          </w:p>
        </w:tc>
        <w:tc>
          <w:tcPr>
            <w:tcW w:w="2924" w:type="dxa"/>
          </w:tcPr>
          <w:p w14:paraId="75D786B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Narrative for AESI</w:t>
            </w:r>
          </w:p>
        </w:tc>
        <w:tc>
          <w:tcPr>
            <w:tcW w:w="3209" w:type="dxa"/>
          </w:tcPr>
          <w:p w14:paraId="6858310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0A21F4E5" w14:textId="77777777" w:rsidTr="00D979FE">
        <w:tc>
          <w:tcPr>
            <w:tcW w:w="2883" w:type="dxa"/>
          </w:tcPr>
          <w:p w14:paraId="003FD69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w:t>
            </w:r>
          </w:p>
        </w:tc>
        <w:tc>
          <w:tcPr>
            <w:tcW w:w="2924" w:type="dxa"/>
          </w:tcPr>
          <w:p w14:paraId="2C173F5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Planned Review</w:t>
            </w:r>
          </w:p>
        </w:tc>
        <w:tc>
          <w:tcPr>
            <w:tcW w:w="3209" w:type="dxa"/>
          </w:tcPr>
          <w:p w14:paraId="12E584B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5F9AB671" w14:textId="77777777" w:rsidTr="00D979FE">
        <w:tc>
          <w:tcPr>
            <w:tcW w:w="2883" w:type="dxa"/>
          </w:tcPr>
          <w:p w14:paraId="53BCAB7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l3_reviewrtn</w:t>
            </w:r>
          </w:p>
        </w:tc>
        <w:tc>
          <w:tcPr>
            <w:tcW w:w="2924" w:type="dxa"/>
          </w:tcPr>
          <w:p w14:paraId="0809D50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Planned Review Routine</w:t>
            </w:r>
          </w:p>
        </w:tc>
        <w:tc>
          <w:tcPr>
            <w:tcW w:w="3209" w:type="dxa"/>
          </w:tcPr>
          <w:p w14:paraId="7C3D881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058716DF" w14:textId="77777777" w:rsidTr="00D979FE">
        <w:tc>
          <w:tcPr>
            <w:tcW w:w="2883" w:type="dxa"/>
          </w:tcPr>
          <w:p w14:paraId="4D55F0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l3_reviewoth</w:t>
            </w:r>
          </w:p>
        </w:tc>
        <w:tc>
          <w:tcPr>
            <w:tcW w:w="2924" w:type="dxa"/>
          </w:tcPr>
          <w:p w14:paraId="74E63AB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follow-up Day</w:t>
            </w:r>
          </w:p>
        </w:tc>
        <w:tc>
          <w:tcPr>
            <w:tcW w:w="3209" w:type="dxa"/>
          </w:tcPr>
          <w:p w14:paraId="3F67A08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7655BA18" w14:textId="77777777" w:rsidTr="00D979FE">
        <w:tc>
          <w:tcPr>
            <w:tcW w:w="2883" w:type="dxa"/>
          </w:tcPr>
          <w:p w14:paraId="2A850DB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l3_reviewothdat</w:t>
            </w:r>
          </w:p>
        </w:tc>
        <w:tc>
          <w:tcPr>
            <w:tcW w:w="2924" w:type="dxa"/>
          </w:tcPr>
          <w:p w14:paraId="4D6C728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follow-up Date</w:t>
            </w:r>
          </w:p>
        </w:tc>
        <w:tc>
          <w:tcPr>
            <w:tcW w:w="3209" w:type="dxa"/>
          </w:tcPr>
          <w:p w14:paraId="5473B78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47A2D897" w14:textId="77777777" w:rsidTr="00D979FE">
        <w:tc>
          <w:tcPr>
            <w:tcW w:w="2883" w:type="dxa"/>
          </w:tcPr>
          <w:p w14:paraId="51D1200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l3_refhospdat</w:t>
            </w:r>
          </w:p>
        </w:tc>
        <w:tc>
          <w:tcPr>
            <w:tcW w:w="2924" w:type="dxa"/>
          </w:tcPr>
          <w:p w14:paraId="5EC7A44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Referred to Hospital Date</w:t>
            </w:r>
          </w:p>
        </w:tc>
        <w:tc>
          <w:tcPr>
            <w:tcW w:w="3209" w:type="dxa"/>
          </w:tcPr>
          <w:p w14:paraId="2BF741C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50A01539" w14:textId="77777777" w:rsidTr="00D979FE">
        <w:tc>
          <w:tcPr>
            <w:tcW w:w="2883" w:type="dxa"/>
          </w:tcPr>
          <w:p w14:paraId="4D5BF14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l3_refhosptim</w:t>
            </w:r>
          </w:p>
        </w:tc>
        <w:tc>
          <w:tcPr>
            <w:tcW w:w="2924" w:type="dxa"/>
          </w:tcPr>
          <w:p w14:paraId="5B43CAC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Referred to Hospital Time</w:t>
            </w:r>
          </w:p>
        </w:tc>
        <w:tc>
          <w:tcPr>
            <w:tcW w:w="3209" w:type="dxa"/>
          </w:tcPr>
          <w:p w14:paraId="52C7A8B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5B362E78" w14:textId="77777777" w:rsidTr="00D979FE">
        <w:tc>
          <w:tcPr>
            <w:tcW w:w="2883" w:type="dxa"/>
          </w:tcPr>
          <w:p w14:paraId="285B140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l3_notify</w:t>
            </w:r>
          </w:p>
        </w:tc>
        <w:tc>
          <w:tcPr>
            <w:tcW w:w="2924" w:type="dxa"/>
          </w:tcPr>
          <w:p w14:paraId="491B649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Notification</w:t>
            </w:r>
          </w:p>
        </w:tc>
        <w:tc>
          <w:tcPr>
            <w:tcW w:w="3209" w:type="dxa"/>
          </w:tcPr>
          <w:p w14:paraId="3AEE18B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w:t>
            </w:r>
          </w:p>
        </w:tc>
      </w:tr>
      <w:tr w:rsidR="00BF5CC7" w:rsidRPr="005D32CC" w14:paraId="08EF3434" w14:textId="77777777" w:rsidTr="00D979FE">
        <w:tc>
          <w:tcPr>
            <w:tcW w:w="2883" w:type="dxa"/>
          </w:tcPr>
          <w:p w14:paraId="48A1883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l3_</w:t>
            </w:r>
            <w:r w:rsidRPr="00CB6BBE">
              <w:rPr>
                <w:rFonts w:eastAsia="Times New Roman" w:cstheme="minorHAnsi"/>
                <w:color w:val="000000"/>
                <w:sz w:val="14"/>
                <w:szCs w:val="14"/>
                <w:lang w:eastAsia="en-AU"/>
              </w:rPr>
              <w:t>comments</w:t>
            </w:r>
          </w:p>
        </w:tc>
        <w:tc>
          <w:tcPr>
            <w:tcW w:w="2924" w:type="dxa"/>
          </w:tcPr>
          <w:p w14:paraId="77F3588E"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Comments</w:t>
            </w:r>
          </w:p>
        </w:tc>
        <w:tc>
          <w:tcPr>
            <w:tcW w:w="3209" w:type="dxa"/>
          </w:tcPr>
          <w:p w14:paraId="4D9930BA"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sz w:val="14"/>
                <w:szCs w:val="14"/>
                <w:lang w:eastAsia="en-AU"/>
              </w:rPr>
              <w:t>N/A</w:t>
            </w:r>
          </w:p>
        </w:tc>
      </w:tr>
      <w:tr w:rsidR="00BF5CC7" w:rsidRPr="005D32CC" w14:paraId="1957818F" w14:textId="77777777" w:rsidTr="00D979FE">
        <w:tc>
          <w:tcPr>
            <w:tcW w:w="2883" w:type="dxa"/>
          </w:tcPr>
          <w:p w14:paraId="5BB26031" w14:textId="77777777" w:rsidR="00BF5CC7" w:rsidRDefault="00BF5CC7" w:rsidP="00D979FE">
            <w:pPr>
              <w:rPr>
                <w:rFonts w:eastAsia="Times New Roman" w:cstheme="minorHAnsi"/>
                <w:color w:val="000000"/>
                <w:sz w:val="14"/>
                <w:szCs w:val="14"/>
                <w:lang w:eastAsia="en-AU"/>
              </w:rPr>
            </w:pPr>
          </w:p>
        </w:tc>
        <w:tc>
          <w:tcPr>
            <w:tcW w:w="2924" w:type="dxa"/>
          </w:tcPr>
          <w:p w14:paraId="65212592" w14:textId="77777777" w:rsidR="00BF5CC7" w:rsidRPr="00CB6BBE" w:rsidRDefault="00BF5CC7" w:rsidP="00D979FE">
            <w:pPr>
              <w:rPr>
                <w:rFonts w:eastAsia="Times New Roman" w:cstheme="minorHAnsi"/>
                <w:color w:val="000000"/>
                <w:sz w:val="14"/>
                <w:szCs w:val="14"/>
                <w:lang w:eastAsia="en-AU"/>
              </w:rPr>
            </w:pPr>
          </w:p>
        </w:tc>
        <w:tc>
          <w:tcPr>
            <w:tcW w:w="3209" w:type="dxa"/>
          </w:tcPr>
          <w:p w14:paraId="43AB2FD9" w14:textId="77777777" w:rsidR="00BF5CC7" w:rsidRPr="00CB6BBE" w:rsidRDefault="00BF5CC7" w:rsidP="00D979FE">
            <w:pPr>
              <w:rPr>
                <w:rFonts w:eastAsia="Times New Roman" w:cstheme="minorHAnsi"/>
                <w:sz w:val="14"/>
                <w:szCs w:val="14"/>
                <w:lang w:eastAsia="en-AU"/>
              </w:rPr>
            </w:pPr>
          </w:p>
        </w:tc>
      </w:tr>
      <w:tr w:rsidR="00BF5CC7" w:rsidRPr="005D32CC" w14:paraId="480C79BE" w14:textId="77777777" w:rsidTr="00D979FE">
        <w:tc>
          <w:tcPr>
            <w:tcW w:w="9016" w:type="dxa"/>
            <w:gridSpan w:val="3"/>
          </w:tcPr>
          <w:p w14:paraId="4D1209BD" w14:textId="77777777" w:rsidR="00BF5CC7" w:rsidRPr="00CB6BBE" w:rsidRDefault="00BF5CC7" w:rsidP="00D979FE">
            <w:pPr>
              <w:rPr>
                <w:rFonts w:eastAsia="Times New Roman" w:cstheme="minorHAnsi"/>
                <w:sz w:val="14"/>
                <w:szCs w:val="14"/>
                <w:lang w:eastAsia="en-AU"/>
              </w:rPr>
            </w:pPr>
            <w:r w:rsidRPr="002F5377">
              <w:rPr>
                <w:rFonts w:eastAsia="Times New Roman" w:cstheme="minorHAnsi"/>
                <w:b/>
                <w:bCs/>
                <w:color w:val="000000"/>
                <w:sz w:val="16"/>
                <w:szCs w:val="16"/>
                <w:lang w:eastAsia="en-AU"/>
              </w:rPr>
              <w:t>Serious Adverse Event CRF</w:t>
            </w:r>
          </w:p>
        </w:tc>
      </w:tr>
      <w:tr w:rsidR="00BF5CC7" w:rsidRPr="005D32CC" w14:paraId="3D4402CA" w14:textId="77777777" w:rsidTr="00D979FE">
        <w:tc>
          <w:tcPr>
            <w:tcW w:w="2883" w:type="dxa"/>
          </w:tcPr>
          <w:p w14:paraId="21A73EF3"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scopeid</w:t>
            </w:r>
          </w:p>
        </w:tc>
        <w:tc>
          <w:tcPr>
            <w:tcW w:w="2924" w:type="dxa"/>
          </w:tcPr>
          <w:p w14:paraId="2826AA59" w14:textId="77777777" w:rsidR="00BF5CC7" w:rsidRPr="00CB6BBE"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SCOPE Study ID</w:t>
            </w:r>
          </w:p>
        </w:tc>
        <w:tc>
          <w:tcPr>
            <w:tcW w:w="3209" w:type="dxa"/>
          </w:tcPr>
          <w:p w14:paraId="6E61E967" w14:textId="77777777" w:rsidR="00BF5CC7" w:rsidRPr="00CB6BBE" w:rsidRDefault="00BF5CC7" w:rsidP="00D979FE">
            <w:pPr>
              <w:rPr>
                <w:rFonts w:eastAsia="Times New Roman" w:cstheme="minorHAnsi"/>
                <w:sz w:val="14"/>
                <w:szCs w:val="14"/>
                <w:lang w:eastAsia="en-AU"/>
              </w:rPr>
            </w:pPr>
            <w:r w:rsidRPr="002E5E0A">
              <w:rPr>
                <w:rFonts w:eastAsia="Times New Roman" w:cstheme="minorHAnsi"/>
                <w:i/>
                <w:iCs/>
                <w:sz w:val="14"/>
                <w:szCs w:val="14"/>
                <w:lang w:eastAsia="en-AU"/>
              </w:rPr>
              <w:t>N/A</w:t>
            </w:r>
          </w:p>
        </w:tc>
      </w:tr>
      <w:tr w:rsidR="00BF5CC7" w:rsidRPr="005D32CC" w14:paraId="2E5933E4" w14:textId="77777777" w:rsidTr="00D979FE">
        <w:tc>
          <w:tcPr>
            <w:tcW w:w="2883" w:type="dxa"/>
          </w:tcPr>
          <w:p w14:paraId="752BC849" w14:textId="77777777" w:rsidR="00BF5CC7"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studysite</w:t>
            </w:r>
          </w:p>
        </w:tc>
        <w:tc>
          <w:tcPr>
            <w:tcW w:w="2924" w:type="dxa"/>
          </w:tcPr>
          <w:p w14:paraId="2BAF8E9C" w14:textId="77777777" w:rsidR="00BF5CC7" w:rsidRPr="00CB6BBE" w:rsidRDefault="00BF5CC7" w:rsidP="00D979FE">
            <w:pPr>
              <w:rPr>
                <w:rFonts w:eastAsia="Times New Roman" w:cstheme="minorHAnsi"/>
                <w:color w:val="000000"/>
                <w:sz w:val="14"/>
                <w:szCs w:val="14"/>
                <w:lang w:eastAsia="en-AU"/>
              </w:rPr>
            </w:pPr>
            <w:r w:rsidRPr="002E5E0A">
              <w:rPr>
                <w:rFonts w:eastAsia="Times New Roman" w:cstheme="minorHAnsi"/>
                <w:i/>
                <w:iCs/>
                <w:color w:val="000000"/>
                <w:sz w:val="14"/>
                <w:szCs w:val="14"/>
                <w:lang w:eastAsia="en-AU"/>
              </w:rPr>
              <w:t>Study Site</w:t>
            </w:r>
          </w:p>
        </w:tc>
        <w:tc>
          <w:tcPr>
            <w:tcW w:w="3209" w:type="dxa"/>
          </w:tcPr>
          <w:p w14:paraId="08FEB457" w14:textId="77777777" w:rsidR="00BF5CC7" w:rsidRPr="00CB6BBE" w:rsidRDefault="00BF5CC7" w:rsidP="00D979FE">
            <w:pPr>
              <w:rPr>
                <w:rFonts w:eastAsia="Times New Roman" w:cstheme="minorHAnsi"/>
                <w:sz w:val="14"/>
                <w:szCs w:val="14"/>
                <w:lang w:eastAsia="en-AU"/>
              </w:rPr>
            </w:pPr>
            <w:r w:rsidRPr="00B44580">
              <w:rPr>
                <w:rFonts w:eastAsia="Times New Roman" w:cstheme="minorHAnsi"/>
                <w:i/>
                <w:iCs/>
                <w:sz w:val="14"/>
                <w:szCs w:val="14"/>
                <w:lang w:eastAsia="en-AU"/>
              </w:rPr>
              <w:t>N/A</w:t>
            </w:r>
          </w:p>
        </w:tc>
      </w:tr>
      <w:tr w:rsidR="00BF5CC7" w:rsidRPr="005D32CC" w14:paraId="783AED75" w14:textId="77777777" w:rsidTr="00D979FE">
        <w:tc>
          <w:tcPr>
            <w:tcW w:w="2883" w:type="dxa"/>
          </w:tcPr>
          <w:p w14:paraId="2F2873D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sae_review</w:t>
            </w:r>
            <w:r w:rsidRPr="00CB6BBE">
              <w:rPr>
                <w:rFonts w:eastAsia="Times New Roman" w:cstheme="minorHAnsi"/>
                <w:color w:val="000000"/>
                <w:sz w:val="14"/>
                <w:szCs w:val="14"/>
                <w:lang w:eastAsia="en-AU"/>
              </w:rPr>
              <w:t>dat</w:t>
            </w:r>
          </w:p>
        </w:tc>
        <w:tc>
          <w:tcPr>
            <w:tcW w:w="2924" w:type="dxa"/>
          </w:tcPr>
          <w:p w14:paraId="3DF0D9E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of Assessment</w:t>
            </w:r>
          </w:p>
        </w:tc>
        <w:tc>
          <w:tcPr>
            <w:tcW w:w="3209" w:type="dxa"/>
          </w:tcPr>
          <w:p w14:paraId="5BE4EBE7"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sz w:val="14"/>
                <w:szCs w:val="14"/>
                <w:lang w:eastAsia="en-AU"/>
              </w:rPr>
              <w:t>N/A</w:t>
            </w:r>
          </w:p>
        </w:tc>
      </w:tr>
      <w:tr w:rsidR="00BF5CC7" w:rsidRPr="005D32CC" w14:paraId="24AB03C7" w14:textId="77777777" w:rsidTr="00D979FE">
        <w:tc>
          <w:tcPr>
            <w:tcW w:w="2883" w:type="dxa"/>
          </w:tcPr>
          <w:p w14:paraId="07B49AF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sae_reviewtim</w:t>
            </w:r>
          </w:p>
        </w:tc>
        <w:tc>
          <w:tcPr>
            <w:tcW w:w="2924" w:type="dxa"/>
          </w:tcPr>
          <w:p w14:paraId="36A9BA24"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Time of Assessment</w:t>
            </w:r>
          </w:p>
        </w:tc>
        <w:tc>
          <w:tcPr>
            <w:tcW w:w="3209" w:type="dxa"/>
          </w:tcPr>
          <w:p w14:paraId="2856CAB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8BA4155" w14:textId="77777777" w:rsidTr="00D979FE">
        <w:tc>
          <w:tcPr>
            <w:tcW w:w="2883" w:type="dxa"/>
          </w:tcPr>
          <w:p w14:paraId="4FBCBF7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sae_reptype</w:t>
            </w:r>
          </w:p>
        </w:tc>
        <w:tc>
          <w:tcPr>
            <w:tcW w:w="2924" w:type="dxa"/>
          </w:tcPr>
          <w:p w14:paraId="1709E75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Report Type</w:t>
            </w:r>
          </w:p>
        </w:tc>
        <w:tc>
          <w:tcPr>
            <w:tcW w:w="3209" w:type="dxa"/>
          </w:tcPr>
          <w:p w14:paraId="71FD97ED"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CEFE42A" w14:textId="77777777" w:rsidTr="00D979FE">
        <w:tc>
          <w:tcPr>
            <w:tcW w:w="2883" w:type="dxa"/>
          </w:tcPr>
          <w:p w14:paraId="0C69127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sae_fupno</w:t>
            </w:r>
          </w:p>
        </w:tc>
        <w:tc>
          <w:tcPr>
            <w:tcW w:w="2924" w:type="dxa"/>
          </w:tcPr>
          <w:p w14:paraId="35F5A4F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Follow-up Number</w:t>
            </w:r>
          </w:p>
        </w:tc>
        <w:tc>
          <w:tcPr>
            <w:tcW w:w="3209" w:type="dxa"/>
          </w:tcPr>
          <w:p w14:paraId="2BC558E4"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A5749A3" w14:textId="77777777" w:rsidTr="00D979FE">
        <w:tc>
          <w:tcPr>
            <w:tcW w:w="2883" w:type="dxa"/>
          </w:tcPr>
          <w:p w14:paraId="2A11081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sae_location</w:t>
            </w:r>
          </w:p>
        </w:tc>
        <w:tc>
          <w:tcPr>
            <w:tcW w:w="2924" w:type="dxa"/>
          </w:tcPr>
          <w:p w14:paraId="6A6FEBE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Location of Assessment</w:t>
            </w:r>
          </w:p>
        </w:tc>
        <w:tc>
          <w:tcPr>
            <w:tcW w:w="3209" w:type="dxa"/>
          </w:tcPr>
          <w:p w14:paraId="62B950A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A38ED0C" w14:textId="77777777" w:rsidTr="00D979FE">
        <w:tc>
          <w:tcPr>
            <w:tcW w:w="2883" w:type="dxa"/>
          </w:tcPr>
          <w:p w14:paraId="01B0FCE9"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initials</w:t>
            </w:r>
          </w:p>
        </w:tc>
        <w:tc>
          <w:tcPr>
            <w:tcW w:w="2924" w:type="dxa"/>
          </w:tcPr>
          <w:p w14:paraId="7DE33282" w14:textId="77777777" w:rsidR="00BF5CC7" w:rsidRPr="00CB6BBE"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Patient Initials</w:t>
            </w:r>
          </w:p>
        </w:tc>
        <w:tc>
          <w:tcPr>
            <w:tcW w:w="3209" w:type="dxa"/>
          </w:tcPr>
          <w:p w14:paraId="1015AA74" w14:textId="77777777" w:rsidR="00BF5CC7" w:rsidRPr="00CB6BBE" w:rsidRDefault="00BF5CC7" w:rsidP="00D979FE">
            <w:pPr>
              <w:rPr>
                <w:rFonts w:eastAsia="Times New Roman" w:cstheme="minorHAnsi"/>
                <w:sz w:val="14"/>
                <w:szCs w:val="14"/>
                <w:lang w:eastAsia="en-AU"/>
              </w:rPr>
            </w:pPr>
            <w:r w:rsidRPr="003E5917">
              <w:rPr>
                <w:rFonts w:eastAsia="Times New Roman" w:cstheme="minorHAnsi"/>
                <w:i/>
                <w:iCs/>
                <w:sz w:val="14"/>
                <w:szCs w:val="14"/>
                <w:lang w:eastAsia="en-AU"/>
              </w:rPr>
              <w:t>N/A</w:t>
            </w:r>
          </w:p>
        </w:tc>
      </w:tr>
      <w:tr w:rsidR="00BF5CC7" w:rsidRPr="005D32CC" w14:paraId="3FF65985" w14:textId="77777777" w:rsidTr="00D979FE">
        <w:tc>
          <w:tcPr>
            <w:tcW w:w="2883" w:type="dxa"/>
          </w:tcPr>
          <w:p w14:paraId="64EAB51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mcard</w:t>
            </w:r>
          </w:p>
        </w:tc>
        <w:tc>
          <w:tcPr>
            <w:tcW w:w="2924" w:type="dxa"/>
          </w:tcPr>
          <w:p w14:paraId="1B31CAA9" w14:textId="77777777" w:rsidR="00BF5CC7" w:rsidRDefault="00BF5CC7" w:rsidP="00D979FE">
            <w:pPr>
              <w:rPr>
                <w:rFonts w:eastAsia="Times New Roman" w:cstheme="minorHAnsi"/>
                <w:i/>
                <w:iCs/>
                <w:color w:val="000000"/>
                <w:sz w:val="14"/>
                <w:szCs w:val="14"/>
                <w:lang w:eastAsia="en-AU"/>
              </w:rPr>
            </w:pPr>
            <w:r>
              <w:rPr>
                <w:rFonts w:eastAsia="Times New Roman" w:cstheme="minorHAnsi"/>
                <w:i/>
                <w:iCs/>
                <w:color w:val="000000"/>
                <w:sz w:val="14"/>
                <w:szCs w:val="14"/>
                <w:lang w:eastAsia="en-AU"/>
              </w:rPr>
              <w:t xml:space="preserve">Indonesia: </w:t>
            </w:r>
            <w:r w:rsidRPr="003E5917">
              <w:rPr>
                <w:rFonts w:eastAsia="Times New Roman" w:cstheme="minorHAnsi"/>
                <w:i/>
                <w:iCs/>
                <w:color w:val="000000"/>
                <w:sz w:val="14"/>
                <w:szCs w:val="14"/>
                <w:lang w:eastAsia="en-AU"/>
              </w:rPr>
              <w:t>Malaria Card Number</w:t>
            </w:r>
          </w:p>
          <w:p w14:paraId="60387BAD" w14:textId="77777777" w:rsidR="00BF5CC7" w:rsidRPr="00CB6BBE" w:rsidRDefault="00BF5CC7" w:rsidP="00D979FE">
            <w:pPr>
              <w:rPr>
                <w:rFonts w:eastAsia="Times New Roman" w:cstheme="minorHAnsi"/>
                <w:color w:val="000000"/>
                <w:sz w:val="14"/>
                <w:szCs w:val="14"/>
                <w:lang w:eastAsia="en-AU"/>
              </w:rPr>
            </w:pPr>
            <w:r w:rsidRPr="007E7832">
              <w:rPr>
                <w:rFonts w:eastAsia="Times New Roman" w:cstheme="minorHAnsi"/>
                <w:i/>
                <w:iCs/>
                <w:color w:val="000000"/>
                <w:sz w:val="14"/>
                <w:szCs w:val="14"/>
                <w:lang w:eastAsia="en-AU"/>
              </w:rPr>
              <w:t>PNG: Malaria ID</w:t>
            </w:r>
          </w:p>
        </w:tc>
        <w:tc>
          <w:tcPr>
            <w:tcW w:w="3209" w:type="dxa"/>
          </w:tcPr>
          <w:p w14:paraId="71ED8438" w14:textId="77777777" w:rsidR="00BF5CC7" w:rsidRPr="00CB6BBE" w:rsidRDefault="00BF5CC7" w:rsidP="00D979FE">
            <w:pPr>
              <w:rPr>
                <w:rFonts w:eastAsia="Times New Roman" w:cstheme="minorHAnsi"/>
                <w:sz w:val="14"/>
                <w:szCs w:val="14"/>
                <w:lang w:eastAsia="en-AU"/>
              </w:rPr>
            </w:pPr>
            <w:r w:rsidRPr="003E5917">
              <w:rPr>
                <w:rFonts w:eastAsia="Times New Roman" w:cstheme="minorHAnsi"/>
                <w:i/>
                <w:iCs/>
                <w:sz w:val="14"/>
                <w:szCs w:val="14"/>
                <w:lang w:eastAsia="en-AU"/>
              </w:rPr>
              <w:t>N/A</w:t>
            </w:r>
          </w:p>
        </w:tc>
      </w:tr>
      <w:tr w:rsidR="00BF5CC7" w:rsidRPr="005D32CC" w14:paraId="43BDDCCB" w14:textId="77777777" w:rsidTr="00D979FE">
        <w:tc>
          <w:tcPr>
            <w:tcW w:w="2883" w:type="dxa"/>
          </w:tcPr>
          <w:p w14:paraId="68D522D9"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sex</w:t>
            </w:r>
          </w:p>
        </w:tc>
        <w:tc>
          <w:tcPr>
            <w:tcW w:w="2924" w:type="dxa"/>
          </w:tcPr>
          <w:p w14:paraId="53A6CF60" w14:textId="77777777" w:rsidR="00BF5CC7" w:rsidRPr="00CB6BBE"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Sex</w:t>
            </w:r>
          </w:p>
        </w:tc>
        <w:tc>
          <w:tcPr>
            <w:tcW w:w="3209" w:type="dxa"/>
          </w:tcPr>
          <w:p w14:paraId="416E68F9" w14:textId="77777777" w:rsidR="00BF5CC7" w:rsidRPr="00CB6BBE" w:rsidRDefault="00BF5CC7" w:rsidP="00D979FE">
            <w:pPr>
              <w:rPr>
                <w:rFonts w:eastAsia="Times New Roman" w:cstheme="minorHAnsi"/>
                <w:sz w:val="14"/>
                <w:szCs w:val="14"/>
                <w:lang w:eastAsia="en-AU"/>
              </w:rPr>
            </w:pPr>
            <w:r w:rsidRPr="003E5917">
              <w:rPr>
                <w:rFonts w:eastAsia="Times New Roman" w:cstheme="minorHAnsi"/>
                <w:i/>
                <w:iCs/>
                <w:sz w:val="14"/>
                <w:szCs w:val="14"/>
                <w:lang w:eastAsia="en-AU"/>
              </w:rPr>
              <w:t>N/A</w:t>
            </w:r>
          </w:p>
        </w:tc>
      </w:tr>
      <w:tr w:rsidR="00BF5CC7" w:rsidRPr="005D32CC" w14:paraId="7C123FD7" w14:textId="77777777" w:rsidTr="00D979FE">
        <w:tc>
          <w:tcPr>
            <w:tcW w:w="2883" w:type="dxa"/>
          </w:tcPr>
          <w:p w14:paraId="65CC2465"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w:t>
            </w:r>
          </w:p>
        </w:tc>
        <w:tc>
          <w:tcPr>
            <w:tcW w:w="2924" w:type="dxa"/>
          </w:tcPr>
          <w:p w14:paraId="639D2FEC" w14:textId="77777777" w:rsidR="00BF5CC7" w:rsidRPr="00CB6BBE"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 (years)</w:t>
            </w:r>
          </w:p>
        </w:tc>
        <w:tc>
          <w:tcPr>
            <w:tcW w:w="3209" w:type="dxa"/>
          </w:tcPr>
          <w:p w14:paraId="20446CE5" w14:textId="77777777" w:rsidR="00BF5CC7" w:rsidRPr="00CB6BBE" w:rsidRDefault="00BF5CC7" w:rsidP="00D979FE">
            <w:pPr>
              <w:rPr>
                <w:rFonts w:eastAsia="Times New Roman" w:cstheme="minorHAnsi"/>
                <w:sz w:val="14"/>
                <w:szCs w:val="14"/>
                <w:lang w:eastAsia="en-AU"/>
              </w:rPr>
            </w:pPr>
            <w:r w:rsidRPr="003E5917">
              <w:rPr>
                <w:rFonts w:eastAsia="Times New Roman" w:cstheme="minorHAnsi"/>
                <w:i/>
                <w:iCs/>
                <w:color w:val="000000"/>
                <w:sz w:val="14"/>
                <w:szCs w:val="14"/>
                <w:lang w:eastAsia="en-AU"/>
              </w:rPr>
              <w:t>years</w:t>
            </w:r>
          </w:p>
        </w:tc>
      </w:tr>
      <w:tr w:rsidR="00BF5CC7" w:rsidRPr="005D32CC" w14:paraId="5B7D1022" w14:textId="77777777" w:rsidTr="00D979FE">
        <w:tc>
          <w:tcPr>
            <w:tcW w:w="2883" w:type="dxa"/>
          </w:tcPr>
          <w:p w14:paraId="63281337" w14:textId="77777777" w:rsidR="00BF5CC7"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agemonths</w:t>
            </w:r>
          </w:p>
        </w:tc>
        <w:tc>
          <w:tcPr>
            <w:tcW w:w="2924" w:type="dxa"/>
          </w:tcPr>
          <w:p w14:paraId="1376056B" w14:textId="77777777" w:rsidR="00BF5CC7" w:rsidRPr="00CB6BBE" w:rsidRDefault="00BF5CC7" w:rsidP="00D979FE">
            <w:pPr>
              <w:rPr>
                <w:rFonts w:eastAsia="Times New Roman" w:cstheme="minorHAnsi"/>
                <w:color w:val="000000"/>
                <w:sz w:val="14"/>
                <w:szCs w:val="14"/>
                <w:lang w:eastAsia="en-AU"/>
              </w:rPr>
            </w:pPr>
            <w:r w:rsidRPr="003E5917">
              <w:rPr>
                <w:rFonts w:eastAsia="Times New Roman" w:cstheme="minorHAnsi"/>
                <w:i/>
                <w:iCs/>
                <w:color w:val="000000"/>
                <w:sz w:val="14"/>
                <w:szCs w:val="14"/>
                <w:lang w:eastAsia="en-AU"/>
              </w:rPr>
              <w:t>Age (months)</w:t>
            </w:r>
          </w:p>
        </w:tc>
        <w:tc>
          <w:tcPr>
            <w:tcW w:w="3209" w:type="dxa"/>
          </w:tcPr>
          <w:p w14:paraId="31BA8495" w14:textId="77777777" w:rsidR="00BF5CC7" w:rsidRPr="00CB6BBE" w:rsidRDefault="00BF5CC7" w:rsidP="00D979FE">
            <w:pPr>
              <w:rPr>
                <w:rFonts w:eastAsia="Times New Roman" w:cstheme="minorHAnsi"/>
                <w:sz w:val="14"/>
                <w:szCs w:val="14"/>
                <w:lang w:eastAsia="en-AU"/>
              </w:rPr>
            </w:pPr>
            <w:r w:rsidRPr="003E5917">
              <w:rPr>
                <w:rFonts w:eastAsia="Times New Roman" w:cstheme="minorHAnsi"/>
                <w:i/>
                <w:iCs/>
                <w:color w:val="000000"/>
                <w:sz w:val="14"/>
                <w:szCs w:val="14"/>
                <w:lang w:eastAsia="en-AU"/>
              </w:rPr>
              <w:t>months</w:t>
            </w:r>
          </w:p>
        </w:tc>
      </w:tr>
      <w:tr w:rsidR="00BF5CC7" w:rsidRPr="005D32CC" w14:paraId="7B9F9858" w14:textId="77777777" w:rsidTr="00D979FE">
        <w:tc>
          <w:tcPr>
            <w:tcW w:w="2883" w:type="dxa"/>
          </w:tcPr>
          <w:p w14:paraId="67E0D78B" w14:textId="77777777" w:rsidR="00BF5CC7" w:rsidRDefault="00BF5CC7" w:rsidP="00D979FE">
            <w:pPr>
              <w:rPr>
                <w:rFonts w:eastAsia="Times New Roman" w:cstheme="minorHAnsi"/>
                <w:color w:val="000000"/>
                <w:sz w:val="14"/>
                <w:szCs w:val="14"/>
                <w:lang w:eastAsia="en-AU"/>
              </w:rPr>
            </w:pPr>
            <w:r w:rsidRPr="00254357">
              <w:rPr>
                <w:rFonts w:eastAsia="Times New Roman" w:cstheme="minorHAnsi"/>
                <w:i/>
                <w:iCs/>
                <w:color w:val="000000"/>
                <w:sz w:val="14"/>
                <w:szCs w:val="14"/>
                <w:lang w:eastAsia="en-AU"/>
              </w:rPr>
              <w:t>weight</w:t>
            </w:r>
          </w:p>
        </w:tc>
        <w:tc>
          <w:tcPr>
            <w:tcW w:w="2924" w:type="dxa"/>
          </w:tcPr>
          <w:p w14:paraId="37B9DE9E" w14:textId="77777777" w:rsidR="00BF5CC7" w:rsidRPr="00CB6BBE" w:rsidRDefault="00BF5CC7" w:rsidP="00D979FE">
            <w:pPr>
              <w:rPr>
                <w:rFonts w:eastAsia="Times New Roman" w:cstheme="minorHAnsi"/>
                <w:color w:val="000000"/>
                <w:sz w:val="14"/>
                <w:szCs w:val="14"/>
                <w:lang w:eastAsia="en-AU"/>
              </w:rPr>
            </w:pPr>
            <w:r w:rsidRPr="00254357">
              <w:rPr>
                <w:rFonts w:eastAsia="Times New Roman" w:cstheme="minorHAnsi"/>
                <w:i/>
                <w:iCs/>
                <w:color w:val="000000"/>
                <w:sz w:val="14"/>
                <w:szCs w:val="14"/>
                <w:lang w:eastAsia="en-AU"/>
              </w:rPr>
              <w:t>Weight</w:t>
            </w:r>
          </w:p>
        </w:tc>
        <w:tc>
          <w:tcPr>
            <w:tcW w:w="3209" w:type="dxa"/>
          </w:tcPr>
          <w:p w14:paraId="709E152F" w14:textId="77777777" w:rsidR="00BF5CC7" w:rsidRPr="00CB6BBE" w:rsidRDefault="00BF5CC7" w:rsidP="00D979FE">
            <w:pPr>
              <w:rPr>
                <w:rFonts w:eastAsia="Times New Roman" w:cstheme="minorHAnsi"/>
                <w:sz w:val="14"/>
                <w:szCs w:val="14"/>
                <w:lang w:eastAsia="en-AU"/>
              </w:rPr>
            </w:pPr>
            <w:r w:rsidRPr="00254357">
              <w:rPr>
                <w:rFonts w:eastAsia="Times New Roman" w:cstheme="minorHAnsi"/>
                <w:i/>
                <w:iCs/>
                <w:sz w:val="14"/>
                <w:szCs w:val="14"/>
                <w:lang w:eastAsia="en-AU"/>
              </w:rPr>
              <w:t>kg</w:t>
            </w:r>
          </w:p>
        </w:tc>
      </w:tr>
      <w:tr w:rsidR="00BF5CC7" w:rsidRPr="005D32CC" w14:paraId="2ED3779B" w14:textId="77777777" w:rsidTr="00D979FE">
        <w:tc>
          <w:tcPr>
            <w:tcW w:w="2883" w:type="dxa"/>
          </w:tcPr>
          <w:p w14:paraId="34A453F1" w14:textId="77777777" w:rsidR="00BF5CC7" w:rsidRDefault="00BF5CC7" w:rsidP="00D979FE">
            <w:pPr>
              <w:rPr>
                <w:rFonts w:eastAsia="Times New Roman" w:cstheme="minorHAnsi"/>
                <w:color w:val="000000"/>
                <w:sz w:val="14"/>
                <w:szCs w:val="14"/>
                <w:lang w:eastAsia="en-AU"/>
              </w:rPr>
            </w:pPr>
            <w:r w:rsidRPr="00677F53">
              <w:rPr>
                <w:rFonts w:eastAsia="Times New Roman" w:cstheme="minorHAnsi"/>
                <w:i/>
                <w:iCs/>
                <w:color w:val="000000"/>
                <w:sz w:val="14"/>
                <w:szCs w:val="14"/>
                <w:lang w:eastAsia="en-AU"/>
              </w:rPr>
              <w:t>country</w:t>
            </w:r>
          </w:p>
        </w:tc>
        <w:tc>
          <w:tcPr>
            <w:tcW w:w="2924" w:type="dxa"/>
          </w:tcPr>
          <w:p w14:paraId="1F3514A7" w14:textId="77777777" w:rsidR="00BF5CC7" w:rsidRPr="00CB6BBE" w:rsidRDefault="00BF5CC7" w:rsidP="00D979FE">
            <w:pPr>
              <w:rPr>
                <w:rFonts w:eastAsia="Times New Roman" w:cstheme="minorHAnsi"/>
                <w:color w:val="000000"/>
                <w:sz w:val="14"/>
                <w:szCs w:val="14"/>
                <w:lang w:eastAsia="en-AU"/>
              </w:rPr>
            </w:pPr>
            <w:r w:rsidRPr="00677F53">
              <w:rPr>
                <w:rFonts w:eastAsia="Times New Roman" w:cstheme="minorHAnsi"/>
                <w:i/>
                <w:iCs/>
                <w:color w:val="000000"/>
                <w:sz w:val="14"/>
                <w:szCs w:val="14"/>
                <w:lang w:eastAsia="en-AU"/>
              </w:rPr>
              <w:t>Country</w:t>
            </w:r>
          </w:p>
        </w:tc>
        <w:tc>
          <w:tcPr>
            <w:tcW w:w="3209" w:type="dxa"/>
          </w:tcPr>
          <w:p w14:paraId="526604D0" w14:textId="77777777" w:rsidR="00BF5CC7" w:rsidRPr="00CB6BBE" w:rsidRDefault="00BF5CC7" w:rsidP="00D979FE">
            <w:pPr>
              <w:rPr>
                <w:rFonts w:eastAsia="Times New Roman" w:cstheme="minorHAnsi"/>
                <w:sz w:val="14"/>
                <w:szCs w:val="14"/>
                <w:lang w:eastAsia="en-AU"/>
              </w:rPr>
            </w:pPr>
            <w:r w:rsidRPr="00677F53">
              <w:rPr>
                <w:rFonts w:eastAsia="Times New Roman" w:cstheme="minorHAnsi"/>
                <w:i/>
                <w:iCs/>
                <w:sz w:val="14"/>
                <w:szCs w:val="14"/>
                <w:lang w:eastAsia="en-AU"/>
              </w:rPr>
              <w:t>N/A</w:t>
            </w:r>
          </w:p>
        </w:tc>
      </w:tr>
      <w:tr w:rsidR="00BF5CC7" w:rsidRPr="005D32CC" w14:paraId="5A1EB778" w14:textId="77777777" w:rsidTr="00D979FE">
        <w:tc>
          <w:tcPr>
            <w:tcW w:w="2883" w:type="dxa"/>
          </w:tcPr>
          <w:p w14:paraId="01A03933" w14:textId="77777777" w:rsidR="00BF5CC7" w:rsidRDefault="00BF5CC7" w:rsidP="00D979FE">
            <w:pPr>
              <w:rPr>
                <w:rFonts w:eastAsia="Times New Roman" w:cstheme="minorHAnsi"/>
                <w:color w:val="000000"/>
                <w:sz w:val="14"/>
                <w:szCs w:val="14"/>
                <w:lang w:eastAsia="en-AU"/>
              </w:rPr>
            </w:pPr>
            <w:r w:rsidRPr="00FD3B81">
              <w:rPr>
                <w:rFonts w:eastAsia="Times New Roman" w:cstheme="minorHAnsi"/>
                <w:color w:val="000000"/>
                <w:sz w:val="14"/>
                <w:szCs w:val="14"/>
                <w:lang w:eastAsia="en-AU"/>
              </w:rPr>
              <w:t>sae_pqdoses</w:t>
            </w:r>
          </w:p>
        </w:tc>
        <w:tc>
          <w:tcPr>
            <w:tcW w:w="2924" w:type="dxa"/>
          </w:tcPr>
          <w:p w14:paraId="7ABEFC5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Number of PQ doses taken before AE detected</w:t>
            </w:r>
          </w:p>
        </w:tc>
        <w:tc>
          <w:tcPr>
            <w:tcW w:w="3209" w:type="dxa"/>
          </w:tcPr>
          <w:p w14:paraId="0BE48DC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15409E1" w14:textId="77777777" w:rsidTr="00D979FE">
        <w:tc>
          <w:tcPr>
            <w:tcW w:w="2883" w:type="dxa"/>
          </w:tcPr>
          <w:p w14:paraId="677163B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sae_pqfood</w:t>
            </w:r>
          </w:p>
        </w:tc>
        <w:tc>
          <w:tcPr>
            <w:tcW w:w="2924" w:type="dxa"/>
          </w:tcPr>
          <w:p w14:paraId="040A42C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Did the patient take their last PQ tablets with food?</w:t>
            </w:r>
          </w:p>
        </w:tc>
        <w:tc>
          <w:tcPr>
            <w:tcW w:w="3209" w:type="dxa"/>
          </w:tcPr>
          <w:p w14:paraId="18AFF4EE"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74AAE63" w14:textId="77777777" w:rsidTr="00D979FE">
        <w:tc>
          <w:tcPr>
            <w:tcW w:w="2883" w:type="dxa"/>
          </w:tcPr>
          <w:p w14:paraId="000BD82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w:t>
            </w:r>
          </w:p>
        </w:tc>
        <w:tc>
          <w:tcPr>
            <w:tcW w:w="2924" w:type="dxa"/>
          </w:tcPr>
          <w:p w14:paraId="61701AB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w:t>
            </w:r>
          </w:p>
        </w:tc>
        <w:tc>
          <w:tcPr>
            <w:tcW w:w="3209" w:type="dxa"/>
          </w:tcPr>
          <w:p w14:paraId="24BDFAC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EC59FF5" w14:textId="77777777" w:rsidTr="00D979FE">
        <w:tc>
          <w:tcPr>
            <w:tcW w:w="2883" w:type="dxa"/>
          </w:tcPr>
          <w:p w14:paraId="7710DCB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sae_cmname1</w:t>
            </w:r>
          </w:p>
        </w:tc>
        <w:tc>
          <w:tcPr>
            <w:tcW w:w="2924" w:type="dxa"/>
          </w:tcPr>
          <w:p w14:paraId="5CF1112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Name</w:t>
            </w:r>
          </w:p>
        </w:tc>
        <w:tc>
          <w:tcPr>
            <w:tcW w:w="3209" w:type="dxa"/>
          </w:tcPr>
          <w:p w14:paraId="272C04E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83B2085" w14:textId="77777777" w:rsidTr="00D979FE">
        <w:tc>
          <w:tcPr>
            <w:tcW w:w="2883" w:type="dxa"/>
          </w:tcPr>
          <w:p w14:paraId="5E966C1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sae_cmstdat1</w:t>
            </w:r>
          </w:p>
        </w:tc>
        <w:tc>
          <w:tcPr>
            <w:tcW w:w="2924" w:type="dxa"/>
          </w:tcPr>
          <w:p w14:paraId="4BBEAD3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Start Date</w:t>
            </w:r>
          </w:p>
        </w:tc>
        <w:tc>
          <w:tcPr>
            <w:tcW w:w="3209" w:type="dxa"/>
          </w:tcPr>
          <w:p w14:paraId="6D08DE0A"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3FB9137" w14:textId="77777777" w:rsidTr="00D979FE">
        <w:tc>
          <w:tcPr>
            <w:tcW w:w="2883" w:type="dxa"/>
          </w:tcPr>
          <w:p w14:paraId="5F5B3D9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sae_cmenddat1</w:t>
            </w:r>
          </w:p>
        </w:tc>
        <w:tc>
          <w:tcPr>
            <w:tcW w:w="2924" w:type="dxa"/>
          </w:tcPr>
          <w:p w14:paraId="4A56E1A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Stop Date</w:t>
            </w:r>
          </w:p>
        </w:tc>
        <w:tc>
          <w:tcPr>
            <w:tcW w:w="3209" w:type="dxa"/>
          </w:tcPr>
          <w:p w14:paraId="021BEA6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3737F9D" w14:textId="77777777" w:rsidTr="00D979FE">
        <w:tc>
          <w:tcPr>
            <w:tcW w:w="2883" w:type="dxa"/>
          </w:tcPr>
          <w:p w14:paraId="64FE95C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sae_cmstdose1</w:t>
            </w:r>
          </w:p>
        </w:tc>
        <w:tc>
          <w:tcPr>
            <w:tcW w:w="2924" w:type="dxa"/>
          </w:tcPr>
          <w:p w14:paraId="15C4662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Dose</w:t>
            </w:r>
          </w:p>
        </w:tc>
        <w:tc>
          <w:tcPr>
            <w:tcW w:w="3209" w:type="dxa"/>
          </w:tcPr>
          <w:p w14:paraId="2A9078B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97876BB" w14:textId="77777777" w:rsidTr="00D979FE">
        <w:tc>
          <w:tcPr>
            <w:tcW w:w="2883" w:type="dxa"/>
          </w:tcPr>
          <w:p w14:paraId="00F364E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sae_cmfreq1</w:t>
            </w:r>
          </w:p>
        </w:tc>
        <w:tc>
          <w:tcPr>
            <w:tcW w:w="2924" w:type="dxa"/>
          </w:tcPr>
          <w:p w14:paraId="1473CF7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Frequency</w:t>
            </w:r>
          </w:p>
        </w:tc>
        <w:tc>
          <w:tcPr>
            <w:tcW w:w="3209" w:type="dxa"/>
          </w:tcPr>
          <w:p w14:paraId="39EAA2E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2F64490" w14:textId="77777777" w:rsidTr="00D979FE">
        <w:tc>
          <w:tcPr>
            <w:tcW w:w="2883" w:type="dxa"/>
          </w:tcPr>
          <w:p w14:paraId="1D6FE15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sae_cmname2</w:t>
            </w:r>
          </w:p>
        </w:tc>
        <w:tc>
          <w:tcPr>
            <w:tcW w:w="2924" w:type="dxa"/>
          </w:tcPr>
          <w:p w14:paraId="6825895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Name</w:t>
            </w:r>
          </w:p>
        </w:tc>
        <w:tc>
          <w:tcPr>
            <w:tcW w:w="3209" w:type="dxa"/>
          </w:tcPr>
          <w:p w14:paraId="0311F52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35B2FDD" w14:textId="77777777" w:rsidTr="00D979FE">
        <w:tc>
          <w:tcPr>
            <w:tcW w:w="2883" w:type="dxa"/>
          </w:tcPr>
          <w:p w14:paraId="1CB124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sae_cmstdat2</w:t>
            </w:r>
          </w:p>
        </w:tc>
        <w:tc>
          <w:tcPr>
            <w:tcW w:w="2924" w:type="dxa"/>
          </w:tcPr>
          <w:p w14:paraId="52BFF79C"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Start Date</w:t>
            </w:r>
          </w:p>
        </w:tc>
        <w:tc>
          <w:tcPr>
            <w:tcW w:w="3209" w:type="dxa"/>
          </w:tcPr>
          <w:p w14:paraId="298AF80F"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EF215D8" w14:textId="77777777" w:rsidTr="00D979FE">
        <w:tc>
          <w:tcPr>
            <w:tcW w:w="2883" w:type="dxa"/>
          </w:tcPr>
          <w:p w14:paraId="6C48180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sae_cmenddat2</w:t>
            </w:r>
          </w:p>
        </w:tc>
        <w:tc>
          <w:tcPr>
            <w:tcW w:w="2924" w:type="dxa"/>
          </w:tcPr>
          <w:p w14:paraId="24CE060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Stop Date</w:t>
            </w:r>
          </w:p>
        </w:tc>
        <w:tc>
          <w:tcPr>
            <w:tcW w:w="3209" w:type="dxa"/>
          </w:tcPr>
          <w:p w14:paraId="0ECB0E5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69CAB9F" w14:textId="77777777" w:rsidTr="00D979FE">
        <w:tc>
          <w:tcPr>
            <w:tcW w:w="2883" w:type="dxa"/>
          </w:tcPr>
          <w:p w14:paraId="483CCB1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sae_cmstdose2</w:t>
            </w:r>
          </w:p>
        </w:tc>
        <w:tc>
          <w:tcPr>
            <w:tcW w:w="2924" w:type="dxa"/>
          </w:tcPr>
          <w:p w14:paraId="5F4755F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Dose</w:t>
            </w:r>
          </w:p>
        </w:tc>
        <w:tc>
          <w:tcPr>
            <w:tcW w:w="3209" w:type="dxa"/>
          </w:tcPr>
          <w:p w14:paraId="4EB8E7AD"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6DB0A93" w14:textId="77777777" w:rsidTr="00D979FE">
        <w:tc>
          <w:tcPr>
            <w:tcW w:w="2883" w:type="dxa"/>
          </w:tcPr>
          <w:p w14:paraId="6370A91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sae_cmfreq2</w:t>
            </w:r>
          </w:p>
        </w:tc>
        <w:tc>
          <w:tcPr>
            <w:tcW w:w="2924" w:type="dxa"/>
          </w:tcPr>
          <w:p w14:paraId="74137EE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Frequency</w:t>
            </w:r>
          </w:p>
        </w:tc>
        <w:tc>
          <w:tcPr>
            <w:tcW w:w="3209" w:type="dxa"/>
          </w:tcPr>
          <w:p w14:paraId="2AF8D39D"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3EF25DB" w14:textId="77777777" w:rsidTr="00D979FE">
        <w:tc>
          <w:tcPr>
            <w:tcW w:w="2883" w:type="dxa"/>
          </w:tcPr>
          <w:p w14:paraId="3C31696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sae_cmname3</w:t>
            </w:r>
          </w:p>
        </w:tc>
        <w:tc>
          <w:tcPr>
            <w:tcW w:w="2924" w:type="dxa"/>
          </w:tcPr>
          <w:p w14:paraId="4EA4FFD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Name</w:t>
            </w:r>
          </w:p>
        </w:tc>
        <w:tc>
          <w:tcPr>
            <w:tcW w:w="3209" w:type="dxa"/>
          </w:tcPr>
          <w:p w14:paraId="2AF6AA47"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6600905" w14:textId="77777777" w:rsidTr="00D979FE">
        <w:tc>
          <w:tcPr>
            <w:tcW w:w="2883" w:type="dxa"/>
          </w:tcPr>
          <w:p w14:paraId="188C280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sae_cmstdat3</w:t>
            </w:r>
          </w:p>
        </w:tc>
        <w:tc>
          <w:tcPr>
            <w:tcW w:w="2924" w:type="dxa"/>
          </w:tcPr>
          <w:p w14:paraId="53E7D2A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Start Date</w:t>
            </w:r>
          </w:p>
        </w:tc>
        <w:tc>
          <w:tcPr>
            <w:tcW w:w="3209" w:type="dxa"/>
          </w:tcPr>
          <w:p w14:paraId="7F8A440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74268F4" w14:textId="77777777" w:rsidTr="00D979FE">
        <w:tc>
          <w:tcPr>
            <w:tcW w:w="2883" w:type="dxa"/>
          </w:tcPr>
          <w:p w14:paraId="5D46EE3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sae_cmenddat3</w:t>
            </w:r>
          </w:p>
        </w:tc>
        <w:tc>
          <w:tcPr>
            <w:tcW w:w="2924" w:type="dxa"/>
          </w:tcPr>
          <w:p w14:paraId="052E89E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Stop Date</w:t>
            </w:r>
          </w:p>
        </w:tc>
        <w:tc>
          <w:tcPr>
            <w:tcW w:w="3209" w:type="dxa"/>
          </w:tcPr>
          <w:p w14:paraId="656C4FE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347895A" w14:textId="77777777" w:rsidTr="00D979FE">
        <w:tc>
          <w:tcPr>
            <w:tcW w:w="2883" w:type="dxa"/>
          </w:tcPr>
          <w:p w14:paraId="19C0FAD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sae_cmstdose3</w:t>
            </w:r>
          </w:p>
        </w:tc>
        <w:tc>
          <w:tcPr>
            <w:tcW w:w="2924" w:type="dxa"/>
          </w:tcPr>
          <w:p w14:paraId="1B62AA7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Dose</w:t>
            </w:r>
          </w:p>
        </w:tc>
        <w:tc>
          <w:tcPr>
            <w:tcW w:w="3209" w:type="dxa"/>
          </w:tcPr>
          <w:p w14:paraId="3331A9B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B5E64A2" w14:textId="77777777" w:rsidTr="00D979FE">
        <w:tc>
          <w:tcPr>
            <w:tcW w:w="2883" w:type="dxa"/>
          </w:tcPr>
          <w:p w14:paraId="3A6CEEF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sae_cmfreq3</w:t>
            </w:r>
          </w:p>
        </w:tc>
        <w:tc>
          <w:tcPr>
            <w:tcW w:w="2924" w:type="dxa"/>
          </w:tcPr>
          <w:p w14:paraId="0017D56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Frequency</w:t>
            </w:r>
          </w:p>
        </w:tc>
        <w:tc>
          <w:tcPr>
            <w:tcW w:w="3209" w:type="dxa"/>
          </w:tcPr>
          <w:p w14:paraId="2D62337F"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8B4D24D" w14:textId="77777777" w:rsidTr="00D979FE">
        <w:tc>
          <w:tcPr>
            <w:tcW w:w="2883" w:type="dxa"/>
          </w:tcPr>
          <w:p w14:paraId="5F4765A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sae_cmname4</w:t>
            </w:r>
          </w:p>
        </w:tc>
        <w:tc>
          <w:tcPr>
            <w:tcW w:w="2924" w:type="dxa"/>
          </w:tcPr>
          <w:p w14:paraId="5112B5F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Name</w:t>
            </w:r>
          </w:p>
        </w:tc>
        <w:tc>
          <w:tcPr>
            <w:tcW w:w="3209" w:type="dxa"/>
          </w:tcPr>
          <w:p w14:paraId="55DBB4D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A037953" w14:textId="77777777" w:rsidTr="00D979FE">
        <w:tc>
          <w:tcPr>
            <w:tcW w:w="2883" w:type="dxa"/>
          </w:tcPr>
          <w:p w14:paraId="7BF4B1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sae_cmstdat4</w:t>
            </w:r>
          </w:p>
        </w:tc>
        <w:tc>
          <w:tcPr>
            <w:tcW w:w="2924" w:type="dxa"/>
          </w:tcPr>
          <w:p w14:paraId="753870AC"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Start Date</w:t>
            </w:r>
          </w:p>
        </w:tc>
        <w:tc>
          <w:tcPr>
            <w:tcW w:w="3209" w:type="dxa"/>
          </w:tcPr>
          <w:p w14:paraId="11475E9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951A54F" w14:textId="77777777" w:rsidTr="00D979FE">
        <w:tc>
          <w:tcPr>
            <w:tcW w:w="2883" w:type="dxa"/>
          </w:tcPr>
          <w:p w14:paraId="72525C2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sae_cmenddat4</w:t>
            </w:r>
          </w:p>
        </w:tc>
        <w:tc>
          <w:tcPr>
            <w:tcW w:w="2924" w:type="dxa"/>
          </w:tcPr>
          <w:p w14:paraId="5CA595A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Stop Date</w:t>
            </w:r>
          </w:p>
        </w:tc>
        <w:tc>
          <w:tcPr>
            <w:tcW w:w="3209" w:type="dxa"/>
          </w:tcPr>
          <w:p w14:paraId="576A6FD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057C050" w14:textId="77777777" w:rsidTr="00D979FE">
        <w:tc>
          <w:tcPr>
            <w:tcW w:w="2883" w:type="dxa"/>
          </w:tcPr>
          <w:p w14:paraId="3C3F9A7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sae_cmstdose4</w:t>
            </w:r>
          </w:p>
        </w:tc>
        <w:tc>
          <w:tcPr>
            <w:tcW w:w="2924" w:type="dxa"/>
          </w:tcPr>
          <w:p w14:paraId="6F16C8F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Dose</w:t>
            </w:r>
          </w:p>
        </w:tc>
        <w:tc>
          <w:tcPr>
            <w:tcW w:w="3209" w:type="dxa"/>
          </w:tcPr>
          <w:p w14:paraId="5828628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3E15C53" w14:textId="77777777" w:rsidTr="00D979FE">
        <w:tc>
          <w:tcPr>
            <w:tcW w:w="2883" w:type="dxa"/>
          </w:tcPr>
          <w:p w14:paraId="6179818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sae_cmfreq4</w:t>
            </w:r>
          </w:p>
        </w:tc>
        <w:tc>
          <w:tcPr>
            <w:tcW w:w="2924" w:type="dxa"/>
          </w:tcPr>
          <w:p w14:paraId="0D6BB27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Frequency</w:t>
            </w:r>
          </w:p>
        </w:tc>
        <w:tc>
          <w:tcPr>
            <w:tcW w:w="3209" w:type="dxa"/>
          </w:tcPr>
          <w:p w14:paraId="77A9B067"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3D3A479" w14:textId="77777777" w:rsidTr="00D979FE">
        <w:tc>
          <w:tcPr>
            <w:tcW w:w="2883" w:type="dxa"/>
          </w:tcPr>
          <w:p w14:paraId="379FAE3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sae_cmname5</w:t>
            </w:r>
          </w:p>
        </w:tc>
        <w:tc>
          <w:tcPr>
            <w:tcW w:w="2924" w:type="dxa"/>
          </w:tcPr>
          <w:p w14:paraId="03EAB06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Name</w:t>
            </w:r>
          </w:p>
        </w:tc>
        <w:tc>
          <w:tcPr>
            <w:tcW w:w="3209" w:type="dxa"/>
          </w:tcPr>
          <w:p w14:paraId="5D7DF2A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1D53D50" w14:textId="77777777" w:rsidTr="00D979FE">
        <w:tc>
          <w:tcPr>
            <w:tcW w:w="2883" w:type="dxa"/>
          </w:tcPr>
          <w:p w14:paraId="295996B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sae_cmstdat5</w:t>
            </w:r>
          </w:p>
        </w:tc>
        <w:tc>
          <w:tcPr>
            <w:tcW w:w="2924" w:type="dxa"/>
          </w:tcPr>
          <w:p w14:paraId="6CF6CAE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Start Date</w:t>
            </w:r>
          </w:p>
        </w:tc>
        <w:tc>
          <w:tcPr>
            <w:tcW w:w="3209" w:type="dxa"/>
          </w:tcPr>
          <w:p w14:paraId="52D21DF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3EBE96F" w14:textId="77777777" w:rsidTr="00D979FE">
        <w:tc>
          <w:tcPr>
            <w:tcW w:w="2883" w:type="dxa"/>
          </w:tcPr>
          <w:p w14:paraId="4C9E0E1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sae_cmenddat5</w:t>
            </w:r>
          </w:p>
        </w:tc>
        <w:tc>
          <w:tcPr>
            <w:tcW w:w="2924" w:type="dxa"/>
          </w:tcPr>
          <w:p w14:paraId="668E5A2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Stop Date</w:t>
            </w:r>
          </w:p>
        </w:tc>
        <w:tc>
          <w:tcPr>
            <w:tcW w:w="3209" w:type="dxa"/>
          </w:tcPr>
          <w:p w14:paraId="7E253194"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383D8EB" w14:textId="77777777" w:rsidTr="00D979FE">
        <w:tc>
          <w:tcPr>
            <w:tcW w:w="2883" w:type="dxa"/>
          </w:tcPr>
          <w:p w14:paraId="3C672C1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sae_cmstdose5</w:t>
            </w:r>
          </w:p>
        </w:tc>
        <w:tc>
          <w:tcPr>
            <w:tcW w:w="2924" w:type="dxa"/>
          </w:tcPr>
          <w:p w14:paraId="5D13C71F"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Dose</w:t>
            </w:r>
          </w:p>
        </w:tc>
        <w:tc>
          <w:tcPr>
            <w:tcW w:w="3209" w:type="dxa"/>
          </w:tcPr>
          <w:p w14:paraId="5ACADCC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AA73AC8" w14:textId="77777777" w:rsidTr="00D979FE">
        <w:tc>
          <w:tcPr>
            <w:tcW w:w="2883" w:type="dxa"/>
          </w:tcPr>
          <w:p w14:paraId="64256C1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sae_cmfreq5</w:t>
            </w:r>
          </w:p>
        </w:tc>
        <w:tc>
          <w:tcPr>
            <w:tcW w:w="2924" w:type="dxa"/>
          </w:tcPr>
          <w:p w14:paraId="0AAF809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Frequency</w:t>
            </w:r>
          </w:p>
        </w:tc>
        <w:tc>
          <w:tcPr>
            <w:tcW w:w="3209" w:type="dxa"/>
          </w:tcPr>
          <w:p w14:paraId="09E53ECF"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88A55BF" w14:textId="77777777" w:rsidTr="00D979FE">
        <w:tc>
          <w:tcPr>
            <w:tcW w:w="2883" w:type="dxa"/>
          </w:tcPr>
          <w:p w14:paraId="3C86CB3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sae_cmname6</w:t>
            </w:r>
          </w:p>
        </w:tc>
        <w:tc>
          <w:tcPr>
            <w:tcW w:w="2924" w:type="dxa"/>
          </w:tcPr>
          <w:p w14:paraId="1A2FF96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Name</w:t>
            </w:r>
          </w:p>
        </w:tc>
        <w:tc>
          <w:tcPr>
            <w:tcW w:w="3209" w:type="dxa"/>
          </w:tcPr>
          <w:p w14:paraId="3D7F527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86179BD" w14:textId="77777777" w:rsidTr="00D979FE">
        <w:tc>
          <w:tcPr>
            <w:tcW w:w="2883" w:type="dxa"/>
          </w:tcPr>
          <w:p w14:paraId="4E0870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lastRenderedPageBreak/>
              <w:t>sae_cmstdat6</w:t>
            </w:r>
          </w:p>
        </w:tc>
        <w:tc>
          <w:tcPr>
            <w:tcW w:w="2924" w:type="dxa"/>
          </w:tcPr>
          <w:p w14:paraId="34BEAF1C"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Start Date</w:t>
            </w:r>
          </w:p>
        </w:tc>
        <w:tc>
          <w:tcPr>
            <w:tcW w:w="3209" w:type="dxa"/>
          </w:tcPr>
          <w:p w14:paraId="1250949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E490ACA" w14:textId="77777777" w:rsidTr="00D979FE">
        <w:tc>
          <w:tcPr>
            <w:tcW w:w="2883" w:type="dxa"/>
          </w:tcPr>
          <w:p w14:paraId="0E881E6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sae_cmenddat6</w:t>
            </w:r>
          </w:p>
        </w:tc>
        <w:tc>
          <w:tcPr>
            <w:tcW w:w="2924" w:type="dxa"/>
          </w:tcPr>
          <w:p w14:paraId="1704227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Stop Date</w:t>
            </w:r>
          </w:p>
        </w:tc>
        <w:tc>
          <w:tcPr>
            <w:tcW w:w="3209" w:type="dxa"/>
          </w:tcPr>
          <w:p w14:paraId="14AB64D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7EEBB0F" w14:textId="77777777" w:rsidTr="00D979FE">
        <w:tc>
          <w:tcPr>
            <w:tcW w:w="2883" w:type="dxa"/>
          </w:tcPr>
          <w:p w14:paraId="232FAA1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sae_cmstdose6</w:t>
            </w:r>
          </w:p>
        </w:tc>
        <w:tc>
          <w:tcPr>
            <w:tcW w:w="2924" w:type="dxa"/>
          </w:tcPr>
          <w:p w14:paraId="769C415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Dose</w:t>
            </w:r>
          </w:p>
        </w:tc>
        <w:tc>
          <w:tcPr>
            <w:tcW w:w="3209" w:type="dxa"/>
          </w:tcPr>
          <w:p w14:paraId="6383876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D0FE4D8" w14:textId="77777777" w:rsidTr="00D979FE">
        <w:tc>
          <w:tcPr>
            <w:tcW w:w="2883" w:type="dxa"/>
          </w:tcPr>
          <w:p w14:paraId="2C8B083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sae_cmfreq6</w:t>
            </w:r>
          </w:p>
        </w:tc>
        <w:tc>
          <w:tcPr>
            <w:tcW w:w="2924" w:type="dxa"/>
          </w:tcPr>
          <w:p w14:paraId="6CC6F0A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Concomitant Medication 1 Frequency</w:t>
            </w:r>
          </w:p>
        </w:tc>
        <w:tc>
          <w:tcPr>
            <w:tcW w:w="3209" w:type="dxa"/>
          </w:tcPr>
          <w:p w14:paraId="270C471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CD7048E" w14:textId="77777777" w:rsidTr="00D979FE">
        <w:tc>
          <w:tcPr>
            <w:tcW w:w="2883" w:type="dxa"/>
          </w:tcPr>
          <w:p w14:paraId="05CB01B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sae_maindx</w:t>
            </w:r>
          </w:p>
        </w:tc>
        <w:tc>
          <w:tcPr>
            <w:tcW w:w="2924" w:type="dxa"/>
          </w:tcPr>
          <w:p w14:paraId="580EB69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 Main Diagnosis</w:t>
            </w:r>
          </w:p>
        </w:tc>
        <w:tc>
          <w:tcPr>
            <w:tcW w:w="3209" w:type="dxa"/>
          </w:tcPr>
          <w:p w14:paraId="4780375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3453299" w14:textId="77777777" w:rsidTr="00D979FE">
        <w:tc>
          <w:tcPr>
            <w:tcW w:w="2883" w:type="dxa"/>
          </w:tcPr>
          <w:p w14:paraId="7FD6852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sae_stdat</w:t>
            </w:r>
          </w:p>
        </w:tc>
        <w:tc>
          <w:tcPr>
            <w:tcW w:w="2924" w:type="dxa"/>
          </w:tcPr>
          <w:p w14:paraId="63BF845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AE Started</w:t>
            </w:r>
          </w:p>
        </w:tc>
        <w:tc>
          <w:tcPr>
            <w:tcW w:w="3209" w:type="dxa"/>
          </w:tcPr>
          <w:p w14:paraId="4544964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08A2AD5" w14:textId="77777777" w:rsidTr="00D979FE">
        <w:tc>
          <w:tcPr>
            <w:tcW w:w="2883" w:type="dxa"/>
          </w:tcPr>
          <w:p w14:paraId="40B3028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sae_serdat</w:t>
            </w:r>
          </w:p>
        </w:tc>
        <w:tc>
          <w:tcPr>
            <w:tcW w:w="2924" w:type="dxa"/>
          </w:tcPr>
          <w:p w14:paraId="2E73F07F"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AE met Serious Criteria</w:t>
            </w:r>
          </w:p>
        </w:tc>
        <w:tc>
          <w:tcPr>
            <w:tcW w:w="3209" w:type="dxa"/>
          </w:tcPr>
          <w:p w14:paraId="30DE059D"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82911E3" w14:textId="77777777" w:rsidTr="00D979FE">
        <w:tc>
          <w:tcPr>
            <w:tcW w:w="2883" w:type="dxa"/>
          </w:tcPr>
          <w:p w14:paraId="5F99FC3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sae_detdat</w:t>
            </w:r>
          </w:p>
        </w:tc>
        <w:tc>
          <w:tcPr>
            <w:tcW w:w="2924" w:type="dxa"/>
          </w:tcPr>
          <w:p w14:paraId="316D340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SAE detected</w:t>
            </w:r>
          </w:p>
        </w:tc>
        <w:tc>
          <w:tcPr>
            <w:tcW w:w="3209" w:type="dxa"/>
          </w:tcPr>
          <w:p w14:paraId="4571C1EA"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3CCC14E" w14:textId="77777777" w:rsidTr="00D979FE">
        <w:tc>
          <w:tcPr>
            <w:tcW w:w="2883" w:type="dxa"/>
          </w:tcPr>
          <w:p w14:paraId="1AA0102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sae_hospadmdat</w:t>
            </w:r>
          </w:p>
        </w:tc>
        <w:tc>
          <w:tcPr>
            <w:tcW w:w="2924" w:type="dxa"/>
          </w:tcPr>
          <w:p w14:paraId="0999589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of Hospitalisation</w:t>
            </w:r>
          </w:p>
        </w:tc>
        <w:tc>
          <w:tcPr>
            <w:tcW w:w="3209" w:type="dxa"/>
          </w:tcPr>
          <w:p w14:paraId="5AE8E60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08914F5" w14:textId="77777777" w:rsidTr="00D979FE">
        <w:tc>
          <w:tcPr>
            <w:tcW w:w="2883" w:type="dxa"/>
          </w:tcPr>
          <w:p w14:paraId="51209A5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sae_hospna</w:t>
            </w:r>
          </w:p>
        </w:tc>
        <w:tc>
          <w:tcPr>
            <w:tcW w:w="2924" w:type="dxa"/>
          </w:tcPr>
          <w:p w14:paraId="6ACEB12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Hospitalisation Not Applicable</w:t>
            </w:r>
          </w:p>
        </w:tc>
        <w:tc>
          <w:tcPr>
            <w:tcW w:w="3209" w:type="dxa"/>
          </w:tcPr>
          <w:p w14:paraId="166E4CE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A7DF3FC" w14:textId="77777777" w:rsidTr="00D979FE">
        <w:tc>
          <w:tcPr>
            <w:tcW w:w="2883" w:type="dxa"/>
          </w:tcPr>
          <w:p w14:paraId="45F5C91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sae_hospdisdat</w:t>
            </w:r>
          </w:p>
        </w:tc>
        <w:tc>
          <w:tcPr>
            <w:tcW w:w="2924" w:type="dxa"/>
          </w:tcPr>
          <w:p w14:paraId="012FE87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of Discharge</w:t>
            </w:r>
          </w:p>
        </w:tc>
        <w:tc>
          <w:tcPr>
            <w:tcW w:w="3209" w:type="dxa"/>
          </w:tcPr>
          <w:p w14:paraId="25F531A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24B2060" w14:textId="77777777" w:rsidTr="00D979FE">
        <w:tc>
          <w:tcPr>
            <w:tcW w:w="2883" w:type="dxa"/>
          </w:tcPr>
          <w:p w14:paraId="5D05F19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sae_hosp</w:t>
            </w:r>
          </w:p>
        </w:tc>
        <w:tc>
          <w:tcPr>
            <w:tcW w:w="2924" w:type="dxa"/>
          </w:tcPr>
          <w:p w14:paraId="4812D4C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Still in Hospital</w:t>
            </w:r>
          </w:p>
        </w:tc>
        <w:tc>
          <w:tcPr>
            <w:tcW w:w="3209" w:type="dxa"/>
          </w:tcPr>
          <w:p w14:paraId="15798760" w14:textId="77777777" w:rsidR="00BF5CC7" w:rsidRPr="00CB6BBE" w:rsidRDefault="00BF5CC7" w:rsidP="00D979FE">
            <w:pPr>
              <w:rPr>
                <w:rFonts w:eastAsia="Times New Roman" w:cstheme="minorHAnsi"/>
                <w:sz w:val="14"/>
                <w:szCs w:val="14"/>
                <w:lang w:eastAsia="en-AU"/>
              </w:rPr>
            </w:pPr>
          </w:p>
        </w:tc>
      </w:tr>
      <w:tr w:rsidR="00BF5CC7" w:rsidRPr="005D32CC" w14:paraId="0A713946" w14:textId="77777777" w:rsidTr="00D979FE">
        <w:tc>
          <w:tcPr>
            <w:tcW w:w="2883" w:type="dxa"/>
          </w:tcPr>
          <w:p w14:paraId="4725ED0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sae_narrativecp</w:t>
            </w:r>
          </w:p>
        </w:tc>
        <w:tc>
          <w:tcPr>
            <w:tcW w:w="2924" w:type="dxa"/>
          </w:tcPr>
          <w:p w14:paraId="1503CE0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Narrative</w:t>
            </w:r>
          </w:p>
        </w:tc>
        <w:tc>
          <w:tcPr>
            <w:tcW w:w="3209" w:type="dxa"/>
          </w:tcPr>
          <w:p w14:paraId="4E03FF98" w14:textId="77777777" w:rsidR="00BF5CC7" w:rsidRPr="00CB6BBE" w:rsidRDefault="00BF5CC7" w:rsidP="00D979FE">
            <w:pPr>
              <w:rPr>
                <w:rFonts w:eastAsia="Times New Roman" w:cstheme="minorHAnsi"/>
                <w:sz w:val="14"/>
                <w:szCs w:val="14"/>
                <w:lang w:eastAsia="en-AU"/>
              </w:rPr>
            </w:pPr>
          </w:p>
        </w:tc>
      </w:tr>
      <w:tr w:rsidR="00BF5CC7" w:rsidRPr="005D32CC" w14:paraId="7015C2CE" w14:textId="77777777" w:rsidTr="00D979FE">
        <w:tc>
          <w:tcPr>
            <w:tcW w:w="2883" w:type="dxa"/>
          </w:tcPr>
          <w:p w14:paraId="34AED7B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w:t>
            </w:r>
          </w:p>
        </w:tc>
        <w:tc>
          <w:tcPr>
            <w:tcW w:w="2924" w:type="dxa"/>
          </w:tcPr>
          <w:p w14:paraId="32977F6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Relevant Medical History</w:t>
            </w:r>
          </w:p>
        </w:tc>
        <w:tc>
          <w:tcPr>
            <w:tcW w:w="3209" w:type="dxa"/>
          </w:tcPr>
          <w:p w14:paraId="78FF2AB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83BB110" w14:textId="77777777" w:rsidTr="00D979FE">
        <w:tc>
          <w:tcPr>
            <w:tcW w:w="2883" w:type="dxa"/>
          </w:tcPr>
          <w:p w14:paraId="0DDF587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sae_medname1</w:t>
            </w:r>
          </w:p>
        </w:tc>
        <w:tc>
          <w:tcPr>
            <w:tcW w:w="2924" w:type="dxa"/>
          </w:tcPr>
          <w:p w14:paraId="4C50A76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1 Name</w:t>
            </w:r>
          </w:p>
        </w:tc>
        <w:tc>
          <w:tcPr>
            <w:tcW w:w="3209" w:type="dxa"/>
          </w:tcPr>
          <w:p w14:paraId="4D33687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B53E9FF" w14:textId="77777777" w:rsidTr="00D979FE">
        <w:tc>
          <w:tcPr>
            <w:tcW w:w="2883" w:type="dxa"/>
          </w:tcPr>
          <w:p w14:paraId="35049B1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sae_medstdat1</w:t>
            </w:r>
          </w:p>
        </w:tc>
        <w:tc>
          <w:tcPr>
            <w:tcW w:w="2924" w:type="dxa"/>
          </w:tcPr>
          <w:p w14:paraId="0CBF7B6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1 Start Date</w:t>
            </w:r>
          </w:p>
        </w:tc>
        <w:tc>
          <w:tcPr>
            <w:tcW w:w="3209" w:type="dxa"/>
          </w:tcPr>
          <w:p w14:paraId="28ED1BE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4089E44" w14:textId="77777777" w:rsidTr="00D979FE">
        <w:tc>
          <w:tcPr>
            <w:tcW w:w="2883" w:type="dxa"/>
          </w:tcPr>
          <w:p w14:paraId="4D44B24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sae_medenddat1</w:t>
            </w:r>
          </w:p>
        </w:tc>
        <w:tc>
          <w:tcPr>
            <w:tcW w:w="2924" w:type="dxa"/>
          </w:tcPr>
          <w:p w14:paraId="5F77408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1 End Date</w:t>
            </w:r>
          </w:p>
        </w:tc>
        <w:tc>
          <w:tcPr>
            <w:tcW w:w="3209" w:type="dxa"/>
          </w:tcPr>
          <w:p w14:paraId="7CF4525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33DFAED" w14:textId="77777777" w:rsidTr="00D979FE">
        <w:tc>
          <w:tcPr>
            <w:tcW w:w="2883" w:type="dxa"/>
          </w:tcPr>
          <w:p w14:paraId="19AC608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sae_medong1</w:t>
            </w:r>
          </w:p>
        </w:tc>
        <w:tc>
          <w:tcPr>
            <w:tcW w:w="2924" w:type="dxa"/>
          </w:tcPr>
          <w:p w14:paraId="04FF31D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1 Ongoing</w:t>
            </w:r>
          </w:p>
        </w:tc>
        <w:tc>
          <w:tcPr>
            <w:tcW w:w="3209" w:type="dxa"/>
          </w:tcPr>
          <w:p w14:paraId="4D28046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535C043" w14:textId="77777777" w:rsidTr="00D979FE">
        <w:tc>
          <w:tcPr>
            <w:tcW w:w="2883" w:type="dxa"/>
          </w:tcPr>
          <w:p w14:paraId="4BD0143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sae_medname2</w:t>
            </w:r>
          </w:p>
        </w:tc>
        <w:tc>
          <w:tcPr>
            <w:tcW w:w="2924" w:type="dxa"/>
          </w:tcPr>
          <w:p w14:paraId="08A44BB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2 Name</w:t>
            </w:r>
          </w:p>
        </w:tc>
        <w:tc>
          <w:tcPr>
            <w:tcW w:w="3209" w:type="dxa"/>
          </w:tcPr>
          <w:p w14:paraId="21F954C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A6DA870" w14:textId="77777777" w:rsidTr="00D979FE">
        <w:tc>
          <w:tcPr>
            <w:tcW w:w="2883" w:type="dxa"/>
          </w:tcPr>
          <w:p w14:paraId="2A1DBB1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sae_medstdat2</w:t>
            </w:r>
          </w:p>
        </w:tc>
        <w:tc>
          <w:tcPr>
            <w:tcW w:w="2924" w:type="dxa"/>
          </w:tcPr>
          <w:p w14:paraId="519FE2E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2 Start Date</w:t>
            </w:r>
          </w:p>
        </w:tc>
        <w:tc>
          <w:tcPr>
            <w:tcW w:w="3209" w:type="dxa"/>
          </w:tcPr>
          <w:p w14:paraId="7DCFDD67"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0269A15" w14:textId="77777777" w:rsidTr="00D979FE">
        <w:tc>
          <w:tcPr>
            <w:tcW w:w="2883" w:type="dxa"/>
          </w:tcPr>
          <w:p w14:paraId="4BE3997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sae_medenddat2</w:t>
            </w:r>
          </w:p>
        </w:tc>
        <w:tc>
          <w:tcPr>
            <w:tcW w:w="2924" w:type="dxa"/>
          </w:tcPr>
          <w:p w14:paraId="75826C3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2 End Date</w:t>
            </w:r>
          </w:p>
        </w:tc>
        <w:tc>
          <w:tcPr>
            <w:tcW w:w="3209" w:type="dxa"/>
          </w:tcPr>
          <w:p w14:paraId="277DCCCD"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467A888" w14:textId="77777777" w:rsidTr="00D979FE">
        <w:tc>
          <w:tcPr>
            <w:tcW w:w="2883" w:type="dxa"/>
          </w:tcPr>
          <w:p w14:paraId="03F1E7A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sae_medong2</w:t>
            </w:r>
          </w:p>
        </w:tc>
        <w:tc>
          <w:tcPr>
            <w:tcW w:w="2924" w:type="dxa"/>
          </w:tcPr>
          <w:p w14:paraId="7250CB34"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2 Ongoing</w:t>
            </w:r>
          </w:p>
        </w:tc>
        <w:tc>
          <w:tcPr>
            <w:tcW w:w="3209" w:type="dxa"/>
          </w:tcPr>
          <w:p w14:paraId="20908C6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E8C15EE" w14:textId="77777777" w:rsidTr="00D979FE">
        <w:tc>
          <w:tcPr>
            <w:tcW w:w="2883" w:type="dxa"/>
          </w:tcPr>
          <w:p w14:paraId="77B9441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sae_medname3</w:t>
            </w:r>
          </w:p>
        </w:tc>
        <w:tc>
          <w:tcPr>
            <w:tcW w:w="2924" w:type="dxa"/>
          </w:tcPr>
          <w:p w14:paraId="1975382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3 Name</w:t>
            </w:r>
          </w:p>
        </w:tc>
        <w:tc>
          <w:tcPr>
            <w:tcW w:w="3209" w:type="dxa"/>
          </w:tcPr>
          <w:p w14:paraId="40F7693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EBC3D86" w14:textId="77777777" w:rsidTr="00D979FE">
        <w:tc>
          <w:tcPr>
            <w:tcW w:w="2883" w:type="dxa"/>
          </w:tcPr>
          <w:p w14:paraId="0F32391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sae_medstdat3</w:t>
            </w:r>
          </w:p>
        </w:tc>
        <w:tc>
          <w:tcPr>
            <w:tcW w:w="2924" w:type="dxa"/>
          </w:tcPr>
          <w:p w14:paraId="14C4AA9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3 Start Date</w:t>
            </w:r>
          </w:p>
        </w:tc>
        <w:tc>
          <w:tcPr>
            <w:tcW w:w="3209" w:type="dxa"/>
          </w:tcPr>
          <w:p w14:paraId="57D0C25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14F1393" w14:textId="77777777" w:rsidTr="00D979FE">
        <w:tc>
          <w:tcPr>
            <w:tcW w:w="2883" w:type="dxa"/>
          </w:tcPr>
          <w:p w14:paraId="1691272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sae_medenddat3</w:t>
            </w:r>
          </w:p>
        </w:tc>
        <w:tc>
          <w:tcPr>
            <w:tcW w:w="2924" w:type="dxa"/>
          </w:tcPr>
          <w:p w14:paraId="5998DFF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3 End Date</w:t>
            </w:r>
          </w:p>
        </w:tc>
        <w:tc>
          <w:tcPr>
            <w:tcW w:w="3209" w:type="dxa"/>
          </w:tcPr>
          <w:p w14:paraId="58D4A872"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1656A3F" w14:textId="77777777" w:rsidTr="00D979FE">
        <w:tc>
          <w:tcPr>
            <w:tcW w:w="2883" w:type="dxa"/>
          </w:tcPr>
          <w:p w14:paraId="01AED96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sae_medong3</w:t>
            </w:r>
          </w:p>
        </w:tc>
        <w:tc>
          <w:tcPr>
            <w:tcW w:w="2924" w:type="dxa"/>
          </w:tcPr>
          <w:p w14:paraId="2BD7069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3 Ongoing</w:t>
            </w:r>
          </w:p>
        </w:tc>
        <w:tc>
          <w:tcPr>
            <w:tcW w:w="3209" w:type="dxa"/>
          </w:tcPr>
          <w:p w14:paraId="73244484"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1F9B22B" w14:textId="77777777" w:rsidTr="00D979FE">
        <w:tc>
          <w:tcPr>
            <w:tcW w:w="2883" w:type="dxa"/>
          </w:tcPr>
          <w:p w14:paraId="3AA9DB1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sae_medname4</w:t>
            </w:r>
          </w:p>
        </w:tc>
        <w:tc>
          <w:tcPr>
            <w:tcW w:w="2924" w:type="dxa"/>
          </w:tcPr>
          <w:p w14:paraId="2147B46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4 Name</w:t>
            </w:r>
          </w:p>
        </w:tc>
        <w:tc>
          <w:tcPr>
            <w:tcW w:w="3209" w:type="dxa"/>
          </w:tcPr>
          <w:p w14:paraId="56E107E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2CD0FE7" w14:textId="77777777" w:rsidTr="00D979FE">
        <w:tc>
          <w:tcPr>
            <w:tcW w:w="2883" w:type="dxa"/>
          </w:tcPr>
          <w:p w14:paraId="3334CF6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 sae_medstdat4</w:t>
            </w:r>
          </w:p>
        </w:tc>
        <w:tc>
          <w:tcPr>
            <w:tcW w:w="2924" w:type="dxa"/>
          </w:tcPr>
          <w:p w14:paraId="0C05433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4 Start Date</w:t>
            </w:r>
          </w:p>
        </w:tc>
        <w:tc>
          <w:tcPr>
            <w:tcW w:w="3209" w:type="dxa"/>
          </w:tcPr>
          <w:p w14:paraId="40F1441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65F0D73" w14:textId="77777777" w:rsidTr="00D979FE">
        <w:tc>
          <w:tcPr>
            <w:tcW w:w="2883" w:type="dxa"/>
          </w:tcPr>
          <w:p w14:paraId="0FE7CE9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sae_medenddat4</w:t>
            </w:r>
          </w:p>
        </w:tc>
        <w:tc>
          <w:tcPr>
            <w:tcW w:w="2924" w:type="dxa"/>
          </w:tcPr>
          <w:p w14:paraId="4AED16C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4 End Date</w:t>
            </w:r>
          </w:p>
        </w:tc>
        <w:tc>
          <w:tcPr>
            <w:tcW w:w="3209" w:type="dxa"/>
          </w:tcPr>
          <w:p w14:paraId="048FA95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0048E83" w14:textId="77777777" w:rsidTr="00D979FE">
        <w:tc>
          <w:tcPr>
            <w:tcW w:w="2883" w:type="dxa"/>
          </w:tcPr>
          <w:p w14:paraId="5793AEC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sae_medong4</w:t>
            </w:r>
          </w:p>
        </w:tc>
        <w:tc>
          <w:tcPr>
            <w:tcW w:w="2924" w:type="dxa"/>
          </w:tcPr>
          <w:p w14:paraId="57A4AC0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Medical Condition 4 Ongoing</w:t>
            </w:r>
          </w:p>
        </w:tc>
        <w:tc>
          <w:tcPr>
            <w:tcW w:w="3209" w:type="dxa"/>
          </w:tcPr>
          <w:p w14:paraId="6368A16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5CCCE0D" w14:textId="77777777" w:rsidTr="00D979FE">
        <w:tc>
          <w:tcPr>
            <w:tcW w:w="2883" w:type="dxa"/>
          </w:tcPr>
          <w:p w14:paraId="09DC03D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detdat</w:t>
            </w:r>
          </w:p>
        </w:tc>
        <w:tc>
          <w:tcPr>
            <w:tcW w:w="2924" w:type="dxa"/>
          </w:tcPr>
          <w:p w14:paraId="588D320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Date (At time of Detection)</w:t>
            </w:r>
          </w:p>
        </w:tc>
        <w:tc>
          <w:tcPr>
            <w:tcW w:w="3209" w:type="dxa"/>
          </w:tcPr>
          <w:p w14:paraId="3BC5940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5494A59" w14:textId="77777777" w:rsidTr="00D979FE">
        <w:tc>
          <w:tcPr>
            <w:tcW w:w="2883" w:type="dxa"/>
          </w:tcPr>
          <w:p w14:paraId="3D0985B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det</w:t>
            </w:r>
          </w:p>
        </w:tc>
        <w:tc>
          <w:tcPr>
            <w:tcW w:w="2924" w:type="dxa"/>
          </w:tcPr>
          <w:p w14:paraId="315B91C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(At time of Detection)</w:t>
            </w:r>
          </w:p>
        </w:tc>
        <w:tc>
          <w:tcPr>
            <w:tcW w:w="3209" w:type="dxa"/>
          </w:tcPr>
          <w:p w14:paraId="20F4400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4A54C3B2" w14:textId="77777777" w:rsidTr="00D979FE">
        <w:tc>
          <w:tcPr>
            <w:tcW w:w="2883" w:type="dxa"/>
          </w:tcPr>
          <w:p w14:paraId="77B6113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hcdet</w:t>
            </w:r>
            <w:r w:rsidRPr="008F375D">
              <w:rPr>
                <w:rFonts w:eastAsia="Times New Roman" w:cstheme="minorHAnsi"/>
                <w:color w:val="000000"/>
                <w:sz w:val="14"/>
                <w:szCs w:val="14"/>
                <w:lang w:eastAsia="en-AU"/>
              </w:rPr>
              <w:t>oor</w:t>
            </w:r>
          </w:p>
        </w:tc>
        <w:tc>
          <w:tcPr>
            <w:tcW w:w="2924" w:type="dxa"/>
          </w:tcPr>
          <w:p w14:paraId="1EBE955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Out of Measuring Range</w:t>
            </w:r>
          </w:p>
        </w:tc>
        <w:tc>
          <w:tcPr>
            <w:tcW w:w="3209" w:type="dxa"/>
          </w:tcPr>
          <w:p w14:paraId="1073ECEC"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7615B9EB" w14:textId="77777777" w:rsidTr="00D979FE">
        <w:tc>
          <w:tcPr>
            <w:tcW w:w="2883" w:type="dxa"/>
          </w:tcPr>
          <w:p w14:paraId="30E452B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detmeth</w:t>
            </w:r>
          </w:p>
        </w:tc>
        <w:tc>
          <w:tcPr>
            <w:tcW w:w="2924" w:type="dxa"/>
          </w:tcPr>
          <w:p w14:paraId="4246022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Method (At time of Detection)</w:t>
            </w:r>
          </w:p>
        </w:tc>
        <w:tc>
          <w:tcPr>
            <w:tcW w:w="3209" w:type="dxa"/>
          </w:tcPr>
          <w:p w14:paraId="12CDA3E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47BCCF3" w14:textId="77777777" w:rsidTr="00D979FE">
        <w:tc>
          <w:tcPr>
            <w:tcW w:w="2883" w:type="dxa"/>
          </w:tcPr>
          <w:p w14:paraId="3A8A66E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naddat</w:t>
            </w:r>
          </w:p>
        </w:tc>
        <w:tc>
          <w:tcPr>
            <w:tcW w:w="2924" w:type="dxa"/>
          </w:tcPr>
          <w:p w14:paraId="6A999EF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6F75DB">
              <w:rPr>
                <w:rFonts w:eastAsia="Times New Roman" w:cstheme="minorHAnsi"/>
                <w:color w:val="000000"/>
                <w:sz w:val="14"/>
                <w:szCs w:val="14"/>
                <w:lang w:eastAsia="en-AU"/>
              </w:rPr>
              <w:t>Hb Date (Nadir)</w:t>
            </w:r>
          </w:p>
        </w:tc>
        <w:tc>
          <w:tcPr>
            <w:tcW w:w="3209" w:type="dxa"/>
          </w:tcPr>
          <w:p w14:paraId="2274C37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5B9DC76" w14:textId="77777777" w:rsidTr="00D979FE">
        <w:tc>
          <w:tcPr>
            <w:tcW w:w="2883" w:type="dxa"/>
          </w:tcPr>
          <w:p w14:paraId="4C7277D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nad</w:t>
            </w:r>
          </w:p>
        </w:tc>
        <w:tc>
          <w:tcPr>
            <w:tcW w:w="2924" w:type="dxa"/>
          </w:tcPr>
          <w:p w14:paraId="5E6D679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6F75DB">
              <w:rPr>
                <w:rFonts w:eastAsia="Times New Roman" w:cstheme="minorHAnsi"/>
                <w:color w:val="000000"/>
                <w:sz w:val="14"/>
                <w:szCs w:val="14"/>
                <w:lang w:eastAsia="en-AU"/>
              </w:rPr>
              <w:t>Hb (Nadir)</w:t>
            </w:r>
          </w:p>
        </w:tc>
        <w:tc>
          <w:tcPr>
            <w:tcW w:w="3209" w:type="dxa"/>
          </w:tcPr>
          <w:p w14:paraId="262B49C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3A64727E" w14:textId="77777777" w:rsidTr="00D979FE">
        <w:tc>
          <w:tcPr>
            <w:tcW w:w="2883" w:type="dxa"/>
          </w:tcPr>
          <w:p w14:paraId="264B892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nadmeth</w:t>
            </w:r>
          </w:p>
        </w:tc>
        <w:tc>
          <w:tcPr>
            <w:tcW w:w="2924" w:type="dxa"/>
          </w:tcPr>
          <w:p w14:paraId="3AD9D21F"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6F75DB">
              <w:rPr>
                <w:rFonts w:eastAsia="Times New Roman" w:cstheme="minorHAnsi"/>
                <w:color w:val="000000"/>
                <w:sz w:val="14"/>
                <w:szCs w:val="14"/>
                <w:lang w:eastAsia="en-AU"/>
              </w:rPr>
              <w:t>Hb Method (Nadir)</w:t>
            </w:r>
          </w:p>
        </w:tc>
        <w:tc>
          <w:tcPr>
            <w:tcW w:w="3209" w:type="dxa"/>
          </w:tcPr>
          <w:p w14:paraId="515EBC2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6F5F111" w14:textId="77777777" w:rsidTr="00D979FE">
        <w:tc>
          <w:tcPr>
            <w:tcW w:w="2883" w:type="dxa"/>
          </w:tcPr>
          <w:p w14:paraId="3A89153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sae_g6pdtester</w:t>
            </w:r>
          </w:p>
        </w:tc>
        <w:tc>
          <w:tcPr>
            <w:tcW w:w="2924" w:type="dxa"/>
          </w:tcPr>
          <w:p w14:paraId="37FF460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Indonesia: Staff ID (G6PD Tester)</w:t>
            </w:r>
          </w:p>
          <w:p w14:paraId="572E681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PNG: ID of staff conducting G6PD test</w:t>
            </w:r>
          </w:p>
        </w:tc>
        <w:tc>
          <w:tcPr>
            <w:tcW w:w="3209" w:type="dxa"/>
          </w:tcPr>
          <w:p w14:paraId="2A5C0343"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35244E70" w14:textId="77777777" w:rsidTr="00D979FE">
        <w:tc>
          <w:tcPr>
            <w:tcW w:w="2883" w:type="dxa"/>
          </w:tcPr>
          <w:p w14:paraId="442DD6D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p>
        </w:tc>
        <w:tc>
          <w:tcPr>
            <w:tcW w:w="2924" w:type="dxa"/>
          </w:tcPr>
          <w:p w14:paraId="2D97E2C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(Current)</w:t>
            </w:r>
          </w:p>
        </w:tc>
        <w:tc>
          <w:tcPr>
            <w:tcW w:w="3209" w:type="dxa"/>
          </w:tcPr>
          <w:p w14:paraId="36E2C82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06AD5DA7" w14:textId="77777777" w:rsidTr="00D979FE">
        <w:tc>
          <w:tcPr>
            <w:tcW w:w="2883" w:type="dxa"/>
          </w:tcPr>
          <w:p w14:paraId="4CE1FE3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dat</w:t>
            </w:r>
          </w:p>
        </w:tc>
        <w:tc>
          <w:tcPr>
            <w:tcW w:w="2924" w:type="dxa"/>
          </w:tcPr>
          <w:p w14:paraId="14E29AE4"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Date (Current)</w:t>
            </w:r>
          </w:p>
        </w:tc>
        <w:tc>
          <w:tcPr>
            <w:tcW w:w="3209" w:type="dxa"/>
          </w:tcPr>
          <w:p w14:paraId="545CC98F"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F528FA4" w14:textId="77777777" w:rsidTr="00D979FE">
        <w:tc>
          <w:tcPr>
            <w:tcW w:w="2883" w:type="dxa"/>
          </w:tcPr>
          <w:p w14:paraId="43EE75F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w:t>
            </w:r>
            <w:r w:rsidRPr="008F375D">
              <w:rPr>
                <w:rFonts w:eastAsia="Times New Roman" w:cstheme="minorHAnsi"/>
                <w:color w:val="000000"/>
                <w:sz w:val="14"/>
                <w:szCs w:val="14"/>
                <w:lang w:eastAsia="en-AU"/>
              </w:rPr>
              <w:t>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meth</w:t>
            </w:r>
          </w:p>
        </w:tc>
        <w:tc>
          <w:tcPr>
            <w:tcW w:w="2924" w:type="dxa"/>
          </w:tcPr>
          <w:p w14:paraId="2E300AE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Method (Current)</w:t>
            </w:r>
          </w:p>
        </w:tc>
        <w:tc>
          <w:tcPr>
            <w:tcW w:w="3209" w:type="dxa"/>
          </w:tcPr>
          <w:p w14:paraId="041E092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BB837B7" w14:textId="77777777" w:rsidTr="00D979FE">
        <w:tc>
          <w:tcPr>
            <w:tcW w:w="2883" w:type="dxa"/>
          </w:tcPr>
          <w:p w14:paraId="6D5D31F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sae_hbhcoor</w:t>
            </w:r>
          </w:p>
        </w:tc>
        <w:tc>
          <w:tcPr>
            <w:tcW w:w="2924" w:type="dxa"/>
          </w:tcPr>
          <w:p w14:paraId="2B528AB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Hemocue Hb Out of Measuring Range</w:t>
            </w:r>
          </w:p>
        </w:tc>
        <w:tc>
          <w:tcPr>
            <w:tcW w:w="3209" w:type="dxa"/>
          </w:tcPr>
          <w:p w14:paraId="18A0CBD4"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30F63E90" w14:textId="77777777" w:rsidTr="00D979FE">
        <w:tc>
          <w:tcPr>
            <w:tcW w:w="2883" w:type="dxa"/>
          </w:tcPr>
          <w:p w14:paraId="153E4E0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maxfall</w:t>
            </w:r>
          </w:p>
        </w:tc>
        <w:tc>
          <w:tcPr>
            <w:tcW w:w="2924" w:type="dxa"/>
          </w:tcPr>
          <w:p w14:paraId="1245628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EB1B57">
              <w:rPr>
                <w:rFonts w:eastAsia="Times New Roman" w:cstheme="minorHAnsi"/>
                <w:color w:val="000000"/>
                <w:sz w:val="14"/>
                <w:szCs w:val="14"/>
                <w:lang w:eastAsia="en-AU"/>
              </w:rPr>
              <w:t xml:space="preserve">Max Fall Hb </w:t>
            </w:r>
          </w:p>
        </w:tc>
        <w:tc>
          <w:tcPr>
            <w:tcW w:w="3209" w:type="dxa"/>
          </w:tcPr>
          <w:p w14:paraId="0AE2918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6CB44C15" w14:textId="77777777" w:rsidTr="00D979FE">
        <w:tc>
          <w:tcPr>
            <w:tcW w:w="2883" w:type="dxa"/>
          </w:tcPr>
          <w:p w14:paraId="71CAF59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w:t>
            </w:r>
            <w:r>
              <w:rPr>
                <w:rFonts w:eastAsia="Times New Roman" w:cstheme="minorHAnsi"/>
                <w:color w:val="000000"/>
                <w:sz w:val="14"/>
                <w:szCs w:val="14"/>
                <w:lang w:eastAsia="en-AU"/>
              </w:rPr>
              <w:t>hc</w:t>
            </w:r>
            <w:r w:rsidRPr="008F375D">
              <w:rPr>
                <w:rFonts w:eastAsia="Times New Roman" w:cstheme="minorHAnsi"/>
                <w:color w:val="000000"/>
                <w:sz w:val="14"/>
                <w:szCs w:val="14"/>
                <w:lang w:eastAsia="en-AU"/>
              </w:rPr>
              <w:t>pcfall</w:t>
            </w:r>
          </w:p>
        </w:tc>
        <w:tc>
          <w:tcPr>
            <w:tcW w:w="2924" w:type="dxa"/>
          </w:tcPr>
          <w:p w14:paraId="123BEB6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 xml:space="preserve">Hemocue </w:t>
            </w:r>
            <w:r w:rsidRPr="00EB1B57">
              <w:rPr>
                <w:rFonts w:eastAsia="Times New Roman" w:cstheme="minorHAnsi"/>
                <w:color w:val="000000"/>
                <w:sz w:val="14"/>
                <w:szCs w:val="14"/>
                <w:lang w:eastAsia="en-AU"/>
              </w:rPr>
              <w:t>Max % Fall Hb</w:t>
            </w:r>
          </w:p>
        </w:tc>
        <w:tc>
          <w:tcPr>
            <w:tcW w:w="3209" w:type="dxa"/>
          </w:tcPr>
          <w:p w14:paraId="1FC1E67F"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w:t>
            </w:r>
          </w:p>
        </w:tc>
      </w:tr>
      <w:tr w:rsidR="00BF5CC7" w:rsidRPr="005D32CC" w14:paraId="6C44C017" w14:textId="77777777" w:rsidTr="00D979FE">
        <w:tc>
          <w:tcPr>
            <w:tcW w:w="2883" w:type="dxa"/>
          </w:tcPr>
          <w:p w14:paraId="5BD7B97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ae_hbdetdat</w:t>
            </w:r>
          </w:p>
        </w:tc>
        <w:tc>
          <w:tcPr>
            <w:tcW w:w="2924" w:type="dxa"/>
          </w:tcPr>
          <w:p w14:paraId="7DF1E89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Date (At time of Detection)</w:t>
            </w:r>
          </w:p>
        </w:tc>
        <w:tc>
          <w:tcPr>
            <w:tcW w:w="3209" w:type="dxa"/>
          </w:tcPr>
          <w:p w14:paraId="44758A3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CFB6A2B" w14:textId="77777777" w:rsidTr="00D979FE">
        <w:tc>
          <w:tcPr>
            <w:tcW w:w="2883" w:type="dxa"/>
          </w:tcPr>
          <w:p w14:paraId="248A173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ae_hbdet</w:t>
            </w:r>
          </w:p>
        </w:tc>
        <w:tc>
          <w:tcPr>
            <w:tcW w:w="2924" w:type="dxa"/>
          </w:tcPr>
          <w:p w14:paraId="60A938F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(At time of Detection)</w:t>
            </w:r>
          </w:p>
        </w:tc>
        <w:tc>
          <w:tcPr>
            <w:tcW w:w="3209" w:type="dxa"/>
          </w:tcPr>
          <w:p w14:paraId="56FB97CD"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1E306784" w14:textId="77777777" w:rsidTr="00D979FE">
        <w:tc>
          <w:tcPr>
            <w:tcW w:w="2883" w:type="dxa"/>
          </w:tcPr>
          <w:p w14:paraId="2424AD2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ae_hboor</w:t>
            </w:r>
          </w:p>
        </w:tc>
        <w:tc>
          <w:tcPr>
            <w:tcW w:w="2924" w:type="dxa"/>
          </w:tcPr>
          <w:p w14:paraId="2E14114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Out of Measuring Range</w:t>
            </w:r>
          </w:p>
        </w:tc>
        <w:tc>
          <w:tcPr>
            <w:tcW w:w="3209" w:type="dxa"/>
          </w:tcPr>
          <w:p w14:paraId="52E7B5A5"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6DF8503A" w14:textId="77777777" w:rsidTr="00D979FE">
        <w:tc>
          <w:tcPr>
            <w:tcW w:w="2883" w:type="dxa"/>
          </w:tcPr>
          <w:p w14:paraId="41FFEDF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ae_hbdetmeth</w:t>
            </w:r>
          </w:p>
        </w:tc>
        <w:tc>
          <w:tcPr>
            <w:tcW w:w="2924" w:type="dxa"/>
          </w:tcPr>
          <w:p w14:paraId="125A2E9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Method (At time of Detection)</w:t>
            </w:r>
          </w:p>
        </w:tc>
        <w:tc>
          <w:tcPr>
            <w:tcW w:w="3209" w:type="dxa"/>
          </w:tcPr>
          <w:p w14:paraId="28B9763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E393FAA" w14:textId="77777777" w:rsidTr="00D979FE">
        <w:tc>
          <w:tcPr>
            <w:tcW w:w="2883" w:type="dxa"/>
          </w:tcPr>
          <w:p w14:paraId="6A2AA8C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ae_hbnaddat</w:t>
            </w:r>
          </w:p>
        </w:tc>
        <w:tc>
          <w:tcPr>
            <w:tcW w:w="2924" w:type="dxa"/>
          </w:tcPr>
          <w:p w14:paraId="01997665" w14:textId="77777777" w:rsidR="00BF5CC7" w:rsidRPr="00CB6BBE" w:rsidRDefault="00BF5CC7" w:rsidP="00D979FE">
            <w:pPr>
              <w:rPr>
                <w:rFonts w:eastAsia="Times New Roman" w:cstheme="minorHAnsi"/>
                <w:color w:val="000000"/>
                <w:sz w:val="14"/>
                <w:szCs w:val="14"/>
                <w:lang w:eastAsia="en-AU"/>
              </w:rPr>
            </w:pPr>
            <w:r w:rsidRPr="006F75DB">
              <w:rPr>
                <w:rFonts w:eastAsia="Times New Roman" w:cstheme="minorHAnsi"/>
                <w:color w:val="000000"/>
                <w:sz w:val="14"/>
                <w:szCs w:val="14"/>
                <w:lang w:eastAsia="en-AU"/>
              </w:rPr>
              <w:t>Hb Date (Nadir)</w:t>
            </w:r>
          </w:p>
        </w:tc>
        <w:tc>
          <w:tcPr>
            <w:tcW w:w="3209" w:type="dxa"/>
          </w:tcPr>
          <w:p w14:paraId="775FB89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8454FB9" w14:textId="77777777" w:rsidTr="00D979FE">
        <w:tc>
          <w:tcPr>
            <w:tcW w:w="2883" w:type="dxa"/>
          </w:tcPr>
          <w:p w14:paraId="654C34C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ae_hbnad</w:t>
            </w:r>
          </w:p>
        </w:tc>
        <w:tc>
          <w:tcPr>
            <w:tcW w:w="2924" w:type="dxa"/>
          </w:tcPr>
          <w:p w14:paraId="3792605C" w14:textId="77777777" w:rsidR="00BF5CC7" w:rsidRPr="00CB6BBE" w:rsidRDefault="00BF5CC7" w:rsidP="00D979FE">
            <w:pPr>
              <w:rPr>
                <w:rFonts w:eastAsia="Times New Roman" w:cstheme="minorHAnsi"/>
                <w:color w:val="000000"/>
                <w:sz w:val="14"/>
                <w:szCs w:val="14"/>
                <w:lang w:eastAsia="en-AU"/>
              </w:rPr>
            </w:pPr>
            <w:r w:rsidRPr="006F75DB">
              <w:rPr>
                <w:rFonts w:eastAsia="Times New Roman" w:cstheme="minorHAnsi"/>
                <w:color w:val="000000"/>
                <w:sz w:val="14"/>
                <w:szCs w:val="14"/>
                <w:lang w:eastAsia="en-AU"/>
              </w:rPr>
              <w:t>Hb (Nadir)</w:t>
            </w:r>
          </w:p>
        </w:tc>
        <w:tc>
          <w:tcPr>
            <w:tcW w:w="3209" w:type="dxa"/>
          </w:tcPr>
          <w:p w14:paraId="058772A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7211A8CD" w14:textId="77777777" w:rsidTr="00D979FE">
        <w:tc>
          <w:tcPr>
            <w:tcW w:w="2883" w:type="dxa"/>
          </w:tcPr>
          <w:p w14:paraId="56103FC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ae_hbnadmeth</w:t>
            </w:r>
          </w:p>
        </w:tc>
        <w:tc>
          <w:tcPr>
            <w:tcW w:w="2924" w:type="dxa"/>
          </w:tcPr>
          <w:p w14:paraId="486A96E5" w14:textId="77777777" w:rsidR="00BF5CC7" w:rsidRPr="00CB6BBE" w:rsidRDefault="00BF5CC7" w:rsidP="00D979FE">
            <w:pPr>
              <w:rPr>
                <w:rFonts w:eastAsia="Times New Roman" w:cstheme="minorHAnsi"/>
                <w:color w:val="000000"/>
                <w:sz w:val="14"/>
                <w:szCs w:val="14"/>
                <w:lang w:eastAsia="en-AU"/>
              </w:rPr>
            </w:pPr>
            <w:r w:rsidRPr="006F75DB">
              <w:rPr>
                <w:rFonts w:eastAsia="Times New Roman" w:cstheme="minorHAnsi"/>
                <w:color w:val="000000"/>
                <w:sz w:val="14"/>
                <w:szCs w:val="14"/>
                <w:lang w:eastAsia="en-AU"/>
              </w:rPr>
              <w:t>Hb Method (Nadir)</w:t>
            </w:r>
          </w:p>
        </w:tc>
        <w:tc>
          <w:tcPr>
            <w:tcW w:w="3209" w:type="dxa"/>
          </w:tcPr>
          <w:p w14:paraId="3C2BA97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E054CBE" w14:textId="77777777" w:rsidTr="00D979FE">
        <w:tc>
          <w:tcPr>
            <w:tcW w:w="2883" w:type="dxa"/>
          </w:tcPr>
          <w:p w14:paraId="2A85A78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ae_hbcur</w:t>
            </w:r>
          </w:p>
        </w:tc>
        <w:tc>
          <w:tcPr>
            <w:tcW w:w="2924" w:type="dxa"/>
          </w:tcPr>
          <w:p w14:paraId="6477AA0C"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(Current)</w:t>
            </w:r>
          </w:p>
        </w:tc>
        <w:tc>
          <w:tcPr>
            <w:tcW w:w="3209" w:type="dxa"/>
          </w:tcPr>
          <w:p w14:paraId="5DC3725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1F602897" w14:textId="77777777" w:rsidTr="00D979FE">
        <w:tc>
          <w:tcPr>
            <w:tcW w:w="2883" w:type="dxa"/>
          </w:tcPr>
          <w:p w14:paraId="1C5DDB2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ae_hbcurdat</w:t>
            </w:r>
          </w:p>
        </w:tc>
        <w:tc>
          <w:tcPr>
            <w:tcW w:w="2924" w:type="dxa"/>
          </w:tcPr>
          <w:p w14:paraId="57AD67F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Date (Current)</w:t>
            </w:r>
          </w:p>
        </w:tc>
        <w:tc>
          <w:tcPr>
            <w:tcW w:w="3209" w:type="dxa"/>
          </w:tcPr>
          <w:p w14:paraId="327A782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0C051C2" w14:textId="77777777" w:rsidTr="00D979FE">
        <w:tc>
          <w:tcPr>
            <w:tcW w:w="2883" w:type="dxa"/>
          </w:tcPr>
          <w:p w14:paraId="4701FA1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w:t>
            </w:r>
            <w:r w:rsidRPr="008F375D">
              <w:rPr>
                <w:rFonts w:eastAsia="Times New Roman" w:cstheme="minorHAnsi"/>
                <w:color w:val="000000"/>
                <w:sz w:val="14"/>
                <w:szCs w:val="14"/>
                <w:lang w:eastAsia="en-AU"/>
              </w:rPr>
              <w:t>e_hbcurmeth</w:t>
            </w:r>
          </w:p>
        </w:tc>
        <w:tc>
          <w:tcPr>
            <w:tcW w:w="2924" w:type="dxa"/>
          </w:tcPr>
          <w:p w14:paraId="31E3A73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Hb Method (Current)</w:t>
            </w:r>
          </w:p>
        </w:tc>
        <w:tc>
          <w:tcPr>
            <w:tcW w:w="3209" w:type="dxa"/>
          </w:tcPr>
          <w:p w14:paraId="0592833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EE4A5D9" w14:textId="77777777" w:rsidTr="00D979FE">
        <w:tc>
          <w:tcPr>
            <w:tcW w:w="2883" w:type="dxa"/>
          </w:tcPr>
          <w:p w14:paraId="4D0D609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ae_hbmaxfall</w:t>
            </w:r>
          </w:p>
        </w:tc>
        <w:tc>
          <w:tcPr>
            <w:tcW w:w="2924" w:type="dxa"/>
          </w:tcPr>
          <w:p w14:paraId="153F1D8E" w14:textId="77777777" w:rsidR="00BF5CC7" w:rsidRPr="00CB6BBE" w:rsidRDefault="00BF5CC7" w:rsidP="00D979FE">
            <w:pPr>
              <w:rPr>
                <w:rFonts w:eastAsia="Times New Roman" w:cstheme="minorHAnsi"/>
                <w:color w:val="000000"/>
                <w:sz w:val="14"/>
                <w:szCs w:val="14"/>
                <w:lang w:eastAsia="en-AU"/>
              </w:rPr>
            </w:pPr>
            <w:r w:rsidRPr="00EB1B57">
              <w:rPr>
                <w:rFonts w:eastAsia="Times New Roman" w:cstheme="minorHAnsi"/>
                <w:color w:val="000000"/>
                <w:sz w:val="14"/>
                <w:szCs w:val="14"/>
                <w:lang w:eastAsia="en-AU"/>
              </w:rPr>
              <w:t xml:space="preserve">Max Fall Hb </w:t>
            </w:r>
          </w:p>
        </w:tc>
        <w:tc>
          <w:tcPr>
            <w:tcW w:w="3209" w:type="dxa"/>
          </w:tcPr>
          <w:p w14:paraId="315D99DE"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g/dL</w:t>
            </w:r>
          </w:p>
        </w:tc>
      </w:tr>
      <w:tr w:rsidR="00BF5CC7" w:rsidRPr="005D32CC" w14:paraId="5D090597" w14:textId="77777777" w:rsidTr="00D979FE">
        <w:tc>
          <w:tcPr>
            <w:tcW w:w="2883" w:type="dxa"/>
          </w:tcPr>
          <w:p w14:paraId="54BB6B9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ae_hbpcfall</w:t>
            </w:r>
          </w:p>
        </w:tc>
        <w:tc>
          <w:tcPr>
            <w:tcW w:w="2924" w:type="dxa"/>
          </w:tcPr>
          <w:p w14:paraId="351C7AEB" w14:textId="77777777" w:rsidR="00BF5CC7" w:rsidRPr="00CB6BBE" w:rsidRDefault="00BF5CC7" w:rsidP="00D979FE">
            <w:pPr>
              <w:rPr>
                <w:rFonts w:eastAsia="Times New Roman" w:cstheme="minorHAnsi"/>
                <w:color w:val="000000"/>
                <w:sz w:val="14"/>
                <w:szCs w:val="14"/>
                <w:lang w:eastAsia="en-AU"/>
              </w:rPr>
            </w:pPr>
            <w:r w:rsidRPr="00EB1B57">
              <w:rPr>
                <w:rFonts w:eastAsia="Times New Roman" w:cstheme="minorHAnsi"/>
                <w:color w:val="000000"/>
                <w:sz w:val="14"/>
                <w:szCs w:val="14"/>
                <w:lang w:eastAsia="en-AU"/>
              </w:rPr>
              <w:t>Max % Fall Hb</w:t>
            </w:r>
          </w:p>
        </w:tc>
        <w:tc>
          <w:tcPr>
            <w:tcW w:w="3209" w:type="dxa"/>
          </w:tcPr>
          <w:p w14:paraId="20A46024"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w:t>
            </w:r>
          </w:p>
        </w:tc>
      </w:tr>
      <w:tr w:rsidR="00BF5CC7" w:rsidRPr="005D32CC" w14:paraId="5ABABED5" w14:textId="77777777" w:rsidTr="00D979FE">
        <w:tc>
          <w:tcPr>
            <w:tcW w:w="2883" w:type="dxa"/>
          </w:tcPr>
          <w:p w14:paraId="3E285AC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ae_curg6pddat</w:t>
            </w:r>
          </w:p>
        </w:tc>
        <w:tc>
          <w:tcPr>
            <w:tcW w:w="2924" w:type="dxa"/>
          </w:tcPr>
          <w:p w14:paraId="2D2E835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Date</w:t>
            </w:r>
          </w:p>
        </w:tc>
        <w:tc>
          <w:tcPr>
            <w:tcW w:w="3209" w:type="dxa"/>
          </w:tcPr>
          <w:p w14:paraId="6C7189A7"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03566D5" w14:textId="77777777" w:rsidTr="00D979FE">
        <w:tc>
          <w:tcPr>
            <w:tcW w:w="2883" w:type="dxa"/>
          </w:tcPr>
          <w:p w14:paraId="4937D24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ae_curg6pd</w:t>
            </w:r>
          </w:p>
        </w:tc>
        <w:tc>
          <w:tcPr>
            <w:tcW w:w="2924" w:type="dxa"/>
          </w:tcPr>
          <w:p w14:paraId="7D8A28D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Result</w:t>
            </w:r>
          </w:p>
        </w:tc>
        <w:tc>
          <w:tcPr>
            <w:tcW w:w="3209" w:type="dxa"/>
          </w:tcPr>
          <w:p w14:paraId="384E559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U/g Hb</w:t>
            </w:r>
          </w:p>
        </w:tc>
      </w:tr>
      <w:tr w:rsidR="00BF5CC7" w:rsidRPr="005D32CC" w14:paraId="3D9C7724" w14:textId="77777777" w:rsidTr="00D979FE">
        <w:tc>
          <w:tcPr>
            <w:tcW w:w="2883" w:type="dxa"/>
          </w:tcPr>
          <w:p w14:paraId="0BB6B3F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ae_g6pdoor</w:t>
            </w:r>
          </w:p>
        </w:tc>
        <w:tc>
          <w:tcPr>
            <w:tcW w:w="2924" w:type="dxa"/>
          </w:tcPr>
          <w:p w14:paraId="7B2332F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(Out of Measuring Range)</w:t>
            </w:r>
          </w:p>
        </w:tc>
        <w:tc>
          <w:tcPr>
            <w:tcW w:w="3209" w:type="dxa"/>
          </w:tcPr>
          <w:p w14:paraId="10663F7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A951C12" w14:textId="77777777" w:rsidTr="00D979FE">
        <w:tc>
          <w:tcPr>
            <w:tcW w:w="2883" w:type="dxa"/>
          </w:tcPr>
          <w:p w14:paraId="3693768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ae_g6pdcat</w:t>
            </w:r>
          </w:p>
        </w:tc>
        <w:tc>
          <w:tcPr>
            <w:tcW w:w="2924" w:type="dxa"/>
          </w:tcPr>
          <w:p w14:paraId="5237A3D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Category</w:t>
            </w:r>
          </w:p>
        </w:tc>
        <w:tc>
          <w:tcPr>
            <w:tcW w:w="3209" w:type="dxa"/>
          </w:tcPr>
          <w:p w14:paraId="3B96284E"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D674D25" w14:textId="77777777" w:rsidTr="00D979FE">
        <w:tc>
          <w:tcPr>
            <w:tcW w:w="2883" w:type="dxa"/>
          </w:tcPr>
          <w:p w14:paraId="156288F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w:t>
            </w:r>
            <w:r w:rsidRPr="008F375D">
              <w:rPr>
                <w:rFonts w:eastAsia="Times New Roman" w:cstheme="minorHAnsi"/>
                <w:color w:val="000000"/>
                <w:sz w:val="14"/>
                <w:szCs w:val="14"/>
                <w:lang w:eastAsia="en-AU"/>
              </w:rPr>
              <w:t>ae_g6pdgen</w:t>
            </w:r>
          </w:p>
        </w:tc>
        <w:tc>
          <w:tcPr>
            <w:tcW w:w="2924" w:type="dxa"/>
          </w:tcPr>
          <w:p w14:paraId="002CA4C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G6PD Genotyping</w:t>
            </w:r>
          </w:p>
        </w:tc>
        <w:tc>
          <w:tcPr>
            <w:tcW w:w="3209" w:type="dxa"/>
          </w:tcPr>
          <w:p w14:paraId="4BBA193E"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AE8CEF9" w14:textId="77777777" w:rsidTr="00D979FE">
        <w:tc>
          <w:tcPr>
            <w:tcW w:w="2883" w:type="dxa"/>
          </w:tcPr>
          <w:p w14:paraId="3F0762B4"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w:t>
            </w:r>
            <w:r w:rsidRPr="008F375D">
              <w:rPr>
                <w:rFonts w:eastAsia="Times New Roman" w:cstheme="minorHAnsi"/>
                <w:color w:val="000000"/>
                <w:sz w:val="14"/>
                <w:szCs w:val="14"/>
                <w:lang w:eastAsia="en-AU"/>
              </w:rPr>
              <w:t>e_g6pdvariant</w:t>
            </w:r>
          </w:p>
        </w:tc>
        <w:tc>
          <w:tcPr>
            <w:tcW w:w="2924" w:type="dxa"/>
          </w:tcPr>
          <w:p w14:paraId="19625A3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Genotyping Variant</w:t>
            </w:r>
          </w:p>
        </w:tc>
        <w:tc>
          <w:tcPr>
            <w:tcW w:w="3209" w:type="dxa"/>
          </w:tcPr>
          <w:p w14:paraId="6D2B22F4"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78C4BFA" w14:textId="77777777" w:rsidTr="00D979FE">
        <w:tc>
          <w:tcPr>
            <w:tcW w:w="2883" w:type="dxa"/>
          </w:tcPr>
          <w:p w14:paraId="4058E25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sae_wbcdat</w:t>
            </w:r>
          </w:p>
        </w:tc>
        <w:tc>
          <w:tcPr>
            <w:tcW w:w="2924" w:type="dxa"/>
          </w:tcPr>
          <w:p w14:paraId="2CEF690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WBC Date</w:t>
            </w:r>
          </w:p>
        </w:tc>
        <w:tc>
          <w:tcPr>
            <w:tcW w:w="3209" w:type="dxa"/>
          </w:tcPr>
          <w:p w14:paraId="779C7047"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1DC3624" w14:textId="77777777" w:rsidTr="00D979FE">
        <w:tc>
          <w:tcPr>
            <w:tcW w:w="2883" w:type="dxa"/>
          </w:tcPr>
          <w:p w14:paraId="6C4B9D2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sae_wbc</w:t>
            </w:r>
          </w:p>
        </w:tc>
        <w:tc>
          <w:tcPr>
            <w:tcW w:w="2924" w:type="dxa"/>
          </w:tcPr>
          <w:p w14:paraId="2BD880C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WBC Result</w:t>
            </w:r>
          </w:p>
        </w:tc>
        <w:tc>
          <w:tcPr>
            <w:tcW w:w="3209" w:type="dxa"/>
          </w:tcPr>
          <w:p w14:paraId="2BD19209" w14:textId="77777777" w:rsidR="00BF5CC7" w:rsidRPr="00CB6BBE" w:rsidRDefault="00BF5CC7" w:rsidP="00D979FE">
            <w:pPr>
              <w:rPr>
                <w:rFonts w:eastAsia="Times New Roman" w:cstheme="minorHAnsi"/>
                <w:sz w:val="14"/>
                <w:szCs w:val="14"/>
                <w:lang w:eastAsia="en-AU"/>
              </w:rPr>
            </w:pPr>
            <w:r w:rsidRPr="004773CE">
              <w:rPr>
                <w:rFonts w:eastAsia="Times New Roman" w:cstheme="minorHAnsi"/>
                <w:sz w:val="14"/>
                <w:szCs w:val="14"/>
                <w:lang w:eastAsia="en-AU"/>
              </w:rPr>
              <w:t>x10</w:t>
            </w:r>
            <w:r w:rsidRPr="004773CE">
              <w:rPr>
                <w:rFonts w:eastAsia="Times New Roman" w:cstheme="minorHAnsi"/>
                <w:sz w:val="14"/>
                <w:szCs w:val="14"/>
                <w:vertAlign w:val="superscript"/>
                <w:lang w:eastAsia="en-AU"/>
              </w:rPr>
              <w:t>3</w:t>
            </w:r>
            <w:r w:rsidRPr="004773CE">
              <w:rPr>
                <w:rFonts w:eastAsia="Times New Roman" w:cstheme="minorHAnsi"/>
                <w:sz w:val="14"/>
                <w:szCs w:val="14"/>
                <w:lang w:eastAsia="en-AU"/>
              </w:rPr>
              <w:t>/µL</w:t>
            </w:r>
          </w:p>
        </w:tc>
      </w:tr>
      <w:tr w:rsidR="00BF5CC7" w:rsidRPr="005D32CC" w14:paraId="4ACA393E" w14:textId="77777777" w:rsidTr="00D979FE">
        <w:tc>
          <w:tcPr>
            <w:tcW w:w="2883" w:type="dxa"/>
          </w:tcPr>
          <w:p w14:paraId="1815D8E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sae_pltdat</w:t>
            </w:r>
          </w:p>
        </w:tc>
        <w:tc>
          <w:tcPr>
            <w:tcW w:w="2924" w:type="dxa"/>
          </w:tcPr>
          <w:p w14:paraId="192DBC0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Plt Date</w:t>
            </w:r>
          </w:p>
        </w:tc>
        <w:tc>
          <w:tcPr>
            <w:tcW w:w="3209" w:type="dxa"/>
          </w:tcPr>
          <w:p w14:paraId="0A932A4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61957D6" w14:textId="77777777" w:rsidTr="00D979FE">
        <w:tc>
          <w:tcPr>
            <w:tcW w:w="2883" w:type="dxa"/>
          </w:tcPr>
          <w:p w14:paraId="4B02C9A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sae_plt</w:t>
            </w:r>
          </w:p>
        </w:tc>
        <w:tc>
          <w:tcPr>
            <w:tcW w:w="2924" w:type="dxa"/>
          </w:tcPr>
          <w:p w14:paraId="44FDF19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Plt Result</w:t>
            </w:r>
          </w:p>
        </w:tc>
        <w:tc>
          <w:tcPr>
            <w:tcW w:w="3209" w:type="dxa"/>
          </w:tcPr>
          <w:p w14:paraId="5D2B02DA" w14:textId="77777777" w:rsidR="00BF5CC7" w:rsidRPr="00CB6BBE" w:rsidRDefault="00BF5CC7" w:rsidP="00D979FE">
            <w:pPr>
              <w:rPr>
                <w:rFonts w:eastAsia="Times New Roman" w:cstheme="minorHAnsi"/>
                <w:sz w:val="14"/>
                <w:szCs w:val="14"/>
                <w:lang w:eastAsia="en-AU"/>
              </w:rPr>
            </w:pPr>
            <w:r w:rsidRPr="004773CE">
              <w:rPr>
                <w:rFonts w:eastAsia="Times New Roman" w:cstheme="minorHAnsi"/>
                <w:sz w:val="14"/>
                <w:szCs w:val="14"/>
                <w:lang w:eastAsia="en-AU"/>
              </w:rPr>
              <w:t>x10</w:t>
            </w:r>
            <w:r w:rsidRPr="004773CE">
              <w:rPr>
                <w:rFonts w:eastAsia="Times New Roman" w:cstheme="minorHAnsi"/>
                <w:sz w:val="14"/>
                <w:szCs w:val="14"/>
                <w:vertAlign w:val="superscript"/>
                <w:lang w:eastAsia="en-AU"/>
              </w:rPr>
              <w:t>3</w:t>
            </w:r>
            <w:r w:rsidRPr="004773CE">
              <w:rPr>
                <w:rFonts w:eastAsia="Times New Roman" w:cstheme="minorHAnsi"/>
                <w:sz w:val="14"/>
                <w:szCs w:val="14"/>
                <w:lang w:eastAsia="en-AU"/>
              </w:rPr>
              <w:t>/µL</w:t>
            </w:r>
          </w:p>
        </w:tc>
      </w:tr>
      <w:tr w:rsidR="00BF5CC7" w:rsidRPr="005D32CC" w14:paraId="62E3DB2E" w14:textId="77777777" w:rsidTr="00D979FE">
        <w:tc>
          <w:tcPr>
            <w:tcW w:w="2883" w:type="dxa"/>
          </w:tcPr>
          <w:p w14:paraId="254B832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sae_methbdat</w:t>
            </w:r>
          </w:p>
        </w:tc>
        <w:tc>
          <w:tcPr>
            <w:tcW w:w="2924" w:type="dxa"/>
          </w:tcPr>
          <w:p w14:paraId="5CF299C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MetHb Date</w:t>
            </w:r>
          </w:p>
        </w:tc>
        <w:tc>
          <w:tcPr>
            <w:tcW w:w="3209" w:type="dxa"/>
          </w:tcPr>
          <w:p w14:paraId="620131E4"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259202A" w14:textId="77777777" w:rsidTr="00D979FE">
        <w:tc>
          <w:tcPr>
            <w:tcW w:w="2883" w:type="dxa"/>
          </w:tcPr>
          <w:p w14:paraId="5A5C6E5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sae_methb</w:t>
            </w:r>
          </w:p>
        </w:tc>
        <w:tc>
          <w:tcPr>
            <w:tcW w:w="2924" w:type="dxa"/>
          </w:tcPr>
          <w:p w14:paraId="2702F34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MetHb Result</w:t>
            </w:r>
          </w:p>
        </w:tc>
        <w:tc>
          <w:tcPr>
            <w:tcW w:w="3209" w:type="dxa"/>
          </w:tcPr>
          <w:p w14:paraId="373AB5B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w:t>
            </w:r>
          </w:p>
        </w:tc>
      </w:tr>
      <w:tr w:rsidR="00BF5CC7" w:rsidRPr="005D32CC" w14:paraId="07C2E94C" w14:textId="77777777" w:rsidTr="00D979FE">
        <w:tc>
          <w:tcPr>
            <w:tcW w:w="2883" w:type="dxa"/>
          </w:tcPr>
          <w:p w14:paraId="1033D56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sae_nadat</w:t>
            </w:r>
          </w:p>
        </w:tc>
        <w:tc>
          <w:tcPr>
            <w:tcW w:w="2924" w:type="dxa"/>
          </w:tcPr>
          <w:p w14:paraId="2F8FC59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 Date</w:t>
            </w:r>
          </w:p>
        </w:tc>
        <w:tc>
          <w:tcPr>
            <w:tcW w:w="3209" w:type="dxa"/>
          </w:tcPr>
          <w:p w14:paraId="399AEEA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20DB50B2" w14:textId="77777777" w:rsidTr="00D979FE">
        <w:tc>
          <w:tcPr>
            <w:tcW w:w="2883" w:type="dxa"/>
          </w:tcPr>
          <w:p w14:paraId="5B7CAD8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sae_na</w:t>
            </w:r>
          </w:p>
        </w:tc>
        <w:tc>
          <w:tcPr>
            <w:tcW w:w="2924" w:type="dxa"/>
          </w:tcPr>
          <w:p w14:paraId="591AC2C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 Result</w:t>
            </w:r>
          </w:p>
        </w:tc>
        <w:tc>
          <w:tcPr>
            <w:tcW w:w="3209" w:type="dxa"/>
          </w:tcPr>
          <w:p w14:paraId="72AE395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m</w:t>
            </w:r>
            <w:r w:rsidRPr="004931E9">
              <w:rPr>
                <w:rFonts w:eastAsia="Times New Roman" w:cstheme="minorHAnsi"/>
                <w:sz w:val="14"/>
                <w:szCs w:val="14"/>
                <w:lang w:eastAsia="en-AU"/>
              </w:rPr>
              <w:t>mol/L</w:t>
            </w:r>
          </w:p>
        </w:tc>
      </w:tr>
      <w:tr w:rsidR="00BF5CC7" w:rsidRPr="005D32CC" w14:paraId="0EEDFA8A" w14:textId="77777777" w:rsidTr="00D979FE">
        <w:tc>
          <w:tcPr>
            <w:tcW w:w="2883" w:type="dxa"/>
          </w:tcPr>
          <w:p w14:paraId="18B3813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sae_kdat</w:t>
            </w:r>
          </w:p>
        </w:tc>
        <w:tc>
          <w:tcPr>
            <w:tcW w:w="2924" w:type="dxa"/>
          </w:tcPr>
          <w:p w14:paraId="39714944"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K Date</w:t>
            </w:r>
          </w:p>
        </w:tc>
        <w:tc>
          <w:tcPr>
            <w:tcW w:w="3209" w:type="dxa"/>
          </w:tcPr>
          <w:p w14:paraId="4A147C3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0397ED3" w14:textId="77777777" w:rsidTr="00D979FE">
        <w:tc>
          <w:tcPr>
            <w:tcW w:w="2883" w:type="dxa"/>
          </w:tcPr>
          <w:p w14:paraId="5AB1283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sae_k</w:t>
            </w:r>
          </w:p>
        </w:tc>
        <w:tc>
          <w:tcPr>
            <w:tcW w:w="2924" w:type="dxa"/>
          </w:tcPr>
          <w:p w14:paraId="5960CD0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K Result</w:t>
            </w:r>
          </w:p>
        </w:tc>
        <w:tc>
          <w:tcPr>
            <w:tcW w:w="3209" w:type="dxa"/>
          </w:tcPr>
          <w:p w14:paraId="71A55EFA"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m</w:t>
            </w:r>
            <w:r w:rsidRPr="004931E9">
              <w:rPr>
                <w:rFonts w:eastAsia="Times New Roman" w:cstheme="minorHAnsi"/>
                <w:sz w:val="14"/>
                <w:szCs w:val="14"/>
                <w:lang w:eastAsia="en-AU"/>
              </w:rPr>
              <w:t>mol/L</w:t>
            </w:r>
          </w:p>
        </w:tc>
      </w:tr>
      <w:tr w:rsidR="00BF5CC7" w:rsidRPr="005D32CC" w14:paraId="205E4AC9" w14:textId="77777777" w:rsidTr="00D979FE">
        <w:tc>
          <w:tcPr>
            <w:tcW w:w="2883" w:type="dxa"/>
          </w:tcPr>
          <w:p w14:paraId="68C354F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sae_ureadat</w:t>
            </w:r>
          </w:p>
        </w:tc>
        <w:tc>
          <w:tcPr>
            <w:tcW w:w="2924" w:type="dxa"/>
          </w:tcPr>
          <w:p w14:paraId="289F92B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Urea Date</w:t>
            </w:r>
          </w:p>
        </w:tc>
        <w:tc>
          <w:tcPr>
            <w:tcW w:w="3209" w:type="dxa"/>
          </w:tcPr>
          <w:p w14:paraId="0CCC9AE0"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0B094D5" w14:textId="77777777" w:rsidTr="00D979FE">
        <w:tc>
          <w:tcPr>
            <w:tcW w:w="2883" w:type="dxa"/>
          </w:tcPr>
          <w:p w14:paraId="5C67B87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sae_urea</w:t>
            </w:r>
          </w:p>
        </w:tc>
        <w:tc>
          <w:tcPr>
            <w:tcW w:w="2924" w:type="dxa"/>
          </w:tcPr>
          <w:p w14:paraId="121C96F5"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Urea Result</w:t>
            </w:r>
          </w:p>
        </w:tc>
        <w:tc>
          <w:tcPr>
            <w:tcW w:w="3209" w:type="dxa"/>
          </w:tcPr>
          <w:p w14:paraId="6DD7F3C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mg/dL</w:t>
            </w:r>
          </w:p>
        </w:tc>
      </w:tr>
      <w:tr w:rsidR="00BF5CC7" w:rsidRPr="005D32CC" w14:paraId="13304A07" w14:textId="77777777" w:rsidTr="00D979FE">
        <w:tc>
          <w:tcPr>
            <w:tcW w:w="2883" w:type="dxa"/>
          </w:tcPr>
          <w:p w14:paraId="614A5A03"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sae_creatdat</w:t>
            </w:r>
          </w:p>
        </w:tc>
        <w:tc>
          <w:tcPr>
            <w:tcW w:w="2924" w:type="dxa"/>
          </w:tcPr>
          <w:p w14:paraId="7C6C0C7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Creatinine Date</w:t>
            </w:r>
          </w:p>
        </w:tc>
        <w:tc>
          <w:tcPr>
            <w:tcW w:w="3209" w:type="dxa"/>
          </w:tcPr>
          <w:p w14:paraId="58280AB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77300D0" w14:textId="77777777" w:rsidTr="00D979FE">
        <w:tc>
          <w:tcPr>
            <w:tcW w:w="2883" w:type="dxa"/>
          </w:tcPr>
          <w:p w14:paraId="3E94BAD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sae_creat</w:t>
            </w:r>
          </w:p>
        </w:tc>
        <w:tc>
          <w:tcPr>
            <w:tcW w:w="2924" w:type="dxa"/>
          </w:tcPr>
          <w:p w14:paraId="6ACFE0A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Creatinine Result</w:t>
            </w:r>
          </w:p>
        </w:tc>
        <w:tc>
          <w:tcPr>
            <w:tcW w:w="3209" w:type="dxa"/>
          </w:tcPr>
          <w:p w14:paraId="43EB5D9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mg/dL</w:t>
            </w:r>
          </w:p>
        </w:tc>
      </w:tr>
      <w:tr w:rsidR="00BF5CC7" w:rsidRPr="005D32CC" w14:paraId="36E5985D" w14:textId="77777777" w:rsidTr="00D979FE">
        <w:tc>
          <w:tcPr>
            <w:tcW w:w="2883" w:type="dxa"/>
          </w:tcPr>
          <w:p w14:paraId="51F30EE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lastRenderedPageBreak/>
              <w:t>sae_totbilidat</w:t>
            </w:r>
          </w:p>
        </w:tc>
        <w:tc>
          <w:tcPr>
            <w:tcW w:w="2924" w:type="dxa"/>
          </w:tcPr>
          <w:p w14:paraId="749021A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Total Bili Date</w:t>
            </w:r>
          </w:p>
        </w:tc>
        <w:tc>
          <w:tcPr>
            <w:tcW w:w="3209" w:type="dxa"/>
          </w:tcPr>
          <w:p w14:paraId="58685DD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0D13118" w14:textId="77777777" w:rsidTr="00D979FE">
        <w:tc>
          <w:tcPr>
            <w:tcW w:w="2883" w:type="dxa"/>
          </w:tcPr>
          <w:p w14:paraId="211300A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sae_totbili</w:t>
            </w:r>
          </w:p>
        </w:tc>
        <w:tc>
          <w:tcPr>
            <w:tcW w:w="2924" w:type="dxa"/>
          </w:tcPr>
          <w:p w14:paraId="710CCA7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Total Bili Result</w:t>
            </w:r>
          </w:p>
        </w:tc>
        <w:tc>
          <w:tcPr>
            <w:tcW w:w="3209" w:type="dxa"/>
          </w:tcPr>
          <w:p w14:paraId="12C092EC" w14:textId="77777777" w:rsidR="00BF5CC7" w:rsidRPr="00CB6BBE" w:rsidRDefault="00BF5CC7" w:rsidP="00D979FE">
            <w:pPr>
              <w:rPr>
                <w:rFonts w:eastAsia="Times New Roman" w:cstheme="minorHAnsi"/>
                <w:sz w:val="14"/>
                <w:szCs w:val="14"/>
                <w:lang w:eastAsia="en-AU"/>
              </w:rPr>
            </w:pPr>
            <w:r w:rsidRPr="004931E9">
              <w:rPr>
                <w:rFonts w:eastAsia="Times New Roman" w:cstheme="minorHAnsi"/>
                <w:sz w:val="14"/>
                <w:szCs w:val="14"/>
                <w:lang w:eastAsia="en-AU"/>
              </w:rPr>
              <w:t>µmol/L</w:t>
            </w:r>
          </w:p>
        </w:tc>
      </w:tr>
      <w:tr w:rsidR="00BF5CC7" w:rsidRPr="005D32CC" w14:paraId="0FF17390" w14:textId="77777777" w:rsidTr="00D979FE">
        <w:tc>
          <w:tcPr>
            <w:tcW w:w="2883" w:type="dxa"/>
          </w:tcPr>
          <w:p w14:paraId="7455128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sae_unconjbilidat</w:t>
            </w:r>
          </w:p>
        </w:tc>
        <w:tc>
          <w:tcPr>
            <w:tcW w:w="2924" w:type="dxa"/>
          </w:tcPr>
          <w:p w14:paraId="7EB4905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Unconj Bili Date</w:t>
            </w:r>
          </w:p>
        </w:tc>
        <w:tc>
          <w:tcPr>
            <w:tcW w:w="3209" w:type="dxa"/>
          </w:tcPr>
          <w:p w14:paraId="70127A7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0A16386D" w14:textId="77777777" w:rsidTr="00D979FE">
        <w:tc>
          <w:tcPr>
            <w:tcW w:w="2883" w:type="dxa"/>
          </w:tcPr>
          <w:p w14:paraId="3CEB1BA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sae_unconjbili</w:t>
            </w:r>
          </w:p>
        </w:tc>
        <w:tc>
          <w:tcPr>
            <w:tcW w:w="2924" w:type="dxa"/>
          </w:tcPr>
          <w:p w14:paraId="229196D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Unconj Bili Result</w:t>
            </w:r>
          </w:p>
        </w:tc>
        <w:tc>
          <w:tcPr>
            <w:tcW w:w="3209" w:type="dxa"/>
          </w:tcPr>
          <w:p w14:paraId="465370AB" w14:textId="77777777" w:rsidR="00BF5CC7" w:rsidRPr="00CB6BBE" w:rsidRDefault="00BF5CC7" w:rsidP="00D979FE">
            <w:pPr>
              <w:rPr>
                <w:rFonts w:eastAsia="Times New Roman" w:cstheme="minorHAnsi"/>
                <w:sz w:val="14"/>
                <w:szCs w:val="14"/>
                <w:lang w:eastAsia="en-AU"/>
              </w:rPr>
            </w:pPr>
            <w:r w:rsidRPr="004931E9">
              <w:rPr>
                <w:rFonts w:eastAsia="Times New Roman" w:cstheme="minorHAnsi"/>
                <w:sz w:val="14"/>
                <w:szCs w:val="14"/>
                <w:lang w:eastAsia="en-AU"/>
              </w:rPr>
              <w:t>µmol/L</w:t>
            </w:r>
          </w:p>
        </w:tc>
      </w:tr>
      <w:tr w:rsidR="00BF5CC7" w:rsidRPr="005D32CC" w14:paraId="1050E8C1" w14:textId="77777777" w:rsidTr="00D979FE">
        <w:tc>
          <w:tcPr>
            <w:tcW w:w="2883" w:type="dxa"/>
          </w:tcPr>
          <w:p w14:paraId="117F5B15"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sae_alpdat</w:t>
            </w:r>
          </w:p>
        </w:tc>
        <w:tc>
          <w:tcPr>
            <w:tcW w:w="2924" w:type="dxa"/>
          </w:tcPr>
          <w:p w14:paraId="5DD5F1E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ALP Date</w:t>
            </w:r>
          </w:p>
        </w:tc>
        <w:tc>
          <w:tcPr>
            <w:tcW w:w="3209" w:type="dxa"/>
          </w:tcPr>
          <w:p w14:paraId="73AEB48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7F1F71E" w14:textId="77777777" w:rsidTr="00D979FE">
        <w:tc>
          <w:tcPr>
            <w:tcW w:w="2883" w:type="dxa"/>
          </w:tcPr>
          <w:p w14:paraId="0AFDE6B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sae_alp</w:t>
            </w:r>
          </w:p>
        </w:tc>
        <w:tc>
          <w:tcPr>
            <w:tcW w:w="2924" w:type="dxa"/>
          </w:tcPr>
          <w:p w14:paraId="4987DF14"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ALP Result</w:t>
            </w:r>
          </w:p>
        </w:tc>
        <w:tc>
          <w:tcPr>
            <w:tcW w:w="3209" w:type="dxa"/>
          </w:tcPr>
          <w:p w14:paraId="7C85E6BE" w14:textId="77777777" w:rsidR="00BF5CC7" w:rsidRPr="00CB6BBE" w:rsidRDefault="00BF5CC7" w:rsidP="00D979FE">
            <w:pPr>
              <w:rPr>
                <w:rFonts w:eastAsia="Times New Roman" w:cstheme="minorHAnsi"/>
                <w:sz w:val="14"/>
                <w:szCs w:val="14"/>
                <w:lang w:eastAsia="en-AU"/>
              </w:rPr>
            </w:pPr>
            <w:r w:rsidRPr="004931E9">
              <w:rPr>
                <w:rFonts w:eastAsia="Times New Roman" w:cstheme="minorHAnsi"/>
                <w:sz w:val="14"/>
                <w:szCs w:val="14"/>
                <w:lang w:eastAsia="en-AU"/>
              </w:rPr>
              <w:t>µmol/L</w:t>
            </w:r>
          </w:p>
        </w:tc>
      </w:tr>
      <w:tr w:rsidR="00BF5CC7" w:rsidRPr="005D32CC" w14:paraId="10FFAAB8" w14:textId="77777777" w:rsidTr="00D979FE">
        <w:tc>
          <w:tcPr>
            <w:tcW w:w="2883" w:type="dxa"/>
          </w:tcPr>
          <w:p w14:paraId="58A2098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sae_altdat</w:t>
            </w:r>
          </w:p>
        </w:tc>
        <w:tc>
          <w:tcPr>
            <w:tcW w:w="2924" w:type="dxa"/>
          </w:tcPr>
          <w:p w14:paraId="5B551CE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ALT Date</w:t>
            </w:r>
          </w:p>
        </w:tc>
        <w:tc>
          <w:tcPr>
            <w:tcW w:w="3209" w:type="dxa"/>
          </w:tcPr>
          <w:p w14:paraId="6B43542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667F415E" w14:textId="77777777" w:rsidTr="00D979FE">
        <w:tc>
          <w:tcPr>
            <w:tcW w:w="2883" w:type="dxa"/>
          </w:tcPr>
          <w:p w14:paraId="3B450CD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sae_alt</w:t>
            </w:r>
          </w:p>
        </w:tc>
        <w:tc>
          <w:tcPr>
            <w:tcW w:w="2924" w:type="dxa"/>
          </w:tcPr>
          <w:p w14:paraId="63097BB3"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ALT Result</w:t>
            </w:r>
          </w:p>
        </w:tc>
        <w:tc>
          <w:tcPr>
            <w:tcW w:w="3209" w:type="dxa"/>
          </w:tcPr>
          <w:p w14:paraId="7DDB70B1" w14:textId="77777777" w:rsidR="00BF5CC7" w:rsidRPr="00CB6BBE" w:rsidRDefault="00BF5CC7" w:rsidP="00D979FE">
            <w:pPr>
              <w:rPr>
                <w:rFonts w:eastAsia="Times New Roman" w:cstheme="minorHAnsi"/>
                <w:sz w:val="14"/>
                <w:szCs w:val="14"/>
                <w:lang w:eastAsia="en-AU"/>
              </w:rPr>
            </w:pPr>
            <w:r w:rsidRPr="004931E9">
              <w:rPr>
                <w:rFonts w:eastAsia="Times New Roman" w:cstheme="minorHAnsi"/>
                <w:sz w:val="14"/>
                <w:szCs w:val="14"/>
                <w:lang w:eastAsia="en-AU"/>
              </w:rPr>
              <w:t>µmol/L</w:t>
            </w:r>
          </w:p>
        </w:tc>
      </w:tr>
      <w:tr w:rsidR="00BF5CC7" w:rsidRPr="005D32CC" w14:paraId="66D7B184" w14:textId="77777777" w:rsidTr="00D979FE">
        <w:tc>
          <w:tcPr>
            <w:tcW w:w="2883" w:type="dxa"/>
          </w:tcPr>
          <w:p w14:paraId="3AFB91C9"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sae_ldhdat</w:t>
            </w:r>
          </w:p>
        </w:tc>
        <w:tc>
          <w:tcPr>
            <w:tcW w:w="2924" w:type="dxa"/>
          </w:tcPr>
          <w:p w14:paraId="60148F4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LDH Date</w:t>
            </w:r>
          </w:p>
        </w:tc>
        <w:tc>
          <w:tcPr>
            <w:tcW w:w="3209" w:type="dxa"/>
          </w:tcPr>
          <w:p w14:paraId="0FCA8186"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1885CBFC" w14:textId="77777777" w:rsidTr="00D979FE">
        <w:tc>
          <w:tcPr>
            <w:tcW w:w="2883" w:type="dxa"/>
          </w:tcPr>
          <w:p w14:paraId="7BC20BD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sae_ldh</w:t>
            </w:r>
          </w:p>
        </w:tc>
        <w:tc>
          <w:tcPr>
            <w:tcW w:w="2924" w:type="dxa"/>
          </w:tcPr>
          <w:p w14:paraId="5E4E013D"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LDH Result</w:t>
            </w:r>
          </w:p>
        </w:tc>
        <w:tc>
          <w:tcPr>
            <w:tcW w:w="3209" w:type="dxa"/>
          </w:tcPr>
          <w:p w14:paraId="719266FC" w14:textId="77777777" w:rsidR="00BF5CC7" w:rsidRPr="00CB6BBE" w:rsidRDefault="00BF5CC7" w:rsidP="00D979FE">
            <w:pPr>
              <w:rPr>
                <w:rFonts w:eastAsia="Times New Roman" w:cstheme="minorHAnsi"/>
                <w:sz w:val="14"/>
                <w:szCs w:val="14"/>
                <w:lang w:eastAsia="en-AU"/>
              </w:rPr>
            </w:pPr>
            <w:r w:rsidRPr="004931E9">
              <w:rPr>
                <w:rFonts w:eastAsia="Times New Roman" w:cstheme="minorHAnsi"/>
                <w:sz w:val="14"/>
                <w:szCs w:val="14"/>
                <w:lang w:eastAsia="en-AU"/>
              </w:rPr>
              <w:t>µmol/L</w:t>
            </w:r>
          </w:p>
        </w:tc>
      </w:tr>
      <w:tr w:rsidR="00BF5CC7" w:rsidRPr="005D32CC" w14:paraId="1D30A585" w14:textId="77777777" w:rsidTr="00D979FE">
        <w:tc>
          <w:tcPr>
            <w:tcW w:w="2883" w:type="dxa"/>
          </w:tcPr>
          <w:p w14:paraId="5FEF2E8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sae_testoth</w:t>
            </w:r>
          </w:p>
        </w:tc>
        <w:tc>
          <w:tcPr>
            <w:tcW w:w="2924" w:type="dxa"/>
          </w:tcPr>
          <w:p w14:paraId="75D8E2C8"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Other Results</w:t>
            </w:r>
          </w:p>
        </w:tc>
        <w:tc>
          <w:tcPr>
            <w:tcW w:w="3209" w:type="dxa"/>
          </w:tcPr>
          <w:p w14:paraId="1C81088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7BFA0D4" w14:textId="77777777" w:rsidTr="00D979FE">
        <w:tc>
          <w:tcPr>
            <w:tcW w:w="2883" w:type="dxa"/>
          </w:tcPr>
          <w:p w14:paraId="6E4A929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sae_saetype</w:t>
            </w:r>
          </w:p>
        </w:tc>
        <w:tc>
          <w:tcPr>
            <w:tcW w:w="2924" w:type="dxa"/>
          </w:tcPr>
          <w:p w14:paraId="3DE5A7C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 Type</w:t>
            </w:r>
          </w:p>
        </w:tc>
        <w:tc>
          <w:tcPr>
            <w:tcW w:w="3209" w:type="dxa"/>
          </w:tcPr>
          <w:p w14:paraId="2E636FAA"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39121932" w14:textId="77777777" w:rsidTr="00D979FE">
        <w:tc>
          <w:tcPr>
            <w:tcW w:w="2883" w:type="dxa"/>
          </w:tcPr>
          <w:p w14:paraId="4D89B73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sae_organs</w:t>
            </w:r>
          </w:p>
        </w:tc>
        <w:tc>
          <w:tcPr>
            <w:tcW w:w="2924" w:type="dxa"/>
          </w:tcPr>
          <w:p w14:paraId="3746766C"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Organ Systems Involved</w:t>
            </w:r>
          </w:p>
        </w:tc>
        <w:tc>
          <w:tcPr>
            <w:tcW w:w="3209" w:type="dxa"/>
          </w:tcPr>
          <w:p w14:paraId="2539E4FA"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0638437" w14:textId="77777777" w:rsidTr="00D979FE">
        <w:tc>
          <w:tcPr>
            <w:tcW w:w="2883" w:type="dxa"/>
          </w:tcPr>
          <w:p w14:paraId="065D6CD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sae_relpq</w:t>
            </w:r>
          </w:p>
        </w:tc>
        <w:tc>
          <w:tcPr>
            <w:tcW w:w="2924" w:type="dxa"/>
          </w:tcPr>
          <w:p w14:paraId="4925D14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Relationship (causality) to PQ</w:t>
            </w:r>
          </w:p>
        </w:tc>
        <w:tc>
          <w:tcPr>
            <w:tcW w:w="3209" w:type="dxa"/>
          </w:tcPr>
          <w:p w14:paraId="4ADB0BE1"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79E13A4" w14:textId="77777777" w:rsidTr="00D979FE">
        <w:tc>
          <w:tcPr>
            <w:tcW w:w="2883" w:type="dxa"/>
          </w:tcPr>
          <w:p w14:paraId="14D404C7"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sae_iv</w:t>
            </w:r>
          </w:p>
        </w:tc>
        <w:tc>
          <w:tcPr>
            <w:tcW w:w="2924" w:type="dxa"/>
          </w:tcPr>
          <w:p w14:paraId="24C8151F"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IV Fluids</w:t>
            </w:r>
          </w:p>
        </w:tc>
        <w:tc>
          <w:tcPr>
            <w:tcW w:w="3209" w:type="dxa"/>
          </w:tcPr>
          <w:p w14:paraId="2ADEFD09"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7A3974DC" w14:textId="77777777" w:rsidTr="00D979FE">
        <w:tc>
          <w:tcPr>
            <w:tcW w:w="2883" w:type="dxa"/>
          </w:tcPr>
          <w:p w14:paraId="16645E76"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sae_bltr</w:t>
            </w:r>
          </w:p>
        </w:tc>
        <w:tc>
          <w:tcPr>
            <w:tcW w:w="2924" w:type="dxa"/>
          </w:tcPr>
          <w:p w14:paraId="23888D3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Blood Transfusion</w:t>
            </w:r>
          </w:p>
        </w:tc>
        <w:tc>
          <w:tcPr>
            <w:tcW w:w="3209" w:type="dxa"/>
          </w:tcPr>
          <w:p w14:paraId="489E413C"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37330CC5" w14:textId="77777777" w:rsidTr="00D979FE">
        <w:tc>
          <w:tcPr>
            <w:tcW w:w="2883" w:type="dxa"/>
          </w:tcPr>
          <w:p w14:paraId="09450281"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sae_bltrunits</w:t>
            </w:r>
          </w:p>
        </w:tc>
        <w:tc>
          <w:tcPr>
            <w:tcW w:w="2924" w:type="dxa"/>
          </w:tcPr>
          <w:p w14:paraId="377DB59A"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Blood Transfusion – Number of units</w:t>
            </w:r>
          </w:p>
        </w:tc>
        <w:tc>
          <w:tcPr>
            <w:tcW w:w="3209" w:type="dxa"/>
          </w:tcPr>
          <w:p w14:paraId="6CACAB43"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7B968B0" w14:textId="77777777" w:rsidTr="00D979FE">
        <w:tc>
          <w:tcPr>
            <w:tcW w:w="2883" w:type="dxa"/>
          </w:tcPr>
          <w:p w14:paraId="3C7DBCE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sae_bltrdat</w:t>
            </w:r>
          </w:p>
        </w:tc>
        <w:tc>
          <w:tcPr>
            <w:tcW w:w="2924" w:type="dxa"/>
          </w:tcPr>
          <w:p w14:paraId="3EC4D3D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Blood Transfusion – Date</w:t>
            </w:r>
          </w:p>
        </w:tc>
        <w:tc>
          <w:tcPr>
            <w:tcW w:w="3209" w:type="dxa"/>
          </w:tcPr>
          <w:p w14:paraId="2000BF58"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5654E724" w14:textId="77777777" w:rsidTr="00D979FE">
        <w:tc>
          <w:tcPr>
            <w:tcW w:w="2883" w:type="dxa"/>
          </w:tcPr>
          <w:p w14:paraId="7EF1F9F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sae_dial</w:t>
            </w:r>
          </w:p>
        </w:tc>
        <w:tc>
          <w:tcPr>
            <w:tcW w:w="2924" w:type="dxa"/>
          </w:tcPr>
          <w:p w14:paraId="24100E6B"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Dialysis</w:t>
            </w:r>
          </w:p>
        </w:tc>
        <w:tc>
          <w:tcPr>
            <w:tcW w:w="3209" w:type="dxa"/>
          </w:tcPr>
          <w:p w14:paraId="1705D8A5"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745019D" w14:textId="77777777" w:rsidTr="00D979FE">
        <w:tc>
          <w:tcPr>
            <w:tcW w:w="2883" w:type="dxa"/>
          </w:tcPr>
          <w:p w14:paraId="1234289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sae_dialtype</w:t>
            </w:r>
          </w:p>
        </w:tc>
        <w:tc>
          <w:tcPr>
            <w:tcW w:w="2924" w:type="dxa"/>
          </w:tcPr>
          <w:p w14:paraId="7605305E"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Dialysis Type</w:t>
            </w:r>
          </w:p>
        </w:tc>
        <w:tc>
          <w:tcPr>
            <w:tcW w:w="3209" w:type="dxa"/>
          </w:tcPr>
          <w:p w14:paraId="401D835B" w14:textId="77777777" w:rsidR="00BF5CC7" w:rsidRPr="00CB6BBE" w:rsidRDefault="00BF5CC7" w:rsidP="00D979FE">
            <w:pPr>
              <w:rPr>
                <w:rFonts w:eastAsia="Times New Roman" w:cstheme="minorHAnsi"/>
                <w:sz w:val="14"/>
                <w:szCs w:val="14"/>
                <w:lang w:eastAsia="en-AU"/>
              </w:rPr>
            </w:pPr>
            <w:r>
              <w:rPr>
                <w:rFonts w:eastAsia="Times New Roman" w:cstheme="minorHAnsi"/>
                <w:sz w:val="14"/>
                <w:szCs w:val="14"/>
                <w:lang w:eastAsia="en-AU"/>
              </w:rPr>
              <w:t>N/A</w:t>
            </w:r>
          </w:p>
        </w:tc>
      </w:tr>
      <w:tr w:rsidR="00BF5CC7" w:rsidRPr="005D32CC" w14:paraId="492DD170" w14:textId="77777777" w:rsidTr="00D979FE">
        <w:tc>
          <w:tcPr>
            <w:tcW w:w="2883" w:type="dxa"/>
          </w:tcPr>
          <w:p w14:paraId="3D5BCFC8"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sae_pqchange</w:t>
            </w:r>
          </w:p>
        </w:tc>
        <w:tc>
          <w:tcPr>
            <w:tcW w:w="2924" w:type="dxa"/>
          </w:tcPr>
          <w:p w14:paraId="063F0D24"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Changes to PQ</w:t>
            </w:r>
          </w:p>
        </w:tc>
        <w:tc>
          <w:tcPr>
            <w:tcW w:w="3209" w:type="dxa"/>
          </w:tcPr>
          <w:p w14:paraId="3BE7DD9E"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15B43147" w14:textId="77777777" w:rsidTr="00D979FE">
        <w:tc>
          <w:tcPr>
            <w:tcW w:w="2883" w:type="dxa"/>
          </w:tcPr>
          <w:p w14:paraId="7DC883C2"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sae_pqdat</w:t>
            </w:r>
          </w:p>
        </w:tc>
        <w:tc>
          <w:tcPr>
            <w:tcW w:w="2924" w:type="dxa"/>
          </w:tcPr>
          <w:p w14:paraId="1073B406"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Date Restarted</w:t>
            </w:r>
          </w:p>
        </w:tc>
        <w:tc>
          <w:tcPr>
            <w:tcW w:w="3209" w:type="dxa"/>
          </w:tcPr>
          <w:p w14:paraId="41CDF81C"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31F7D276" w14:textId="77777777" w:rsidTr="00D979FE">
        <w:tc>
          <w:tcPr>
            <w:tcW w:w="2883" w:type="dxa"/>
          </w:tcPr>
          <w:p w14:paraId="3CD321D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sae_pqdose</w:t>
            </w:r>
          </w:p>
        </w:tc>
        <w:tc>
          <w:tcPr>
            <w:tcW w:w="2924" w:type="dxa"/>
          </w:tcPr>
          <w:p w14:paraId="0AC740E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Daily Dose</w:t>
            </w:r>
          </w:p>
        </w:tc>
        <w:tc>
          <w:tcPr>
            <w:tcW w:w="3209" w:type="dxa"/>
          </w:tcPr>
          <w:p w14:paraId="1910BB8D"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mg</w:t>
            </w:r>
          </w:p>
        </w:tc>
      </w:tr>
      <w:tr w:rsidR="00BF5CC7" w:rsidRPr="005D32CC" w14:paraId="4CFDD487" w14:textId="77777777" w:rsidTr="00D979FE">
        <w:tc>
          <w:tcPr>
            <w:tcW w:w="2883" w:type="dxa"/>
          </w:tcPr>
          <w:p w14:paraId="0B51C23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sae_pqday</w:t>
            </w:r>
          </w:p>
        </w:tc>
        <w:tc>
          <w:tcPr>
            <w:tcW w:w="2924" w:type="dxa"/>
          </w:tcPr>
          <w:p w14:paraId="5A94D7E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Frequency of dosing</w:t>
            </w:r>
          </w:p>
        </w:tc>
        <w:tc>
          <w:tcPr>
            <w:tcW w:w="3209" w:type="dxa"/>
          </w:tcPr>
          <w:p w14:paraId="1B2A9E0B"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5DB3B62B" w14:textId="77777777" w:rsidTr="00D979FE">
        <w:tc>
          <w:tcPr>
            <w:tcW w:w="2883" w:type="dxa"/>
          </w:tcPr>
          <w:p w14:paraId="40CF124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sae_pqduration</w:t>
            </w:r>
          </w:p>
        </w:tc>
        <w:tc>
          <w:tcPr>
            <w:tcW w:w="2924" w:type="dxa"/>
          </w:tcPr>
          <w:p w14:paraId="62FD732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PQ Duration</w:t>
            </w:r>
          </w:p>
        </w:tc>
        <w:tc>
          <w:tcPr>
            <w:tcW w:w="3209" w:type="dxa"/>
          </w:tcPr>
          <w:p w14:paraId="303789F1"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days</w:t>
            </w:r>
          </w:p>
        </w:tc>
      </w:tr>
      <w:tr w:rsidR="00BF5CC7" w:rsidRPr="005D32CC" w14:paraId="693784B6" w14:textId="77777777" w:rsidTr="00D979FE">
        <w:tc>
          <w:tcPr>
            <w:tcW w:w="2883" w:type="dxa"/>
          </w:tcPr>
          <w:p w14:paraId="526084B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sae_narrativecm</w:t>
            </w:r>
          </w:p>
        </w:tc>
        <w:tc>
          <w:tcPr>
            <w:tcW w:w="2924" w:type="dxa"/>
          </w:tcPr>
          <w:p w14:paraId="5BD0F677"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Narrative</w:t>
            </w:r>
          </w:p>
        </w:tc>
        <w:tc>
          <w:tcPr>
            <w:tcW w:w="3209" w:type="dxa"/>
          </w:tcPr>
          <w:p w14:paraId="7A8C08B8"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37AE1E19" w14:textId="77777777" w:rsidTr="00D979FE">
        <w:tc>
          <w:tcPr>
            <w:tcW w:w="2883" w:type="dxa"/>
          </w:tcPr>
          <w:p w14:paraId="11EB1C5A"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sae_outcome</w:t>
            </w:r>
          </w:p>
        </w:tc>
        <w:tc>
          <w:tcPr>
            <w:tcW w:w="2924" w:type="dxa"/>
          </w:tcPr>
          <w:p w14:paraId="03AB6132"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Outcome</w:t>
            </w:r>
          </w:p>
        </w:tc>
        <w:tc>
          <w:tcPr>
            <w:tcW w:w="3209" w:type="dxa"/>
          </w:tcPr>
          <w:p w14:paraId="60BC6CFD"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6BBD12E4" w14:textId="77777777" w:rsidTr="00D979FE">
        <w:tc>
          <w:tcPr>
            <w:tcW w:w="2883" w:type="dxa"/>
          </w:tcPr>
          <w:p w14:paraId="2DC5660C"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sae_rrs</w:t>
            </w:r>
          </w:p>
        </w:tc>
        <w:tc>
          <w:tcPr>
            <w:tcW w:w="2924" w:type="dxa"/>
          </w:tcPr>
          <w:p w14:paraId="08E8A05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Recovered/Resolved with Sequelae – Specify</w:t>
            </w:r>
          </w:p>
        </w:tc>
        <w:tc>
          <w:tcPr>
            <w:tcW w:w="3209" w:type="dxa"/>
          </w:tcPr>
          <w:p w14:paraId="5F5C1C78"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6540922F" w14:textId="77777777" w:rsidTr="00D979FE">
        <w:tc>
          <w:tcPr>
            <w:tcW w:w="2883" w:type="dxa"/>
          </w:tcPr>
          <w:p w14:paraId="4F8A92DD"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sae_dod</w:t>
            </w:r>
          </w:p>
        </w:tc>
        <w:tc>
          <w:tcPr>
            <w:tcW w:w="2924" w:type="dxa"/>
          </w:tcPr>
          <w:p w14:paraId="123100A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Date of Death</w:t>
            </w:r>
          </w:p>
        </w:tc>
        <w:tc>
          <w:tcPr>
            <w:tcW w:w="3209" w:type="dxa"/>
          </w:tcPr>
          <w:p w14:paraId="7CF1D9E1"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44A38A7C" w14:textId="77777777" w:rsidTr="00D979FE">
        <w:tc>
          <w:tcPr>
            <w:tcW w:w="2883" w:type="dxa"/>
          </w:tcPr>
          <w:p w14:paraId="7935023E"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sae_cod</w:t>
            </w:r>
          </w:p>
        </w:tc>
        <w:tc>
          <w:tcPr>
            <w:tcW w:w="2924" w:type="dxa"/>
          </w:tcPr>
          <w:p w14:paraId="01A3F751"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Cause of Death</w:t>
            </w:r>
          </w:p>
        </w:tc>
        <w:tc>
          <w:tcPr>
            <w:tcW w:w="3209" w:type="dxa"/>
          </w:tcPr>
          <w:p w14:paraId="0A539C65"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27338ED5" w14:textId="77777777" w:rsidTr="00D979FE">
        <w:tc>
          <w:tcPr>
            <w:tcW w:w="2883" w:type="dxa"/>
          </w:tcPr>
          <w:p w14:paraId="51049A70"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sae_lastdat</w:t>
            </w:r>
          </w:p>
        </w:tc>
        <w:tc>
          <w:tcPr>
            <w:tcW w:w="2924" w:type="dxa"/>
          </w:tcPr>
          <w:p w14:paraId="38A5A5B0"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AE Stopped – Last date AE was present</w:t>
            </w:r>
          </w:p>
        </w:tc>
        <w:tc>
          <w:tcPr>
            <w:tcW w:w="3209" w:type="dxa"/>
          </w:tcPr>
          <w:p w14:paraId="45D21319"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145F1CCE" w14:textId="77777777" w:rsidTr="00D979FE">
        <w:tc>
          <w:tcPr>
            <w:tcW w:w="2883" w:type="dxa"/>
          </w:tcPr>
          <w:p w14:paraId="7FFB58AB"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sae_notify</w:t>
            </w:r>
          </w:p>
        </w:tc>
        <w:tc>
          <w:tcPr>
            <w:tcW w:w="2924" w:type="dxa"/>
          </w:tcPr>
          <w:p w14:paraId="68858969" w14:textId="77777777" w:rsidR="00BF5CC7" w:rsidRPr="00CB6BBE"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Notification</w:t>
            </w:r>
          </w:p>
        </w:tc>
        <w:tc>
          <w:tcPr>
            <w:tcW w:w="3209" w:type="dxa"/>
          </w:tcPr>
          <w:p w14:paraId="65F5738F" w14:textId="77777777" w:rsidR="00BF5CC7" w:rsidRPr="00CB6BBE" w:rsidRDefault="00BF5CC7" w:rsidP="00D979FE">
            <w:pPr>
              <w:rPr>
                <w:rFonts w:eastAsia="Times New Roman" w:cstheme="minorHAnsi"/>
                <w:sz w:val="14"/>
                <w:szCs w:val="14"/>
                <w:lang w:eastAsia="en-AU"/>
              </w:rPr>
            </w:pPr>
            <w:r>
              <w:rPr>
                <w:rFonts w:eastAsia="Times New Roman" w:cstheme="minorHAnsi"/>
                <w:color w:val="000000"/>
                <w:sz w:val="14"/>
                <w:szCs w:val="14"/>
                <w:lang w:eastAsia="en-AU"/>
              </w:rPr>
              <w:t>N/A</w:t>
            </w:r>
          </w:p>
        </w:tc>
      </w:tr>
      <w:tr w:rsidR="00BF5CC7" w:rsidRPr="005D32CC" w14:paraId="069FF99E" w14:textId="77777777" w:rsidTr="00D979FE">
        <w:tc>
          <w:tcPr>
            <w:tcW w:w="2883" w:type="dxa"/>
          </w:tcPr>
          <w:p w14:paraId="1FE0B4DF" w14:textId="77777777" w:rsidR="00BF5CC7" w:rsidRDefault="00BF5CC7" w:rsidP="00D979FE">
            <w:pPr>
              <w:rPr>
                <w:rFonts w:eastAsia="Times New Roman" w:cstheme="minorHAnsi"/>
                <w:color w:val="000000"/>
                <w:sz w:val="14"/>
                <w:szCs w:val="14"/>
                <w:lang w:eastAsia="en-AU"/>
              </w:rPr>
            </w:pPr>
            <w:r>
              <w:rPr>
                <w:rFonts w:eastAsia="Times New Roman" w:cstheme="minorHAnsi"/>
                <w:color w:val="000000"/>
                <w:sz w:val="14"/>
                <w:szCs w:val="14"/>
                <w:lang w:eastAsia="en-AU"/>
              </w:rPr>
              <w:t>sae_</w:t>
            </w:r>
            <w:r w:rsidRPr="00CB6BBE">
              <w:rPr>
                <w:rFonts w:eastAsia="Times New Roman" w:cstheme="minorHAnsi"/>
                <w:color w:val="000000"/>
                <w:sz w:val="14"/>
                <w:szCs w:val="14"/>
                <w:lang w:eastAsia="en-AU"/>
              </w:rPr>
              <w:t>comments</w:t>
            </w:r>
          </w:p>
        </w:tc>
        <w:tc>
          <w:tcPr>
            <w:tcW w:w="2924" w:type="dxa"/>
          </w:tcPr>
          <w:p w14:paraId="0A87A508" w14:textId="77777777" w:rsidR="00BF5CC7" w:rsidRDefault="00BF5CC7" w:rsidP="00D979FE">
            <w:pPr>
              <w:rPr>
                <w:rFonts w:eastAsia="Times New Roman" w:cstheme="minorHAnsi"/>
                <w:color w:val="000000"/>
                <w:sz w:val="14"/>
                <w:szCs w:val="14"/>
                <w:lang w:eastAsia="en-AU"/>
              </w:rPr>
            </w:pPr>
            <w:r w:rsidRPr="00CB6BBE">
              <w:rPr>
                <w:rFonts w:eastAsia="Times New Roman" w:cstheme="minorHAnsi"/>
                <w:color w:val="000000"/>
                <w:sz w:val="14"/>
                <w:szCs w:val="14"/>
                <w:lang w:eastAsia="en-AU"/>
              </w:rPr>
              <w:t>Comments</w:t>
            </w:r>
          </w:p>
        </w:tc>
        <w:tc>
          <w:tcPr>
            <w:tcW w:w="3209" w:type="dxa"/>
          </w:tcPr>
          <w:p w14:paraId="10D2EB77" w14:textId="77777777" w:rsidR="00BF5CC7" w:rsidRPr="00CB6BBE" w:rsidRDefault="00BF5CC7" w:rsidP="00D979FE">
            <w:pPr>
              <w:rPr>
                <w:rFonts w:eastAsia="Times New Roman" w:cstheme="minorHAnsi"/>
                <w:sz w:val="14"/>
                <w:szCs w:val="14"/>
                <w:lang w:eastAsia="en-AU"/>
              </w:rPr>
            </w:pPr>
            <w:r w:rsidRPr="00CB6BBE">
              <w:rPr>
                <w:rFonts w:eastAsia="Times New Roman" w:cstheme="minorHAnsi"/>
                <w:sz w:val="14"/>
                <w:szCs w:val="14"/>
                <w:lang w:eastAsia="en-AU"/>
              </w:rPr>
              <w:t>N/A</w:t>
            </w:r>
          </w:p>
        </w:tc>
      </w:tr>
    </w:tbl>
    <w:p w14:paraId="4237DD84" w14:textId="77777777" w:rsidR="00BF5CC7" w:rsidRPr="005D32CC" w:rsidRDefault="00BF5CC7" w:rsidP="00BF5CC7">
      <w:pPr>
        <w:spacing w:after="200" w:line="256" w:lineRule="auto"/>
        <w:jc w:val="center"/>
        <w:rPr>
          <w:i/>
        </w:rPr>
      </w:pPr>
    </w:p>
    <w:p w14:paraId="7439F6DA" w14:textId="77777777" w:rsidR="00BF5CC7" w:rsidRDefault="00BF5CC7" w:rsidP="00BF5CC7">
      <w:r>
        <w:br w:type="page"/>
      </w:r>
    </w:p>
    <w:p w14:paraId="6EC00A98" w14:textId="77777777" w:rsidR="00BF5CC7" w:rsidRPr="005D32CC" w:rsidRDefault="00BF5CC7" w:rsidP="00BF5CC7">
      <w:pPr>
        <w:jc w:val="center"/>
        <w:rPr>
          <w:b/>
        </w:rPr>
      </w:pPr>
    </w:p>
    <w:p w14:paraId="58635DBB" w14:textId="77777777" w:rsidR="00BF5CC7" w:rsidRPr="005D32CC" w:rsidRDefault="00BF5CC7" w:rsidP="00BF5CC7">
      <w:pPr>
        <w:pStyle w:val="Heading1"/>
      </w:pPr>
      <w:bookmarkStart w:id="36" w:name="_Toc183072741"/>
      <w:r w:rsidRPr="005D32CC">
        <w:t xml:space="preserve">Appendix </w:t>
      </w:r>
      <w:r>
        <w:t>2</w:t>
      </w:r>
      <w:bookmarkEnd w:id="36"/>
    </w:p>
    <w:p w14:paraId="770FBA27" w14:textId="77777777" w:rsidR="00BF5CC7" w:rsidRPr="005D32CC" w:rsidRDefault="00BF5CC7" w:rsidP="00BF5CC7">
      <w:pPr>
        <w:spacing w:after="0" w:line="240" w:lineRule="auto"/>
        <w:jc w:val="center"/>
        <w:rPr>
          <w:rFonts w:cstheme="minorHAnsi"/>
          <w:b/>
          <w:caps/>
        </w:rPr>
      </w:pPr>
    </w:p>
    <w:p w14:paraId="31656799" w14:textId="77777777" w:rsidR="00BF5CC7" w:rsidRPr="005D32CC" w:rsidRDefault="00BF5CC7" w:rsidP="00BF5CC7">
      <w:pPr>
        <w:spacing w:after="0" w:line="240" w:lineRule="auto"/>
        <w:jc w:val="center"/>
        <w:rPr>
          <w:rFonts w:cstheme="minorHAnsi"/>
          <w:b/>
          <w:caps/>
        </w:rPr>
      </w:pPr>
      <w:r w:rsidRPr="005D32CC">
        <w:rPr>
          <w:rFonts w:cstheme="minorHAnsi"/>
          <w:b/>
          <w:caps/>
        </w:rPr>
        <w:t>LIST OF TABLES/FIGURES/LISTINGS</w:t>
      </w:r>
    </w:p>
    <w:p w14:paraId="1A44351F" w14:textId="77777777" w:rsidR="00BF5CC7" w:rsidRPr="005D32CC" w:rsidRDefault="00BF5CC7" w:rsidP="00BF5CC7">
      <w:pPr>
        <w:spacing w:after="0" w:line="240" w:lineRule="auto"/>
        <w:jc w:val="center"/>
        <w:rPr>
          <w:rFonts w:cstheme="minorHAnsi"/>
          <w:b/>
          <w:caps/>
        </w:rPr>
      </w:pPr>
    </w:p>
    <w:tbl>
      <w:tblPr>
        <w:tblStyle w:val="TableGrid"/>
        <w:tblW w:w="0" w:type="auto"/>
        <w:tblLook w:val="04A0" w:firstRow="1" w:lastRow="0" w:firstColumn="1" w:lastColumn="0" w:noHBand="0" w:noVBand="1"/>
      </w:tblPr>
      <w:tblGrid>
        <w:gridCol w:w="1509"/>
        <w:gridCol w:w="7507"/>
      </w:tblGrid>
      <w:tr w:rsidR="00BF5CC7" w:rsidRPr="005D32CC" w14:paraId="36A5DF03" w14:textId="77777777" w:rsidTr="00D979FE">
        <w:tc>
          <w:tcPr>
            <w:tcW w:w="1509" w:type="dxa"/>
          </w:tcPr>
          <w:p w14:paraId="45B6A640" w14:textId="77777777" w:rsidR="00BF5CC7" w:rsidRPr="005D32CC" w:rsidRDefault="00BF5CC7" w:rsidP="00D979FE">
            <w:pPr>
              <w:spacing w:after="200" w:line="276" w:lineRule="auto"/>
              <w:rPr>
                <w:rFonts w:cstheme="minorHAnsi"/>
                <w:b/>
              </w:rPr>
            </w:pPr>
            <w:r w:rsidRPr="005D32CC">
              <w:rPr>
                <w:rFonts w:cstheme="minorHAnsi"/>
                <w:b/>
              </w:rPr>
              <w:t>Number</w:t>
            </w:r>
          </w:p>
        </w:tc>
        <w:tc>
          <w:tcPr>
            <w:tcW w:w="7507" w:type="dxa"/>
          </w:tcPr>
          <w:p w14:paraId="0B14C3BD" w14:textId="77777777" w:rsidR="00BF5CC7" w:rsidRPr="005D32CC" w:rsidRDefault="00BF5CC7" w:rsidP="00D979FE">
            <w:pPr>
              <w:spacing w:after="200" w:line="276" w:lineRule="auto"/>
              <w:rPr>
                <w:rFonts w:cstheme="minorHAnsi"/>
                <w:b/>
              </w:rPr>
            </w:pPr>
            <w:r w:rsidRPr="005D32CC">
              <w:rPr>
                <w:rFonts w:cstheme="minorHAnsi"/>
                <w:b/>
              </w:rPr>
              <w:t xml:space="preserve">Title </w:t>
            </w:r>
          </w:p>
        </w:tc>
      </w:tr>
      <w:tr w:rsidR="00BF5CC7" w:rsidRPr="005D32CC" w14:paraId="367ABA5B" w14:textId="77777777" w:rsidTr="00D979FE">
        <w:tc>
          <w:tcPr>
            <w:tcW w:w="1509" w:type="dxa"/>
          </w:tcPr>
          <w:p w14:paraId="14693628" w14:textId="77777777" w:rsidR="00BF5CC7" w:rsidRPr="00C65245" w:rsidRDefault="00BF5CC7" w:rsidP="00D979FE">
            <w:pPr>
              <w:spacing w:after="200" w:line="276" w:lineRule="auto"/>
              <w:rPr>
                <w:rFonts w:cstheme="minorHAnsi"/>
              </w:rPr>
            </w:pPr>
            <w:r>
              <w:rPr>
                <w:rFonts w:cstheme="minorHAnsi"/>
              </w:rPr>
              <w:t>Table 1</w:t>
            </w:r>
          </w:p>
        </w:tc>
        <w:tc>
          <w:tcPr>
            <w:tcW w:w="7507" w:type="dxa"/>
          </w:tcPr>
          <w:p w14:paraId="234F5B9F" w14:textId="77777777" w:rsidR="00BF5CC7" w:rsidRDefault="00BF5CC7" w:rsidP="00D979FE">
            <w:pPr>
              <w:rPr>
                <w:rFonts w:cstheme="minorHAnsi"/>
              </w:rPr>
            </w:pPr>
            <w:r>
              <w:rPr>
                <w:rFonts w:cstheme="minorHAnsi"/>
              </w:rPr>
              <w:t>Baseline characteristics of patients enrolled in Stage 1 safety and feasibility study by health facility site</w:t>
            </w:r>
          </w:p>
        </w:tc>
      </w:tr>
      <w:tr w:rsidR="00BF5CC7" w:rsidRPr="005D32CC" w14:paraId="11E7D487" w14:textId="77777777" w:rsidTr="00D979FE">
        <w:tc>
          <w:tcPr>
            <w:tcW w:w="1509" w:type="dxa"/>
          </w:tcPr>
          <w:p w14:paraId="1D4BF580" w14:textId="77777777" w:rsidR="00BF5CC7" w:rsidRPr="00C65245" w:rsidRDefault="00BF5CC7" w:rsidP="00D979FE">
            <w:pPr>
              <w:spacing w:after="200" w:line="276" w:lineRule="auto"/>
              <w:rPr>
                <w:rFonts w:cstheme="minorHAnsi"/>
              </w:rPr>
            </w:pPr>
            <w:r>
              <w:rPr>
                <w:rFonts w:cstheme="minorHAnsi"/>
              </w:rPr>
              <w:t>Table 2</w:t>
            </w:r>
          </w:p>
        </w:tc>
        <w:tc>
          <w:tcPr>
            <w:tcW w:w="7507" w:type="dxa"/>
          </w:tcPr>
          <w:p w14:paraId="0615EB12" w14:textId="77777777" w:rsidR="00BF5CC7" w:rsidRPr="009E5655" w:rsidRDefault="00BF5CC7" w:rsidP="00D979FE">
            <w:pPr>
              <w:rPr>
                <w:rFonts w:cstheme="minorHAnsi"/>
              </w:rPr>
            </w:pPr>
            <w:r w:rsidRPr="009E5655">
              <w:rPr>
                <w:rFonts w:cstheme="minorHAnsi"/>
              </w:rPr>
              <w:t>Baseline characteristics of patients enrolled in Stage 1 safety and feasibility study by treatment arm</w:t>
            </w:r>
          </w:p>
        </w:tc>
      </w:tr>
      <w:tr w:rsidR="00BF5CC7" w:rsidRPr="005D32CC" w14:paraId="7EA00EA6" w14:textId="77777777" w:rsidTr="00D979FE">
        <w:tc>
          <w:tcPr>
            <w:tcW w:w="1509" w:type="dxa"/>
          </w:tcPr>
          <w:p w14:paraId="05D1015C" w14:textId="77777777" w:rsidR="00BF5CC7" w:rsidRPr="00C65245" w:rsidRDefault="00BF5CC7" w:rsidP="00D979FE">
            <w:pPr>
              <w:spacing w:after="200" w:line="276" w:lineRule="auto"/>
              <w:rPr>
                <w:rFonts w:cstheme="minorHAnsi"/>
              </w:rPr>
            </w:pPr>
            <w:r>
              <w:rPr>
                <w:rFonts w:cstheme="minorHAnsi"/>
              </w:rPr>
              <w:t>Table 3</w:t>
            </w:r>
          </w:p>
        </w:tc>
        <w:tc>
          <w:tcPr>
            <w:tcW w:w="7507" w:type="dxa"/>
          </w:tcPr>
          <w:p w14:paraId="3E2DD062" w14:textId="77777777" w:rsidR="00BF5CC7" w:rsidRPr="00F021ED" w:rsidRDefault="00BF5CC7" w:rsidP="00D979FE">
            <w:pPr>
              <w:rPr>
                <w:rFonts w:cstheme="minorHAnsi"/>
              </w:rPr>
            </w:pPr>
            <w:r w:rsidRPr="00F021ED">
              <w:rPr>
                <w:rFonts w:cstheme="minorHAnsi"/>
              </w:rPr>
              <w:t xml:space="preserve">Number of events for patients enrolled in Stage 1 safety and feasibility study by </w:t>
            </w:r>
            <w:r>
              <w:rPr>
                <w:rFonts w:cstheme="minorHAnsi"/>
              </w:rPr>
              <w:t>health facility</w:t>
            </w:r>
            <w:r w:rsidRPr="00F021ED">
              <w:rPr>
                <w:rFonts w:cstheme="minorHAnsi"/>
              </w:rPr>
              <w:t xml:space="preserve"> site</w:t>
            </w:r>
          </w:p>
        </w:tc>
      </w:tr>
      <w:tr w:rsidR="00BF5CC7" w:rsidRPr="005D32CC" w14:paraId="4C69A55A" w14:textId="77777777" w:rsidTr="00D979FE">
        <w:tc>
          <w:tcPr>
            <w:tcW w:w="1509" w:type="dxa"/>
          </w:tcPr>
          <w:p w14:paraId="5D5EE858" w14:textId="77777777" w:rsidR="00BF5CC7" w:rsidRPr="00C65245" w:rsidRDefault="00BF5CC7" w:rsidP="00D979FE">
            <w:pPr>
              <w:spacing w:after="200" w:line="276" w:lineRule="auto"/>
              <w:rPr>
                <w:rFonts w:cstheme="minorHAnsi"/>
              </w:rPr>
            </w:pPr>
            <w:r>
              <w:rPr>
                <w:rFonts w:cstheme="minorHAnsi"/>
              </w:rPr>
              <w:t>Table 4</w:t>
            </w:r>
          </w:p>
        </w:tc>
        <w:tc>
          <w:tcPr>
            <w:tcW w:w="7507" w:type="dxa"/>
          </w:tcPr>
          <w:p w14:paraId="1D04637E" w14:textId="77777777" w:rsidR="00BF5CC7" w:rsidRDefault="00BF5CC7" w:rsidP="00D979FE">
            <w:pPr>
              <w:rPr>
                <w:rFonts w:cstheme="minorHAnsi"/>
              </w:rPr>
            </w:pPr>
            <w:r>
              <w:rPr>
                <w:rFonts w:cstheme="minorHAnsi"/>
              </w:rPr>
              <w:t>Number of patients with at least one event enrolled in Stage 1 safety and feasibility study by health facility site</w:t>
            </w:r>
          </w:p>
        </w:tc>
      </w:tr>
      <w:tr w:rsidR="00BF5CC7" w:rsidRPr="005D32CC" w14:paraId="336BECC7" w14:textId="77777777" w:rsidTr="00D979FE">
        <w:tc>
          <w:tcPr>
            <w:tcW w:w="1509" w:type="dxa"/>
          </w:tcPr>
          <w:p w14:paraId="0BF9399A" w14:textId="77777777" w:rsidR="00BF5CC7" w:rsidRPr="00C65245" w:rsidRDefault="00BF5CC7" w:rsidP="00D979FE">
            <w:pPr>
              <w:spacing w:after="200" w:line="276" w:lineRule="auto"/>
              <w:rPr>
                <w:rFonts w:cstheme="minorHAnsi"/>
              </w:rPr>
            </w:pPr>
            <w:r>
              <w:rPr>
                <w:rFonts w:cstheme="minorHAnsi"/>
              </w:rPr>
              <w:t>Table 5</w:t>
            </w:r>
          </w:p>
        </w:tc>
        <w:tc>
          <w:tcPr>
            <w:tcW w:w="7507" w:type="dxa"/>
          </w:tcPr>
          <w:p w14:paraId="73237C7E" w14:textId="77777777" w:rsidR="00BF5CC7" w:rsidRPr="00C72C7B" w:rsidRDefault="00BF5CC7" w:rsidP="00D979FE">
            <w:pPr>
              <w:rPr>
                <w:rFonts w:cstheme="minorHAnsi"/>
              </w:rPr>
            </w:pPr>
            <w:r>
              <w:rPr>
                <w:rFonts w:cstheme="minorHAnsi"/>
              </w:rPr>
              <w:t>Number of patients with at least one event enrolled in Stage 1 safety and feasibility study by treatment arm</w:t>
            </w:r>
          </w:p>
        </w:tc>
      </w:tr>
      <w:tr w:rsidR="00BF5CC7" w:rsidRPr="005D32CC" w14:paraId="3FC39821" w14:textId="77777777" w:rsidTr="00D979FE">
        <w:tc>
          <w:tcPr>
            <w:tcW w:w="1509" w:type="dxa"/>
          </w:tcPr>
          <w:p w14:paraId="4E6763A3" w14:textId="77777777" w:rsidR="00BF5CC7" w:rsidRPr="00C65245" w:rsidRDefault="00BF5CC7" w:rsidP="00D979FE">
            <w:pPr>
              <w:spacing w:after="200" w:line="276" w:lineRule="auto"/>
              <w:rPr>
                <w:rFonts w:cstheme="minorHAnsi"/>
              </w:rPr>
            </w:pPr>
            <w:r w:rsidRPr="00C65245">
              <w:rPr>
                <w:rFonts w:cstheme="minorHAnsi"/>
              </w:rPr>
              <w:t xml:space="preserve">Table </w:t>
            </w:r>
            <w:r>
              <w:rPr>
                <w:rFonts w:cstheme="minorHAnsi"/>
              </w:rPr>
              <w:t>6</w:t>
            </w:r>
          </w:p>
        </w:tc>
        <w:tc>
          <w:tcPr>
            <w:tcW w:w="7507" w:type="dxa"/>
          </w:tcPr>
          <w:p w14:paraId="6F6639C8" w14:textId="77777777" w:rsidR="00BF5CC7" w:rsidRPr="00C72C7B" w:rsidRDefault="00BF5CC7" w:rsidP="00D979FE">
            <w:pPr>
              <w:rPr>
                <w:rFonts w:cstheme="minorHAnsi"/>
              </w:rPr>
            </w:pPr>
            <w:r w:rsidRPr="00C72C7B">
              <w:rPr>
                <w:rFonts w:cstheme="minorHAnsi"/>
              </w:rPr>
              <w:t xml:space="preserve">Baseline characteristics of individuals presenting to </w:t>
            </w:r>
            <w:r>
              <w:rPr>
                <w:rFonts w:cstheme="minorHAnsi"/>
              </w:rPr>
              <w:t>health facilities</w:t>
            </w:r>
            <w:r w:rsidRPr="00C72C7B">
              <w:rPr>
                <w:rFonts w:cstheme="minorHAnsi"/>
              </w:rPr>
              <w:t xml:space="preserve"> by pre-implementation and post-implementation (Stage 2) phases of study</w:t>
            </w:r>
          </w:p>
        </w:tc>
      </w:tr>
      <w:tr w:rsidR="00BF5CC7" w:rsidRPr="005D32CC" w14:paraId="42FB0FFC" w14:textId="77777777" w:rsidTr="00D979FE">
        <w:tc>
          <w:tcPr>
            <w:tcW w:w="1509" w:type="dxa"/>
          </w:tcPr>
          <w:p w14:paraId="4DB0082C" w14:textId="77777777" w:rsidR="00BF5CC7" w:rsidRPr="00C65245" w:rsidRDefault="00BF5CC7" w:rsidP="00D979FE">
            <w:pPr>
              <w:spacing w:after="200" w:line="276" w:lineRule="auto"/>
              <w:rPr>
                <w:rFonts w:cstheme="minorHAnsi"/>
              </w:rPr>
            </w:pPr>
            <w:r w:rsidRPr="00C65245">
              <w:rPr>
                <w:rFonts w:cstheme="minorHAnsi"/>
              </w:rPr>
              <w:t xml:space="preserve">Table </w:t>
            </w:r>
            <w:r>
              <w:rPr>
                <w:rFonts w:cstheme="minorHAnsi"/>
              </w:rPr>
              <w:t>7</w:t>
            </w:r>
          </w:p>
        </w:tc>
        <w:tc>
          <w:tcPr>
            <w:tcW w:w="7507" w:type="dxa"/>
          </w:tcPr>
          <w:p w14:paraId="7536662F" w14:textId="77777777" w:rsidR="00BF5CC7" w:rsidRPr="00CD6FF1" w:rsidRDefault="00BF5CC7" w:rsidP="00D979FE">
            <w:pPr>
              <w:rPr>
                <w:rFonts w:cstheme="minorHAnsi"/>
              </w:rPr>
            </w:pPr>
            <w:r w:rsidRPr="00CD6FF1">
              <w:rPr>
                <w:rFonts w:cstheme="minorHAnsi"/>
                <w:bCs/>
              </w:rPr>
              <w:t xml:space="preserve">Estimates of the effect of the implementation package on the incidence of </w:t>
            </w:r>
            <w:r w:rsidRPr="00E625FB">
              <w:rPr>
                <w:rFonts w:ascii="Calibri" w:eastAsia="Calibri" w:hAnsi="Calibri" w:cs="Calibri"/>
              </w:rPr>
              <w:t xml:space="preserve">symptomatic </w:t>
            </w:r>
            <w:r w:rsidRPr="00FD6A61">
              <w:rPr>
                <w:rFonts w:ascii="Calibri" w:eastAsia="Calibri" w:hAnsi="Calibri" w:cs="Calibri"/>
                <w:i/>
              </w:rPr>
              <w:t xml:space="preserve">P. vivax </w:t>
            </w:r>
            <w:r w:rsidRPr="00E625FB">
              <w:rPr>
                <w:rFonts w:ascii="Calibri" w:eastAsia="Calibri" w:hAnsi="Calibri" w:cs="Calibri"/>
              </w:rPr>
              <w:t>malaria episodes</w:t>
            </w:r>
          </w:p>
        </w:tc>
      </w:tr>
      <w:tr w:rsidR="00BF5CC7" w:rsidRPr="005D32CC" w14:paraId="4FA8C2BC" w14:textId="77777777" w:rsidTr="00D979FE">
        <w:tc>
          <w:tcPr>
            <w:tcW w:w="1509" w:type="dxa"/>
          </w:tcPr>
          <w:p w14:paraId="34A11A94" w14:textId="77777777" w:rsidR="00BF5CC7" w:rsidRPr="00C65245" w:rsidRDefault="00BF5CC7" w:rsidP="00D979FE">
            <w:pPr>
              <w:spacing w:after="200" w:line="276" w:lineRule="auto"/>
              <w:rPr>
                <w:rFonts w:cstheme="minorHAnsi"/>
              </w:rPr>
            </w:pPr>
            <w:r>
              <w:rPr>
                <w:rFonts w:cstheme="minorHAnsi"/>
              </w:rPr>
              <w:t>Table 8</w:t>
            </w:r>
          </w:p>
        </w:tc>
        <w:tc>
          <w:tcPr>
            <w:tcW w:w="7507" w:type="dxa"/>
          </w:tcPr>
          <w:p w14:paraId="2385660D" w14:textId="77777777" w:rsidR="00BF5CC7" w:rsidRPr="00CD6FF1" w:rsidRDefault="00BF5CC7" w:rsidP="00D979FE">
            <w:pPr>
              <w:rPr>
                <w:rFonts w:cstheme="minorHAnsi"/>
                <w:bCs/>
              </w:rPr>
            </w:pPr>
            <w:r w:rsidRPr="00C72C7B">
              <w:rPr>
                <w:rFonts w:cstheme="minorHAnsi"/>
              </w:rPr>
              <w:t xml:space="preserve">Baseline characteristics of individuals </w:t>
            </w:r>
            <w:r>
              <w:rPr>
                <w:rFonts w:cstheme="minorHAnsi"/>
              </w:rPr>
              <w:t>included in the cross-sectional surveys in the</w:t>
            </w:r>
            <w:r w:rsidRPr="00C72C7B">
              <w:rPr>
                <w:rFonts w:cstheme="minorHAnsi"/>
              </w:rPr>
              <w:t xml:space="preserve"> pre-implementation and post-implementation (Stage 2) phases of study</w:t>
            </w:r>
          </w:p>
        </w:tc>
      </w:tr>
      <w:tr w:rsidR="00BF5CC7" w:rsidRPr="005D32CC" w14:paraId="1B1E5FEF" w14:textId="77777777" w:rsidTr="00D979FE">
        <w:tc>
          <w:tcPr>
            <w:tcW w:w="1509" w:type="dxa"/>
          </w:tcPr>
          <w:p w14:paraId="1843811D" w14:textId="77777777" w:rsidR="00BF5CC7" w:rsidRDefault="00BF5CC7" w:rsidP="00D979FE">
            <w:pPr>
              <w:spacing w:after="200" w:line="276" w:lineRule="auto"/>
              <w:rPr>
                <w:rFonts w:cstheme="minorHAnsi"/>
              </w:rPr>
            </w:pPr>
            <w:r>
              <w:rPr>
                <w:rFonts w:cstheme="minorHAnsi"/>
              </w:rPr>
              <w:t>Table 9</w:t>
            </w:r>
          </w:p>
        </w:tc>
        <w:tc>
          <w:tcPr>
            <w:tcW w:w="7507" w:type="dxa"/>
          </w:tcPr>
          <w:p w14:paraId="70BCEEB4" w14:textId="77777777" w:rsidR="00BF5CC7" w:rsidRPr="00856B36" w:rsidRDefault="00BF5CC7" w:rsidP="00D979FE">
            <w:pPr>
              <w:rPr>
                <w:rFonts w:cstheme="minorHAnsi"/>
                <w:bCs/>
              </w:rPr>
            </w:pPr>
            <w:r w:rsidRPr="00856B36">
              <w:rPr>
                <w:rFonts w:cstheme="minorHAnsi"/>
                <w:bCs/>
              </w:rPr>
              <w:t xml:space="preserve">Estimates of the effect of the implementation package on the prevalence of </w:t>
            </w:r>
            <w:r w:rsidRPr="00856B36">
              <w:rPr>
                <w:rFonts w:ascii="Calibri" w:eastAsia="Calibri" w:hAnsi="Calibri" w:cs="Calibri"/>
                <w:bCs/>
                <w:i/>
                <w:iCs/>
              </w:rPr>
              <w:t>P. vivax</w:t>
            </w:r>
            <w:r w:rsidRPr="00856B36">
              <w:rPr>
                <w:rFonts w:ascii="Calibri" w:eastAsia="Calibri" w:hAnsi="Calibri" w:cs="Calibri"/>
                <w:bCs/>
              </w:rPr>
              <w:t xml:space="preserve"> parasitaemia </w:t>
            </w:r>
            <w:r w:rsidRPr="00856B36">
              <w:rPr>
                <w:rFonts w:cstheme="minorHAnsi"/>
                <w:bCs/>
              </w:rPr>
              <w:t xml:space="preserve">and severe anaemia (haemoglobin &lt; 7g/dl) </w:t>
            </w:r>
            <w:r w:rsidRPr="00856B36">
              <w:rPr>
                <w:rFonts w:ascii="Calibri" w:eastAsia="Calibri" w:hAnsi="Calibri" w:cs="Calibri"/>
                <w:bCs/>
              </w:rPr>
              <w:t>in patients presenting with fever</w:t>
            </w:r>
            <w:r w:rsidRPr="00856B36">
              <w:rPr>
                <w:rFonts w:cstheme="minorHAnsi"/>
                <w:bCs/>
              </w:rPr>
              <w:t xml:space="preserve"> in the cross-sectional surveys in the pre-implementation and post-implementation (Stage 2) phases of study</w:t>
            </w:r>
          </w:p>
        </w:tc>
      </w:tr>
      <w:tr w:rsidR="00BF5CC7" w:rsidRPr="005D32CC" w14:paraId="6A7B831F" w14:textId="77777777" w:rsidTr="00D979FE">
        <w:trPr>
          <w:trHeight w:val="894"/>
        </w:trPr>
        <w:tc>
          <w:tcPr>
            <w:tcW w:w="1509" w:type="dxa"/>
          </w:tcPr>
          <w:p w14:paraId="77532711" w14:textId="77777777" w:rsidR="00BF5CC7" w:rsidRDefault="00BF5CC7" w:rsidP="00D979FE">
            <w:pPr>
              <w:spacing w:after="200" w:line="276" w:lineRule="auto"/>
              <w:rPr>
                <w:rFonts w:cstheme="minorHAnsi"/>
              </w:rPr>
            </w:pPr>
            <w:r>
              <w:rPr>
                <w:rFonts w:cstheme="minorHAnsi"/>
              </w:rPr>
              <w:t>Table 10</w:t>
            </w:r>
          </w:p>
        </w:tc>
        <w:tc>
          <w:tcPr>
            <w:tcW w:w="7507" w:type="dxa"/>
          </w:tcPr>
          <w:p w14:paraId="4C0EAFCF" w14:textId="77777777" w:rsidR="00BF5CC7" w:rsidRPr="00F31BCA" w:rsidRDefault="00BF5CC7" w:rsidP="00D979FE">
            <w:pPr>
              <w:spacing w:after="160" w:line="259" w:lineRule="auto"/>
              <w:rPr>
                <w:rFonts w:cstheme="minorHAnsi"/>
              </w:rPr>
            </w:pPr>
            <w:r w:rsidRPr="007045E9">
              <w:rPr>
                <w:rFonts w:cstheme="minorHAnsi"/>
              </w:rPr>
              <w:t>Descriptive statistics and 95% limits of agreement for haemoglobin measurements obtained by using Biosensor and HemoCue, stratified by day of measurement (day 0, 3, 7) and country</w:t>
            </w:r>
          </w:p>
        </w:tc>
      </w:tr>
      <w:tr w:rsidR="00BF5CC7" w:rsidRPr="005D32CC" w14:paraId="41E3B407" w14:textId="77777777" w:rsidTr="00D979FE">
        <w:tc>
          <w:tcPr>
            <w:tcW w:w="1509" w:type="dxa"/>
          </w:tcPr>
          <w:p w14:paraId="1F621DD2" w14:textId="77777777" w:rsidR="00BF5CC7" w:rsidRPr="00C65245" w:rsidRDefault="00BF5CC7" w:rsidP="00D979FE">
            <w:pPr>
              <w:spacing w:after="200" w:line="276" w:lineRule="auto"/>
              <w:rPr>
                <w:rFonts w:cstheme="minorHAnsi"/>
              </w:rPr>
            </w:pPr>
            <w:r>
              <w:rPr>
                <w:rFonts w:cstheme="minorHAnsi"/>
              </w:rPr>
              <w:t>Table S1</w:t>
            </w:r>
          </w:p>
        </w:tc>
        <w:tc>
          <w:tcPr>
            <w:tcW w:w="7507" w:type="dxa"/>
          </w:tcPr>
          <w:p w14:paraId="121EC7CD" w14:textId="77777777" w:rsidR="00BF5CC7" w:rsidRDefault="00BF5CC7" w:rsidP="00D979FE">
            <w:pPr>
              <w:rPr>
                <w:rFonts w:cstheme="minorHAnsi"/>
              </w:rPr>
            </w:pPr>
            <w:r>
              <w:rPr>
                <w:rFonts w:cstheme="minorHAnsi"/>
              </w:rPr>
              <w:t>Protocol deviations for patients enrolled in Stage 1 safety and feasibility study by health facility site</w:t>
            </w:r>
          </w:p>
        </w:tc>
      </w:tr>
      <w:tr w:rsidR="00BF5CC7" w:rsidRPr="005D32CC" w14:paraId="34366E70" w14:textId="77777777" w:rsidTr="00D979FE">
        <w:tc>
          <w:tcPr>
            <w:tcW w:w="1509" w:type="dxa"/>
          </w:tcPr>
          <w:p w14:paraId="577E3EFE" w14:textId="77777777" w:rsidR="00BF5CC7" w:rsidRPr="00C65245" w:rsidRDefault="00BF5CC7" w:rsidP="00D979FE">
            <w:pPr>
              <w:spacing w:after="200" w:line="276" w:lineRule="auto"/>
              <w:rPr>
                <w:rFonts w:cstheme="minorHAnsi"/>
              </w:rPr>
            </w:pPr>
            <w:r w:rsidRPr="00C65245">
              <w:rPr>
                <w:rFonts w:cstheme="minorHAnsi"/>
              </w:rPr>
              <w:t>Table S</w:t>
            </w:r>
            <w:r>
              <w:rPr>
                <w:rFonts w:cstheme="minorHAnsi"/>
              </w:rPr>
              <w:t>2</w:t>
            </w:r>
          </w:p>
        </w:tc>
        <w:tc>
          <w:tcPr>
            <w:tcW w:w="7507" w:type="dxa"/>
          </w:tcPr>
          <w:p w14:paraId="214376EF" w14:textId="77777777" w:rsidR="00BF5CC7" w:rsidRPr="00F13C39" w:rsidRDefault="00BF5CC7" w:rsidP="00D979FE">
            <w:pPr>
              <w:rPr>
                <w:rFonts w:cstheme="minorHAnsi"/>
              </w:rPr>
            </w:pPr>
            <w:r w:rsidRPr="00F13C39">
              <w:rPr>
                <w:rFonts w:cstheme="minorHAnsi"/>
              </w:rPr>
              <w:t xml:space="preserve">Baseline characteristics of individuals presenting to </w:t>
            </w:r>
            <w:r>
              <w:rPr>
                <w:rFonts w:cstheme="minorHAnsi"/>
              </w:rPr>
              <w:t>health facilities</w:t>
            </w:r>
            <w:r w:rsidRPr="00F13C39">
              <w:rPr>
                <w:rFonts w:cstheme="minorHAnsi"/>
              </w:rPr>
              <w:t xml:space="preserve"> by pre-implementation and post-implementation (Stage 2) phases of study for each </w:t>
            </w:r>
            <w:r>
              <w:rPr>
                <w:rFonts w:cstheme="minorHAnsi"/>
              </w:rPr>
              <w:t>health facility</w:t>
            </w:r>
            <w:r w:rsidRPr="00F13C39">
              <w:rPr>
                <w:rFonts w:cstheme="minorHAnsi"/>
              </w:rPr>
              <w:t xml:space="preserve"> site</w:t>
            </w:r>
          </w:p>
        </w:tc>
      </w:tr>
      <w:tr w:rsidR="00BF5CC7" w:rsidRPr="005D32CC" w14:paraId="0FCB0FF5" w14:textId="77777777" w:rsidTr="00D979FE">
        <w:tc>
          <w:tcPr>
            <w:tcW w:w="1509" w:type="dxa"/>
          </w:tcPr>
          <w:p w14:paraId="2737A0B2" w14:textId="77777777" w:rsidR="00BF5CC7" w:rsidRPr="00C65245" w:rsidRDefault="00BF5CC7" w:rsidP="00D979FE">
            <w:pPr>
              <w:spacing w:after="200" w:line="276" w:lineRule="auto"/>
              <w:rPr>
                <w:rFonts w:cstheme="minorHAnsi"/>
              </w:rPr>
            </w:pPr>
            <w:r w:rsidRPr="00C65245">
              <w:rPr>
                <w:rFonts w:cstheme="minorHAnsi"/>
              </w:rPr>
              <w:t>Table S</w:t>
            </w:r>
            <w:r>
              <w:rPr>
                <w:rFonts w:cstheme="minorHAnsi"/>
              </w:rPr>
              <w:t>3</w:t>
            </w:r>
          </w:p>
        </w:tc>
        <w:tc>
          <w:tcPr>
            <w:tcW w:w="7507" w:type="dxa"/>
          </w:tcPr>
          <w:p w14:paraId="1C1C969F" w14:textId="77777777" w:rsidR="00BF5CC7" w:rsidRPr="00C65245" w:rsidRDefault="00BF5CC7" w:rsidP="00D979FE">
            <w:pPr>
              <w:rPr>
                <w:rFonts w:cstheme="minorHAnsi"/>
              </w:rPr>
            </w:pPr>
            <w:r w:rsidRPr="00CD6FF1">
              <w:rPr>
                <w:rFonts w:cstheme="minorHAnsi"/>
                <w:bCs/>
              </w:rPr>
              <w:t>Estimates of the effect of the implementation package on the incidence of</w:t>
            </w:r>
            <w:r>
              <w:rPr>
                <w:rFonts w:cstheme="minorHAnsi"/>
                <w:bCs/>
              </w:rPr>
              <w:t xml:space="preserve"> </w:t>
            </w:r>
            <w:r w:rsidRPr="00E625FB">
              <w:rPr>
                <w:rFonts w:ascii="Calibri" w:eastAsia="Calibri" w:hAnsi="Calibri" w:cs="Calibri"/>
              </w:rPr>
              <w:t xml:space="preserve">symptomatic </w:t>
            </w:r>
            <w:r w:rsidRPr="00FD6A61">
              <w:rPr>
                <w:rFonts w:ascii="Calibri" w:eastAsia="Calibri" w:hAnsi="Calibri" w:cs="Calibri"/>
                <w:i/>
              </w:rPr>
              <w:t xml:space="preserve">P. vivax </w:t>
            </w:r>
            <w:r w:rsidRPr="00E625FB">
              <w:rPr>
                <w:rFonts w:ascii="Calibri" w:eastAsia="Calibri" w:hAnsi="Calibri" w:cs="Calibri"/>
              </w:rPr>
              <w:t>malaria episodes</w:t>
            </w:r>
            <w:r w:rsidRPr="00C65245">
              <w:rPr>
                <w:rFonts w:cstheme="minorHAnsi"/>
              </w:rPr>
              <w:t xml:space="preserve"> – alternate seasonality specification (adjustment for rainy/dry season)</w:t>
            </w:r>
          </w:p>
        </w:tc>
      </w:tr>
      <w:tr w:rsidR="00BF5CC7" w:rsidRPr="005D32CC" w14:paraId="4623CAC9" w14:textId="77777777" w:rsidTr="00D979FE">
        <w:tc>
          <w:tcPr>
            <w:tcW w:w="1509" w:type="dxa"/>
          </w:tcPr>
          <w:p w14:paraId="7C2FD456" w14:textId="77777777" w:rsidR="00BF5CC7" w:rsidRPr="00C65245" w:rsidRDefault="00BF5CC7" w:rsidP="00D979FE">
            <w:pPr>
              <w:spacing w:after="200" w:line="276" w:lineRule="auto"/>
              <w:rPr>
                <w:rFonts w:cstheme="minorHAnsi"/>
              </w:rPr>
            </w:pPr>
            <w:r>
              <w:rPr>
                <w:rFonts w:cstheme="minorHAnsi"/>
              </w:rPr>
              <w:t>Figure 1</w:t>
            </w:r>
          </w:p>
        </w:tc>
        <w:tc>
          <w:tcPr>
            <w:tcW w:w="7507" w:type="dxa"/>
          </w:tcPr>
          <w:p w14:paraId="51F1D922" w14:textId="77777777" w:rsidR="00BF5CC7" w:rsidRPr="00C65245" w:rsidRDefault="00BF5CC7" w:rsidP="00D979FE">
            <w:pPr>
              <w:rPr>
                <w:rFonts w:cstheme="minorHAnsi"/>
              </w:rPr>
            </w:pPr>
            <w:r>
              <w:rPr>
                <w:rFonts w:cstheme="minorHAnsi"/>
              </w:rPr>
              <w:t>Study overview</w:t>
            </w:r>
          </w:p>
        </w:tc>
      </w:tr>
      <w:tr w:rsidR="00BF5CC7" w:rsidRPr="005D32CC" w14:paraId="1D77066A" w14:textId="77777777" w:rsidTr="00D979FE">
        <w:tc>
          <w:tcPr>
            <w:tcW w:w="1509" w:type="dxa"/>
          </w:tcPr>
          <w:p w14:paraId="66276E43" w14:textId="77777777" w:rsidR="00BF5CC7" w:rsidRPr="00E138B1" w:rsidRDefault="00BF5CC7" w:rsidP="00D979FE">
            <w:pPr>
              <w:spacing w:after="200" w:line="276" w:lineRule="auto"/>
              <w:rPr>
                <w:rFonts w:cstheme="minorHAnsi"/>
              </w:rPr>
            </w:pPr>
            <w:r w:rsidRPr="00E138B1">
              <w:rPr>
                <w:rFonts w:cstheme="minorHAnsi"/>
              </w:rPr>
              <w:t>Figure 2</w:t>
            </w:r>
          </w:p>
        </w:tc>
        <w:tc>
          <w:tcPr>
            <w:tcW w:w="7507" w:type="dxa"/>
          </w:tcPr>
          <w:p w14:paraId="11BDFA1A" w14:textId="77777777" w:rsidR="00BF5CC7" w:rsidRPr="00E138B1" w:rsidRDefault="00BF5CC7" w:rsidP="00D979FE">
            <w:pPr>
              <w:rPr>
                <w:rFonts w:cstheme="minorHAnsi"/>
              </w:rPr>
            </w:pPr>
            <w:r w:rsidRPr="00E138B1">
              <w:rPr>
                <w:rFonts w:cstheme="minorHAnsi"/>
              </w:rPr>
              <w:t xml:space="preserve">Incidence of symptomatic </w:t>
            </w:r>
            <w:r w:rsidRPr="00E138B1">
              <w:rPr>
                <w:rFonts w:cstheme="minorHAnsi"/>
                <w:i/>
                <w:iCs/>
              </w:rPr>
              <w:t xml:space="preserve">P. vivax </w:t>
            </w:r>
            <w:r w:rsidRPr="00E138B1">
              <w:rPr>
                <w:rFonts w:cstheme="minorHAnsi"/>
              </w:rPr>
              <w:t>malaria episodes over time. The introduction of the implementation package at 6 months is indicated by the dashed red vertical line. The trend lines for the pre- and post-implementation stages are presented as solid blue lines, and the counterfactual to the post-implementation trend presented as a dashed blue line.</w:t>
            </w:r>
          </w:p>
          <w:p w14:paraId="4030714A" w14:textId="77777777" w:rsidR="00BF5CC7" w:rsidRPr="00E138B1" w:rsidRDefault="00BF5CC7" w:rsidP="00D979FE">
            <w:pPr>
              <w:rPr>
                <w:rFonts w:cstheme="minorHAnsi"/>
                <w:i/>
                <w:iCs/>
              </w:rPr>
            </w:pPr>
            <w:r w:rsidRPr="00E138B1">
              <w:rPr>
                <w:rFonts w:cstheme="minorHAnsi"/>
                <w:i/>
                <w:iCs/>
              </w:rPr>
              <w:t xml:space="preserve">[Note: the example figure is given for a single </w:t>
            </w:r>
            <w:r>
              <w:rPr>
                <w:rFonts w:cstheme="minorHAnsi"/>
                <w:i/>
                <w:iCs/>
              </w:rPr>
              <w:t>health facility</w:t>
            </w:r>
            <w:r w:rsidRPr="00E138B1">
              <w:rPr>
                <w:rFonts w:cstheme="minorHAnsi"/>
                <w:i/>
                <w:iCs/>
              </w:rPr>
              <w:t xml:space="preserve"> site]</w:t>
            </w:r>
          </w:p>
        </w:tc>
      </w:tr>
      <w:tr w:rsidR="00BF5CC7" w:rsidRPr="005D32CC" w14:paraId="29C80FD0" w14:textId="77777777" w:rsidTr="00D979FE">
        <w:tc>
          <w:tcPr>
            <w:tcW w:w="1509" w:type="dxa"/>
          </w:tcPr>
          <w:p w14:paraId="7A3DE4E0" w14:textId="77777777" w:rsidR="00BF5CC7" w:rsidRPr="00E138B1" w:rsidRDefault="00BF5CC7" w:rsidP="00D979FE">
            <w:pPr>
              <w:spacing w:after="200" w:line="276" w:lineRule="auto"/>
              <w:rPr>
                <w:rFonts w:cstheme="minorHAnsi"/>
              </w:rPr>
            </w:pPr>
            <w:r>
              <w:rPr>
                <w:rFonts w:cstheme="minorHAnsi"/>
              </w:rPr>
              <w:t>Figure 3</w:t>
            </w:r>
          </w:p>
        </w:tc>
        <w:tc>
          <w:tcPr>
            <w:tcW w:w="7507" w:type="dxa"/>
          </w:tcPr>
          <w:p w14:paraId="33825372" w14:textId="77777777" w:rsidR="00BF5CC7" w:rsidRPr="00E138B1" w:rsidRDefault="00BF5CC7" w:rsidP="00D979FE">
            <w:pPr>
              <w:rPr>
                <w:rFonts w:cstheme="minorHAnsi"/>
              </w:rPr>
            </w:pPr>
            <w:r w:rsidRPr="00511FEC">
              <w:rPr>
                <w:rFonts w:cstheme="minorHAnsi"/>
              </w:rPr>
              <w:t>Bland–Altman plot</w:t>
            </w:r>
            <w:r>
              <w:rPr>
                <w:rFonts w:cstheme="minorHAnsi"/>
              </w:rPr>
              <w:t>s</w:t>
            </w:r>
            <w:r w:rsidRPr="00511FEC">
              <w:rPr>
                <w:rFonts w:cstheme="minorHAnsi"/>
              </w:rPr>
              <w:t xml:space="preserve"> comparing the measurements</w:t>
            </w:r>
            <w:r>
              <w:rPr>
                <w:rFonts w:cstheme="minorHAnsi"/>
              </w:rPr>
              <w:t xml:space="preserve"> </w:t>
            </w:r>
            <w:r w:rsidRPr="00FA3C96">
              <w:rPr>
                <w:rFonts w:cstheme="minorHAnsi"/>
              </w:rPr>
              <w:t>haemoglobin</w:t>
            </w:r>
            <w:r>
              <w:rPr>
                <w:rFonts w:cstheme="minorHAnsi"/>
              </w:rPr>
              <w:t xml:space="preserve"> obtained using </w:t>
            </w:r>
            <w:r w:rsidRPr="00FA3C96">
              <w:rPr>
                <w:rFonts w:cstheme="minorHAnsi"/>
              </w:rPr>
              <w:t>HemoCue and SD Biosensor</w:t>
            </w:r>
            <w:r>
              <w:rPr>
                <w:rFonts w:cstheme="minorHAnsi"/>
              </w:rPr>
              <w:t>.</w:t>
            </w:r>
          </w:p>
        </w:tc>
      </w:tr>
    </w:tbl>
    <w:p w14:paraId="7B135867" w14:textId="77777777" w:rsidR="00BF5CC7" w:rsidRDefault="00BF5CC7" w:rsidP="00BF5CC7">
      <w:pPr>
        <w:rPr>
          <w:rFonts w:cstheme="minorHAnsi"/>
        </w:rPr>
      </w:pPr>
    </w:p>
    <w:p w14:paraId="30337050" w14:textId="77777777" w:rsidR="00BF5CC7" w:rsidRPr="005D32CC" w:rsidRDefault="00BF5CC7" w:rsidP="00BF5CC7">
      <w:pPr>
        <w:pStyle w:val="Heading1"/>
      </w:pPr>
      <w:bookmarkStart w:id="37" w:name="_Toc183072742"/>
      <w:r w:rsidRPr="005D32CC">
        <w:lastRenderedPageBreak/>
        <w:t xml:space="preserve">Appendix </w:t>
      </w:r>
      <w:r>
        <w:t>3 – Dummy tables and figures</w:t>
      </w:r>
      <w:bookmarkEnd w:id="37"/>
    </w:p>
    <w:p w14:paraId="40688182" w14:textId="77777777" w:rsidR="00BF5CC7" w:rsidRDefault="00BF5CC7" w:rsidP="00BF5CC7">
      <w:pPr>
        <w:rPr>
          <w:rFonts w:cstheme="minorHAnsi"/>
        </w:rPr>
      </w:pPr>
    </w:p>
    <w:p w14:paraId="043D26E8" w14:textId="77777777" w:rsidR="00BF5CC7" w:rsidRPr="00972DA1" w:rsidRDefault="00BF5CC7" w:rsidP="00BF5CC7">
      <w:pPr>
        <w:rPr>
          <w:b/>
          <w:bCs/>
        </w:rPr>
      </w:pPr>
      <w:r w:rsidRPr="2DB656A1">
        <w:rPr>
          <w:b/>
          <w:bCs/>
        </w:rPr>
        <w:t>Table 1. Baseline characteristics of patients enrolled in Stage 1 safety and feasibility study by health facility site</w:t>
      </w:r>
    </w:p>
    <w:tbl>
      <w:tblPr>
        <w:tblStyle w:val="TableGrid"/>
        <w:tblW w:w="0" w:type="auto"/>
        <w:tblLook w:val="04A0" w:firstRow="1" w:lastRow="0" w:firstColumn="1" w:lastColumn="0" w:noHBand="0" w:noVBand="1"/>
      </w:tblPr>
      <w:tblGrid>
        <w:gridCol w:w="2518"/>
        <w:gridCol w:w="1330"/>
        <w:gridCol w:w="1292"/>
        <w:gridCol w:w="1292"/>
        <w:gridCol w:w="1292"/>
        <w:gridCol w:w="1292"/>
      </w:tblGrid>
      <w:tr w:rsidR="00BF5CC7" w:rsidRPr="00444232" w14:paraId="26C8E243" w14:textId="77777777" w:rsidTr="00D979FE">
        <w:tc>
          <w:tcPr>
            <w:tcW w:w="2639" w:type="dxa"/>
          </w:tcPr>
          <w:p w14:paraId="390A3B1E" w14:textId="77777777" w:rsidR="00BF5CC7" w:rsidRPr="00444232" w:rsidRDefault="00BF5CC7" w:rsidP="00D979FE">
            <w:pPr>
              <w:rPr>
                <w:rFonts w:cstheme="minorHAnsi"/>
              </w:rPr>
            </w:pPr>
          </w:p>
        </w:tc>
        <w:tc>
          <w:tcPr>
            <w:tcW w:w="1397" w:type="dxa"/>
          </w:tcPr>
          <w:p w14:paraId="588AC783" w14:textId="77777777" w:rsidR="00BF5CC7" w:rsidRPr="00444232" w:rsidRDefault="00BF5CC7" w:rsidP="00D979FE">
            <w:pPr>
              <w:rPr>
                <w:rFonts w:cstheme="minorHAnsi"/>
                <w:b/>
              </w:rPr>
            </w:pPr>
            <w:r w:rsidRPr="00444232">
              <w:rPr>
                <w:rFonts w:cstheme="minorHAnsi"/>
                <w:b/>
              </w:rPr>
              <w:t>Overall</w:t>
            </w:r>
          </w:p>
        </w:tc>
        <w:tc>
          <w:tcPr>
            <w:tcW w:w="1398" w:type="dxa"/>
          </w:tcPr>
          <w:p w14:paraId="5F14CFB8" w14:textId="77777777" w:rsidR="00BF5CC7" w:rsidRPr="00444232" w:rsidRDefault="00BF5CC7" w:rsidP="00D979FE">
            <w:pPr>
              <w:rPr>
                <w:rFonts w:cstheme="minorHAnsi"/>
                <w:b/>
              </w:rPr>
            </w:pPr>
            <w:r w:rsidRPr="00444232">
              <w:rPr>
                <w:rFonts w:cstheme="minorHAnsi"/>
                <w:b/>
              </w:rPr>
              <w:t>HF1</w:t>
            </w:r>
          </w:p>
        </w:tc>
        <w:tc>
          <w:tcPr>
            <w:tcW w:w="1398" w:type="dxa"/>
          </w:tcPr>
          <w:p w14:paraId="3C71AB99" w14:textId="77777777" w:rsidR="00BF5CC7" w:rsidRPr="00444232" w:rsidRDefault="00BF5CC7" w:rsidP="00D979FE">
            <w:pPr>
              <w:rPr>
                <w:rFonts w:cstheme="minorHAnsi"/>
                <w:b/>
              </w:rPr>
            </w:pPr>
            <w:r w:rsidRPr="00444232">
              <w:rPr>
                <w:rFonts w:cstheme="minorHAnsi"/>
                <w:b/>
              </w:rPr>
              <w:t>HF2</w:t>
            </w:r>
          </w:p>
        </w:tc>
        <w:tc>
          <w:tcPr>
            <w:tcW w:w="1398" w:type="dxa"/>
          </w:tcPr>
          <w:p w14:paraId="6FD0D9AE" w14:textId="77777777" w:rsidR="00BF5CC7" w:rsidRPr="00444232" w:rsidRDefault="00BF5CC7" w:rsidP="00D979FE">
            <w:pPr>
              <w:rPr>
                <w:rFonts w:cstheme="minorHAnsi"/>
                <w:b/>
              </w:rPr>
            </w:pPr>
            <w:r w:rsidRPr="00444232">
              <w:rPr>
                <w:rFonts w:cstheme="minorHAnsi"/>
                <w:b/>
              </w:rPr>
              <w:t>HF3</w:t>
            </w:r>
          </w:p>
        </w:tc>
        <w:tc>
          <w:tcPr>
            <w:tcW w:w="1398" w:type="dxa"/>
          </w:tcPr>
          <w:p w14:paraId="3A3BE4E4" w14:textId="77777777" w:rsidR="00BF5CC7" w:rsidRPr="00444232" w:rsidRDefault="00BF5CC7" w:rsidP="00D979FE">
            <w:pPr>
              <w:rPr>
                <w:rFonts w:cstheme="minorHAnsi"/>
                <w:b/>
                <w:bCs/>
              </w:rPr>
            </w:pPr>
            <w:r w:rsidRPr="00444232">
              <w:rPr>
                <w:rFonts w:cstheme="minorHAnsi"/>
                <w:b/>
              </w:rPr>
              <w:t>HF4</w:t>
            </w:r>
          </w:p>
        </w:tc>
      </w:tr>
      <w:tr w:rsidR="00BF5CC7" w:rsidRPr="00444232" w14:paraId="439D2E97" w14:textId="77777777" w:rsidTr="00D979FE">
        <w:tc>
          <w:tcPr>
            <w:tcW w:w="2639" w:type="dxa"/>
          </w:tcPr>
          <w:p w14:paraId="039CD93E" w14:textId="77777777" w:rsidR="00BF5CC7" w:rsidRPr="00444232" w:rsidRDefault="00BF5CC7" w:rsidP="00D979FE">
            <w:pPr>
              <w:rPr>
                <w:rFonts w:cstheme="minorHAnsi"/>
              </w:rPr>
            </w:pPr>
          </w:p>
        </w:tc>
        <w:tc>
          <w:tcPr>
            <w:tcW w:w="1397" w:type="dxa"/>
          </w:tcPr>
          <w:p w14:paraId="3346DC24" w14:textId="77777777" w:rsidR="00BF5CC7" w:rsidRPr="00444232" w:rsidRDefault="00BF5CC7" w:rsidP="00D979FE">
            <w:pPr>
              <w:rPr>
                <w:rFonts w:cstheme="minorHAnsi"/>
              </w:rPr>
            </w:pPr>
            <w:r w:rsidRPr="00444232">
              <w:rPr>
                <w:rFonts w:cstheme="minorHAnsi"/>
              </w:rPr>
              <w:t>N=</w:t>
            </w:r>
          </w:p>
        </w:tc>
        <w:tc>
          <w:tcPr>
            <w:tcW w:w="1398" w:type="dxa"/>
          </w:tcPr>
          <w:p w14:paraId="407828E5" w14:textId="77777777" w:rsidR="00BF5CC7" w:rsidRPr="00444232" w:rsidRDefault="00BF5CC7" w:rsidP="00D979FE">
            <w:pPr>
              <w:rPr>
                <w:rFonts w:cstheme="minorHAnsi"/>
              </w:rPr>
            </w:pPr>
            <w:r w:rsidRPr="00444232">
              <w:rPr>
                <w:rFonts w:cstheme="minorHAnsi"/>
              </w:rPr>
              <w:t>N=</w:t>
            </w:r>
          </w:p>
        </w:tc>
        <w:tc>
          <w:tcPr>
            <w:tcW w:w="1398" w:type="dxa"/>
          </w:tcPr>
          <w:p w14:paraId="5CC5AE89" w14:textId="77777777" w:rsidR="00BF5CC7" w:rsidRPr="00444232" w:rsidRDefault="00BF5CC7" w:rsidP="00D979FE">
            <w:pPr>
              <w:rPr>
                <w:rFonts w:cstheme="minorHAnsi"/>
              </w:rPr>
            </w:pPr>
            <w:r w:rsidRPr="00444232">
              <w:rPr>
                <w:rFonts w:cstheme="minorHAnsi"/>
              </w:rPr>
              <w:t>N=</w:t>
            </w:r>
          </w:p>
        </w:tc>
        <w:tc>
          <w:tcPr>
            <w:tcW w:w="1398" w:type="dxa"/>
          </w:tcPr>
          <w:p w14:paraId="26C59357" w14:textId="77777777" w:rsidR="00BF5CC7" w:rsidRPr="00444232" w:rsidRDefault="00BF5CC7" w:rsidP="00D979FE">
            <w:pPr>
              <w:rPr>
                <w:rFonts w:cstheme="minorHAnsi"/>
              </w:rPr>
            </w:pPr>
            <w:r w:rsidRPr="00444232">
              <w:rPr>
                <w:rFonts w:cstheme="minorHAnsi"/>
              </w:rPr>
              <w:t>N=</w:t>
            </w:r>
          </w:p>
        </w:tc>
        <w:tc>
          <w:tcPr>
            <w:tcW w:w="1398" w:type="dxa"/>
          </w:tcPr>
          <w:p w14:paraId="04B234B8" w14:textId="77777777" w:rsidR="00BF5CC7" w:rsidRPr="00444232" w:rsidRDefault="00BF5CC7" w:rsidP="00D979FE">
            <w:pPr>
              <w:rPr>
                <w:rFonts w:cstheme="minorHAnsi"/>
              </w:rPr>
            </w:pPr>
          </w:p>
        </w:tc>
      </w:tr>
      <w:tr w:rsidR="00BF5CC7" w:rsidRPr="00444232" w14:paraId="3FA279A7" w14:textId="77777777" w:rsidTr="00D979FE">
        <w:tc>
          <w:tcPr>
            <w:tcW w:w="2639" w:type="dxa"/>
          </w:tcPr>
          <w:p w14:paraId="00113618" w14:textId="77777777" w:rsidR="00BF5CC7" w:rsidRPr="00444232" w:rsidRDefault="00BF5CC7" w:rsidP="00D979FE">
            <w:pPr>
              <w:rPr>
                <w:rFonts w:cstheme="minorHAnsi"/>
                <w:b/>
                <w:bCs/>
              </w:rPr>
            </w:pPr>
            <w:r w:rsidRPr="00444232">
              <w:rPr>
                <w:rFonts w:cstheme="minorHAnsi"/>
                <w:b/>
                <w:bCs/>
              </w:rPr>
              <w:t>Age (mean and range)</w:t>
            </w:r>
          </w:p>
        </w:tc>
        <w:tc>
          <w:tcPr>
            <w:tcW w:w="1397" w:type="dxa"/>
          </w:tcPr>
          <w:p w14:paraId="2F54E507" w14:textId="77777777" w:rsidR="00BF5CC7" w:rsidRPr="00444232" w:rsidRDefault="00BF5CC7" w:rsidP="00D979FE">
            <w:pPr>
              <w:rPr>
                <w:rFonts w:cstheme="minorHAnsi"/>
              </w:rPr>
            </w:pPr>
          </w:p>
        </w:tc>
        <w:tc>
          <w:tcPr>
            <w:tcW w:w="1398" w:type="dxa"/>
          </w:tcPr>
          <w:p w14:paraId="66E2FAC2" w14:textId="77777777" w:rsidR="00BF5CC7" w:rsidRPr="00444232" w:rsidRDefault="00BF5CC7" w:rsidP="00D979FE">
            <w:pPr>
              <w:rPr>
                <w:rFonts w:cstheme="minorHAnsi"/>
              </w:rPr>
            </w:pPr>
          </w:p>
        </w:tc>
        <w:tc>
          <w:tcPr>
            <w:tcW w:w="1398" w:type="dxa"/>
          </w:tcPr>
          <w:p w14:paraId="2CBADB50" w14:textId="77777777" w:rsidR="00BF5CC7" w:rsidRPr="00444232" w:rsidRDefault="00BF5CC7" w:rsidP="00D979FE">
            <w:pPr>
              <w:rPr>
                <w:rFonts w:cstheme="minorHAnsi"/>
              </w:rPr>
            </w:pPr>
          </w:p>
        </w:tc>
        <w:tc>
          <w:tcPr>
            <w:tcW w:w="1398" w:type="dxa"/>
          </w:tcPr>
          <w:p w14:paraId="177C690D" w14:textId="77777777" w:rsidR="00BF5CC7" w:rsidRPr="00444232" w:rsidRDefault="00BF5CC7" w:rsidP="00D979FE">
            <w:pPr>
              <w:rPr>
                <w:rFonts w:cstheme="minorHAnsi"/>
              </w:rPr>
            </w:pPr>
          </w:p>
        </w:tc>
        <w:tc>
          <w:tcPr>
            <w:tcW w:w="1398" w:type="dxa"/>
          </w:tcPr>
          <w:p w14:paraId="1AD6DB29" w14:textId="77777777" w:rsidR="00BF5CC7" w:rsidRPr="00444232" w:rsidRDefault="00BF5CC7" w:rsidP="00D979FE">
            <w:pPr>
              <w:rPr>
                <w:rFonts w:cstheme="minorHAnsi"/>
              </w:rPr>
            </w:pPr>
          </w:p>
        </w:tc>
      </w:tr>
      <w:tr w:rsidR="00BF5CC7" w:rsidRPr="00444232" w14:paraId="2199CA83" w14:textId="77777777" w:rsidTr="00D979FE">
        <w:tc>
          <w:tcPr>
            <w:tcW w:w="2639" w:type="dxa"/>
            <w:vAlign w:val="center"/>
          </w:tcPr>
          <w:p w14:paraId="5721D9A1" w14:textId="77777777" w:rsidR="00BF5CC7" w:rsidRPr="00444232" w:rsidRDefault="00BF5CC7" w:rsidP="00D979FE">
            <w:pPr>
              <w:jc w:val="right"/>
              <w:rPr>
                <w:rFonts w:cstheme="minorHAnsi"/>
              </w:rPr>
            </w:pPr>
            <w:r w:rsidRPr="00444232">
              <w:rPr>
                <w:rFonts w:cstheme="minorHAnsi"/>
              </w:rPr>
              <w:t>&lt;5yrs</w:t>
            </w:r>
          </w:p>
        </w:tc>
        <w:tc>
          <w:tcPr>
            <w:tcW w:w="1397" w:type="dxa"/>
          </w:tcPr>
          <w:p w14:paraId="48A6C6C9" w14:textId="77777777" w:rsidR="00BF5CC7" w:rsidRPr="00444232" w:rsidRDefault="00BF5CC7" w:rsidP="00D979FE">
            <w:pPr>
              <w:rPr>
                <w:rFonts w:cstheme="minorHAnsi"/>
              </w:rPr>
            </w:pPr>
          </w:p>
        </w:tc>
        <w:tc>
          <w:tcPr>
            <w:tcW w:w="1398" w:type="dxa"/>
          </w:tcPr>
          <w:p w14:paraId="4124E9EE" w14:textId="77777777" w:rsidR="00BF5CC7" w:rsidRPr="00444232" w:rsidRDefault="00BF5CC7" w:rsidP="00D979FE">
            <w:pPr>
              <w:rPr>
                <w:rFonts w:cstheme="minorHAnsi"/>
              </w:rPr>
            </w:pPr>
          </w:p>
        </w:tc>
        <w:tc>
          <w:tcPr>
            <w:tcW w:w="1398" w:type="dxa"/>
          </w:tcPr>
          <w:p w14:paraId="402F324B" w14:textId="77777777" w:rsidR="00BF5CC7" w:rsidRPr="00444232" w:rsidRDefault="00BF5CC7" w:rsidP="00D979FE">
            <w:pPr>
              <w:rPr>
                <w:rFonts w:cstheme="minorHAnsi"/>
              </w:rPr>
            </w:pPr>
          </w:p>
        </w:tc>
        <w:tc>
          <w:tcPr>
            <w:tcW w:w="1398" w:type="dxa"/>
          </w:tcPr>
          <w:p w14:paraId="6DA9311F" w14:textId="77777777" w:rsidR="00BF5CC7" w:rsidRPr="00444232" w:rsidRDefault="00BF5CC7" w:rsidP="00D979FE">
            <w:pPr>
              <w:rPr>
                <w:rFonts w:cstheme="minorHAnsi"/>
              </w:rPr>
            </w:pPr>
          </w:p>
        </w:tc>
        <w:tc>
          <w:tcPr>
            <w:tcW w:w="1398" w:type="dxa"/>
          </w:tcPr>
          <w:p w14:paraId="0ECE7637" w14:textId="77777777" w:rsidR="00BF5CC7" w:rsidRPr="00444232" w:rsidRDefault="00BF5CC7" w:rsidP="00D979FE">
            <w:pPr>
              <w:rPr>
                <w:rFonts w:cstheme="minorHAnsi"/>
              </w:rPr>
            </w:pPr>
          </w:p>
        </w:tc>
      </w:tr>
      <w:tr w:rsidR="00BF5CC7" w:rsidRPr="00444232" w14:paraId="3008B828" w14:textId="77777777" w:rsidTr="00D979FE">
        <w:tc>
          <w:tcPr>
            <w:tcW w:w="2639" w:type="dxa"/>
            <w:vAlign w:val="center"/>
          </w:tcPr>
          <w:p w14:paraId="23FAD5B7" w14:textId="77777777" w:rsidR="00BF5CC7" w:rsidRPr="00444232" w:rsidRDefault="00BF5CC7" w:rsidP="00D979FE">
            <w:pPr>
              <w:jc w:val="right"/>
              <w:rPr>
                <w:rFonts w:cstheme="minorHAnsi"/>
              </w:rPr>
            </w:pPr>
            <w:r w:rsidRPr="00444232">
              <w:rPr>
                <w:rFonts w:cstheme="minorHAnsi"/>
              </w:rPr>
              <w:t>5-15</w:t>
            </w:r>
          </w:p>
        </w:tc>
        <w:tc>
          <w:tcPr>
            <w:tcW w:w="1397" w:type="dxa"/>
          </w:tcPr>
          <w:p w14:paraId="68E583F3" w14:textId="77777777" w:rsidR="00BF5CC7" w:rsidRPr="00444232" w:rsidRDefault="00BF5CC7" w:rsidP="00D979FE">
            <w:pPr>
              <w:rPr>
                <w:rFonts w:cstheme="minorHAnsi"/>
              </w:rPr>
            </w:pPr>
          </w:p>
        </w:tc>
        <w:tc>
          <w:tcPr>
            <w:tcW w:w="1398" w:type="dxa"/>
          </w:tcPr>
          <w:p w14:paraId="48040381" w14:textId="77777777" w:rsidR="00BF5CC7" w:rsidRPr="00444232" w:rsidRDefault="00BF5CC7" w:rsidP="00D979FE">
            <w:pPr>
              <w:rPr>
                <w:rFonts w:cstheme="minorHAnsi"/>
              </w:rPr>
            </w:pPr>
          </w:p>
        </w:tc>
        <w:tc>
          <w:tcPr>
            <w:tcW w:w="1398" w:type="dxa"/>
          </w:tcPr>
          <w:p w14:paraId="5D0739DD" w14:textId="77777777" w:rsidR="00BF5CC7" w:rsidRPr="00444232" w:rsidRDefault="00BF5CC7" w:rsidP="00D979FE">
            <w:pPr>
              <w:rPr>
                <w:rFonts w:cstheme="minorHAnsi"/>
              </w:rPr>
            </w:pPr>
          </w:p>
        </w:tc>
        <w:tc>
          <w:tcPr>
            <w:tcW w:w="1398" w:type="dxa"/>
          </w:tcPr>
          <w:p w14:paraId="7943B07E" w14:textId="77777777" w:rsidR="00BF5CC7" w:rsidRPr="00444232" w:rsidRDefault="00BF5CC7" w:rsidP="00D979FE">
            <w:pPr>
              <w:rPr>
                <w:rFonts w:cstheme="minorHAnsi"/>
              </w:rPr>
            </w:pPr>
          </w:p>
        </w:tc>
        <w:tc>
          <w:tcPr>
            <w:tcW w:w="1398" w:type="dxa"/>
          </w:tcPr>
          <w:p w14:paraId="34D6D07A" w14:textId="77777777" w:rsidR="00BF5CC7" w:rsidRPr="00444232" w:rsidRDefault="00BF5CC7" w:rsidP="00D979FE">
            <w:pPr>
              <w:rPr>
                <w:rFonts w:cstheme="minorHAnsi"/>
              </w:rPr>
            </w:pPr>
          </w:p>
        </w:tc>
      </w:tr>
      <w:tr w:rsidR="00BF5CC7" w:rsidRPr="00444232" w14:paraId="14077B9F" w14:textId="77777777" w:rsidTr="00D979FE">
        <w:tc>
          <w:tcPr>
            <w:tcW w:w="2639" w:type="dxa"/>
            <w:vAlign w:val="center"/>
          </w:tcPr>
          <w:p w14:paraId="598D9638" w14:textId="77777777" w:rsidR="00BF5CC7" w:rsidRPr="00444232" w:rsidRDefault="00BF5CC7" w:rsidP="00D979FE">
            <w:pPr>
              <w:jc w:val="right"/>
              <w:rPr>
                <w:rFonts w:cstheme="minorHAnsi"/>
              </w:rPr>
            </w:pPr>
            <w:r w:rsidRPr="00444232">
              <w:rPr>
                <w:rFonts w:cstheme="minorHAnsi"/>
              </w:rPr>
              <w:t>&gt;15yrs</w:t>
            </w:r>
          </w:p>
        </w:tc>
        <w:tc>
          <w:tcPr>
            <w:tcW w:w="1397" w:type="dxa"/>
          </w:tcPr>
          <w:p w14:paraId="27C8CB52" w14:textId="77777777" w:rsidR="00BF5CC7" w:rsidRPr="00444232" w:rsidRDefault="00BF5CC7" w:rsidP="00D979FE">
            <w:pPr>
              <w:rPr>
                <w:rFonts w:cstheme="minorHAnsi"/>
              </w:rPr>
            </w:pPr>
          </w:p>
        </w:tc>
        <w:tc>
          <w:tcPr>
            <w:tcW w:w="1398" w:type="dxa"/>
          </w:tcPr>
          <w:p w14:paraId="5D2CCE9F" w14:textId="77777777" w:rsidR="00BF5CC7" w:rsidRPr="00444232" w:rsidRDefault="00BF5CC7" w:rsidP="00D979FE">
            <w:pPr>
              <w:rPr>
                <w:rFonts w:cstheme="minorHAnsi"/>
              </w:rPr>
            </w:pPr>
          </w:p>
        </w:tc>
        <w:tc>
          <w:tcPr>
            <w:tcW w:w="1398" w:type="dxa"/>
          </w:tcPr>
          <w:p w14:paraId="1AFF8EB1" w14:textId="77777777" w:rsidR="00BF5CC7" w:rsidRPr="00444232" w:rsidRDefault="00BF5CC7" w:rsidP="00D979FE">
            <w:pPr>
              <w:rPr>
                <w:rFonts w:cstheme="minorHAnsi"/>
              </w:rPr>
            </w:pPr>
          </w:p>
        </w:tc>
        <w:tc>
          <w:tcPr>
            <w:tcW w:w="1398" w:type="dxa"/>
          </w:tcPr>
          <w:p w14:paraId="5911E97A" w14:textId="77777777" w:rsidR="00BF5CC7" w:rsidRPr="00444232" w:rsidRDefault="00BF5CC7" w:rsidP="00D979FE">
            <w:pPr>
              <w:rPr>
                <w:rFonts w:cstheme="minorHAnsi"/>
              </w:rPr>
            </w:pPr>
          </w:p>
        </w:tc>
        <w:tc>
          <w:tcPr>
            <w:tcW w:w="1398" w:type="dxa"/>
          </w:tcPr>
          <w:p w14:paraId="1F36CA9C" w14:textId="77777777" w:rsidR="00BF5CC7" w:rsidRPr="00444232" w:rsidRDefault="00BF5CC7" w:rsidP="00D979FE">
            <w:pPr>
              <w:rPr>
                <w:rFonts w:cstheme="minorHAnsi"/>
              </w:rPr>
            </w:pPr>
          </w:p>
        </w:tc>
      </w:tr>
      <w:tr w:rsidR="00BF5CC7" w:rsidRPr="00444232" w14:paraId="69BC96A5" w14:textId="77777777" w:rsidTr="00D979FE">
        <w:tc>
          <w:tcPr>
            <w:tcW w:w="2639" w:type="dxa"/>
            <w:vAlign w:val="center"/>
          </w:tcPr>
          <w:p w14:paraId="7E1E3808" w14:textId="77777777" w:rsidR="00BF5CC7" w:rsidRPr="00444232" w:rsidRDefault="00BF5CC7" w:rsidP="00D979FE">
            <w:pPr>
              <w:jc w:val="right"/>
              <w:rPr>
                <w:rFonts w:cstheme="minorHAnsi"/>
              </w:rPr>
            </w:pPr>
            <w:r w:rsidRPr="00444232">
              <w:rPr>
                <w:rFonts w:cstheme="minorHAnsi"/>
              </w:rPr>
              <w:t>Unknown</w:t>
            </w:r>
          </w:p>
        </w:tc>
        <w:tc>
          <w:tcPr>
            <w:tcW w:w="1397" w:type="dxa"/>
          </w:tcPr>
          <w:p w14:paraId="685890BA" w14:textId="77777777" w:rsidR="00BF5CC7" w:rsidRPr="00444232" w:rsidRDefault="00BF5CC7" w:rsidP="00D979FE">
            <w:pPr>
              <w:rPr>
                <w:rFonts w:cstheme="minorHAnsi"/>
              </w:rPr>
            </w:pPr>
          </w:p>
        </w:tc>
        <w:tc>
          <w:tcPr>
            <w:tcW w:w="1398" w:type="dxa"/>
          </w:tcPr>
          <w:p w14:paraId="28B5194C" w14:textId="77777777" w:rsidR="00BF5CC7" w:rsidRPr="00444232" w:rsidRDefault="00BF5CC7" w:rsidP="00D979FE">
            <w:pPr>
              <w:rPr>
                <w:rFonts w:cstheme="minorHAnsi"/>
              </w:rPr>
            </w:pPr>
          </w:p>
        </w:tc>
        <w:tc>
          <w:tcPr>
            <w:tcW w:w="1398" w:type="dxa"/>
          </w:tcPr>
          <w:p w14:paraId="46983766" w14:textId="77777777" w:rsidR="00BF5CC7" w:rsidRPr="00444232" w:rsidRDefault="00BF5CC7" w:rsidP="00D979FE">
            <w:pPr>
              <w:rPr>
                <w:rFonts w:cstheme="minorHAnsi"/>
              </w:rPr>
            </w:pPr>
          </w:p>
        </w:tc>
        <w:tc>
          <w:tcPr>
            <w:tcW w:w="1398" w:type="dxa"/>
          </w:tcPr>
          <w:p w14:paraId="58922622" w14:textId="77777777" w:rsidR="00BF5CC7" w:rsidRPr="00444232" w:rsidRDefault="00BF5CC7" w:rsidP="00D979FE">
            <w:pPr>
              <w:rPr>
                <w:rFonts w:cstheme="minorHAnsi"/>
              </w:rPr>
            </w:pPr>
          </w:p>
        </w:tc>
        <w:tc>
          <w:tcPr>
            <w:tcW w:w="1398" w:type="dxa"/>
          </w:tcPr>
          <w:p w14:paraId="79CDDDA2" w14:textId="77777777" w:rsidR="00BF5CC7" w:rsidRPr="00444232" w:rsidRDefault="00BF5CC7" w:rsidP="00D979FE">
            <w:pPr>
              <w:rPr>
                <w:rFonts w:cstheme="minorHAnsi"/>
              </w:rPr>
            </w:pPr>
          </w:p>
        </w:tc>
      </w:tr>
      <w:tr w:rsidR="00BF5CC7" w:rsidRPr="00444232" w14:paraId="38DE6FEF" w14:textId="77777777" w:rsidTr="00D979FE">
        <w:tc>
          <w:tcPr>
            <w:tcW w:w="2639" w:type="dxa"/>
          </w:tcPr>
          <w:p w14:paraId="02EC2F75" w14:textId="77777777" w:rsidR="00BF5CC7" w:rsidRPr="00444232" w:rsidRDefault="00BF5CC7" w:rsidP="00D979FE">
            <w:pPr>
              <w:rPr>
                <w:rFonts w:cstheme="minorHAnsi"/>
                <w:b/>
                <w:bCs/>
              </w:rPr>
            </w:pPr>
            <w:r w:rsidRPr="00444232">
              <w:rPr>
                <w:rFonts w:cstheme="minorHAnsi"/>
                <w:b/>
                <w:bCs/>
                <w:lang w:val="en-GB" w:eastAsia="ja-JP"/>
              </w:rPr>
              <w:t>Sex   n (%)</w:t>
            </w:r>
          </w:p>
        </w:tc>
        <w:tc>
          <w:tcPr>
            <w:tcW w:w="1397" w:type="dxa"/>
          </w:tcPr>
          <w:p w14:paraId="39E5441E" w14:textId="77777777" w:rsidR="00BF5CC7" w:rsidRPr="00444232" w:rsidRDefault="00BF5CC7" w:rsidP="00D979FE">
            <w:pPr>
              <w:rPr>
                <w:rFonts w:cstheme="minorHAnsi"/>
              </w:rPr>
            </w:pPr>
          </w:p>
        </w:tc>
        <w:tc>
          <w:tcPr>
            <w:tcW w:w="1398" w:type="dxa"/>
          </w:tcPr>
          <w:p w14:paraId="2B72F79D" w14:textId="77777777" w:rsidR="00BF5CC7" w:rsidRPr="00444232" w:rsidRDefault="00BF5CC7" w:rsidP="00D979FE">
            <w:pPr>
              <w:rPr>
                <w:rFonts w:cstheme="minorHAnsi"/>
              </w:rPr>
            </w:pPr>
          </w:p>
        </w:tc>
        <w:tc>
          <w:tcPr>
            <w:tcW w:w="1398" w:type="dxa"/>
          </w:tcPr>
          <w:p w14:paraId="7491FBCD" w14:textId="77777777" w:rsidR="00BF5CC7" w:rsidRPr="00444232" w:rsidRDefault="00BF5CC7" w:rsidP="00D979FE">
            <w:pPr>
              <w:rPr>
                <w:rFonts w:cstheme="minorHAnsi"/>
              </w:rPr>
            </w:pPr>
          </w:p>
        </w:tc>
        <w:tc>
          <w:tcPr>
            <w:tcW w:w="1398" w:type="dxa"/>
          </w:tcPr>
          <w:p w14:paraId="1F75E967" w14:textId="77777777" w:rsidR="00BF5CC7" w:rsidRPr="00444232" w:rsidRDefault="00BF5CC7" w:rsidP="00D979FE">
            <w:pPr>
              <w:rPr>
                <w:rFonts w:cstheme="minorHAnsi"/>
              </w:rPr>
            </w:pPr>
          </w:p>
        </w:tc>
        <w:tc>
          <w:tcPr>
            <w:tcW w:w="1398" w:type="dxa"/>
          </w:tcPr>
          <w:p w14:paraId="0987C6B3" w14:textId="77777777" w:rsidR="00BF5CC7" w:rsidRPr="00444232" w:rsidRDefault="00BF5CC7" w:rsidP="00D979FE">
            <w:pPr>
              <w:rPr>
                <w:rFonts w:cstheme="minorHAnsi"/>
              </w:rPr>
            </w:pPr>
          </w:p>
        </w:tc>
      </w:tr>
      <w:tr w:rsidR="00BF5CC7" w:rsidRPr="00444232" w14:paraId="30E756AE" w14:textId="77777777" w:rsidTr="00D979FE">
        <w:tc>
          <w:tcPr>
            <w:tcW w:w="2639" w:type="dxa"/>
            <w:vAlign w:val="center"/>
          </w:tcPr>
          <w:p w14:paraId="4878F26C" w14:textId="77777777" w:rsidR="00BF5CC7" w:rsidRPr="00444232" w:rsidRDefault="00BF5CC7" w:rsidP="00D979FE">
            <w:pPr>
              <w:jc w:val="right"/>
              <w:rPr>
                <w:rFonts w:cstheme="minorHAnsi"/>
                <w:lang w:val="en-GB" w:eastAsia="ja-JP"/>
              </w:rPr>
            </w:pPr>
            <w:r w:rsidRPr="00444232">
              <w:rPr>
                <w:rFonts w:cstheme="minorHAnsi"/>
                <w:lang w:val="en-GB" w:eastAsia="ja-JP"/>
              </w:rPr>
              <w:t>Male</w:t>
            </w:r>
          </w:p>
        </w:tc>
        <w:tc>
          <w:tcPr>
            <w:tcW w:w="1397" w:type="dxa"/>
          </w:tcPr>
          <w:p w14:paraId="62F907D4" w14:textId="77777777" w:rsidR="00BF5CC7" w:rsidRPr="00444232" w:rsidRDefault="00BF5CC7" w:rsidP="00D979FE">
            <w:pPr>
              <w:rPr>
                <w:rFonts w:cstheme="minorHAnsi"/>
              </w:rPr>
            </w:pPr>
          </w:p>
        </w:tc>
        <w:tc>
          <w:tcPr>
            <w:tcW w:w="1398" w:type="dxa"/>
          </w:tcPr>
          <w:p w14:paraId="06AE2DC1" w14:textId="77777777" w:rsidR="00BF5CC7" w:rsidRPr="00444232" w:rsidRDefault="00BF5CC7" w:rsidP="00D979FE">
            <w:pPr>
              <w:rPr>
                <w:rFonts w:cstheme="minorHAnsi"/>
              </w:rPr>
            </w:pPr>
          </w:p>
        </w:tc>
        <w:tc>
          <w:tcPr>
            <w:tcW w:w="1398" w:type="dxa"/>
          </w:tcPr>
          <w:p w14:paraId="631E0181" w14:textId="77777777" w:rsidR="00BF5CC7" w:rsidRPr="00444232" w:rsidRDefault="00BF5CC7" w:rsidP="00D979FE">
            <w:pPr>
              <w:rPr>
                <w:rFonts w:cstheme="minorHAnsi"/>
              </w:rPr>
            </w:pPr>
          </w:p>
        </w:tc>
        <w:tc>
          <w:tcPr>
            <w:tcW w:w="1398" w:type="dxa"/>
          </w:tcPr>
          <w:p w14:paraId="112C9B24" w14:textId="77777777" w:rsidR="00BF5CC7" w:rsidRPr="00444232" w:rsidRDefault="00BF5CC7" w:rsidP="00D979FE">
            <w:pPr>
              <w:rPr>
                <w:rFonts w:cstheme="minorHAnsi"/>
              </w:rPr>
            </w:pPr>
          </w:p>
        </w:tc>
        <w:tc>
          <w:tcPr>
            <w:tcW w:w="1398" w:type="dxa"/>
          </w:tcPr>
          <w:p w14:paraId="77486F6B" w14:textId="77777777" w:rsidR="00BF5CC7" w:rsidRPr="00444232" w:rsidRDefault="00BF5CC7" w:rsidP="00D979FE">
            <w:pPr>
              <w:rPr>
                <w:rFonts w:cstheme="minorHAnsi"/>
              </w:rPr>
            </w:pPr>
          </w:p>
        </w:tc>
      </w:tr>
      <w:tr w:rsidR="00BF5CC7" w:rsidRPr="00444232" w14:paraId="3580B5A8" w14:textId="77777777" w:rsidTr="00D979FE">
        <w:tc>
          <w:tcPr>
            <w:tcW w:w="2639" w:type="dxa"/>
            <w:vAlign w:val="center"/>
          </w:tcPr>
          <w:p w14:paraId="35F51FF6" w14:textId="77777777" w:rsidR="00BF5CC7" w:rsidRPr="00444232" w:rsidRDefault="00BF5CC7" w:rsidP="00D979FE">
            <w:pPr>
              <w:jc w:val="right"/>
              <w:rPr>
                <w:rFonts w:cstheme="minorHAnsi"/>
                <w:lang w:val="en-GB" w:eastAsia="ja-JP"/>
              </w:rPr>
            </w:pPr>
            <w:r w:rsidRPr="00444232">
              <w:rPr>
                <w:rFonts w:cstheme="minorHAnsi"/>
                <w:lang w:val="en-GB" w:eastAsia="ja-JP"/>
              </w:rPr>
              <w:t>Female</w:t>
            </w:r>
          </w:p>
        </w:tc>
        <w:tc>
          <w:tcPr>
            <w:tcW w:w="1397" w:type="dxa"/>
          </w:tcPr>
          <w:p w14:paraId="17D7F68A" w14:textId="77777777" w:rsidR="00BF5CC7" w:rsidRPr="00444232" w:rsidRDefault="00BF5CC7" w:rsidP="00D979FE">
            <w:pPr>
              <w:rPr>
                <w:rFonts w:cstheme="minorHAnsi"/>
              </w:rPr>
            </w:pPr>
          </w:p>
        </w:tc>
        <w:tc>
          <w:tcPr>
            <w:tcW w:w="1398" w:type="dxa"/>
          </w:tcPr>
          <w:p w14:paraId="5319BB43" w14:textId="77777777" w:rsidR="00BF5CC7" w:rsidRPr="00444232" w:rsidRDefault="00BF5CC7" w:rsidP="00D979FE">
            <w:pPr>
              <w:rPr>
                <w:rFonts w:cstheme="minorHAnsi"/>
              </w:rPr>
            </w:pPr>
          </w:p>
        </w:tc>
        <w:tc>
          <w:tcPr>
            <w:tcW w:w="1398" w:type="dxa"/>
          </w:tcPr>
          <w:p w14:paraId="1D31DCD9" w14:textId="77777777" w:rsidR="00BF5CC7" w:rsidRPr="00444232" w:rsidRDefault="00BF5CC7" w:rsidP="00D979FE">
            <w:pPr>
              <w:rPr>
                <w:rFonts w:cstheme="minorHAnsi"/>
              </w:rPr>
            </w:pPr>
          </w:p>
        </w:tc>
        <w:tc>
          <w:tcPr>
            <w:tcW w:w="1398" w:type="dxa"/>
          </w:tcPr>
          <w:p w14:paraId="1CF22CB4" w14:textId="77777777" w:rsidR="00BF5CC7" w:rsidRPr="00444232" w:rsidRDefault="00BF5CC7" w:rsidP="00D979FE">
            <w:pPr>
              <w:rPr>
                <w:rFonts w:cstheme="minorHAnsi"/>
              </w:rPr>
            </w:pPr>
          </w:p>
        </w:tc>
        <w:tc>
          <w:tcPr>
            <w:tcW w:w="1398" w:type="dxa"/>
          </w:tcPr>
          <w:p w14:paraId="11A9ADE4" w14:textId="77777777" w:rsidR="00BF5CC7" w:rsidRPr="00444232" w:rsidRDefault="00BF5CC7" w:rsidP="00D979FE">
            <w:pPr>
              <w:rPr>
                <w:rFonts w:cstheme="minorHAnsi"/>
              </w:rPr>
            </w:pPr>
          </w:p>
        </w:tc>
      </w:tr>
      <w:tr w:rsidR="00BF5CC7" w:rsidRPr="00444232" w14:paraId="27B76C7F" w14:textId="77777777" w:rsidTr="00D979FE">
        <w:tc>
          <w:tcPr>
            <w:tcW w:w="2639" w:type="dxa"/>
            <w:vAlign w:val="center"/>
          </w:tcPr>
          <w:p w14:paraId="25C5BFDB" w14:textId="77777777" w:rsidR="00BF5CC7" w:rsidRPr="00444232" w:rsidRDefault="00BF5CC7" w:rsidP="00D979FE">
            <w:pPr>
              <w:jc w:val="right"/>
              <w:rPr>
                <w:rFonts w:cstheme="minorHAnsi"/>
                <w:lang w:val="en-GB" w:eastAsia="ja-JP"/>
              </w:rPr>
            </w:pPr>
            <w:r w:rsidRPr="00444232">
              <w:rPr>
                <w:rFonts w:cstheme="minorHAnsi"/>
                <w:lang w:val="en-GB" w:eastAsia="ja-JP"/>
              </w:rPr>
              <w:t>Unknown</w:t>
            </w:r>
          </w:p>
        </w:tc>
        <w:tc>
          <w:tcPr>
            <w:tcW w:w="1397" w:type="dxa"/>
          </w:tcPr>
          <w:p w14:paraId="2E5DF586" w14:textId="77777777" w:rsidR="00BF5CC7" w:rsidRPr="00444232" w:rsidRDefault="00BF5CC7" w:rsidP="00D979FE">
            <w:pPr>
              <w:rPr>
                <w:rFonts w:cstheme="minorHAnsi"/>
              </w:rPr>
            </w:pPr>
          </w:p>
        </w:tc>
        <w:tc>
          <w:tcPr>
            <w:tcW w:w="1398" w:type="dxa"/>
          </w:tcPr>
          <w:p w14:paraId="65A0DBA9" w14:textId="77777777" w:rsidR="00BF5CC7" w:rsidRPr="00444232" w:rsidRDefault="00BF5CC7" w:rsidP="00D979FE">
            <w:pPr>
              <w:rPr>
                <w:rFonts w:cstheme="minorHAnsi"/>
              </w:rPr>
            </w:pPr>
          </w:p>
        </w:tc>
        <w:tc>
          <w:tcPr>
            <w:tcW w:w="1398" w:type="dxa"/>
          </w:tcPr>
          <w:p w14:paraId="6717D542" w14:textId="77777777" w:rsidR="00BF5CC7" w:rsidRPr="00444232" w:rsidRDefault="00BF5CC7" w:rsidP="00D979FE">
            <w:pPr>
              <w:rPr>
                <w:rFonts w:cstheme="minorHAnsi"/>
              </w:rPr>
            </w:pPr>
          </w:p>
        </w:tc>
        <w:tc>
          <w:tcPr>
            <w:tcW w:w="1398" w:type="dxa"/>
          </w:tcPr>
          <w:p w14:paraId="185D3047" w14:textId="77777777" w:rsidR="00BF5CC7" w:rsidRPr="00444232" w:rsidRDefault="00BF5CC7" w:rsidP="00D979FE">
            <w:pPr>
              <w:rPr>
                <w:rFonts w:cstheme="minorHAnsi"/>
              </w:rPr>
            </w:pPr>
          </w:p>
        </w:tc>
        <w:tc>
          <w:tcPr>
            <w:tcW w:w="1398" w:type="dxa"/>
          </w:tcPr>
          <w:p w14:paraId="4A11CB77" w14:textId="77777777" w:rsidR="00BF5CC7" w:rsidRPr="00444232" w:rsidRDefault="00BF5CC7" w:rsidP="00D979FE">
            <w:pPr>
              <w:rPr>
                <w:rFonts w:cstheme="minorHAnsi"/>
              </w:rPr>
            </w:pPr>
          </w:p>
        </w:tc>
      </w:tr>
      <w:tr w:rsidR="00BF5CC7" w:rsidRPr="00444232" w14:paraId="79AA937E" w14:textId="77777777" w:rsidTr="00D979FE">
        <w:tc>
          <w:tcPr>
            <w:tcW w:w="2639" w:type="dxa"/>
          </w:tcPr>
          <w:p w14:paraId="42CA1CED" w14:textId="77777777" w:rsidR="00BF5CC7" w:rsidRPr="00444232" w:rsidRDefault="00BF5CC7" w:rsidP="00D979FE">
            <w:pPr>
              <w:rPr>
                <w:rFonts w:cstheme="minorHAnsi"/>
                <w:b/>
                <w:bCs/>
              </w:rPr>
            </w:pPr>
            <w:r w:rsidRPr="00444232">
              <w:rPr>
                <w:rFonts w:cstheme="minorHAnsi"/>
                <w:b/>
                <w:bCs/>
              </w:rPr>
              <w:t>Malaria diagnosis n (%)</w:t>
            </w:r>
          </w:p>
        </w:tc>
        <w:tc>
          <w:tcPr>
            <w:tcW w:w="1397" w:type="dxa"/>
          </w:tcPr>
          <w:p w14:paraId="5EC4934D" w14:textId="77777777" w:rsidR="00BF5CC7" w:rsidRPr="00444232" w:rsidRDefault="00BF5CC7" w:rsidP="00D979FE">
            <w:pPr>
              <w:rPr>
                <w:rFonts w:cstheme="minorHAnsi"/>
              </w:rPr>
            </w:pPr>
          </w:p>
        </w:tc>
        <w:tc>
          <w:tcPr>
            <w:tcW w:w="1398" w:type="dxa"/>
          </w:tcPr>
          <w:p w14:paraId="3653DDB2" w14:textId="77777777" w:rsidR="00BF5CC7" w:rsidRPr="00444232" w:rsidRDefault="00BF5CC7" w:rsidP="00D979FE">
            <w:pPr>
              <w:rPr>
                <w:rFonts w:cstheme="minorHAnsi"/>
              </w:rPr>
            </w:pPr>
          </w:p>
        </w:tc>
        <w:tc>
          <w:tcPr>
            <w:tcW w:w="1398" w:type="dxa"/>
          </w:tcPr>
          <w:p w14:paraId="4A6CBEA5" w14:textId="77777777" w:rsidR="00BF5CC7" w:rsidRPr="00444232" w:rsidRDefault="00BF5CC7" w:rsidP="00D979FE">
            <w:pPr>
              <w:rPr>
                <w:rFonts w:cstheme="minorHAnsi"/>
              </w:rPr>
            </w:pPr>
          </w:p>
        </w:tc>
        <w:tc>
          <w:tcPr>
            <w:tcW w:w="1398" w:type="dxa"/>
          </w:tcPr>
          <w:p w14:paraId="48DA96A2" w14:textId="77777777" w:rsidR="00BF5CC7" w:rsidRPr="00444232" w:rsidRDefault="00BF5CC7" w:rsidP="00D979FE">
            <w:pPr>
              <w:rPr>
                <w:rFonts w:cstheme="minorHAnsi"/>
              </w:rPr>
            </w:pPr>
          </w:p>
        </w:tc>
        <w:tc>
          <w:tcPr>
            <w:tcW w:w="1398" w:type="dxa"/>
          </w:tcPr>
          <w:p w14:paraId="04D1A4C4" w14:textId="77777777" w:rsidR="00BF5CC7" w:rsidRPr="00444232" w:rsidRDefault="00BF5CC7" w:rsidP="00D979FE">
            <w:pPr>
              <w:rPr>
                <w:rFonts w:cstheme="minorHAnsi"/>
              </w:rPr>
            </w:pPr>
          </w:p>
        </w:tc>
      </w:tr>
      <w:tr w:rsidR="00BF5CC7" w:rsidRPr="00444232" w14:paraId="347F2541" w14:textId="77777777" w:rsidTr="00D979FE">
        <w:tc>
          <w:tcPr>
            <w:tcW w:w="2639" w:type="dxa"/>
            <w:vAlign w:val="center"/>
          </w:tcPr>
          <w:p w14:paraId="1FE953FE" w14:textId="77777777" w:rsidR="00BF5CC7" w:rsidRPr="00444232" w:rsidRDefault="00BF5CC7" w:rsidP="00D979FE">
            <w:pPr>
              <w:ind w:left="313"/>
              <w:jc w:val="right"/>
            </w:pPr>
            <w:r>
              <w:t>Pv mono infection (microscopy)</w:t>
            </w:r>
          </w:p>
        </w:tc>
        <w:tc>
          <w:tcPr>
            <w:tcW w:w="1397" w:type="dxa"/>
          </w:tcPr>
          <w:p w14:paraId="5547FDA1" w14:textId="77777777" w:rsidR="00BF5CC7" w:rsidRPr="00444232" w:rsidRDefault="00BF5CC7" w:rsidP="00D979FE">
            <w:pPr>
              <w:rPr>
                <w:rFonts w:cstheme="minorHAnsi"/>
              </w:rPr>
            </w:pPr>
          </w:p>
        </w:tc>
        <w:tc>
          <w:tcPr>
            <w:tcW w:w="1398" w:type="dxa"/>
          </w:tcPr>
          <w:p w14:paraId="45D9F8D5" w14:textId="77777777" w:rsidR="00BF5CC7" w:rsidRPr="00444232" w:rsidRDefault="00BF5CC7" w:rsidP="00D979FE">
            <w:pPr>
              <w:rPr>
                <w:rFonts w:cstheme="minorHAnsi"/>
              </w:rPr>
            </w:pPr>
          </w:p>
        </w:tc>
        <w:tc>
          <w:tcPr>
            <w:tcW w:w="1398" w:type="dxa"/>
          </w:tcPr>
          <w:p w14:paraId="562BDA12" w14:textId="77777777" w:rsidR="00BF5CC7" w:rsidRPr="00444232" w:rsidRDefault="00BF5CC7" w:rsidP="00D979FE">
            <w:pPr>
              <w:rPr>
                <w:rFonts w:cstheme="minorHAnsi"/>
              </w:rPr>
            </w:pPr>
          </w:p>
        </w:tc>
        <w:tc>
          <w:tcPr>
            <w:tcW w:w="1398" w:type="dxa"/>
          </w:tcPr>
          <w:p w14:paraId="6B59C472" w14:textId="77777777" w:rsidR="00BF5CC7" w:rsidRPr="00444232" w:rsidRDefault="00BF5CC7" w:rsidP="00D979FE">
            <w:pPr>
              <w:rPr>
                <w:rFonts w:cstheme="minorHAnsi"/>
              </w:rPr>
            </w:pPr>
          </w:p>
        </w:tc>
        <w:tc>
          <w:tcPr>
            <w:tcW w:w="1398" w:type="dxa"/>
          </w:tcPr>
          <w:p w14:paraId="6DD2366F" w14:textId="77777777" w:rsidR="00BF5CC7" w:rsidRPr="00444232" w:rsidRDefault="00BF5CC7" w:rsidP="00D979FE">
            <w:pPr>
              <w:rPr>
                <w:rFonts w:cstheme="minorHAnsi"/>
              </w:rPr>
            </w:pPr>
          </w:p>
        </w:tc>
      </w:tr>
      <w:tr w:rsidR="00BF5CC7" w:rsidRPr="00444232" w14:paraId="13E151D5" w14:textId="77777777" w:rsidTr="00D979FE">
        <w:tc>
          <w:tcPr>
            <w:tcW w:w="2639" w:type="dxa"/>
            <w:vAlign w:val="center"/>
          </w:tcPr>
          <w:p w14:paraId="0CC4FBDE" w14:textId="77777777" w:rsidR="00BF5CC7" w:rsidRPr="00444232" w:rsidRDefault="00BF5CC7" w:rsidP="00D979FE">
            <w:pPr>
              <w:ind w:left="313"/>
              <w:jc w:val="right"/>
            </w:pPr>
            <w:r>
              <w:t>Pv mixed infection (microscopy)</w:t>
            </w:r>
          </w:p>
        </w:tc>
        <w:tc>
          <w:tcPr>
            <w:tcW w:w="1397" w:type="dxa"/>
          </w:tcPr>
          <w:p w14:paraId="7BFF3189" w14:textId="77777777" w:rsidR="00BF5CC7" w:rsidRPr="00444232" w:rsidRDefault="00BF5CC7" w:rsidP="00D979FE">
            <w:pPr>
              <w:rPr>
                <w:rFonts w:cstheme="minorHAnsi"/>
              </w:rPr>
            </w:pPr>
          </w:p>
        </w:tc>
        <w:tc>
          <w:tcPr>
            <w:tcW w:w="1398" w:type="dxa"/>
          </w:tcPr>
          <w:p w14:paraId="081C5653" w14:textId="77777777" w:rsidR="00BF5CC7" w:rsidRPr="00444232" w:rsidRDefault="00BF5CC7" w:rsidP="00D979FE">
            <w:pPr>
              <w:rPr>
                <w:rFonts w:cstheme="minorHAnsi"/>
              </w:rPr>
            </w:pPr>
          </w:p>
        </w:tc>
        <w:tc>
          <w:tcPr>
            <w:tcW w:w="1398" w:type="dxa"/>
          </w:tcPr>
          <w:p w14:paraId="422863E0" w14:textId="77777777" w:rsidR="00BF5CC7" w:rsidRPr="00444232" w:rsidRDefault="00BF5CC7" w:rsidP="00D979FE">
            <w:pPr>
              <w:rPr>
                <w:rFonts w:cstheme="minorHAnsi"/>
              </w:rPr>
            </w:pPr>
          </w:p>
        </w:tc>
        <w:tc>
          <w:tcPr>
            <w:tcW w:w="1398" w:type="dxa"/>
          </w:tcPr>
          <w:p w14:paraId="228C6B48" w14:textId="77777777" w:rsidR="00BF5CC7" w:rsidRPr="00444232" w:rsidRDefault="00BF5CC7" w:rsidP="00D979FE">
            <w:pPr>
              <w:rPr>
                <w:rFonts w:cstheme="minorHAnsi"/>
              </w:rPr>
            </w:pPr>
          </w:p>
        </w:tc>
        <w:tc>
          <w:tcPr>
            <w:tcW w:w="1398" w:type="dxa"/>
          </w:tcPr>
          <w:p w14:paraId="7FFC7A00" w14:textId="77777777" w:rsidR="00BF5CC7" w:rsidRPr="00444232" w:rsidRDefault="00BF5CC7" w:rsidP="00D979FE">
            <w:pPr>
              <w:rPr>
                <w:rFonts w:cstheme="minorHAnsi"/>
              </w:rPr>
            </w:pPr>
          </w:p>
        </w:tc>
      </w:tr>
      <w:tr w:rsidR="00BF5CC7" w14:paraId="73F167A4" w14:textId="77777777" w:rsidTr="00D979FE">
        <w:trPr>
          <w:trHeight w:val="300"/>
        </w:trPr>
        <w:tc>
          <w:tcPr>
            <w:tcW w:w="2522" w:type="dxa"/>
            <w:vAlign w:val="center"/>
          </w:tcPr>
          <w:p w14:paraId="460D075C" w14:textId="77777777" w:rsidR="00BF5CC7" w:rsidRDefault="00BF5CC7" w:rsidP="00D979FE">
            <w:pPr>
              <w:jc w:val="right"/>
            </w:pPr>
            <w:r>
              <w:t>Pv mono/mixed (RDT)</w:t>
            </w:r>
          </w:p>
        </w:tc>
        <w:tc>
          <w:tcPr>
            <w:tcW w:w="1330" w:type="dxa"/>
          </w:tcPr>
          <w:p w14:paraId="7CE029FD" w14:textId="77777777" w:rsidR="00BF5CC7" w:rsidRDefault="00BF5CC7" w:rsidP="00D979FE"/>
        </w:tc>
        <w:tc>
          <w:tcPr>
            <w:tcW w:w="1291" w:type="dxa"/>
          </w:tcPr>
          <w:p w14:paraId="3EB7B962" w14:textId="77777777" w:rsidR="00BF5CC7" w:rsidRDefault="00BF5CC7" w:rsidP="00D979FE"/>
        </w:tc>
        <w:tc>
          <w:tcPr>
            <w:tcW w:w="1291" w:type="dxa"/>
          </w:tcPr>
          <w:p w14:paraId="294FC2CA" w14:textId="77777777" w:rsidR="00BF5CC7" w:rsidRDefault="00BF5CC7" w:rsidP="00D979FE"/>
        </w:tc>
        <w:tc>
          <w:tcPr>
            <w:tcW w:w="1291" w:type="dxa"/>
          </w:tcPr>
          <w:p w14:paraId="73F07F38" w14:textId="77777777" w:rsidR="00BF5CC7" w:rsidRDefault="00BF5CC7" w:rsidP="00D979FE"/>
        </w:tc>
        <w:tc>
          <w:tcPr>
            <w:tcW w:w="1291" w:type="dxa"/>
          </w:tcPr>
          <w:p w14:paraId="6C4D7E41" w14:textId="77777777" w:rsidR="00BF5CC7" w:rsidRDefault="00BF5CC7" w:rsidP="00D979FE"/>
        </w:tc>
      </w:tr>
      <w:tr w:rsidR="00BF5CC7" w14:paraId="4A628499" w14:textId="77777777" w:rsidTr="00D979FE">
        <w:trPr>
          <w:trHeight w:val="300"/>
        </w:trPr>
        <w:tc>
          <w:tcPr>
            <w:tcW w:w="2522" w:type="dxa"/>
            <w:vAlign w:val="center"/>
          </w:tcPr>
          <w:p w14:paraId="0F21EB4D" w14:textId="77777777" w:rsidR="00BF5CC7" w:rsidRDefault="00BF5CC7" w:rsidP="00D979FE">
            <w:pPr>
              <w:jc w:val="right"/>
            </w:pPr>
            <w:r>
              <w:t>Total Pv (mono or mixed)</w:t>
            </w:r>
          </w:p>
        </w:tc>
        <w:tc>
          <w:tcPr>
            <w:tcW w:w="1330" w:type="dxa"/>
          </w:tcPr>
          <w:p w14:paraId="234CB208" w14:textId="77777777" w:rsidR="00BF5CC7" w:rsidRDefault="00BF5CC7" w:rsidP="00D979FE"/>
        </w:tc>
        <w:tc>
          <w:tcPr>
            <w:tcW w:w="1291" w:type="dxa"/>
          </w:tcPr>
          <w:p w14:paraId="50569434" w14:textId="77777777" w:rsidR="00BF5CC7" w:rsidRDefault="00BF5CC7" w:rsidP="00D979FE"/>
        </w:tc>
        <w:tc>
          <w:tcPr>
            <w:tcW w:w="1291" w:type="dxa"/>
          </w:tcPr>
          <w:p w14:paraId="24806AAE" w14:textId="77777777" w:rsidR="00BF5CC7" w:rsidRDefault="00BF5CC7" w:rsidP="00D979FE"/>
        </w:tc>
        <w:tc>
          <w:tcPr>
            <w:tcW w:w="1291" w:type="dxa"/>
          </w:tcPr>
          <w:p w14:paraId="6D895C3E" w14:textId="77777777" w:rsidR="00BF5CC7" w:rsidRDefault="00BF5CC7" w:rsidP="00D979FE"/>
        </w:tc>
        <w:tc>
          <w:tcPr>
            <w:tcW w:w="1291" w:type="dxa"/>
          </w:tcPr>
          <w:p w14:paraId="49A497DB" w14:textId="77777777" w:rsidR="00BF5CC7" w:rsidRDefault="00BF5CC7" w:rsidP="00D979FE"/>
        </w:tc>
      </w:tr>
      <w:tr w:rsidR="00BF5CC7" w:rsidRPr="00444232" w14:paraId="5E7BCFC9" w14:textId="77777777" w:rsidTr="00D979FE">
        <w:tc>
          <w:tcPr>
            <w:tcW w:w="2639" w:type="dxa"/>
            <w:vAlign w:val="center"/>
          </w:tcPr>
          <w:p w14:paraId="4085CBD5" w14:textId="77777777" w:rsidR="00BF5CC7" w:rsidRPr="00444232" w:rsidRDefault="00BF5CC7" w:rsidP="00D979FE">
            <w:pPr>
              <w:ind w:left="313"/>
              <w:jc w:val="right"/>
            </w:pPr>
            <w:r w:rsidRPr="0154DF6E">
              <w:t>Unknown</w:t>
            </w:r>
          </w:p>
        </w:tc>
        <w:tc>
          <w:tcPr>
            <w:tcW w:w="1397" w:type="dxa"/>
          </w:tcPr>
          <w:p w14:paraId="67E97395" w14:textId="77777777" w:rsidR="00BF5CC7" w:rsidRPr="00444232" w:rsidRDefault="00BF5CC7" w:rsidP="00D979FE">
            <w:pPr>
              <w:rPr>
                <w:rFonts w:cstheme="minorHAnsi"/>
              </w:rPr>
            </w:pPr>
          </w:p>
        </w:tc>
        <w:tc>
          <w:tcPr>
            <w:tcW w:w="1398" w:type="dxa"/>
          </w:tcPr>
          <w:p w14:paraId="020406BB" w14:textId="77777777" w:rsidR="00BF5CC7" w:rsidRPr="00444232" w:rsidRDefault="00BF5CC7" w:rsidP="00D979FE">
            <w:pPr>
              <w:rPr>
                <w:rFonts w:cstheme="minorHAnsi"/>
              </w:rPr>
            </w:pPr>
          </w:p>
        </w:tc>
        <w:tc>
          <w:tcPr>
            <w:tcW w:w="1398" w:type="dxa"/>
          </w:tcPr>
          <w:p w14:paraId="6F82E11D" w14:textId="77777777" w:rsidR="00BF5CC7" w:rsidRPr="00444232" w:rsidRDefault="00BF5CC7" w:rsidP="00D979FE">
            <w:pPr>
              <w:rPr>
                <w:rFonts w:cstheme="minorHAnsi"/>
              </w:rPr>
            </w:pPr>
          </w:p>
        </w:tc>
        <w:tc>
          <w:tcPr>
            <w:tcW w:w="1398" w:type="dxa"/>
          </w:tcPr>
          <w:p w14:paraId="0B0303B0" w14:textId="77777777" w:rsidR="00BF5CC7" w:rsidRPr="00444232" w:rsidRDefault="00BF5CC7" w:rsidP="00D979FE">
            <w:pPr>
              <w:rPr>
                <w:rFonts w:cstheme="minorHAnsi"/>
              </w:rPr>
            </w:pPr>
          </w:p>
        </w:tc>
        <w:tc>
          <w:tcPr>
            <w:tcW w:w="1398" w:type="dxa"/>
          </w:tcPr>
          <w:p w14:paraId="0DB11B95" w14:textId="77777777" w:rsidR="00BF5CC7" w:rsidRPr="00444232" w:rsidRDefault="00BF5CC7" w:rsidP="00D979FE">
            <w:pPr>
              <w:rPr>
                <w:rFonts w:cstheme="minorHAnsi"/>
              </w:rPr>
            </w:pPr>
          </w:p>
        </w:tc>
      </w:tr>
      <w:tr w:rsidR="00BF5CC7" w:rsidRPr="00444232" w14:paraId="4340251E" w14:textId="77777777" w:rsidTr="00D979FE">
        <w:tc>
          <w:tcPr>
            <w:tcW w:w="2639" w:type="dxa"/>
          </w:tcPr>
          <w:p w14:paraId="4EDF35C0" w14:textId="77777777" w:rsidR="00BF5CC7" w:rsidRPr="00444232" w:rsidRDefault="00BF5CC7" w:rsidP="00D979FE">
            <w:pPr>
              <w:rPr>
                <w:rFonts w:cstheme="minorHAnsi"/>
                <w:b/>
                <w:bCs/>
              </w:rPr>
            </w:pPr>
            <w:r w:rsidRPr="00444232">
              <w:rPr>
                <w:rFonts w:cstheme="minorHAnsi"/>
                <w:b/>
                <w:bCs/>
              </w:rPr>
              <w:t>G6PD value</w:t>
            </w:r>
          </w:p>
        </w:tc>
        <w:tc>
          <w:tcPr>
            <w:tcW w:w="1397" w:type="dxa"/>
          </w:tcPr>
          <w:p w14:paraId="641DD785" w14:textId="77777777" w:rsidR="00BF5CC7" w:rsidRPr="00444232" w:rsidRDefault="00BF5CC7" w:rsidP="00D979FE">
            <w:pPr>
              <w:rPr>
                <w:rFonts w:cstheme="minorHAnsi"/>
              </w:rPr>
            </w:pPr>
          </w:p>
        </w:tc>
        <w:tc>
          <w:tcPr>
            <w:tcW w:w="1398" w:type="dxa"/>
          </w:tcPr>
          <w:p w14:paraId="67E2022C" w14:textId="77777777" w:rsidR="00BF5CC7" w:rsidRPr="00444232" w:rsidRDefault="00BF5CC7" w:rsidP="00D979FE">
            <w:pPr>
              <w:rPr>
                <w:rFonts w:cstheme="minorHAnsi"/>
              </w:rPr>
            </w:pPr>
          </w:p>
        </w:tc>
        <w:tc>
          <w:tcPr>
            <w:tcW w:w="1398" w:type="dxa"/>
          </w:tcPr>
          <w:p w14:paraId="647A51A9" w14:textId="77777777" w:rsidR="00BF5CC7" w:rsidRPr="00444232" w:rsidRDefault="00BF5CC7" w:rsidP="00D979FE">
            <w:pPr>
              <w:rPr>
                <w:rFonts w:cstheme="minorHAnsi"/>
              </w:rPr>
            </w:pPr>
          </w:p>
        </w:tc>
        <w:tc>
          <w:tcPr>
            <w:tcW w:w="1398" w:type="dxa"/>
          </w:tcPr>
          <w:p w14:paraId="439BAE04" w14:textId="77777777" w:rsidR="00BF5CC7" w:rsidRPr="00444232" w:rsidRDefault="00BF5CC7" w:rsidP="00D979FE">
            <w:pPr>
              <w:rPr>
                <w:rFonts w:cstheme="minorHAnsi"/>
              </w:rPr>
            </w:pPr>
          </w:p>
        </w:tc>
        <w:tc>
          <w:tcPr>
            <w:tcW w:w="1398" w:type="dxa"/>
          </w:tcPr>
          <w:p w14:paraId="466F9F54" w14:textId="77777777" w:rsidR="00BF5CC7" w:rsidRPr="00444232" w:rsidRDefault="00BF5CC7" w:rsidP="00D979FE">
            <w:pPr>
              <w:rPr>
                <w:rFonts w:cstheme="minorHAnsi"/>
              </w:rPr>
            </w:pPr>
          </w:p>
        </w:tc>
      </w:tr>
      <w:tr w:rsidR="00BF5CC7" w:rsidRPr="00444232" w14:paraId="27318B60" w14:textId="77777777" w:rsidTr="00D979FE">
        <w:tc>
          <w:tcPr>
            <w:tcW w:w="2639" w:type="dxa"/>
            <w:vAlign w:val="center"/>
          </w:tcPr>
          <w:p w14:paraId="0EDCD44E" w14:textId="77777777" w:rsidR="00BF5CC7" w:rsidRPr="00444232" w:rsidRDefault="00BF5CC7" w:rsidP="00D979FE">
            <w:pPr>
              <w:jc w:val="right"/>
              <w:rPr>
                <w:rFonts w:cstheme="minorHAnsi"/>
              </w:rPr>
            </w:pPr>
            <w:r w:rsidRPr="00444232">
              <w:rPr>
                <w:rFonts w:cstheme="minorHAnsi"/>
              </w:rPr>
              <w:t>Normal</w:t>
            </w:r>
          </w:p>
        </w:tc>
        <w:tc>
          <w:tcPr>
            <w:tcW w:w="1397" w:type="dxa"/>
          </w:tcPr>
          <w:p w14:paraId="48C97719" w14:textId="77777777" w:rsidR="00BF5CC7" w:rsidRPr="00444232" w:rsidRDefault="00BF5CC7" w:rsidP="00D979FE">
            <w:pPr>
              <w:rPr>
                <w:rFonts w:cstheme="minorHAnsi"/>
              </w:rPr>
            </w:pPr>
          </w:p>
        </w:tc>
        <w:tc>
          <w:tcPr>
            <w:tcW w:w="1398" w:type="dxa"/>
          </w:tcPr>
          <w:p w14:paraId="73EACDD9" w14:textId="77777777" w:rsidR="00BF5CC7" w:rsidRPr="00444232" w:rsidRDefault="00BF5CC7" w:rsidP="00D979FE">
            <w:pPr>
              <w:rPr>
                <w:rFonts w:cstheme="minorHAnsi"/>
              </w:rPr>
            </w:pPr>
          </w:p>
        </w:tc>
        <w:tc>
          <w:tcPr>
            <w:tcW w:w="1398" w:type="dxa"/>
          </w:tcPr>
          <w:p w14:paraId="11E800E2" w14:textId="77777777" w:rsidR="00BF5CC7" w:rsidRPr="00444232" w:rsidRDefault="00BF5CC7" w:rsidP="00D979FE">
            <w:pPr>
              <w:rPr>
                <w:rFonts w:cstheme="minorHAnsi"/>
              </w:rPr>
            </w:pPr>
          </w:p>
        </w:tc>
        <w:tc>
          <w:tcPr>
            <w:tcW w:w="1398" w:type="dxa"/>
          </w:tcPr>
          <w:p w14:paraId="0C76AC1B" w14:textId="77777777" w:rsidR="00BF5CC7" w:rsidRPr="00444232" w:rsidRDefault="00BF5CC7" w:rsidP="00D979FE">
            <w:pPr>
              <w:rPr>
                <w:rFonts w:cstheme="minorHAnsi"/>
              </w:rPr>
            </w:pPr>
          </w:p>
        </w:tc>
        <w:tc>
          <w:tcPr>
            <w:tcW w:w="1398" w:type="dxa"/>
          </w:tcPr>
          <w:p w14:paraId="3FB53EA8" w14:textId="77777777" w:rsidR="00BF5CC7" w:rsidRPr="00444232" w:rsidRDefault="00BF5CC7" w:rsidP="00D979FE">
            <w:pPr>
              <w:rPr>
                <w:rFonts w:cstheme="minorHAnsi"/>
              </w:rPr>
            </w:pPr>
          </w:p>
        </w:tc>
      </w:tr>
      <w:tr w:rsidR="00BF5CC7" w:rsidRPr="00444232" w14:paraId="24C5C9FB" w14:textId="77777777" w:rsidTr="00D979FE">
        <w:tc>
          <w:tcPr>
            <w:tcW w:w="2639" w:type="dxa"/>
            <w:vAlign w:val="center"/>
          </w:tcPr>
          <w:p w14:paraId="32BC9B45" w14:textId="77777777" w:rsidR="00BF5CC7" w:rsidRPr="00444232" w:rsidRDefault="00BF5CC7" w:rsidP="00D979FE">
            <w:pPr>
              <w:jc w:val="right"/>
            </w:pPr>
            <w:r w:rsidRPr="1176CAFB">
              <w:t>Intermediate All</w:t>
            </w:r>
          </w:p>
        </w:tc>
        <w:tc>
          <w:tcPr>
            <w:tcW w:w="1397" w:type="dxa"/>
          </w:tcPr>
          <w:p w14:paraId="089D8527" w14:textId="77777777" w:rsidR="00BF5CC7" w:rsidRPr="00444232" w:rsidRDefault="00BF5CC7" w:rsidP="00D979FE">
            <w:pPr>
              <w:rPr>
                <w:rFonts w:cstheme="minorHAnsi"/>
              </w:rPr>
            </w:pPr>
          </w:p>
        </w:tc>
        <w:tc>
          <w:tcPr>
            <w:tcW w:w="1398" w:type="dxa"/>
          </w:tcPr>
          <w:p w14:paraId="1E09EFE7" w14:textId="77777777" w:rsidR="00BF5CC7" w:rsidRPr="00444232" w:rsidRDefault="00BF5CC7" w:rsidP="00D979FE">
            <w:pPr>
              <w:rPr>
                <w:rFonts w:cstheme="minorHAnsi"/>
              </w:rPr>
            </w:pPr>
          </w:p>
        </w:tc>
        <w:tc>
          <w:tcPr>
            <w:tcW w:w="1398" w:type="dxa"/>
          </w:tcPr>
          <w:p w14:paraId="7E45365F" w14:textId="77777777" w:rsidR="00BF5CC7" w:rsidRPr="00444232" w:rsidRDefault="00BF5CC7" w:rsidP="00D979FE">
            <w:pPr>
              <w:rPr>
                <w:rFonts w:cstheme="minorHAnsi"/>
              </w:rPr>
            </w:pPr>
          </w:p>
        </w:tc>
        <w:tc>
          <w:tcPr>
            <w:tcW w:w="1398" w:type="dxa"/>
          </w:tcPr>
          <w:p w14:paraId="4043E953" w14:textId="77777777" w:rsidR="00BF5CC7" w:rsidRPr="00444232" w:rsidRDefault="00BF5CC7" w:rsidP="00D979FE">
            <w:pPr>
              <w:rPr>
                <w:rFonts w:cstheme="minorHAnsi"/>
              </w:rPr>
            </w:pPr>
          </w:p>
        </w:tc>
        <w:tc>
          <w:tcPr>
            <w:tcW w:w="1398" w:type="dxa"/>
          </w:tcPr>
          <w:p w14:paraId="085AF716" w14:textId="77777777" w:rsidR="00BF5CC7" w:rsidRPr="00444232" w:rsidRDefault="00BF5CC7" w:rsidP="00D979FE">
            <w:pPr>
              <w:rPr>
                <w:rFonts w:cstheme="minorHAnsi"/>
              </w:rPr>
            </w:pPr>
          </w:p>
        </w:tc>
      </w:tr>
      <w:tr w:rsidR="00BF5CC7" w:rsidRPr="00444232" w14:paraId="0BD2CCA2" w14:textId="77777777" w:rsidTr="00D979FE">
        <w:trPr>
          <w:trHeight w:val="300"/>
        </w:trPr>
        <w:tc>
          <w:tcPr>
            <w:tcW w:w="2639" w:type="dxa"/>
            <w:vAlign w:val="center"/>
          </w:tcPr>
          <w:p w14:paraId="52E2647F" w14:textId="77777777" w:rsidR="00BF5CC7" w:rsidRPr="00444232" w:rsidRDefault="00BF5CC7" w:rsidP="00D979FE">
            <w:pPr>
              <w:jc w:val="right"/>
            </w:pPr>
            <w:r w:rsidRPr="1176CAFB">
              <w:t>Intermediate Females</w:t>
            </w:r>
          </w:p>
        </w:tc>
        <w:tc>
          <w:tcPr>
            <w:tcW w:w="1397" w:type="dxa"/>
          </w:tcPr>
          <w:p w14:paraId="52362C76" w14:textId="77777777" w:rsidR="00BF5CC7" w:rsidRPr="00444232" w:rsidRDefault="00BF5CC7" w:rsidP="00D979FE"/>
        </w:tc>
        <w:tc>
          <w:tcPr>
            <w:tcW w:w="1398" w:type="dxa"/>
          </w:tcPr>
          <w:p w14:paraId="035479EC" w14:textId="77777777" w:rsidR="00BF5CC7" w:rsidRPr="00444232" w:rsidRDefault="00BF5CC7" w:rsidP="00D979FE"/>
        </w:tc>
        <w:tc>
          <w:tcPr>
            <w:tcW w:w="1398" w:type="dxa"/>
          </w:tcPr>
          <w:p w14:paraId="5AD5F80C" w14:textId="77777777" w:rsidR="00BF5CC7" w:rsidRPr="00444232" w:rsidRDefault="00BF5CC7" w:rsidP="00D979FE"/>
        </w:tc>
        <w:tc>
          <w:tcPr>
            <w:tcW w:w="1398" w:type="dxa"/>
          </w:tcPr>
          <w:p w14:paraId="5D99CFBC" w14:textId="77777777" w:rsidR="00BF5CC7" w:rsidRPr="00444232" w:rsidRDefault="00BF5CC7" w:rsidP="00D979FE"/>
        </w:tc>
        <w:tc>
          <w:tcPr>
            <w:tcW w:w="1398" w:type="dxa"/>
          </w:tcPr>
          <w:p w14:paraId="70C334F0" w14:textId="77777777" w:rsidR="00BF5CC7" w:rsidRPr="00444232" w:rsidRDefault="00BF5CC7" w:rsidP="00D979FE"/>
        </w:tc>
      </w:tr>
      <w:tr w:rsidR="00BF5CC7" w:rsidRPr="00444232" w14:paraId="4D097711" w14:textId="77777777" w:rsidTr="00D979FE">
        <w:trPr>
          <w:trHeight w:val="300"/>
        </w:trPr>
        <w:tc>
          <w:tcPr>
            <w:tcW w:w="2639" w:type="dxa"/>
            <w:vAlign w:val="center"/>
          </w:tcPr>
          <w:p w14:paraId="310116A1" w14:textId="77777777" w:rsidR="00BF5CC7" w:rsidRPr="00444232" w:rsidRDefault="00BF5CC7" w:rsidP="00D979FE">
            <w:pPr>
              <w:jc w:val="right"/>
            </w:pPr>
            <w:r w:rsidRPr="1176CAFB">
              <w:t>Intermediate Males</w:t>
            </w:r>
          </w:p>
        </w:tc>
        <w:tc>
          <w:tcPr>
            <w:tcW w:w="1397" w:type="dxa"/>
          </w:tcPr>
          <w:p w14:paraId="11CDE5AC" w14:textId="77777777" w:rsidR="00BF5CC7" w:rsidRPr="00444232" w:rsidRDefault="00BF5CC7" w:rsidP="00D979FE"/>
        </w:tc>
        <w:tc>
          <w:tcPr>
            <w:tcW w:w="1398" w:type="dxa"/>
          </w:tcPr>
          <w:p w14:paraId="22F0C064" w14:textId="77777777" w:rsidR="00BF5CC7" w:rsidRPr="00444232" w:rsidRDefault="00BF5CC7" w:rsidP="00D979FE"/>
        </w:tc>
        <w:tc>
          <w:tcPr>
            <w:tcW w:w="1398" w:type="dxa"/>
          </w:tcPr>
          <w:p w14:paraId="09118C0E" w14:textId="77777777" w:rsidR="00BF5CC7" w:rsidRPr="00444232" w:rsidRDefault="00BF5CC7" w:rsidP="00D979FE"/>
        </w:tc>
        <w:tc>
          <w:tcPr>
            <w:tcW w:w="1398" w:type="dxa"/>
          </w:tcPr>
          <w:p w14:paraId="0136B2C2" w14:textId="77777777" w:rsidR="00BF5CC7" w:rsidRPr="00444232" w:rsidRDefault="00BF5CC7" w:rsidP="00D979FE"/>
        </w:tc>
        <w:tc>
          <w:tcPr>
            <w:tcW w:w="1398" w:type="dxa"/>
          </w:tcPr>
          <w:p w14:paraId="2A745C66" w14:textId="77777777" w:rsidR="00BF5CC7" w:rsidRPr="00444232" w:rsidRDefault="00BF5CC7" w:rsidP="00D979FE"/>
        </w:tc>
      </w:tr>
      <w:tr w:rsidR="00BF5CC7" w:rsidRPr="00444232" w14:paraId="3A2A9895" w14:textId="77777777" w:rsidTr="00D979FE">
        <w:tc>
          <w:tcPr>
            <w:tcW w:w="2639" w:type="dxa"/>
            <w:vAlign w:val="center"/>
          </w:tcPr>
          <w:p w14:paraId="7F29AD7D" w14:textId="77777777" w:rsidR="00BF5CC7" w:rsidRPr="00444232" w:rsidRDefault="00BF5CC7" w:rsidP="00D979FE">
            <w:pPr>
              <w:jc w:val="right"/>
              <w:rPr>
                <w:rFonts w:cstheme="minorHAnsi"/>
              </w:rPr>
            </w:pPr>
            <w:r w:rsidRPr="00444232">
              <w:rPr>
                <w:rFonts w:cstheme="minorHAnsi"/>
              </w:rPr>
              <w:t>Deficient</w:t>
            </w:r>
          </w:p>
        </w:tc>
        <w:tc>
          <w:tcPr>
            <w:tcW w:w="1397" w:type="dxa"/>
          </w:tcPr>
          <w:p w14:paraId="7CF1828D" w14:textId="77777777" w:rsidR="00BF5CC7" w:rsidRPr="00444232" w:rsidRDefault="00BF5CC7" w:rsidP="00D979FE">
            <w:pPr>
              <w:rPr>
                <w:rFonts w:cstheme="minorHAnsi"/>
              </w:rPr>
            </w:pPr>
          </w:p>
        </w:tc>
        <w:tc>
          <w:tcPr>
            <w:tcW w:w="1398" w:type="dxa"/>
          </w:tcPr>
          <w:p w14:paraId="582A5C06" w14:textId="77777777" w:rsidR="00BF5CC7" w:rsidRPr="00444232" w:rsidRDefault="00BF5CC7" w:rsidP="00D979FE">
            <w:pPr>
              <w:rPr>
                <w:rFonts w:cstheme="minorHAnsi"/>
              </w:rPr>
            </w:pPr>
          </w:p>
        </w:tc>
        <w:tc>
          <w:tcPr>
            <w:tcW w:w="1398" w:type="dxa"/>
          </w:tcPr>
          <w:p w14:paraId="6C19354F" w14:textId="77777777" w:rsidR="00BF5CC7" w:rsidRPr="00444232" w:rsidRDefault="00BF5CC7" w:rsidP="00D979FE">
            <w:pPr>
              <w:rPr>
                <w:rFonts w:cstheme="minorHAnsi"/>
              </w:rPr>
            </w:pPr>
          </w:p>
        </w:tc>
        <w:tc>
          <w:tcPr>
            <w:tcW w:w="1398" w:type="dxa"/>
          </w:tcPr>
          <w:p w14:paraId="1E1EFD74" w14:textId="77777777" w:rsidR="00BF5CC7" w:rsidRPr="00444232" w:rsidRDefault="00BF5CC7" w:rsidP="00D979FE">
            <w:pPr>
              <w:rPr>
                <w:rFonts w:cstheme="minorHAnsi"/>
              </w:rPr>
            </w:pPr>
          </w:p>
        </w:tc>
        <w:tc>
          <w:tcPr>
            <w:tcW w:w="1398" w:type="dxa"/>
          </w:tcPr>
          <w:p w14:paraId="25EE1865" w14:textId="77777777" w:rsidR="00BF5CC7" w:rsidRPr="00444232" w:rsidRDefault="00BF5CC7" w:rsidP="00D979FE">
            <w:pPr>
              <w:rPr>
                <w:rFonts w:cstheme="minorHAnsi"/>
              </w:rPr>
            </w:pPr>
          </w:p>
        </w:tc>
      </w:tr>
      <w:tr w:rsidR="00BF5CC7" w:rsidRPr="00444232" w14:paraId="7B50003E" w14:textId="77777777" w:rsidTr="00D979FE">
        <w:tc>
          <w:tcPr>
            <w:tcW w:w="2639" w:type="dxa"/>
            <w:vAlign w:val="center"/>
          </w:tcPr>
          <w:p w14:paraId="0F2C6752" w14:textId="77777777" w:rsidR="00BF5CC7" w:rsidRPr="00444232" w:rsidRDefault="00BF5CC7" w:rsidP="00D979FE">
            <w:pPr>
              <w:jc w:val="right"/>
              <w:rPr>
                <w:rFonts w:cstheme="minorHAnsi"/>
              </w:rPr>
            </w:pPr>
            <w:r w:rsidRPr="00444232">
              <w:rPr>
                <w:rFonts w:cstheme="minorHAnsi"/>
              </w:rPr>
              <w:t>Unknown</w:t>
            </w:r>
          </w:p>
        </w:tc>
        <w:tc>
          <w:tcPr>
            <w:tcW w:w="1397" w:type="dxa"/>
          </w:tcPr>
          <w:p w14:paraId="35846A70" w14:textId="77777777" w:rsidR="00BF5CC7" w:rsidRPr="00444232" w:rsidRDefault="00BF5CC7" w:rsidP="00D979FE">
            <w:pPr>
              <w:rPr>
                <w:rFonts w:cstheme="minorHAnsi"/>
              </w:rPr>
            </w:pPr>
          </w:p>
        </w:tc>
        <w:tc>
          <w:tcPr>
            <w:tcW w:w="1398" w:type="dxa"/>
          </w:tcPr>
          <w:p w14:paraId="33F426A0" w14:textId="77777777" w:rsidR="00BF5CC7" w:rsidRPr="00444232" w:rsidRDefault="00BF5CC7" w:rsidP="00D979FE">
            <w:pPr>
              <w:rPr>
                <w:rFonts w:cstheme="minorHAnsi"/>
              </w:rPr>
            </w:pPr>
          </w:p>
        </w:tc>
        <w:tc>
          <w:tcPr>
            <w:tcW w:w="1398" w:type="dxa"/>
          </w:tcPr>
          <w:p w14:paraId="387A9D18" w14:textId="77777777" w:rsidR="00BF5CC7" w:rsidRPr="00444232" w:rsidRDefault="00BF5CC7" w:rsidP="00D979FE">
            <w:pPr>
              <w:rPr>
                <w:rFonts w:cstheme="minorHAnsi"/>
              </w:rPr>
            </w:pPr>
          </w:p>
        </w:tc>
        <w:tc>
          <w:tcPr>
            <w:tcW w:w="1398" w:type="dxa"/>
          </w:tcPr>
          <w:p w14:paraId="52E97ACF" w14:textId="77777777" w:rsidR="00BF5CC7" w:rsidRPr="00444232" w:rsidRDefault="00BF5CC7" w:rsidP="00D979FE">
            <w:pPr>
              <w:rPr>
                <w:rFonts w:cstheme="minorHAnsi"/>
              </w:rPr>
            </w:pPr>
          </w:p>
        </w:tc>
        <w:tc>
          <w:tcPr>
            <w:tcW w:w="1398" w:type="dxa"/>
          </w:tcPr>
          <w:p w14:paraId="62192FEA" w14:textId="77777777" w:rsidR="00BF5CC7" w:rsidRPr="00444232" w:rsidRDefault="00BF5CC7" w:rsidP="00D979FE">
            <w:pPr>
              <w:rPr>
                <w:rFonts w:cstheme="minorHAnsi"/>
              </w:rPr>
            </w:pPr>
          </w:p>
        </w:tc>
      </w:tr>
      <w:tr w:rsidR="00BF5CC7" w:rsidRPr="00444232" w14:paraId="47181AA2" w14:textId="77777777" w:rsidTr="00D979FE">
        <w:tc>
          <w:tcPr>
            <w:tcW w:w="2639" w:type="dxa"/>
            <w:vAlign w:val="center"/>
          </w:tcPr>
          <w:p w14:paraId="47263B5E" w14:textId="77777777" w:rsidR="00BF5CC7" w:rsidRPr="00444232" w:rsidRDefault="00BF5CC7" w:rsidP="00D979FE">
            <w:pPr>
              <w:rPr>
                <w:rFonts w:cstheme="minorHAnsi"/>
                <w:b/>
                <w:bCs/>
              </w:rPr>
            </w:pPr>
            <w:r w:rsidRPr="00444232">
              <w:rPr>
                <w:rFonts w:cstheme="minorHAnsi"/>
                <w:b/>
                <w:bCs/>
              </w:rPr>
              <w:t>Treatment</w:t>
            </w:r>
          </w:p>
        </w:tc>
        <w:tc>
          <w:tcPr>
            <w:tcW w:w="1397" w:type="dxa"/>
          </w:tcPr>
          <w:p w14:paraId="20C04DE8" w14:textId="77777777" w:rsidR="00BF5CC7" w:rsidRPr="00444232" w:rsidRDefault="00BF5CC7" w:rsidP="00D979FE">
            <w:pPr>
              <w:rPr>
                <w:rFonts w:cstheme="minorHAnsi"/>
              </w:rPr>
            </w:pPr>
          </w:p>
        </w:tc>
        <w:tc>
          <w:tcPr>
            <w:tcW w:w="1398" w:type="dxa"/>
          </w:tcPr>
          <w:p w14:paraId="0C797F12" w14:textId="77777777" w:rsidR="00BF5CC7" w:rsidRPr="00444232" w:rsidRDefault="00BF5CC7" w:rsidP="00D979FE">
            <w:pPr>
              <w:rPr>
                <w:rFonts w:cstheme="minorHAnsi"/>
              </w:rPr>
            </w:pPr>
          </w:p>
        </w:tc>
        <w:tc>
          <w:tcPr>
            <w:tcW w:w="1398" w:type="dxa"/>
          </w:tcPr>
          <w:p w14:paraId="2C0C9B73" w14:textId="77777777" w:rsidR="00BF5CC7" w:rsidRPr="00444232" w:rsidRDefault="00BF5CC7" w:rsidP="00D979FE">
            <w:pPr>
              <w:rPr>
                <w:rFonts w:cstheme="minorHAnsi"/>
              </w:rPr>
            </w:pPr>
          </w:p>
        </w:tc>
        <w:tc>
          <w:tcPr>
            <w:tcW w:w="1398" w:type="dxa"/>
          </w:tcPr>
          <w:p w14:paraId="7AB4504F" w14:textId="77777777" w:rsidR="00BF5CC7" w:rsidRPr="00444232" w:rsidRDefault="00BF5CC7" w:rsidP="00D979FE">
            <w:pPr>
              <w:rPr>
                <w:rFonts w:cstheme="minorHAnsi"/>
              </w:rPr>
            </w:pPr>
          </w:p>
        </w:tc>
        <w:tc>
          <w:tcPr>
            <w:tcW w:w="1398" w:type="dxa"/>
          </w:tcPr>
          <w:p w14:paraId="7279D61D" w14:textId="77777777" w:rsidR="00BF5CC7" w:rsidRPr="00444232" w:rsidRDefault="00BF5CC7" w:rsidP="00D979FE">
            <w:pPr>
              <w:rPr>
                <w:rFonts w:cstheme="minorHAnsi"/>
              </w:rPr>
            </w:pPr>
          </w:p>
        </w:tc>
      </w:tr>
      <w:tr w:rsidR="00BF5CC7" w:rsidRPr="00444232" w14:paraId="70366C50" w14:textId="77777777" w:rsidTr="00D979FE">
        <w:tc>
          <w:tcPr>
            <w:tcW w:w="2639" w:type="dxa"/>
            <w:vAlign w:val="center"/>
          </w:tcPr>
          <w:p w14:paraId="02C29BB0" w14:textId="77777777" w:rsidR="00BF5CC7" w:rsidRPr="00444232" w:rsidRDefault="00BF5CC7" w:rsidP="00D979FE">
            <w:pPr>
              <w:jc w:val="right"/>
              <w:rPr>
                <w:rFonts w:cstheme="minorHAnsi"/>
              </w:rPr>
            </w:pPr>
            <w:r w:rsidRPr="00444232">
              <w:rPr>
                <w:rFonts w:cstheme="minorHAnsi"/>
              </w:rPr>
              <w:t>PQ7</w:t>
            </w:r>
          </w:p>
        </w:tc>
        <w:tc>
          <w:tcPr>
            <w:tcW w:w="1397" w:type="dxa"/>
          </w:tcPr>
          <w:p w14:paraId="7EDB5273" w14:textId="77777777" w:rsidR="00BF5CC7" w:rsidRPr="00444232" w:rsidRDefault="00BF5CC7" w:rsidP="00D979FE">
            <w:pPr>
              <w:rPr>
                <w:rFonts w:cstheme="minorHAnsi"/>
              </w:rPr>
            </w:pPr>
          </w:p>
        </w:tc>
        <w:tc>
          <w:tcPr>
            <w:tcW w:w="1398" w:type="dxa"/>
          </w:tcPr>
          <w:p w14:paraId="3EF709BB" w14:textId="77777777" w:rsidR="00BF5CC7" w:rsidRPr="00444232" w:rsidRDefault="00BF5CC7" w:rsidP="00D979FE">
            <w:pPr>
              <w:rPr>
                <w:rFonts w:cstheme="minorHAnsi"/>
              </w:rPr>
            </w:pPr>
          </w:p>
        </w:tc>
        <w:tc>
          <w:tcPr>
            <w:tcW w:w="1398" w:type="dxa"/>
          </w:tcPr>
          <w:p w14:paraId="263D1065" w14:textId="77777777" w:rsidR="00BF5CC7" w:rsidRPr="00444232" w:rsidRDefault="00BF5CC7" w:rsidP="00D979FE">
            <w:pPr>
              <w:rPr>
                <w:rFonts w:cstheme="minorHAnsi"/>
              </w:rPr>
            </w:pPr>
          </w:p>
        </w:tc>
        <w:tc>
          <w:tcPr>
            <w:tcW w:w="1398" w:type="dxa"/>
          </w:tcPr>
          <w:p w14:paraId="0FAAB4C8" w14:textId="77777777" w:rsidR="00BF5CC7" w:rsidRPr="00444232" w:rsidRDefault="00BF5CC7" w:rsidP="00D979FE">
            <w:pPr>
              <w:rPr>
                <w:rFonts w:cstheme="minorHAnsi"/>
              </w:rPr>
            </w:pPr>
          </w:p>
        </w:tc>
        <w:tc>
          <w:tcPr>
            <w:tcW w:w="1398" w:type="dxa"/>
          </w:tcPr>
          <w:p w14:paraId="22E61814" w14:textId="77777777" w:rsidR="00BF5CC7" w:rsidRPr="00444232" w:rsidRDefault="00BF5CC7" w:rsidP="00D979FE">
            <w:pPr>
              <w:rPr>
                <w:rFonts w:cstheme="minorHAnsi"/>
              </w:rPr>
            </w:pPr>
          </w:p>
        </w:tc>
      </w:tr>
      <w:tr w:rsidR="00BF5CC7" w:rsidRPr="00444232" w14:paraId="5C18D716" w14:textId="77777777" w:rsidTr="00D979FE">
        <w:tc>
          <w:tcPr>
            <w:tcW w:w="2639" w:type="dxa"/>
            <w:vAlign w:val="center"/>
          </w:tcPr>
          <w:p w14:paraId="72E629FA" w14:textId="77777777" w:rsidR="00BF5CC7" w:rsidRPr="00444232" w:rsidRDefault="00BF5CC7" w:rsidP="00D979FE">
            <w:pPr>
              <w:jc w:val="right"/>
              <w:rPr>
                <w:rFonts w:cstheme="minorHAnsi"/>
              </w:rPr>
            </w:pPr>
            <w:r w:rsidRPr="00444232">
              <w:rPr>
                <w:rFonts w:cstheme="minorHAnsi"/>
              </w:rPr>
              <w:t>PQ14</w:t>
            </w:r>
          </w:p>
        </w:tc>
        <w:tc>
          <w:tcPr>
            <w:tcW w:w="1397" w:type="dxa"/>
          </w:tcPr>
          <w:p w14:paraId="02E551D6" w14:textId="77777777" w:rsidR="00BF5CC7" w:rsidRPr="00444232" w:rsidRDefault="00BF5CC7" w:rsidP="00D979FE">
            <w:pPr>
              <w:rPr>
                <w:rFonts w:cstheme="minorHAnsi"/>
              </w:rPr>
            </w:pPr>
          </w:p>
        </w:tc>
        <w:tc>
          <w:tcPr>
            <w:tcW w:w="1398" w:type="dxa"/>
          </w:tcPr>
          <w:p w14:paraId="32813584" w14:textId="77777777" w:rsidR="00BF5CC7" w:rsidRPr="00444232" w:rsidRDefault="00BF5CC7" w:rsidP="00D979FE">
            <w:pPr>
              <w:rPr>
                <w:rFonts w:cstheme="minorHAnsi"/>
              </w:rPr>
            </w:pPr>
          </w:p>
        </w:tc>
        <w:tc>
          <w:tcPr>
            <w:tcW w:w="1398" w:type="dxa"/>
          </w:tcPr>
          <w:p w14:paraId="21EEDA54" w14:textId="77777777" w:rsidR="00BF5CC7" w:rsidRPr="00444232" w:rsidRDefault="00BF5CC7" w:rsidP="00D979FE">
            <w:pPr>
              <w:rPr>
                <w:rFonts w:cstheme="minorHAnsi"/>
              </w:rPr>
            </w:pPr>
          </w:p>
        </w:tc>
        <w:tc>
          <w:tcPr>
            <w:tcW w:w="1398" w:type="dxa"/>
          </w:tcPr>
          <w:p w14:paraId="633A9D08" w14:textId="77777777" w:rsidR="00BF5CC7" w:rsidRPr="00444232" w:rsidRDefault="00BF5CC7" w:rsidP="00D979FE">
            <w:pPr>
              <w:rPr>
                <w:rFonts w:cstheme="minorHAnsi"/>
              </w:rPr>
            </w:pPr>
          </w:p>
        </w:tc>
        <w:tc>
          <w:tcPr>
            <w:tcW w:w="1398" w:type="dxa"/>
          </w:tcPr>
          <w:p w14:paraId="5AA737E9" w14:textId="77777777" w:rsidR="00BF5CC7" w:rsidRPr="00444232" w:rsidRDefault="00BF5CC7" w:rsidP="00D979FE">
            <w:pPr>
              <w:rPr>
                <w:rFonts w:cstheme="minorHAnsi"/>
              </w:rPr>
            </w:pPr>
          </w:p>
        </w:tc>
      </w:tr>
      <w:tr w:rsidR="00BF5CC7" w:rsidRPr="00444232" w14:paraId="0158ED5C" w14:textId="77777777" w:rsidTr="00D979FE">
        <w:tc>
          <w:tcPr>
            <w:tcW w:w="2639" w:type="dxa"/>
            <w:vAlign w:val="center"/>
          </w:tcPr>
          <w:p w14:paraId="400040FB" w14:textId="77777777" w:rsidR="00BF5CC7" w:rsidRPr="00444232" w:rsidRDefault="00BF5CC7" w:rsidP="00D979FE">
            <w:pPr>
              <w:jc w:val="right"/>
              <w:rPr>
                <w:rFonts w:cstheme="minorHAnsi"/>
              </w:rPr>
            </w:pPr>
            <w:r w:rsidRPr="00444232">
              <w:rPr>
                <w:rFonts w:cstheme="minorHAnsi"/>
              </w:rPr>
              <w:t>PQ8W</w:t>
            </w:r>
          </w:p>
        </w:tc>
        <w:tc>
          <w:tcPr>
            <w:tcW w:w="1397" w:type="dxa"/>
          </w:tcPr>
          <w:p w14:paraId="64C9BCCA" w14:textId="77777777" w:rsidR="00BF5CC7" w:rsidRPr="00444232" w:rsidRDefault="00BF5CC7" w:rsidP="00D979FE">
            <w:pPr>
              <w:rPr>
                <w:rFonts w:cstheme="minorHAnsi"/>
              </w:rPr>
            </w:pPr>
          </w:p>
        </w:tc>
        <w:tc>
          <w:tcPr>
            <w:tcW w:w="1398" w:type="dxa"/>
          </w:tcPr>
          <w:p w14:paraId="2A5C88E5" w14:textId="77777777" w:rsidR="00BF5CC7" w:rsidRPr="00444232" w:rsidRDefault="00BF5CC7" w:rsidP="00D979FE">
            <w:pPr>
              <w:rPr>
                <w:rFonts w:cstheme="minorHAnsi"/>
              </w:rPr>
            </w:pPr>
          </w:p>
        </w:tc>
        <w:tc>
          <w:tcPr>
            <w:tcW w:w="1398" w:type="dxa"/>
          </w:tcPr>
          <w:p w14:paraId="3AFC882B" w14:textId="77777777" w:rsidR="00BF5CC7" w:rsidRPr="00444232" w:rsidRDefault="00BF5CC7" w:rsidP="00D979FE">
            <w:pPr>
              <w:rPr>
                <w:rFonts w:cstheme="minorHAnsi"/>
              </w:rPr>
            </w:pPr>
          </w:p>
        </w:tc>
        <w:tc>
          <w:tcPr>
            <w:tcW w:w="1398" w:type="dxa"/>
          </w:tcPr>
          <w:p w14:paraId="05009E56" w14:textId="77777777" w:rsidR="00BF5CC7" w:rsidRPr="00444232" w:rsidRDefault="00BF5CC7" w:rsidP="00D979FE">
            <w:pPr>
              <w:rPr>
                <w:rFonts w:cstheme="minorHAnsi"/>
              </w:rPr>
            </w:pPr>
          </w:p>
        </w:tc>
        <w:tc>
          <w:tcPr>
            <w:tcW w:w="1398" w:type="dxa"/>
          </w:tcPr>
          <w:p w14:paraId="03C6EC03" w14:textId="77777777" w:rsidR="00BF5CC7" w:rsidRPr="00444232" w:rsidRDefault="00BF5CC7" w:rsidP="00D979FE">
            <w:pPr>
              <w:rPr>
                <w:rFonts w:cstheme="minorHAnsi"/>
              </w:rPr>
            </w:pPr>
          </w:p>
        </w:tc>
      </w:tr>
      <w:tr w:rsidR="00BF5CC7" w:rsidRPr="00444232" w14:paraId="149A5E8F" w14:textId="77777777" w:rsidTr="00D979FE">
        <w:tc>
          <w:tcPr>
            <w:tcW w:w="2639" w:type="dxa"/>
            <w:vAlign w:val="center"/>
          </w:tcPr>
          <w:p w14:paraId="4B9693B9" w14:textId="77777777" w:rsidR="00BF5CC7" w:rsidRPr="00444232" w:rsidRDefault="00BF5CC7" w:rsidP="00D979FE">
            <w:pPr>
              <w:jc w:val="right"/>
              <w:rPr>
                <w:rFonts w:cstheme="minorHAnsi"/>
              </w:rPr>
            </w:pPr>
            <w:r w:rsidRPr="00444232">
              <w:rPr>
                <w:rFonts w:cstheme="minorHAnsi"/>
              </w:rPr>
              <w:t>None</w:t>
            </w:r>
          </w:p>
        </w:tc>
        <w:tc>
          <w:tcPr>
            <w:tcW w:w="1397" w:type="dxa"/>
          </w:tcPr>
          <w:p w14:paraId="6AAE0DFA" w14:textId="77777777" w:rsidR="00BF5CC7" w:rsidRPr="00444232" w:rsidRDefault="00BF5CC7" w:rsidP="00D979FE">
            <w:pPr>
              <w:rPr>
                <w:rFonts w:cstheme="minorHAnsi"/>
              </w:rPr>
            </w:pPr>
          </w:p>
        </w:tc>
        <w:tc>
          <w:tcPr>
            <w:tcW w:w="1398" w:type="dxa"/>
          </w:tcPr>
          <w:p w14:paraId="325B1919" w14:textId="77777777" w:rsidR="00BF5CC7" w:rsidRPr="00444232" w:rsidRDefault="00BF5CC7" w:rsidP="00D979FE">
            <w:pPr>
              <w:rPr>
                <w:rFonts w:cstheme="minorHAnsi"/>
              </w:rPr>
            </w:pPr>
          </w:p>
        </w:tc>
        <w:tc>
          <w:tcPr>
            <w:tcW w:w="1398" w:type="dxa"/>
          </w:tcPr>
          <w:p w14:paraId="6BDE8F6C" w14:textId="77777777" w:rsidR="00BF5CC7" w:rsidRPr="00444232" w:rsidRDefault="00BF5CC7" w:rsidP="00D979FE">
            <w:pPr>
              <w:rPr>
                <w:rFonts w:cstheme="minorHAnsi"/>
              </w:rPr>
            </w:pPr>
          </w:p>
        </w:tc>
        <w:tc>
          <w:tcPr>
            <w:tcW w:w="1398" w:type="dxa"/>
          </w:tcPr>
          <w:p w14:paraId="54311D0A" w14:textId="77777777" w:rsidR="00BF5CC7" w:rsidRPr="00444232" w:rsidRDefault="00BF5CC7" w:rsidP="00D979FE">
            <w:pPr>
              <w:rPr>
                <w:rFonts w:cstheme="minorHAnsi"/>
              </w:rPr>
            </w:pPr>
          </w:p>
        </w:tc>
        <w:tc>
          <w:tcPr>
            <w:tcW w:w="1398" w:type="dxa"/>
          </w:tcPr>
          <w:p w14:paraId="7B33FDBE" w14:textId="77777777" w:rsidR="00BF5CC7" w:rsidRPr="00444232" w:rsidRDefault="00BF5CC7" w:rsidP="00D979FE">
            <w:pPr>
              <w:rPr>
                <w:rFonts w:cstheme="minorHAnsi"/>
              </w:rPr>
            </w:pPr>
          </w:p>
        </w:tc>
      </w:tr>
      <w:tr w:rsidR="00BF5CC7" w:rsidRPr="00444232" w14:paraId="26AF7844" w14:textId="77777777" w:rsidTr="00D979FE">
        <w:tc>
          <w:tcPr>
            <w:tcW w:w="2639" w:type="dxa"/>
          </w:tcPr>
          <w:p w14:paraId="012A433C" w14:textId="77777777" w:rsidR="00BF5CC7" w:rsidRPr="00444232" w:rsidRDefault="00BF5CC7" w:rsidP="00D979FE">
            <w:pPr>
              <w:jc w:val="right"/>
              <w:rPr>
                <w:rFonts w:cstheme="minorHAnsi"/>
              </w:rPr>
            </w:pPr>
            <w:r w:rsidRPr="00444232">
              <w:rPr>
                <w:rFonts w:cstheme="minorHAnsi"/>
              </w:rPr>
              <w:t>Unknown</w:t>
            </w:r>
          </w:p>
        </w:tc>
        <w:tc>
          <w:tcPr>
            <w:tcW w:w="1397" w:type="dxa"/>
          </w:tcPr>
          <w:p w14:paraId="4D61F983" w14:textId="77777777" w:rsidR="00BF5CC7" w:rsidRPr="00444232" w:rsidRDefault="00BF5CC7" w:rsidP="00D979FE">
            <w:pPr>
              <w:rPr>
                <w:rFonts w:cstheme="minorHAnsi"/>
              </w:rPr>
            </w:pPr>
          </w:p>
        </w:tc>
        <w:tc>
          <w:tcPr>
            <w:tcW w:w="1398" w:type="dxa"/>
          </w:tcPr>
          <w:p w14:paraId="42ADF094" w14:textId="77777777" w:rsidR="00BF5CC7" w:rsidRPr="00444232" w:rsidRDefault="00BF5CC7" w:rsidP="00D979FE">
            <w:pPr>
              <w:rPr>
                <w:rFonts w:cstheme="minorHAnsi"/>
              </w:rPr>
            </w:pPr>
          </w:p>
        </w:tc>
        <w:tc>
          <w:tcPr>
            <w:tcW w:w="1398" w:type="dxa"/>
          </w:tcPr>
          <w:p w14:paraId="25F348D7" w14:textId="77777777" w:rsidR="00BF5CC7" w:rsidRPr="00444232" w:rsidRDefault="00BF5CC7" w:rsidP="00D979FE">
            <w:pPr>
              <w:rPr>
                <w:rFonts w:cstheme="minorHAnsi"/>
              </w:rPr>
            </w:pPr>
          </w:p>
        </w:tc>
        <w:tc>
          <w:tcPr>
            <w:tcW w:w="1398" w:type="dxa"/>
          </w:tcPr>
          <w:p w14:paraId="013E293D" w14:textId="77777777" w:rsidR="00BF5CC7" w:rsidRPr="00444232" w:rsidRDefault="00BF5CC7" w:rsidP="00D979FE">
            <w:pPr>
              <w:rPr>
                <w:rFonts w:cstheme="minorHAnsi"/>
              </w:rPr>
            </w:pPr>
          </w:p>
        </w:tc>
        <w:tc>
          <w:tcPr>
            <w:tcW w:w="1398" w:type="dxa"/>
          </w:tcPr>
          <w:p w14:paraId="48C0C76D" w14:textId="77777777" w:rsidR="00BF5CC7" w:rsidRPr="00444232" w:rsidRDefault="00BF5CC7" w:rsidP="00D979FE">
            <w:pPr>
              <w:rPr>
                <w:rFonts w:cstheme="minorHAnsi"/>
              </w:rPr>
            </w:pPr>
          </w:p>
        </w:tc>
      </w:tr>
    </w:tbl>
    <w:p w14:paraId="34A59B93" w14:textId="77777777" w:rsidR="00BF5CC7" w:rsidRDefault="00BF5CC7" w:rsidP="00BF5CC7">
      <w:pPr>
        <w:rPr>
          <w:rFonts w:cstheme="minorHAnsi"/>
        </w:rPr>
      </w:pPr>
    </w:p>
    <w:p w14:paraId="504E2C32" w14:textId="77777777" w:rsidR="00BF5CC7" w:rsidRDefault="00BF5CC7" w:rsidP="00BF5CC7">
      <w:pPr>
        <w:rPr>
          <w:rFonts w:cstheme="minorHAnsi"/>
          <w:b/>
          <w:bCs/>
        </w:rPr>
      </w:pPr>
      <w:r>
        <w:rPr>
          <w:rFonts w:cstheme="minorHAnsi"/>
          <w:b/>
          <w:bCs/>
        </w:rPr>
        <w:br w:type="page"/>
      </w:r>
    </w:p>
    <w:p w14:paraId="6202532D" w14:textId="77777777" w:rsidR="00BF5CC7" w:rsidRPr="00972DA1" w:rsidRDefault="00BF5CC7" w:rsidP="00BF5CC7">
      <w:pPr>
        <w:rPr>
          <w:rFonts w:cstheme="minorHAnsi"/>
          <w:b/>
          <w:bCs/>
        </w:rPr>
      </w:pPr>
      <w:r w:rsidRPr="00972DA1">
        <w:rPr>
          <w:rFonts w:cstheme="minorHAnsi"/>
          <w:b/>
          <w:bCs/>
        </w:rPr>
        <w:lastRenderedPageBreak/>
        <w:t>Table 2. Baseline characteristics of patients enrolled in Stage 1 safety and feasibility study by treatment arm</w:t>
      </w:r>
    </w:p>
    <w:tbl>
      <w:tblPr>
        <w:tblStyle w:val="TableGrid"/>
        <w:tblW w:w="0" w:type="auto"/>
        <w:tblLook w:val="04A0" w:firstRow="1" w:lastRow="0" w:firstColumn="1" w:lastColumn="0" w:noHBand="0" w:noVBand="1"/>
      </w:tblPr>
      <w:tblGrid>
        <w:gridCol w:w="2830"/>
        <w:gridCol w:w="1546"/>
        <w:gridCol w:w="1547"/>
        <w:gridCol w:w="1546"/>
        <w:gridCol w:w="1547"/>
      </w:tblGrid>
      <w:tr w:rsidR="00BF5CC7" w:rsidRPr="00972DA1" w14:paraId="37353489" w14:textId="77777777" w:rsidTr="00D979FE">
        <w:tc>
          <w:tcPr>
            <w:tcW w:w="2830" w:type="dxa"/>
          </w:tcPr>
          <w:p w14:paraId="0E3DDD76" w14:textId="77777777" w:rsidR="00BF5CC7" w:rsidRPr="00972DA1" w:rsidRDefault="00BF5CC7" w:rsidP="00D979FE">
            <w:pPr>
              <w:rPr>
                <w:rFonts w:cstheme="minorHAnsi"/>
              </w:rPr>
            </w:pPr>
          </w:p>
        </w:tc>
        <w:tc>
          <w:tcPr>
            <w:tcW w:w="1546" w:type="dxa"/>
          </w:tcPr>
          <w:p w14:paraId="7665B1DC" w14:textId="77777777" w:rsidR="00BF5CC7" w:rsidRPr="00972DA1" w:rsidRDefault="00BF5CC7" w:rsidP="00D979FE">
            <w:pPr>
              <w:rPr>
                <w:rFonts w:cstheme="minorHAnsi"/>
                <w:b/>
              </w:rPr>
            </w:pPr>
            <w:r w:rsidRPr="00972DA1">
              <w:rPr>
                <w:rFonts w:cstheme="minorHAnsi"/>
                <w:b/>
              </w:rPr>
              <w:t>Overall</w:t>
            </w:r>
          </w:p>
        </w:tc>
        <w:tc>
          <w:tcPr>
            <w:tcW w:w="1547" w:type="dxa"/>
          </w:tcPr>
          <w:p w14:paraId="36653564" w14:textId="77777777" w:rsidR="00BF5CC7" w:rsidRPr="00972DA1" w:rsidRDefault="00BF5CC7" w:rsidP="00D979FE">
            <w:pPr>
              <w:rPr>
                <w:rFonts w:cstheme="minorHAnsi"/>
                <w:b/>
              </w:rPr>
            </w:pPr>
            <w:r w:rsidRPr="00972DA1">
              <w:rPr>
                <w:rFonts w:cstheme="minorHAnsi"/>
                <w:b/>
              </w:rPr>
              <w:t>PQ7</w:t>
            </w:r>
          </w:p>
        </w:tc>
        <w:tc>
          <w:tcPr>
            <w:tcW w:w="1546" w:type="dxa"/>
          </w:tcPr>
          <w:p w14:paraId="63BE0987" w14:textId="77777777" w:rsidR="00BF5CC7" w:rsidRPr="00972DA1" w:rsidRDefault="00BF5CC7" w:rsidP="00D979FE">
            <w:pPr>
              <w:rPr>
                <w:rFonts w:cstheme="minorHAnsi"/>
                <w:b/>
              </w:rPr>
            </w:pPr>
            <w:r w:rsidRPr="00972DA1">
              <w:rPr>
                <w:rFonts w:cstheme="minorHAnsi"/>
                <w:b/>
              </w:rPr>
              <w:t>PQ14</w:t>
            </w:r>
          </w:p>
        </w:tc>
        <w:tc>
          <w:tcPr>
            <w:tcW w:w="1547" w:type="dxa"/>
          </w:tcPr>
          <w:p w14:paraId="0C8075D5" w14:textId="77777777" w:rsidR="00BF5CC7" w:rsidRPr="00972DA1" w:rsidRDefault="00BF5CC7" w:rsidP="00D979FE">
            <w:pPr>
              <w:rPr>
                <w:rFonts w:cstheme="minorHAnsi"/>
                <w:b/>
              </w:rPr>
            </w:pPr>
            <w:r w:rsidRPr="00972DA1">
              <w:rPr>
                <w:rFonts w:cstheme="minorHAnsi"/>
                <w:b/>
              </w:rPr>
              <w:t>PQ8W</w:t>
            </w:r>
          </w:p>
        </w:tc>
      </w:tr>
      <w:tr w:rsidR="00BF5CC7" w:rsidRPr="00972DA1" w14:paraId="7D0E1F21" w14:textId="77777777" w:rsidTr="00D979FE">
        <w:tc>
          <w:tcPr>
            <w:tcW w:w="2830" w:type="dxa"/>
          </w:tcPr>
          <w:p w14:paraId="0F2D428A" w14:textId="77777777" w:rsidR="00BF5CC7" w:rsidRPr="00972DA1" w:rsidRDefault="00BF5CC7" w:rsidP="00D979FE">
            <w:pPr>
              <w:rPr>
                <w:rFonts w:cstheme="minorHAnsi"/>
              </w:rPr>
            </w:pPr>
          </w:p>
        </w:tc>
        <w:tc>
          <w:tcPr>
            <w:tcW w:w="1546" w:type="dxa"/>
          </w:tcPr>
          <w:p w14:paraId="565E68A5" w14:textId="77777777" w:rsidR="00BF5CC7" w:rsidRPr="00972DA1" w:rsidRDefault="00BF5CC7" w:rsidP="00D979FE">
            <w:pPr>
              <w:rPr>
                <w:rFonts w:cstheme="minorHAnsi"/>
              </w:rPr>
            </w:pPr>
            <w:r w:rsidRPr="00972DA1">
              <w:rPr>
                <w:rFonts w:cstheme="minorHAnsi"/>
              </w:rPr>
              <w:t>N=</w:t>
            </w:r>
          </w:p>
        </w:tc>
        <w:tc>
          <w:tcPr>
            <w:tcW w:w="1547" w:type="dxa"/>
          </w:tcPr>
          <w:p w14:paraId="7EE16AD6" w14:textId="77777777" w:rsidR="00BF5CC7" w:rsidRPr="00972DA1" w:rsidRDefault="00BF5CC7" w:rsidP="00D979FE">
            <w:pPr>
              <w:rPr>
                <w:rFonts w:cstheme="minorHAnsi"/>
              </w:rPr>
            </w:pPr>
            <w:r w:rsidRPr="00972DA1">
              <w:rPr>
                <w:rFonts w:cstheme="minorHAnsi"/>
              </w:rPr>
              <w:t>N=</w:t>
            </w:r>
          </w:p>
        </w:tc>
        <w:tc>
          <w:tcPr>
            <w:tcW w:w="1546" w:type="dxa"/>
          </w:tcPr>
          <w:p w14:paraId="28CC9F56" w14:textId="77777777" w:rsidR="00BF5CC7" w:rsidRPr="00972DA1" w:rsidRDefault="00BF5CC7" w:rsidP="00D979FE">
            <w:pPr>
              <w:rPr>
                <w:rFonts w:cstheme="minorHAnsi"/>
              </w:rPr>
            </w:pPr>
            <w:r w:rsidRPr="00972DA1">
              <w:rPr>
                <w:rFonts w:cstheme="minorHAnsi"/>
              </w:rPr>
              <w:t>N=</w:t>
            </w:r>
          </w:p>
        </w:tc>
        <w:tc>
          <w:tcPr>
            <w:tcW w:w="1547" w:type="dxa"/>
          </w:tcPr>
          <w:p w14:paraId="4D096901" w14:textId="77777777" w:rsidR="00BF5CC7" w:rsidRPr="00972DA1" w:rsidRDefault="00BF5CC7" w:rsidP="00D979FE">
            <w:pPr>
              <w:rPr>
                <w:rFonts w:cstheme="minorHAnsi"/>
              </w:rPr>
            </w:pPr>
            <w:r w:rsidRPr="00972DA1">
              <w:rPr>
                <w:rFonts w:cstheme="minorHAnsi"/>
              </w:rPr>
              <w:t>N=</w:t>
            </w:r>
          </w:p>
        </w:tc>
      </w:tr>
      <w:tr w:rsidR="00BF5CC7" w:rsidRPr="00972DA1" w14:paraId="3982F52F" w14:textId="77777777" w:rsidTr="00D979FE">
        <w:tc>
          <w:tcPr>
            <w:tcW w:w="2830" w:type="dxa"/>
          </w:tcPr>
          <w:p w14:paraId="21CD380A" w14:textId="77777777" w:rsidR="00BF5CC7" w:rsidRPr="00972DA1" w:rsidRDefault="00BF5CC7" w:rsidP="00D979FE">
            <w:pPr>
              <w:rPr>
                <w:rFonts w:cstheme="minorHAnsi"/>
                <w:b/>
                <w:bCs/>
              </w:rPr>
            </w:pPr>
            <w:r w:rsidRPr="00972DA1">
              <w:rPr>
                <w:rFonts w:cstheme="minorHAnsi"/>
                <w:b/>
                <w:bCs/>
              </w:rPr>
              <w:t>Age (mean and range)</w:t>
            </w:r>
          </w:p>
        </w:tc>
        <w:tc>
          <w:tcPr>
            <w:tcW w:w="1546" w:type="dxa"/>
          </w:tcPr>
          <w:p w14:paraId="58EBA5A2" w14:textId="77777777" w:rsidR="00BF5CC7" w:rsidRPr="00972DA1" w:rsidRDefault="00BF5CC7" w:rsidP="00D979FE">
            <w:pPr>
              <w:rPr>
                <w:rFonts w:cstheme="minorHAnsi"/>
              </w:rPr>
            </w:pPr>
          </w:p>
        </w:tc>
        <w:tc>
          <w:tcPr>
            <w:tcW w:w="1547" w:type="dxa"/>
          </w:tcPr>
          <w:p w14:paraId="633E150F" w14:textId="77777777" w:rsidR="00BF5CC7" w:rsidRPr="00972DA1" w:rsidRDefault="00BF5CC7" w:rsidP="00D979FE">
            <w:pPr>
              <w:rPr>
                <w:rFonts w:cstheme="minorHAnsi"/>
              </w:rPr>
            </w:pPr>
          </w:p>
        </w:tc>
        <w:tc>
          <w:tcPr>
            <w:tcW w:w="1546" w:type="dxa"/>
          </w:tcPr>
          <w:p w14:paraId="5FBADF27" w14:textId="77777777" w:rsidR="00BF5CC7" w:rsidRPr="00972DA1" w:rsidRDefault="00BF5CC7" w:rsidP="00D979FE">
            <w:pPr>
              <w:rPr>
                <w:rFonts w:cstheme="minorHAnsi"/>
              </w:rPr>
            </w:pPr>
          </w:p>
        </w:tc>
        <w:tc>
          <w:tcPr>
            <w:tcW w:w="1547" w:type="dxa"/>
          </w:tcPr>
          <w:p w14:paraId="1F0FBAEE" w14:textId="77777777" w:rsidR="00BF5CC7" w:rsidRPr="00972DA1" w:rsidRDefault="00BF5CC7" w:rsidP="00D979FE">
            <w:pPr>
              <w:rPr>
                <w:rFonts w:cstheme="minorHAnsi"/>
              </w:rPr>
            </w:pPr>
          </w:p>
        </w:tc>
      </w:tr>
      <w:tr w:rsidR="00BF5CC7" w:rsidRPr="00972DA1" w14:paraId="3F3851B3" w14:textId="77777777" w:rsidTr="00D979FE">
        <w:tc>
          <w:tcPr>
            <w:tcW w:w="2830" w:type="dxa"/>
            <w:vAlign w:val="center"/>
          </w:tcPr>
          <w:p w14:paraId="7004D2CE" w14:textId="77777777" w:rsidR="00BF5CC7" w:rsidRPr="00972DA1" w:rsidRDefault="00BF5CC7" w:rsidP="00D979FE">
            <w:pPr>
              <w:jc w:val="right"/>
              <w:rPr>
                <w:rFonts w:cstheme="minorHAnsi"/>
              </w:rPr>
            </w:pPr>
            <w:r w:rsidRPr="00972DA1">
              <w:rPr>
                <w:rFonts w:cstheme="minorHAnsi"/>
              </w:rPr>
              <w:t>&lt;5yrs</w:t>
            </w:r>
          </w:p>
        </w:tc>
        <w:tc>
          <w:tcPr>
            <w:tcW w:w="1546" w:type="dxa"/>
          </w:tcPr>
          <w:p w14:paraId="041814A9" w14:textId="77777777" w:rsidR="00BF5CC7" w:rsidRPr="00972DA1" w:rsidRDefault="00BF5CC7" w:rsidP="00D979FE">
            <w:pPr>
              <w:rPr>
                <w:rFonts w:cstheme="minorHAnsi"/>
              </w:rPr>
            </w:pPr>
          </w:p>
        </w:tc>
        <w:tc>
          <w:tcPr>
            <w:tcW w:w="1547" w:type="dxa"/>
          </w:tcPr>
          <w:p w14:paraId="2ADD598F" w14:textId="77777777" w:rsidR="00BF5CC7" w:rsidRPr="00972DA1" w:rsidRDefault="00BF5CC7" w:rsidP="00D979FE">
            <w:pPr>
              <w:rPr>
                <w:rFonts w:cstheme="minorHAnsi"/>
              </w:rPr>
            </w:pPr>
          </w:p>
        </w:tc>
        <w:tc>
          <w:tcPr>
            <w:tcW w:w="1546" w:type="dxa"/>
          </w:tcPr>
          <w:p w14:paraId="08C18557" w14:textId="77777777" w:rsidR="00BF5CC7" w:rsidRPr="00972DA1" w:rsidRDefault="00BF5CC7" w:rsidP="00D979FE">
            <w:pPr>
              <w:rPr>
                <w:rFonts w:cstheme="minorHAnsi"/>
              </w:rPr>
            </w:pPr>
          </w:p>
        </w:tc>
        <w:tc>
          <w:tcPr>
            <w:tcW w:w="1547" w:type="dxa"/>
          </w:tcPr>
          <w:p w14:paraId="03250B8A" w14:textId="77777777" w:rsidR="00BF5CC7" w:rsidRPr="00972DA1" w:rsidRDefault="00BF5CC7" w:rsidP="00D979FE">
            <w:pPr>
              <w:rPr>
                <w:rFonts w:cstheme="minorHAnsi"/>
              </w:rPr>
            </w:pPr>
          </w:p>
        </w:tc>
      </w:tr>
      <w:tr w:rsidR="00BF5CC7" w:rsidRPr="00972DA1" w14:paraId="72F84428" w14:textId="77777777" w:rsidTr="00D979FE">
        <w:tc>
          <w:tcPr>
            <w:tcW w:w="2830" w:type="dxa"/>
            <w:vAlign w:val="center"/>
          </w:tcPr>
          <w:p w14:paraId="6EA30C14" w14:textId="77777777" w:rsidR="00BF5CC7" w:rsidRPr="00972DA1" w:rsidRDefault="00BF5CC7" w:rsidP="00D979FE">
            <w:pPr>
              <w:jc w:val="right"/>
              <w:rPr>
                <w:rFonts w:cstheme="minorHAnsi"/>
              </w:rPr>
            </w:pPr>
            <w:r w:rsidRPr="00972DA1">
              <w:rPr>
                <w:rFonts w:cstheme="minorHAnsi"/>
              </w:rPr>
              <w:t>5-15</w:t>
            </w:r>
          </w:p>
        </w:tc>
        <w:tc>
          <w:tcPr>
            <w:tcW w:w="1546" w:type="dxa"/>
          </w:tcPr>
          <w:p w14:paraId="00135A20" w14:textId="77777777" w:rsidR="00BF5CC7" w:rsidRPr="00972DA1" w:rsidRDefault="00BF5CC7" w:rsidP="00D979FE">
            <w:pPr>
              <w:rPr>
                <w:rFonts w:cstheme="minorHAnsi"/>
              </w:rPr>
            </w:pPr>
          </w:p>
        </w:tc>
        <w:tc>
          <w:tcPr>
            <w:tcW w:w="1547" w:type="dxa"/>
          </w:tcPr>
          <w:p w14:paraId="01751EAC" w14:textId="77777777" w:rsidR="00BF5CC7" w:rsidRPr="00972DA1" w:rsidRDefault="00BF5CC7" w:rsidP="00D979FE">
            <w:pPr>
              <w:rPr>
                <w:rFonts w:cstheme="minorHAnsi"/>
              </w:rPr>
            </w:pPr>
          </w:p>
        </w:tc>
        <w:tc>
          <w:tcPr>
            <w:tcW w:w="1546" w:type="dxa"/>
          </w:tcPr>
          <w:p w14:paraId="052663F0" w14:textId="77777777" w:rsidR="00BF5CC7" w:rsidRPr="00972DA1" w:rsidRDefault="00BF5CC7" w:rsidP="00D979FE">
            <w:pPr>
              <w:rPr>
                <w:rFonts w:cstheme="minorHAnsi"/>
              </w:rPr>
            </w:pPr>
          </w:p>
        </w:tc>
        <w:tc>
          <w:tcPr>
            <w:tcW w:w="1547" w:type="dxa"/>
          </w:tcPr>
          <w:p w14:paraId="2CD498D7" w14:textId="77777777" w:rsidR="00BF5CC7" w:rsidRPr="00972DA1" w:rsidRDefault="00BF5CC7" w:rsidP="00D979FE">
            <w:pPr>
              <w:rPr>
                <w:rFonts w:cstheme="minorHAnsi"/>
              </w:rPr>
            </w:pPr>
          </w:p>
        </w:tc>
      </w:tr>
      <w:tr w:rsidR="00BF5CC7" w:rsidRPr="00972DA1" w14:paraId="17593876" w14:textId="77777777" w:rsidTr="00D979FE">
        <w:tc>
          <w:tcPr>
            <w:tcW w:w="2830" w:type="dxa"/>
            <w:vAlign w:val="center"/>
          </w:tcPr>
          <w:p w14:paraId="395BBA90" w14:textId="77777777" w:rsidR="00BF5CC7" w:rsidRPr="00972DA1" w:rsidRDefault="00BF5CC7" w:rsidP="00D979FE">
            <w:pPr>
              <w:jc w:val="right"/>
              <w:rPr>
                <w:rFonts w:cstheme="minorHAnsi"/>
              </w:rPr>
            </w:pPr>
            <w:r w:rsidRPr="00972DA1">
              <w:rPr>
                <w:rFonts w:cstheme="minorHAnsi"/>
              </w:rPr>
              <w:t>&gt;15yrs</w:t>
            </w:r>
          </w:p>
        </w:tc>
        <w:tc>
          <w:tcPr>
            <w:tcW w:w="1546" w:type="dxa"/>
          </w:tcPr>
          <w:p w14:paraId="0F110A7F" w14:textId="77777777" w:rsidR="00BF5CC7" w:rsidRPr="00972DA1" w:rsidRDefault="00BF5CC7" w:rsidP="00D979FE">
            <w:pPr>
              <w:rPr>
                <w:rFonts w:cstheme="minorHAnsi"/>
              </w:rPr>
            </w:pPr>
          </w:p>
        </w:tc>
        <w:tc>
          <w:tcPr>
            <w:tcW w:w="1547" w:type="dxa"/>
          </w:tcPr>
          <w:p w14:paraId="1BCC57FF" w14:textId="77777777" w:rsidR="00BF5CC7" w:rsidRPr="00972DA1" w:rsidRDefault="00BF5CC7" w:rsidP="00D979FE">
            <w:pPr>
              <w:rPr>
                <w:rFonts w:cstheme="minorHAnsi"/>
              </w:rPr>
            </w:pPr>
          </w:p>
        </w:tc>
        <w:tc>
          <w:tcPr>
            <w:tcW w:w="1546" w:type="dxa"/>
          </w:tcPr>
          <w:p w14:paraId="09588B69" w14:textId="77777777" w:rsidR="00BF5CC7" w:rsidRPr="00972DA1" w:rsidRDefault="00BF5CC7" w:rsidP="00D979FE">
            <w:pPr>
              <w:rPr>
                <w:rFonts w:cstheme="minorHAnsi"/>
              </w:rPr>
            </w:pPr>
          </w:p>
        </w:tc>
        <w:tc>
          <w:tcPr>
            <w:tcW w:w="1547" w:type="dxa"/>
          </w:tcPr>
          <w:p w14:paraId="24E8F058" w14:textId="77777777" w:rsidR="00BF5CC7" w:rsidRPr="00972DA1" w:rsidRDefault="00BF5CC7" w:rsidP="00D979FE">
            <w:pPr>
              <w:rPr>
                <w:rFonts w:cstheme="minorHAnsi"/>
              </w:rPr>
            </w:pPr>
          </w:p>
        </w:tc>
      </w:tr>
      <w:tr w:rsidR="00BF5CC7" w:rsidRPr="00972DA1" w14:paraId="24242E77" w14:textId="77777777" w:rsidTr="00D979FE">
        <w:tc>
          <w:tcPr>
            <w:tcW w:w="2830" w:type="dxa"/>
          </w:tcPr>
          <w:p w14:paraId="54D7CE33" w14:textId="77777777" w:rsidR="00BF5CC7" w:rsidRPr="00972DA1" w:rsidRDefault="00BF5CC7" w:rsidP="00D979FE">
            <w:pPr>
              <w:rPr>
                <w:rFonts w:cstheme="minorHAnsi"/>
                <w:b/>
                <w:bCs/>
              </w:rPr>
            </w:pPr>
            <w:r w:rsidRPr="00972DA1">
              <w:rPr>
                <w:rFonts w:cstheme="minorHAnsi"/>
                <w:b/>
                <w:bCs/>
                <w:lang w:val="en-GB" w:eastAsia="ja-JP"/>
              </w:rPr>
              <w:t>Sex   n (%)</w:t>
            </w:r>
          </w:p>
        </w:tc>
        <w:tc>
          <w:tcPr>
            <w:tcW w:w="1546" w:type="dxa"/>
          </w:tcPr>
          <w:p w14:paraId="760E515E" w14:textId="77777777" w:rsidR="00BF5CC7" w:rsidRPr="00972DA1" w:rsidRDefault="00BF5CC7" w:rsidP="00D979FE">
            <w:pPr>
              <w:rPr>
                <w:rFonts w:cstheme="minorHAnsi"/>
              </w:rPr>
            </w:pPr>
          </w:p>
        </w:tc>
        <w:tc>
          <w:tcPr>
            <w:tcW w:w="1547" w:type="dxa"/>
          </w:tcPr>
          <w:p w14:paraId="1E5470FF" w14:textId="77777777" w:rsidR="00BF5CC7" w:rsidRPr="00972DA1" w:rsidRDefault="00BF5CC7" w:rsidP="00D979FE">
            <w:pPr>
              <w:rPr>
                <w:rFonts w:cstheme="minorHAnsi"/>
              </w:rPr>
            </w:pPr>
          </w:p>
        </w:tc>
        <w:tc>
          <w:tcPr>
            <w:tcW w:w="1546" w:type="dxa"/>
          </w:tcPr>
          <w:p w14:paraId="287FA534" w14:textId="77777777" w:rsidR="00BF5CC7" w:rsidRPr="00972DA1" w:rsidRDefault="00BF5CC7" w:rsidP="00D979FE">
            <w:pPr>
              <w:rPr>
                <w:rFonts w:cstheme="minorHAnsi"/>
              </w:rPr>
            </w:pPr>
          </w:p>
        </w:tc>
        <w:tc>
          <w:tcPr>
            <w:tcW w:w="1547" w:type="dxa"/>
          </w:tcPr>
          <w:p w14:paraId="43F18911" w14:textId="77777777" w:rsidR="00BF5CC7" w:rsidRPr="00972DA1" w:rsidRDefault="00BF5CC7" w:rsidP="00D979FE">
            <w:pPr>
              <w:rPr>
                <w:rFonts w:cstheme="minorHAnsi"/>
              </w:rPr>
            </w:pPr>
          </w:p>
        </w:tc>
      </w:tr>
      <w:tr w:rsidR="00BF5CC7" w:rsidRPr="00972DA1" w14:paraId="3D1D02BE" w14:textId="77777777" w:rsidTr="00D979FE">
        <w:tc>
          <w:tcPr>
            <w:tcW w:w="2830" w:type="dxa"/>
            <w:vAlign w:val="center"/>
          </w:tcPr>
          <w:p w14:paraId="1B17442E" w14:textId="77777777" w:rsidR="00BF5CC7" w:rsidRPr="00972DA1" w:rsidRDefault="00BF5CC7" w:rsidP="00D979FE">
            <w:pPr>
              <w:jc w:val="right"/>
              <w:rPr>
                <w:rFonts w:cstheme="minorHAnsi"/>
                <w:lang w:val="en-GB" w:eastAsia="ja-JP"/>
              </w:rPr>
            </w:pPr>
            <w:r w:rsidRPr="00972DA1">
              <w:rPr>
                <w:rFonts w:cstheme="minorHAnsi"/>
                <w:lang w:val="en-GB" w:eastAsia="ja-JP"/>
              </w:rPr>
              <w:t>Male</w:t>
            </w:r>
          </w:p>
        </w:tc>
        <w:tc>
          <w:tcPr>
            <w:tcW w:w="1546" w:type="dxa"/>
          </w:tcPr>
          <w:p w14:paraId="669F4DFC" w14:textId="77777777" w:rsidR="00BF5CC7" w:rsidRPr="00972DA1" w:rsidRDefault="00BF5CC7" w:rsidP="00D979FE">
            <w:pPr>
              <w:rPr>
                <w:rFonts w:cstheme="minorHAnsi"/>
              </w:rPr>
            </w:pPr>
          </w:p>
        </w:tc>
        <w:tc>
          <w:tcPr>
            <w:tcW w:w="1547" w:type="dxa"/>
          </w:tcPr>
          <w:p w14:paraId="087F9C02" w14:textId="77777777" w:rsidR="00BF5CC7" w:rsidRPr="00972DA1" w:rsidRDefault="00BF5CC7" w:rsidP="00D979FE">
            <w:pPr>
              <w:rPr>
                <w:rFonts w:cstheme="minorHAnsi"/>
              </w:rPr>
            </w:pPr>
          </w:p>
        </w:tc>
        <w:tc>
          <w:tcPr>
            <w:tcW w:w="1546" w:type="dxa"/>
          </w:tcPr>
          <w:p w14:paraId="2290BBF0" w14:textId="77777777" w:rsidR="00BF5CC7" w:rsidRPr="00972DA1" w:rsidRDefault="00BF5CC7" w:rsidP="00D979FE">
            <w:pPr>
              <w:rPr>
                <w:rFonts w:cstheme="minorHAnsi"/>
              </w:rPr>
            </w:pPr>
          </w:p>
        </w:tc>
        <w:tc>
          <w:tcPr>
            <w:tcW w:w="1547" w:type="dxa"/>
          </w:tcPr>
          <w:p w14:paraId="2586BD68" w14:textId="77777777" w:rsidR="00BF5CC7" w:rsidRPr="00972DA1" w:rsidRDefault="00BF5CC7" w:rsidP="00D979FE">
            <w:pPr>
              <w:rPr>
                <w:rFonts w:cstheme="minorHAnsi"/>
              </w:rPr>
            </w:pPr>
          </w:p>
        </w:tc>
      </w:tr>
      <w:tr w:rsidR="00BF5CC7" w:rsidRPr="00972DA1" w14:paraId="629B72D2" w14:textId="77777777" w:rsidTr="00D979FE">
        <w:tc>
          <w:tcPr>
            <w:tcW w:w="2830" w:type="dxa"/>
            <w:vAlign w:val="center"/>
          </w:tcPr>
          <w:p w14:paraId="1CFF0333" w14:textId="77777777" w:rsidR="00BF5CC7" w:rsidRPr="00972DA1" w:rsidRDefault="00BF5CC7" w:rsidP="00D979FE">
            <w:pPr>
              <w:jc w:val="right"/>
              <w:rPr>
                <w:rFonts w:cstheme="minorHAnsi"/>
                <w:lang w:val="en-GB" w:eastAsia="ja-JP"/>
              </w:rPr>
            </w:pPr>
            <w:r w:rsidRPr="00972DA1">
              <w:rPr>
                <w:rFonts w:cstheme="minorHAnsi"/>
                <w:lang w:val="en-GB" w:eastAsia="ja-JP"/>
              </w:rPr>
              <w:t>Female</w:t>
            </w:r>
          </w:p>
        </w:tc>
        <w:tc>
          <w:tcPr>
            <w:tcW w:w="1546" w:type="dxa"/>
          </w:tcPr>
          <w:p w14:paraId="7E2A7CA3" w14:textId="77777777" w:rsidR="00BF5CC7" w:rsidRPr="00972DA1" w:rsidRDefault="00BF5CC7" w:rsidP="00D979FE">
            <w:pPr>
              <w:rPr>
                <w:rFonts w:cstheme="minorHAnsi"/>
              </w:rPr>
            </w:pPr>
          </w:p>
        </w:tc>
        <w:tc>
          <w:tcPr>
            <w:tcW w:w="1547" w:type="dxa"/>
          </w:tcPr>
          <w:p w14:paraId="3EFC7380" w14:textId="77777777" w:rsidR="00BF5CC7" w:rsidRPr="00972DA1" w:rsidRDefault="00BF5CC7" w:rsidP="00D979FE">
            <w:pPr>
              <w:rPr>
                <w:rFonts w:cstheme="minorHAnsi"/>
              </w:rPr>
            </w:pPr>
          </w:p>
        </w:tc>
        <w:tc>
          <w:tcPr>
            <w:tcW w:w="1546" w:type="dxa"/>
          </w:tcPr>
          <w:p w14:paraId="75E7B9C2" w14:textId="77777777" w:rsidR="00BF5CC7" w:rsidRPr="00972DA1" w:rsidRDefault="00BF5CC7" w:rsidP="00D979FE">
            <w:pPr>
              <w:rPr>
                <w:rFonts w:cstheme="minorHAnsi"/>
              </w:rPr>
            </w:pPr>
          </w:p>
        </w:tc>
        <w:tc>
          <w:tcPr>
            <w:tcW w:w="1547" w:type="dxa"/>
          </w:tcPr>
          <w:p w14:paraId="55CE3386" w14:textId="77777777" w:rsidR="00BF5CC7" w:rsidRPr="00972DA1" w:rsidRDefault="00BF5CC7" w:rsidP="00D979FE">
            <w:pPr>
              <w:rPr>
                <w:rFonts w:cstheme="minorHAnsi"/>
              </w:rPr>
            </w:pPr>
          </w:p>
        </w:tc>
      </w:tr>
      <w:tr w:rsidR="00BF5CC7" w:rsidRPr="00972DA1" w14:paraId="3FC0D5F2" w14:textId="77777777" w:rsidTr="00D979FE">
        <w:tc>
          <w:tcPr>
            <w:tcW w:w="2830" w:type="dxa"/>
            <w:vAlign w:val="center"/>
          </w:tcPr>
          <w:p w14:paraId="0090C5A6" w14:textId="77777777" w:rsidR="00BF5CC7" w:rsidRPr="00972DA1" w:rsidRDefault="00BF5CC7" w:rsidP="00D979FE">
            <w:pPr>
              <w:jc w:val="right"/>
              <w:rPr>
                <w:rFonts w:cstheme="minorHAnsi"/>
                <w:lang w:val="en-GB" w:eastAsia="ja-JP"/>
              </w:rPr>
            </w:pPr>
            <w:r w:rsidRPr="00972DA1">
              <w:rPr>
                <w:rFonts w:cstheme="minorHAnsi"/>
                <w:lang w:val="en-GB" w:eastAsia="ja-JP"/>
              </w:rPr>
              <w:t>Unknown</w:t>
            </w:r>
          </w:p>
        </w:tc>
        <w:tc>
          <w:tcPr>
            <w:tcW w:w="1546" w:type="dxa"/>
          </w:tcPr>
          <w:p w14:paraId="4CFB1F3C" w14:textId="77777777" w:rsidR="00BF5CC7" w:rsidRPr="00972DA1" w:rsidRDefault="00BF5CC7" w:rsidP="00D979FE">
            <w:pPr>
              <w:rPr>
                <w:rFonts w:cstheme="minorHAnsi"/>
              </w:rPr>
            </w:pPr>
          </w:p>
        </w:tc>
        <w:tc>
          <w:tcPr>
            <w:tcW w:w="1547" w:type="dxa"/>
          </w:tcPr>
          <w:p w14:paraId="58EA27E6" w14:textId="77777777" w:rsidR="00BF5CC7" w:rsidRPr="00972DA1" w:rsidRDefault="00BF5CC7" w:rsidP="00D979FE">
            <w:pPr>
              <w:rPr>
                <w:rFonts w:cstheme="minorHAnsi"/>
              </w:rPr>
            </w:pPr>
          </w:p>
        </w:tc>
        <w:tc>
          <w:tcPr>
            <w:tcW w:w="1546" w:type="dxa"/>
          </w:tcPr>
          <w:p w14:paraId="2A098576" w14:textId="77777777" w:rsidR="00BF5CC7" w:rsidRPr="00972DA1" w:rsidRDefault="00BF5CC7" w:rsidP="00D979FE">
            <w:pPr>
              <w:rPr>
                <w:rFonts w:cstheme="minorHAnsi"/>
              </w:rPr>
            </w:pPr>
          </w:p>
        </w:tc>
        <w:tc>
          <w:tcPr>
            <w:tcW w:w="1547" w:type="dxa"/>
          </w:tcPr>
          <w:p w14:paraId="4A51D0B7" w14:textId="77777777" w:rsidR="00BF5CC7" w:rsidRPr="00972DA1" w:rsidRDefault="00BF5CC7" w:rsidP="00D979FE">
            <w:pPr>
              <w:rPr>
                <w:rFonts w:cstheme="minorHAnsi"/>
              </w:rPr>
            </w:pPr>
          </w:p>
        </w:tc>
      </w:tr>
      <w:tr w:rsidR="00BF5CC7" w:rsidRPr="00972DA1" w14:paraId="5CFCD57B" w14:textId="77777777" w:rsidTr="00D979FE">
        <w:tc>
          <w:tcPr>
            <w:tcW w:w="2830" w:type="dxa"/>
          </w:tcPr>
          <w:p w14:paraId="63DC7A1B" w14:textId="77777777" w:rsidR="00BF5CC7" w:rsidRPr="00972DA1" w:rsidRDefault="00BF5CC7" w:rsidP="00D979FE">
            <w:pPr>
              <w:rPr>
                <w:rFonts w:cstheme="minorHAnsi"/>
                <w:b/>
                <w:bCs/>
              </w:rPr>
            </w:pPr>
            <w:r w:rsidRPr="00972DA1">
              <w:rPr>
                <w:rFonts w:cstheme="minorHAnsi"/>
                <w:b/>
                <w:bCs/>
              </w:rPr>
              <w:t>Malaria diagnosis n (%)</w:t>
            </w:r>
          </w:p>
        </w:tc>
        <w:tc>
          <w:tcPr>
            <w:tcW w:w="1546" w:type="dxa"/>
          </w:tcPr>
          <w:p w14:paraId="1C454BCE" w14:textId="77777777" w:rsidR="00BF5CC7" w:rsidRPr="00972DA1" w:rsidRDefault="00BF5CC7" w:rsidP="00D979FE">
            <w:pPr>
              <w:rPr>
                <w:rFonts w:cstheme="minorHAnsi"/>
              </w:rPr>
            </w:pPr>
          </w:p>
        </w:tc>
        <w:tc>
          <w:tcPr>
            <w:tcW w:w="1547" w:type="dxa"/>
          </w:tcPr>
          <w:p w14:paraId="2979EA31" w14:textId="77777777" w:rsidR="00BF5CC7" w:rsidRPr="00972DA1" w:rsidRDefault="00BF5CC7" w:rsidP="00D979FE">
            <w:pPr>
              <w:rPr>
                <w:rFonts w:cstheme="minorHAnsi"/>
              </w:rPr>
            </w:pPr>
          </w:p>
        </w:tc>
        <w:tc>
          <w:tcPr>
            <w:tcW w:w="1546" w:type="dxa"/>
          </w:tcPr>
          <w:p w14:paraId="451A10CC" w14:textId="77777777" w:rsidR="00BF5CC7" w:rsidRPr="00972DA1" w:rsidRDefault="00BF5CC7" w:rsidP="00D979FE">
            <w:pPr>
              <w:rPr>
                <w:rFonts w:cstheme="minorHAnsi"/>
              </w:rPr>
            </w:pPr>
          </w:p>
        </w:tc>
        <w:tc>
          <w:tcPr>
            <w:tcW w:w="1547" w:type="dxa"/>
          </w:tcPr>
          <w:p w14:paraId="14034864" w14:textId="77777777" w:rsidR="00BF5CC7" w:rsidRPr="00972DA1" w:rsidRDefault="00BF5CC7" w:rsidP="00D979FE">
            <w:pPr>
              <w:rPr>
                <w:rFonts w:cstheme="minorHAnsi"/>
              </w:rPr>
            </w:pPr>
          </w:p>
        </w:tc>
      </w:tr>
      <w:tr w:rsidR="00BF5CC7" w:rsidRPr="00972DA1" w14:paraId="0E5E3694" w14:textId="77777777" w:rsidTr="00D979FE">
        <w:tc>
          <w:tcPr>
            <w:tcW w:w="2830" w:type="dxa"/>
            <w:vAlign w:val="center"/>
          </w:tcPr>
          <w:p w14:paraId="6A96AF84" w14:textId="77777777" w:rsidR="00BF5CC7" w:rsidRPr="00972DA1" w:rsidRDefault="00BF5CC7" w:rsidP="00D979FE">
            <w:pPr>
              <w:ind w:left="313"/>
              <w:jc w:val="right"/>
            </w:pPr>
            <w:r>
              <w:t>Pv mono infection (microscopy)</w:t>
            </w:r>
          </w:p>
        </w:tc>
        <w:tc>
          <w:tcPr>
            <w:tcW w:w="1546" w:type="dxa"/>
          </w:tcPr>
          <w:p w14:paraId="31D84102" w14:textId="77777777" w:rsidR="00BF5CC7" w:rsidRPr="00972DA1" w:rsidRDefault="00BF5CC7" w:rsidP="00D979FE">
            <w:pPr>
              <w:rPr>
                <w:rFonts w:cstheme="minorHAnsi"/>
              </w:rPr>
            </w:pPr>
          </w:p>
        </w:tc>
        <w:tc>
          <w:tcPr>
            <w:tcW w:w="1547" w:type="dxa"/>
          </w:tcPr>
          <w:p w14:paraId="5042AC56" w14:textId="77777777" w:rsidR="00BF5CC7" w:rsidRPr="00972DA1" w:rsidRDefault="00BF5CC7" w:rsidP="00D979FE">
            <w:pPr>
              <w:rPr>
                <w:rFonts w:cstheme="minorHAnsi"/>
              </w:rPr>
            </w:pPr>
          </w:p>
        </w:tc>
        <w:tc>
          <w:tcPr>
            <w:tcW w:w="1546" w:type="dxa"/>
          </w:tcPr>
          <w:p w14:paraId="28DA4B71" w14:textId="77777777" w:rsidR="00BF5CC7" w:rsidRPr="00972DA1" w:rsidRDefault="00BF5CC7" w:rsidP="00D979FE">
            <w:pPr>
              <w:rPr>
                <w:rFonts w:cstheme="minorHAnsi"/>
              </w:rPr>
            </w:pPr>
          </w:p>
        </w:tc>
        <w:tc>
          <w:tcPr>
            <w:tcW w:w="1547" w:type="dxa"/>
          </w:tcPr>
          <w:p w14:paraId="598CEC9D" w14:textId="77777777" w:rsidR="00BF5CC7" w:rsidRPr="00972DA1" w:rsidRDefault="00BF5CC7" w:rsidP="00D979FE">
            <w:pPr>
              <w:rPr>
                <w:rFonts w:cstheme="minorHAnsi"/>
              </w:rPr>
            </w:pPr>
          </w:p>
        </w:tc>
      </w:tr>
      <w:tr w:rsidR="00BF5CC7" w:rsidRPr="00972DA1" w14:paraId="73A74F19" w14:textId="77777777" w:rsidTr="00D979FE">
        <w:tc>
          <w:tcPr>
            <w:tcW w:w="2830" w:type="dxa"/>
            <w:vAlign w:val="center"/>
          </w:tcPr>
          <w:p w14:paraId="4F6082B0" w14:textId="77777777" w:rsidR="00BF5CC7" w:rsidRPr="00972DA1" w:rsidRDefault="00BF5CC7" w:rsidP="00D979FE">
            <w:pPr>
              <w:ind w:left="313"/>
              <w:jc w:val="right"/>
            </w:pPr>
            <w:r>
              <w:t>Pv mixed infection (microscopy)</w:t>
            </w:r>
          </w:p>
        </w:tc>
        <w:tc>
          <w:tcPr>
            <w:tcW w:w="1546" w:type="dxa"/>
          </w:tcPr>
          <w:p w14:paraId="4482793F" w14:textId="77777777" w:rsidR="00BF5CC7" w:rsidRPr="00972DA1" w:rsidRDefault="00BF5CC7" w:rsidP="00D979FE">
            <w:pPr>
              <w:rPr>
                <w:rFonts w:cstheme="minorHAnsi"/>
              </w:rPr>
            </w:pPr>
          </w:p>
        </w:tc>
        <w:tc>
          <w:tcPr>
            <w:tcW w:w="1547" w:type="dxa"/>
          </w:tcPr>
          <w:p w14:paraId="5C724186" w14:textId="77777777" w:rsidR="00BF5CC7" w:rsidRPr="00972DA1" w:rsidRDefault="00BF5CC7" w:rsidP="00D979FE">
            <w:pPr>
              <w:rPr>
                <w:rFonts w:cstheme="minorHAnsi"/>
              </w:rPr>
            </w:pPr>
          </w:p>
        </w:tc>
        <w:tc>
          <w:tcPr>
            <w:tcW w:w="1546" w:type="dxa"/>
          </w:tcPr>
          <w:p w14:paraId="26489124" w14:textId="77777777" w:rsidR="00BF5CC7" w:rsidRPr="00972DA1" w:rsidRDefault="00BF5CC7" w:rsidP="00D979FE">
            <w:pPr>
              <w:rPr>
                <w:rFonts w:cstheme="minorHAnsi"/>
              </w:rPr>
            </w:pPr>
          </w:p>
        </w:tc>
        <w:tc>
          <w:tcPr>
            <w:tcW w:w="1547" w:type="dxa"/>
          </w:tcPr>
          <w:p w14:paraId="48F4D54A" w14:textId="77777777" w:rsidR="00BF5CC7" w:rsidRPr="00972DA1" w:rsidRDefault="00BF5CC7" w:rsidP="00D979FE">
            <w:pPr>
              <w:rPr>
                <w:rFonts w:cstheme="minorHAnsi"/>
              </w:rPr>
            </w:pPr>
          </w:p>
        </w:tc>
      </w:tr>
      <w:tr w:rsidR="00BF5CC7" w14:paraId="00C4357B" w14:textId="77777777" w:rsidTr="00D979FE">
        <w:trPr>
          <w:trHeight w:val="300"/>
        </w:trPr>
        <w:tc>
          <w:tcPr>
            <w:tcW w:w="2830" w:type="dxa"/>
            <w:vAlign w:val="center"/>
          </w:tcPr>
          <w:p w14:paraId="74925C67" w14:textId="77777777" w:rsidR="00BF5CC7" w:rsidRDefault="00BF5CC7" w:rsidP="00D979FE">
            <w:pPr>
              <w:jc w:val="right"/>
            </w:pPr>
            <w:r>
              <w:t>Pv mono/mixed (RDT)</w:t>
            </w:r>
          </w:p>
        </w:tc>
        <w:tc>
          <w:tcPr>
            <w:tcW w:w="1546" w:type="dxa"/>
          </w:tcPr>
          <w:p w14:paraId="2DEFD208" w14:textId="77777777" w:rsidR="00BF5CC7" w:rsidRDefault="00BF5CC7" w:rsidP="00D979FE"/>
        </w:tc>
        <w:tc>
          <w:tcPr>
            <w:tcW w:w="1547" w:type="dxa"/>
          </w:tcPr>
          <w:p w14:paraId="6459450F" w14:textId="77777777" w:rsidR="00BF5CC7" w:rsidRDefault="00BF5CC7" w:rsidP="00D979FE"/>
        </w:tc>
        <w:tc>
          <w:tcPr>
            <w:tcW w:w="1546" w:type="dxa"/>
          </w:tcPr>
          <w:p w14:paraId="4FBB4D94" w14:textId="77777777" w:rsidR="00BF5CC7" w:rsidRDefault="00BF5CC7" w:rsidP="00D979FE"/>
        </w:tc>
        <w:tc>
          <w:tcPr>
            <w:tcW w:w="1547" w:type="dxa"/>
          </w:tcPr>
          <w:p w14:paraId="5F9C0DA4" w14:textId="77777777" w:rsidR="00BF5CC7" w:rsidRDefault="00BF5CC7" w:rsidP="00D979FE"/>
        </w:tc>
      </w:tr>
      <w:tr w:rsidR="00BF5CC7" w14:paraId="76E62284" w14:textId="77777777" w:rsidTr="00D979FE">
        <w:trPr>
          <w:trHeight w:val="300"/>
        </w:trPr>
        <w:tc>
          <w:tcPr>
            <w:tcW w:w="2830" w:type="dxa"/>
            <w:vAlign w:val="center"/>
          </w:tcPr>
          <w:p w14:paraId="02446E8D" w14:textId="77777777" w:rsidR="00BF5CC7" w:rsidRDefault="00BF5CC7" w:rsidP="00D979FE">
            <w:pPr>
              <w:jc w:val="right"/>
            </w:pPr>
            <w:r>
              <w:t>Total Pv (mono or mixed)</w:t>
            </w:r>
          </w:p>
        </w:tc>
        <w:tc>
          <w:tcPr>
            <w:tcW w:w="1546" w:type="dxa"/>
          </w:tcPr>
          <w:p w14:paraId="1651D9EA" w14:textId="77777777" w:rsidR="00BF5CC7" w:rsidRDefault="00BF5CC7" w:rsidP="00D979FE"/>
        </w:tc>
        <w:tc>
          <w:tcPr>
            <w:tcW w:w="1547" w:type="dxa"/>
          </w:tcPr>
          <w:p w14:paraId="5D2197F2" w14:textId="77777777" w:rsidR="00BF5CC7" w:rsidRDefault="00BF5CC7" w:rsidP="00D979FE"/>
        </w:tc>
        <w:tc>
          <w:tcPr>
            <w:tcW w:w="1546" w:type="dxa"/>
          </w:tcPr>
          <w:p w14:paraId="6CCEF75D" w14:textId="77777777" w:rsidR="00BF5CC7" w:rsidRDefault="00BF5CC7" w:rsidP="00D979FE"/>
        </w:tc>
        <w:tc>
          <w:tcPr>
            <w:tcW w:w="1547" w:type="dxa"/>
          </w:tcPr>
          <w:p w14:paraId="5AF4A837" w14:textId="77777777" w:rsidR="00BF5CC7" w:rsidRDefault="00BF5CC7" w:rsidP="00D979FE"/>
        </w:tc>
      </w:tr>
      <w:tr w:rsidR="00BF5CC7" w:rsidRPr="00972DA1" w14:paraId="70031203" w14:textId="77777777" w:rsidTr="00D979FE">
        <w:tc>
          <w:tcPr>
            <w:tcW w:w="2830" w:type="dxa"/>
            <w:vAlign w:val="center"/>
          </w:tcPr>
          <w:p w14:paraId="75C7084D" w14:textId="77777777" w:rsidR="00BF5CC7" w:rsidRPr="00972DA1" w:rsidRDefault="00BF5CC7" w:rsidP="00D979FE">
            <w:pPr>
              <w:ind w:left="313"/>
              <w:jc w:val="right"/>
            </w:pPr>
            <w:r w:rsidRPr="0154DF6E">
              <w:t>Unknown</w:t>
            </w:r>
          </w:p>
        </w:tc>
        <w:tc>
          <w:tcPr>
            <w:tcW w:w="1546" w:type="dxa"/>
          </w:tcPr>
          <w:p w14:paraId="6F9676F8" w14:textId="77777777" w:rsidR="00BF5CC7" w:rsidRPr="00972DA1" w:rsidRDefault="00BF5CC7" w:rsidP="00D979FE">
            <w:pPr>
              <w:rPr>
                <w:rFonts w:cstheme="minorHAnsi"/>
              </w:rPr>
            </w:pPr>
          </w:p>
        </w:tc>
        <w:tc>
          <w:tcPr>
            <w:tcW w:w="1547" w:type="dxa"/>
          </w:tcPr>
          <w:p w14:paraId="7A5EF1D0" w14:textId="77777777" w:rsidR="00BF5CC7" w:rsidRPr="00972DA1" w:rsidRDefault="00BF5CC7" w:rsidP="00D979FE">
            <w:pPr>
              <w:rPr>
                <w:rFonts w:cstheme="minorHAnsi"/>
              </w:rPr>
            </w:pPr>
          </w:p>
        </w:tc>
        <w:tc>
          <w:tcPr>
            <w:tcW w:w="1546" w:type="dxa"/>
          </w:tcPr>
          <w:p w14:paraId="276FC428" w14:textId="77777777" w:rsidR="00BF5CC7" w:rsidRPr="00972DA1" w:rsidRDefault="00BF5CC7" w:rsidP="00D979FE">
            <w:pPr>
              <w:rPr>
                <w:rFonts w:cstheme="minorHAnsi"/>
              </w:rPr>
            </w:pPr>
          </w:p>
        </w:tc>
        <w:tc>
          <w:tcPr>
            <w:tcW w:w="1547" w:type="dxa"/>
          </w:tcPr>
          <w:p w14:paraId="05C4F54C" w14:textId="77777777" w:rsidR="00BF5CC7" w:rsidRPr="00972DA1" w:rsidRDefault="00BF5CC7" w:rsidP="00D979FE">
            <w:pPr>
              <w:rPr>
                <w:rFonts w:cstheme="minorHAnsi"/>
              </w:rPr>
            </w:pPr>
          </w:p>
        </w:tc>
      </w:tr>
    </w:tbl>
    <w:p w14:paraId="40D70024" w14:textId="77777777" w:rsidR="00BF5CC7" w:rsidRDefault="00BF5CC7" w:rsidP="00BF5CC7">
      <w:pPr>
        <w:rPr>
          <w:rFonts w:cstheme="minorHAnsi"/>
        </w:rPr>
      </w:pPr>
    </w:p>
    <w:p w14:paraId="132D3315" w14:textId="77777777" w:rsidR="00BF5CC7" w:rsidRDefault="00BF5CC7" w:rsidP="00BF5CC7">
      <w:pPr>
        <w:rPr>
          <w:rFonts w:cstheme="minorHAnsi"/>
        </w:rPr>
      </w:pPr>
      <w:r>
        <w:rPr>
          <w:rFonts w:cstheme="minorHAnsi"/>
        </w:rPr>
        <w:br w:type="page"/>
      </w:r>
    </w:p>
    <w:p w14:paraId="480D637A" w14:textId="77777777" w:rsidR="00BF5CC7" w:rsidRDefault="00BF5CC7" w:rsidP="00BF5CC7">
      <w:pPr>
        <w:rPr>
          <w:b/>
          <w:bCs/>
        </w:rPr>
      </w:pPr>
      <w:r w:rsidRPr="42C6997E">
        <w:rPr>
          <w:b/>
          <w:bCs/>
        </w:rPr>
        <w:lastRenderedPageBreak/>
        <w:t>Table 3. Number of events for patients enrolled in Stage 1 safety and feasibility study by health facility site</w:t>
      </w:r>
    </w:p>
    <w:tbl>
      <w:tblPr>
        <w:tblStyle w:val="TableGrid"/>
        <w:tblW w:w="0" w:type="auto"/>
        <w:tblLook w:val="04A0" w:firstRow="1" w:lastRow="0" w:firstColumn="1" w:lastColumn="0" w:noHBand="0" w:noVBand="1"/>
      </w:tblPr>
      <w:tblGrid>
        <w:gridCol w:w="2690"/>
        <w:gridCol w:w="1348"/>
        <w:gridCol w:w="1259"/>
        <w:gridCol w:w="1258"/>
        <w:gridCol w:w="1259"/>
        <w:gridCol w:w="1202"/>
      </w:tblGrid>
      <w:tr w:rsidR="00BF5CC7" w:rsidRPr="00D02247" w14:paraId="75F2CA28" w14:textId="77777777" w:rsidTr="00D979FE">
        <w:tc>
          <w:tcPr>
            <w:tcW w:w="2690" w:type="dxa"/>
          </w:tcPr>
          <w:p w14:paraId="44AE17A9" w14:textId="77777777" w:rsidR="00BF5CC7" w:rsidRPr="00D02247" w:rsidRDefault="00BF5CC7" w:rsidP="00D979FE">
            <w:pPr>
              <w:rPr>
                <w:rFonts w:cstheme="minorHAnsi"/>
              </w:rPr>
            </w:pPr>
          </w:p>
        </w:tc>
        <w:tc>
          <w:tcPr>
            <w:tcW w:w="1348" w:type="dxa"/>
          </w:tcPr>
          <w:p w14:paraId="65CE8E27" w14:textId="77777777" w:rsidR="00BF5CC7" w:rsidRPr="00D02247" w:rsidRDefault="00BF5CC7" w:rsidP="00D979FE">
            <w:pPr>
              <w:rPr>
                <w:rFonts w:cstheme="minorHAnsi"/>
                <w:b/>
              </w:rPr>
            </w:pPr>
            <w:r w:rsidRPr="00D02247">
              <w:rPr>
                <w:rFonts w:cstheme="minorHAnsi"/>
                <w:b/>
              </w:rPr>
              <w:t>Overall</w:t>
            </w:r>
          </w:p>
        </w:tc>
        <w:tc>
          <w:tcPr>
            <w:tcW w:w="1259" w:type="dxa"/>
          </w:tcPr>
          <w:p w14:paraId="40304D41" w14:textId="77777777" w:rsidR="00BF5CC7" w:rsidRPr="00D02247" w:rsidRDefault="00BF5CC7" w:rsidP="00D979FE">
            <w:pPr>
              <w:rPr>
                <w:rFonts w:cstheme="minorHAnsi"/>
                <w:b/>
              </w:rPr>
            </w:pPr>
            <w:r w:rsidRPr="00D02247">
              <w:rPr>
                <w:rFonts w:cstheme="minorHAnsi"/>
                <w:b/>
              </w:rPr>
              <w:t>HF1</w:t>
            </w:r>
          </w:p>
        </w:tc>
        <w:tc>
          <w:tcPr>
            <w:tcW w:w="1258" w:type="dxa"/>
          </w:tcPr>
          <w:p w14:paraId="18107D59" w14:textId="77777777" w:rsidR="00BF5CC7" w:rsidRPr="00D02247" w:rsidRDefault="00BF5CC7" w:rsidP="00D979FE">
            <w:pPr>
              <w:rPr>
                <w:rFonts w:cstheme="minorHAnsi"/>
                <w:b/>
              </w:rPr>
            </w:pPr>
            <w:r w:rsidRPr="00D02247">
              <w:rPr>
                <w:rFonts w:cstheme="minorHAnsi"/>
                <w:b/>
              </w:rPr>
              <w:t>HF2</w:t>
            </w:r>
          </w:p>
        </w:tc>
        <w:tc>
          <w:tcPr>
            <w:tcW w:w="1259" w:type="dxa"/>
          </w:tcPr>
          <w:p w14:paraId="4BA584CA" w14:textId="77777777" w:rsidR="00BF5CC7" w:rsidRPr="00D02247" w:rsidRDefault="00BF5CC7" w:rsidP="00D979FE">
            <w:pPr>
              <w:rPr>
                <w:rFonts w:cstheme="minorHAnsi"/>
                <w:b/>
              </w:rPr>
            </w:pPr>
            <w:r w:rsidRPr="00D02247">
              <w:rPr>
                <w:rFonts w:cstheme="minorHAnsi"/>
                <w:b/>
              </w:rPr>
              <w:t>HF3</w:t>
            </w:r>
          </w:p>
        </w:tc>
        <w:tc>
          <w:tcPr>
            <w:tcW w:w="1202" w:type="dxa"/>
          </w:tcPr>
          <w:p w14:paraId="27E421D6" w14:textId="77777777" w:rsidR="00BF5CC7" w:rsidRPr="00D02247" w:rsidRDefault="00BF5CC7" w:rsidP="00D979FE">
            <w:pPr>
              <w:rPr>
                <w:rFonts w:cstheme="minorHAnsi"/>
                <w:b/>
                <w:bCs/>
              </w:rPr>
            </w:pPr>
            <w:r w:rsidRPr="00D02247">
              <w:rPr>
                <w:rFonts w:cstheme="minorHAnsi"/>
                <w:b/>
              </w:rPr>
              <w:t>HF4</w:t>
            </w:r>
          </w:p>
        </w:tc>
      </w:tr>
      <w:tr w:rsidR="00BF5CC7" w:rsidRPr="00D02247" w14:paraId="1FEAB52A" w14:textId="77777777" w:rsidTr="00D979FE">
        <w:tc>
          <w:tcPr>
            <w:tcW w:w="2690" w:type="dxa"/>
          </w:tcPr>
          <w:p w14:paraId="7E42624E" w14:textId="77777777" w:rsidR="00BF5CC7" w:rsidRPr="00D02247" w:rsidRDefault="00BF5CC7" w:rsidP="00D979FE">
            <w:pPr>
              <w:rPr>
                <w:rFonts w:cstheme="minorHAnsi"/>
              </w:rPr>
            </w:pPr>
          </w:p>
        </w:tc>
        <w:tc>
          <w:tcPr>
            <w:tcW w:w="1348" w:type="dxa"/>
          </w:tcPr>
          <w:p w14:paraId="53C23B41" w14:textId="77777777" w:rsidR="00BF5CC7" w:rsidRPr="00D02247" w:rsidRDefault="00BF5CC7" w:rsidP="00D979FE">
            <w:pPr>
              <w:rPr>
                <w:rFonts w:cstheme="minorHAnsi"/>
              </w:rPr>
            </w:pPr>
          </w:p>
        </w:tc>
        <w:tc>
          <w:tcPr>
            <w:tcW w:w="1259" w:type="dxa"/>
          </w:tcPr>
          <w:p w14:paraId="5D67FC43" w14:textId="77777777" w:rsidR="00BF5CC7" w:rsidRPr="00D02247" w:rsidRDefault="00BF5CC7" w:rsidP="00D979FE">
            <w:pPr>
              <w:rPr>
                <w:rFonts w:cstheme="minorHAnsi"/>
              </w:rPr>
            </w:pPr>
          </w:p>
        </w:tc>
        <w:tc>
          <w:tcPr>
            <w:tcW w:w="1258" w:type="dxa"/>
          </w:tcPr>
          <w:p w14:paraId="79457366" w14:textId="77777777" w:rsidR="00BF5CC7" w:rsidRPr="00D02247" w:rsidRDefault="00BF5CC7" w:rsidP="00D979FE">
            <w:pPr>
              <w:rPr>
                <w:rFonts w:cstheme="minorHAnsi"/>
              </w:rPr>
            </w:pPr>
          </w:p>
        </w:tc>
        <w:tc>
          <w:tcPr>
            <w:tcW w:w="1259" w:type="dxa"/>
          </w:tcPr>
          <w:p w14:paraId="786900D2" w14:textId="77777777" w:rsidR="00BF5CC7" w:rsidRPr="00D02247" w:rsidRDefault="00BF5CC7" w:rsidP="00D979FE">
            <w:pPr>
              <w:rPr>
                <w:rFonts w:cstheme="minorHAnsi"/>
              </w:rPr>
            </w:pPr>
          </w:p>
        </w:tc>
        <w:tc>
          <w:tcPr>
            <w:tcW w:w="1202" w:type="dxa"/>
          </w:tcPr>
          <w:p w14:paraId="6F51605D" w14:textId="77777777" w:rsidR="00BF5CC7" w:rsidRPr="00D02247" w:rsidRDefault="00BF5CC7" w:rsidP="00D979FE">
            <w:pPr>
              <w:rPr>
                <w:rFonts w:cstheme="minorHAnsi"/>
              </w:rPr>
            </w:pPr>
          </w:p>
        </w:tc>
      </w:tr>
      <w:tr w:rsidR="00BF5CC7" w:rsidRPr="00D02247" w14:paraId="750B3DD7" w14:textId="77777777" w:rsidTr="00D979FE">
        <w:tc>
          <w:tcPr>
            <w:tcW w:w="2690" w:type="dxa"/>
          </w:tcPr>
          <w:p w14:paraId="0A34DCF6" w14:textId="77777777" w:rsidR="00BF5CC7" w:rsidRPr="00D02247" w:rsidRDefault="00BF5CC7" w:rsidP="00D979FE">
            <w:pPr>
              <w:rPr>
                <w:rFonts w:cstheme="minorHAnsi"/>
                <w:b/>
                <w:bCs/>
              </w:rPr>
            </w:pPr>
            <w:r w:rsidRPr="00D02247">
              <w:rPr>
                <w:rFonts w:cstheme="minorHAnsi"/>
                <w:b/>
                <w:bCs/>
              </w:rPr>
              <w:t>Total Enrolled  N</w:t>
            </w:r>
          </w:p>
        </w:tc>
        <w:tc>
          <w:tcPr>
            <w:tcW w:w="1348" w:type="dxa"/>
          </w:tcPr>
          <w:p w14:paraId="290D6E89" w14:textId="77777777" w:rsidR="00BF5CC7" w:rsidRPr="00D02247" w:rsidRDefault="00BF5CC7" w:rsidP="00D979FE">
            <w:pPr>
              <w:rPr>
                <w:rFonts w:cstheme="minorHAnsi"/>
              </w:rPr>
            </w:pPr>
          </w:p>
        </w:tc>
        <w:tc>
          <w:tcPr>
            <w:tcW w:w="1259" w:type="dxa"/>
          </w:tcPr>
          <w:p w14:paraId="035634D9" w14:textId="77777777" w:rsidR="00BF5CC7" w:rsidRPr="00D02247" w:rsidRDefault="00BF5CC7" w:rsidP="00D979FE">
            <w:pPr>
              <w:rPr>
                <w:rFonts w:cstheme="minorHAnsi"/>
              </w:rPr>
            </w:pPr>
          </w:p>
        </w:tc>
        <w:tc>
          <w:tcPr>
            <w:tcW w:w="1258" w:type="dxa"/>
          </w:tcPr>
          <w:p w14:paraId="1D36095A" w14:textId="77777777" w:rsidR="00BF5CC7" w:rsidRPr="00D02247" w:rsidRDefault="00BF5CC7" w:rsidP="00D979FE">
            <w:pPr>
              <w:rPr>
                <w:rFonts w:cstheme="minorHAnsi"/>
              </w:rPr>
            </w:pPr>
          </w:p>
        </w:tc>
        <w:tc>
          <w:tcPr>
            <w:tcW w:w="1259" w:type="dxa"/>
          </w:tcPr>
          <w:p w14:paraId="3D119517" w14:textId="77777777" w:rsidR="00BF5CC7" w:rsidRPr="00D02247" w:rsidRDefault="00BF5CC7" w:rsidP="00D979FE">
            <w:pPr>
              <w:rPr>
                <w:rFonts w:cstheme="minorHAnsi"/>
              </w:rPr>
            </w:pPr>
          </w:p>
        </w:tc>
        <w:tc>
          <w:tcPr>
            <w:tcW w:w="1202" w:type="dxa"/>
          </w:tcPr>
          <w:p w14:paraId="66917390" w14:textId="77777777" w:rsidR="00BF5CC7" w:rsidRPr="00D02247" w:rsidRDefault="00BF5CC7" w:rsidP="00D979FE">
            <w:pPr>
              <w:rPr>
                <w:rFonts w:cstheme="minorHAnsi"/>
              </w:rPr>
            </w:pPr>
          </w:p>
        </w:tc>
      </w:tr>
      <w:tr w:rsidR="00BF5CC7" w:rsidRPr="00D02247" w14:paraId="531ECBAA" w14:textId="77777777" w:rsidTr="00D979FE">
        <w:tc>
          <w:tcPr>
            <w:tcW w:w="2690" w:type="dxa"/>
            <w:vAlign w:val="center"/>
          </w:tcPr>
          <w:p w14:paraId="4B505BD6" w14:textId="77777777" w:rsidR="00BF5CC7" w:rsidRPr="00D02247" w:rsidRDefault="00BF5CC7" w:rsidP="00D979FE">
            <w:r w:rsidRPr="2CB20A97">
              <w:rPr>
                <w:rFonts w:ascii="Arial" w:hAnsi="Arial" w:cs="Arial"/>
                <w:sz w:val="20"/>
                <w:szCs w:val="20"/>
              </w:rPr>
              <w:t>Flagged Day 3-5  N(%) *</w:t>
            </w:r>
          </w:p>
        </w:tc>
        <w:tc>
          <w:tcPr>
            <w:tcW w:w="1348" w:type="dxa"/>
          </w:tcPr>
          <w:p w14:paraId="64E00EF6" w14:textId="77777777" w:rsidR="00BF5CC7" w:rsidRPr="00D02247" w:rsidRDefault="00BF5CC7" w:rsidP="00D979FE">
            <w:pPr>
              <w:rPr>
                <w:rFonts w:cstheme="minorHAnsi"/>
              </w:rPr>
            </w:pPr>
          </w:p>
        </w:tc>
        <w:tc>
          <w:tcPr>
            <w:tcW w:w="1259" w:type="dxa"/>
          </w:tcPr>
          <w:p w14:paraId="02AAD4A1" w14:textId="77777777" w:rsidR="00BF5CC7" w:rsidRPr="00D02247" w:rsidRDefault="00BF5CC7" w:rsidP="00D979FE">
            <w:pPr>
              <w:rPr>
                <w:rFonts w:cstheme="minorHAnsi"/>
              </w:rPr>
            </w:pPr>
          </w:p>
        </w:tc>
        <w:tc>
          <w:tcPr>
            <w:tcW w:w="1258" w:type="dxa"/>
          </w:tcPr>
          <w:p w14:paraId="6EABCF1F" w14:textId="77777777" w:rsidR="00BF5CC7" w:rsidRPr="00D02247" w:rsidRDefault="00BF5CC7" w:rsidP="00D979FE">
            <w:pPr>
              <w:rPr>
                <w:rFonts w:cstheme="minorHAnsi"/>
              </w:rPr>
            </w:pPr>
          </w:p>
        </w:tc>
        <w:tc>
          <w:tcPr>
            <w:tcW w:w="1259" w:type="dxa"/>
          </w:tcPr>
          <w:p w14:paraId="5035BFAA" w14:textId="77777777" w:rsidR="00BF5CC7" w:rsidRPr="00D02247" w:rsidRDefault="00BF5CC7" w:rsidP="00D979FE">
            <w:pPr>
              <w:rPr>
                <w:rFonts w:cstheme="minorHAnsi"/>
              </w:rPr>
            </w:pPr>
          </w:p>
        </w:tc>
        <w:tc>
          <w:tcPr>
            <w:tcW w:w="1202" w:type="dxa"/>
          </w:tcPr>
          <w:p w14:paraId="3906C0CA" w14:textId="77777777" w:rsidR="00BF5CC7" w:rsidRPr="00D02247" w:rsidRDefault="00BF5CC7" w:rsidP="00D979FE">
            <w:pPr>
              <w:rPr>
                <w:rFonts w:cstheme="minorHAnsi"/>
              </w:rPr>
            </w:pPr>
          </w:p>
        </w:tc>
      </w:tr>
      <w:tr w:rsidR="00BF5CC7" w:rsidRPr="00D02247" w14:paraId="68DFDE27" w14:textId="77777777" w:rsidTr="00D979FE">
        <w:tc>
          <w:tcPr>
            <w:tcW w:w="2690" w:type="dxa"/>
            <w:vAlign w:val="center"/>
          </w:tcPr>
          <w:p w14:paraId="5F782122" w14:textId="77777777" w:rsidR="00BF5CC7" w:rsidRPr="00D02247" w:rsidRDefault="00BF5CC7" w:rsidP="00D979FE">
            <w:r w:rsidRPr="2CB20A97">
              <w:rPr>
                <w:rFonts w:ascii="Arial" w:hAnsi="Arial" w:cs="Arial"/>
                <w:sz w:val="20"/>
                <w:szCs w:val="20"/>
              </w:rPr>
              <w:t>Flagged Day 6-10 N(%) *</w:t>
            </w:r>
          </w:p>
        </w:tc>
        <w:tc>
          <w:tcPr>
            <w:tcW w:w="1348" w:type="dxa"/>
          </w:tcPr>
          <w:p w14:paraId="1E9BF02B" w14:textId="77777777" w:rsidR="00BF5CC7" w:rsidRPr="00D02247" w:rsidRDefault="00BF5CC7" w:rsidP="00D979FE">
            <w:pPr>
              <w:rPr>
                <w:rFonts w:cstheme="minorHAnsi"/>
              </w:rPr>
            </w:pPr>
          </w:p>
        </w:tc>
        <w:tc>
          <w:tcPr>
            <w:tcW w:w="1259" w:type="dxa"/>
          </w:tcPr>
          <w:p w14:paraId="5F595ACA" w14:textId="77777777" w:rsidR="00BF5CC7" w:rsidRPr="00D02247" w:rsidRDefault="00BF5CC7" w:rsidP="00D979FE">
            <w:pPr>
              <w:rPr>
                <w:rFonts w:cstheme="minorHAnsi"/>
              </w:rPr>
            </w:pPr>
          </w:p>
        </w:tc>
        <w:tc>
          <w:tcPr>
            <w:tcW w:w="1258" w:type="dxa"/>
          </w:tcPr>
          <w:p w14:paraId="01FCE7EE" w14:textId="77777777" w:rsidR="00BF5CC7" w:rsidRPr="00D02247" w:rsidRDefault="00BF5CC7" w:rsidP="00D979FE">
            <w:pPr>
              <w:rPr>
                <w:rFonts w:cstheme="minorHAnsi"/>
              </w:rPr>
            </w:pPr>
          </w:p>
        </w:tc>
        <w:tc>
          <w:tcPr>
            <w:tcW w:w="1259" w:type="dxa"/>
          </w:tcPr>
          <w:p w14:paraId="5E5A4231" w14:textId="77777777" w:rsidR="00BF5CC7" w:rsidRPr="00D02247" w:rsidRDefault="00BF5CC7" w:rsidP="00D979FE">
            <w:pPr>
              <w:rPr>
                <w:rFonts w:cstheme="minorHAnsi"/>
              </w:rPr>
            </w:pPr>
          </w:p>
        </w:tc>
        <w:tc>
          <w:tcPr>
            <w:tcW w:w="1202" w:type="dxa"/>
          </w:tcPr>
          <w:p w14:paraId="47AA3C80" w14:textId="77777777" w:rsidR="00BF5CC7" w:rsidRPr="00D02247" w:rsidRDefault="00BF5CC7" w:rsidP="00D979FE">
            <w:pPr>
              <w:rPr>
                <w:rFonts w:cstheme="minorHAnsi"/>
              </w:rPr>
            </w:pPr>
          </w:p>
        </w:tc>
      </w:tr>
      <w:tr w:rsidR="00BF5CC7" w:rsidRPr="00D02247" w14:paraId="0DA53EAD" w14:textId="77777777" w:rsidTr="00D979FE">
        <w:tc>
          <w:tcPr>
            <w:tcW w:w="2690" w:type="dxa"/>
            <w:vAlign w:val="center"/>
          </w:tcPr>
          <w:p w14:paraId="6F5A6E55" w14:textId="77777777" w:rsidR="00BF5CC7" w:rsidRPr="00D02247" w:rsidRDefault="00BF5CC7" w:rsidP="00D979FE">
            <w:r w:rsidRPr="2CB20A97">
              <w:rPr>
                <w:rFonts w:ascii="Arial" w:hAnsi="Arial" w:cs="Arial"/>
                <w:sz w:val="20"/>
                <w:szCs w:val="20"/>
              </w:rPr>
              <w:t>Other Day Flagged N(%) *</w:t>
            </w:r>
          </w:p>
        </w:tc>
        <w:tc>
          <w:tcPr>
            <w:tcW w:w="1348" w:type="dxa"/>
          </w:tcPr>
          <w:p w14:paraId="7B47AFDB" w14:textId="77777777" w:rsidR="00BF5CC7" w:rsidRPr="00D02247" w:rsidRDefault="00BF5CC7" w:rsidP="00D979FE">
            <w:pPr>
              <w:rPr>
                <w:rFonts w:cstheme="minorHAnsi"/>
              </w:rPr>
            </w:pPr>
          </w:p>
        </w:tc>
        <w:tc>
          <w:tcPr>
            <w:tcW w:w="1259" w:type="dxa"/>
          </w:tcPr>
          <w:p w14:paraId="083263DE" w14:textId="77777777" w:rsidR="00BF5CC7" w:rsidRPr="00D02247" w:rsidRDefault="00BF5CC7" w:rsidP="00D979FE">
            <w:pPr>
              <w:rPr>
                <w:rFonts w:cstheme="minorHAnsi"/>
              </w:rPr>
            </w:pPr>
          </w:p>
        </w:tc>
        <w:tc>
          <w:tcPr>
            <w:tcW w:w="1258" w:type="dxa"/>
          </w:tcPr>
          <w:p w14:paraId="102DE024" w14:textId="77777777" w:rsidR="00BF5CC7" w:rsidRPr="00D02247" w:rsidRDefault="00BF5CC7" w:rsidP="00D979FE">
            <w:pPr>
              <w:rPr>
                <w:rFonts w:cstheme="minorHAnsi"/>
              </w:rPr>
            </w:pPr>
          </w:p>
        </w:tc>
        <w:tc>
          <w:tcPr>
            <w:tcW w:w="1259" w:type="dxa"/>
          </w:tcPr>
          <w:p w14:paraId="4AFC8A29" w14:textId="77777777" w:rsidR="00BF5CC7" w:rsidRPr="00D02247" w:rsidRDefault="00BF5CC7" w:rsidP="00D979FE">
            <w:pPr>
              <w:rPr>
                <w:rFonts w:cstheme="minorHAnsi"/>
              </w:rPr>
            </w:pPr>
          </w:p>
        </w:tc>
        <w:tc>
          <w:tcPr>
            <w:tcW w:w="1202" w:type="dxa"/>
          </w:tcPr>
          <w:p w14:paraId="554D32DD" w14:textId="77777777" w:rsidR="00BF5CC7" w:rsidRPr="00D02247" w:rsidRDefault="00BF5CC7" w:rsidP="00D979FE">
            <w:pPr>
              <w:rPr>
                <w:rFonts w:cstheme="minorHAnsi"/>
              </w:rPr>
            </w:pPr>
          </w:p>
        </w:tc>
      </w:tr>
      <w:tr w:rsidR="00BF5CC7" w:rsidRPr="00D02247" w14:paraId="545835BB" w14:textId="77777777" w:rsidTr="00D979FE">
        <w:tc>
          <w:tcPr>
            <w:tcW w:w="2690" w:type="dxa"/>
          </w:tcPr>
          <w:p w14:paraId="17622607" w14:textId="77777777" w:rsidR="00BF5CC7" w:rsidRPr="00D02247" w:rsidRDefault="00BF5CC7" w:rsidP="00D979FE">
            <w:pPr>
              <w:rPr>
                <w:rFonts w:cstheme="minorHAnsi"/>
                <w:b/>
                <w:bCs/>
              </w:rPr>
            </w:pPr>
          </w:p>
        </w:tc>
        <w:tc>
          <w:tcPr>
            <w:tcW w:w="1348" w:type="dxa"/>
          </w:tcPr>
          <w:p w14:paraId="2B599058" w14:textId="77777777" w:rsidR="00BF5CC7" w:rsidRPr="00D02247" w:rsidRDefault="00BF5CC7" w:rsidP="00D979FE">
            <w:pPr>
              <w:rPr>
                <w:rFonts w:cstheme="minorHAnsi"/>
              </w:rPr>
            </w:pPr>
          </w:p>
        </w:tc>
        <w:tc>
          <w:tcPr>
            <w:tcW w:w="1259" w:type="dxa"/>
          </w:tcPr>
          <w:p w14:paraId="2603437B" w14:textId="77777777" w:rsidR="00BF5CC7" w:rsidRPr="00D02247" w:rsidRDefault="00BF5CC7" w:rsidP="00D979FE">
            <w:pPr>
              <w:rPr>
                <w:rFonts w:cstheme="minorHAnsi"/>
              </w:rPr>
            </w:pPr>
          </w:p>
        </w:tc>
        <w:tc>
          <w:tcPr>
            <w:tcW w:w="1258" w:type="dxa"/>
          </w:tcPr>
          <w:p w14:paraId="66409268" w14:textId="77777777" w:rsidR="00BF5CC7" w:rsidRPr="00D02247" w:rsidRDefault="00BF5CC7" w:rsidP="00D979FE">
            <w:pPr>
              <w:rPr>
                <w:rFonts w:cstheme="minorHAnsi"/>
              </w:rPr>
            </w:pPr>
          </w:p>
        </w:tc>
        <w:tc>
          <w:tcPr>
            <w:tcW w:w="1259" w:type="dxa"/>
          </w:tcPr>
          <w:p w14:paraId="563D9FFC" w14:textId="77777777" w:rsidR="00BF5CC7" w:rsidRPr="00D02247" w:rsidRDefault="00BF5CC7" w:rsidP="00D979FE">
            <w:pPr>
              <w:rPr>
                <w:rFonts w:cstheme="minorHAnsi"/>
              </w:rPr>
            </w:pPr>
          </w:p>
        </w:tc>
        <w:tc>
          <w:tcPr>
            <w:tcW w:w="1202" w:type="dxa"/>
          </w:tcPr>
          <w:p w14:paraId="152F5839" w14:textId="77777777" w:rsidR="00BF5CC7" w:rsidRPr="00D02247" w:rsidRDefault="00BF5CC7" w:rsidP="00D979FE">
            <w:pPr>
              <w:rPr>
                <w:rFonts w:cstheme="minorHAnsi"/>
              </w:rPr>
            </w:pPr>
          </w:p>
        </w:tc>
      </w:tr>
      <w:tr w:rsidR="00BF5CC7" w:rsidRPr="00D02247" w14:paraId="609FB320" w14:textId="77777777" w:rsidTr="00D979FE">
        <w:tc>
          <w:tcPr>
            <w:tcW w:w="2690" w:type="dxa"/>
            <w:shd w:val="clear" w:color="auto" w:fill="BFBFBF" w:themeFill="background1" w:themeFillShade="BF"/>
            <w:vAlign w:val="center"/>
          </w:tcPr>
          <w:p w14:paraId="57123B85" w14:textId="77777777" w:rsidR="00BF5CC7" w:rsidRPr="00D02247" w:rsidRDefault="00BF5CC7" w:rsidP="00D979FE">
            <w:pPr>
              <w:rPr>
                <w:rFonts w:cstheme="minorHAnsi"/>
                <w:b/>
                <w:bCs/>
                <w:lang w:val="en-GB" w:eastAsia="ja-JP"/>
              </w:rPr>
            </w:pPr>
            <w:r w:rsidRPr="00D02247">
              <w:rPr>
                <w:rFonts w:cstheme="minorHAnsi"/>
                <w:b/>
                <w:bCs/>
                <w:lang w:val="en-GB" w:eastAsia="ja-JP"/>
              </w:rPr>
              <w:t>AEs  n(%)</w:t>
            </w:r>
          </w:p>
        </w:tc>
        <w:tc>
          <w:tcPr>
            <w:tcW w:w="1348" w:type="dxa"/>
            <w:shd w:val="clear" w:color="auto" w:fill="BFBFBF" w:themeFill="background1" w:themeFillShade="BF"/>
          </w:tcPr>
          <w:p w14:paraId="71824F6E" w14:textId="77777777" w:rsidR="00BF5CC7" w:rsidRPr="00D02247" w:rsidRDefault="00BF5CC7" w:rsidP="00D979FE">
            <w:pPr>
              <w:rPr>
                <w:rFonts w:cstheme="minorHAnsi"/>
              </w:rPr>
            </w:pPr>
          </w:p>
        </w:tc>
        <w:tc>
          <w:tcPr>
            <w:tcW w:w="1259" w:type="dxa"/>
            <w:shd w:val="clear" w:color="auto" w:fill="BFBFBF" w:themeFill="background1" w:themeFillShade="BF"/>
          </w:tcPr>
          <w:p w14:paraId="2F2E214E" w14:textId="77777777" w:rsidR="00BF5CC7" w:rsidRPr="00D02247" w:rsidRDefault="00BF5CC7" w:rsidP="00D979FE">
            <w:pPr>
              <w:rPr>
                <w:rFonts w:cstheme="minorHAnsi"/>
              </w:rPr>
            </w:pPr>
          </w:p>
        </w:tc>
        <w:tc>
          <w:tcPr>
            <w:tcW w:w="1258" w:type="dxa"/>
            <w:shd w:val="clear" w:color="auto" w:fill="BFBFBF" w:themeFill="background1" w:themeFillShade="BF"/>
          </w:tcPr>
          <w:p w14:paraId="17C06802" w14:textId="77777777" w:rsidR="00BF5CC7" w:rsidRPr="00D02247" w:rsidRDefault="00BF5CC7" w:rsidP="00D979FE">
            <w:pPr>
              <w:rPr>
                <w:rFonts w:cstheme="minorHAnsi"/>
              </w:rPr>
            </w:pPr>
          </w:p>
        </w:tc>
        <w:tc>
          <w:tcPr>
            <w:tcW w:w="1259" w:type="dxa"/>
            <w:shd w:val="clear" w:color="auto" w:fill="BFBFBF" w:themeFill="background1" w:themeFillShade="BF"/>
          </w:tcPr>
          <w:p w14:paraId="4B62D0D2" w14:textId="77777777" w:rsidR="00BF5CC7" w:rsidRPr="00D02247" w:rsidRDefault="00BF5CC7" w:rsidP="00D979FE">
            <w:pPr>
              <w:rPr>
                <w:rFonts w:cstheme="minorHAnsi"/>
              </w:rPr>
            </w:pPr>
          </w:p>
        </w:tc>
        <w:tc>
          <w:tcPr>
            <w:tcW w:w="1202" w:type="dxa"/>
            <w:shd w:val="clear" w:color="auto" w:fill="BFBFBF" w:themeFill="background1" w:themeFillShade="BF"/>
          </w:tcPr>
          <w:p w14:paraId="28F1D5B1" w14:textId="77777777" w:rsidR="00BF5CC7" w:rsidRPr="00D02247" w:rsidRDefault="00BF5CC7" w:rsidP="00D979FE">
            <w:pPr>
              <w:rPr>
                <w:rFonts w:cstheme="minorHAnsi"/>
              </w:rPr>
            </w:pPr>
          </w:p>
        </w:tc>
      </w:tr>
      <w:tr w:rsidR="00BF5CC7" w:rsidRPr="00D02247" w14:paraId="17595BF0" w14:textId="77777777" w:rsidTr="00D979FE">
        <w:tc>
          <w:tcPr>
            <w:tcW w:w="2690" w:type="dxa"/>
            <w:vAlign w:val="center"/>
          </w:tcPr>
          <w:p w14:paraId="69A7CBEF" w14:textId="77777777" w:rsidR="00BF5CC7" w:rsidRPr="00D02247" w:rsidRDefault="00BF5CC7" w:rsidP="00D979FE">
            <w:pPr>
              <w:spacing w:before="120" w:after="120"/>
              <w:jc w:val="right"/>
              <w:rPr>
                <w:rFonts w:cstheme="minorHAnsi"/>
                <w:lang w:val="en-GB" w:eastAsia="ja-JP"/>
              </w:rPr>
            </w:pPr>
            <w:r w:rsidRPr="00D02247">
              <w:rPr>
                <w:rFonts w:cstheme="minorHAnsi"/>
                <w:lang w:val="en-GB" w:eastAsia="ja-JP"/>
              </w:rPr>
              <w:t>Total Grade 3</w:t>
            </w:r>
          </w:p>
        </w:tc>
        <w:tc>
          <w:tcPr>
            <w:tcW w:w="1348" w:type="dxa"/>
          </w:tcPr>
          <w:p w14:paraId="65476C95" w14:textId="77777777" w:rsidR="00BF5CC7" w:rsidRPr="00D02247" w:rsidRDefault="00BF5CC7" w:rsidP="00D979FE">
            <w:pPr>
              <w:rPr>
                <w:rFonts w:cstheme="minorHAnsi"/>
              </w:rPr>
            </w:pPr>
          </w:p>
        </w:tc>
        <w:tc>
          <w:tcPr>
            <w:tcW w:w="1259" w:type="dxa"/>
          </w:tcPr>
          <w:p w14:paraId="001D8B64" w14:textId="77777777" w:rsidR="00BF5CC7" w:rsidRPr="00D02247" w:rsidRDefault="00BF5CC7" w:rsidP="00D979FE">
            <w:pPr>
              <w:rPr>
                <w:rFonts w:cstheme="minorHAnsi"/>
              </w:rPr>
            </w:pPr>
          </w:p>
        </w:tc>
        <w:tc>
          <w:tcPr>
            <w:tcW w:w="1258" w:type="dxa"/>
          </w:tcPr>
          <w:p w14:paraId="08792717" w14:textId="77777777" w:rsidR="00BF5CC7" w:rsidRPr="00D02247" w:rsidRDefault="00BF5CC7" w:rsidP="00D979FE">
            <w:pPr>
              <w:rPr>
                <w:rFonts w:cstheme="minorHAnsi"/>
              </w:rPr>
            </w:pPr>
          </w:p>
        </w:tc>
        <w:tc>
          <w:tcPr>
            <w:tcW w:w="1259" w:type="dxa"/>
          </w:tcPr>
          <w:p w14:paraId="2ADD53D5" w14:textId="77777777" w:rsidR="00BF5CC7" w:rsidRPr="00D02247" w:rsidRDefault="00BF5CC7" w:rsidP="00D979FE">
            <w:pPr>
              <w:rPr>
                <w:rFonts w:cstheme="minorHAnsi"/>
              </w:rPr>
            </w:pPr>
          </w:p>
        </w:tc>
        <w:tc>
          <w:tcPr>
            <w:tcW w:w="1202" w:type="dxa"/>
          </w:tcPr>
          <w:p w14:paraId="07E5D642" w14:textId="77777777" w:rsidR="00BF5CC7" w:rsidRPr="00D02247" w:rsidRDefault="00BF5CC7" w:rsidP="00D979FE">
            <w:pPr>
              <w:rPr>
                <w:rFonts w:cstheme="minorHAnsi"/>
              </w:rPr>
            </w:pPr>
          </w:p>
        </w:tc>
      </w:tr>
      <w:tr w:rsidR="00BF5CC7" w:rsidRPr="00D02247" w14:paraId="3D1E7E16" w14:textId="77777777" w:rsidTr="00D979FE">
        <w:tc>
          <w:tcPr>
            <w:tcW w:w="2690" w:type="dxa"/>
            <w:vAlign w:val="center"/>
          </w:tcPr>
          <w:p w14:paraId="5A28B9A0" w14:textId="77777777" w:rsidR="00BF5CC7" w:rsidRPr="00D02247" w:rsidRDefault="00BF5CC7" w:rsidP="00D979FE">
            <w:pPr>
              <w:jc w:val="right"/>
              <w:rPr>
                <w:rFonts w:cstheme="minorHAnsi"/>
                <w:lang w:val="en-GB" w:eastAsia="ja-JP"/>
              </w:rPr>
            </w:pPr>
            <w:r w:rsidRPr="00D02247">
              <w:rPr>
                <w:rFonts w:cstheme="minorHAnsi"/>
                <w:lang w:val="en-GB" w:eastAsia="ja-JP"/>
              </w:rPr>
              <w:t>Total Grade 4</w:t>
            </w:r>
          </w:p>
        </w:tc>
        <w:tc>
          <w:tcPr>
            <w:tcW w:w="1348" w:type="dxa"/>
          </w:tcPr>
          <w:p w14:paraId="6766107E" w14:textId="77777777" w:rsidR="00BF5CC7" w:rsidRPr="00D02247" w:rsidRDefault="00BF5CC7" w:rsidP="00D979FE">
            <w:pPr>
              <w:rPr>
                <w:rFonts w:cstheme="minorHAnsi"/>
              </w:rPr>
            </w:pPr>
          </w:p>
        </w:tc>
        <w:tc>
          <w:tcPr>
            <w:tcW w:w="1259" w:type="dxa"/>
          </w:tcPr>
          <w:p w14:paraId="5193A05E" w14:textId="77777777" w:rsidR="00BF5CC7" w:rsidRPr="00D02247" w:rsidRDefault="00BF5CC7" w:rsidP="00D979FE">
            <w:pPr>
              <w:rPr>
                <w:rFonts w:cstheme="minorHAnsi"/>
              </w:rPr>
            </w:pPr>
          </w:p>
        </w:tc>
        <w:tc>
          <w:tcPr>
            <w:tcW w:w="1258" w:type="dxa"/>
          </w:tcPr>
          <w:p w14:paraId="277C13E3" w14:textId="77777777" w:rsidR="00BF5CC7" w:rsidRPr="00D02247" w:rsidRDefault="00BF5CC7" w:rsidP="00D979FE">
            <w:pPr>
              <w:rPr>
                <w:rFonts w:cstheme="minorHAnsi"/>
              </w:rPr>
            </w:pPr>
          </w:p>
        </w:tc>
        <w:tc>
          <w:tcPr>
            <w:tcW w:w="1259" w:type="dxa"/>
          </w:tcPr>
          <w:p w14:paraId="5E13A7DB" w14:textId="77777777" w:rsidR="00BF5CC7" w:rsidRPr="00D02247" w:rsidRDefault="00BF5CC7" w:rsidP="00D979FE">
            <w:pPr>
              <w:rPr>
                <w:rFonts w:cstheme="minorHAnsi"/>
              </w:rPr>
            </w:pPr>
          </w:p>
        </w:tc>
        <w:tc>
          <w:tcPr>
            <w:tcW w:w="1202" w:type="dxa"/>
          </w:tcPr>
          <w:p w14:paraId="331B65D5" w14:textId="77777777" w:rsidR="00BF5CC7" w:rsidRPr="00D02247" w:rsidRDefault="00BF5CC7" w:rsidP="00D979FE">
            <w:pPr>
              <w:rPr>
                <w:rFonts w:cstheme="minorHAnsi"/>
              </w:rPr>
            </w:pPr>
          </w:p>
        </w:tc>
      </w:tr>
      <w:tr w:rsidR="00BF5CC7" w:rsidRPr="00D02247" w14:paraId="215914ED" w14:textId="77777777" w:rsidTr="00D979FE">
        <w:tc>
          <w:tcPr>
            <w:tcW w:w="2690" w:type="dxa"/>
          </w:tcPr>
          <w:p w14:paraId="55D7E66F" w14:textId="77777777" w:rsidR="00BF5CC7" w:rsidRPr="00D02247" w:rsidRDefault="00BF5CC7" w:rsidP="00D979FE">
            <w:pPr>
              <w:jc w:val="right"/>
              <w:rPr>
                <w:rFonts w:cstheme="minorHAnsi"/>
                <w:b/>
                <w:bCs/>
              </w:rPr>
            </w:pPr>
            <w:r w:rsidRPr="00D02247">
              <w:rPr>
                <w:rFonts w:cstheme="minorHAnsi"/>
                <w:b/>
                <w:bCs/>
              </w:rPr>
              <w:t>Total</w:t>
            </w:r>
          </w:p>
        </w:tc>
        <w:tc>
          <w:tcPr>
            <w:tcW w:w="1348" w:type="dxa"/>
          </w:tcPr>
          <w:p w14:paraId="56B0255C" w14:textId="77777777" w:rsidR="00BF5CC7" w:rsidRPr="00D02247" w:rsidRDefault="00BF5CC7" w:rsidP="00D979FE">
            <w:pPr>
              <w:rPr>
                <w:rFonts w:cstheme="minorHAnsi"/>
              </w:rPr>
            </w:pPr>
          </w:p>
        </w:tc>
        <w:tc>
          <w:tcPr>
            <w:tcW w:w="1259" w:type="dxa"/>
          </w:tcPr>
          <w:p w14:paraId="3E962FFC" w14:textId="77777777" w:rsidR="00BF5CC7" w:rsidRPr="00D02247" w:rsidRDefault="00BF5CC7" w:rsidP="00D979FE">
            <w:pPr>
              <w:rPr>
                <w:rFonts w:cstheme="minorHAnsi"/>
              </w:rPr>
            </w:pPr>
          </w:p>
        </w:tc>
        <w:tc>
          <w:tcPr>
            <w:tcW w:w="1258" w:type="dxa"/>
          </w:tcPr>
          <w:p w14:paraId="22BBB02A" w14:textId="77777777" w:rsidR="00BF5CC7" w:rsidRPr="00D02247" w:rsidRDefault="00BF5CC7" w:rsidP="00D979FE">
            <w:pPr>
              <w:rPr>
                <w:rFonts w:cstheme="minorHAnsi"/>
              </w:rPr>
            </w:pPr>
          </w:p>
        </w:tc>
        <w:tc>
          <w:tcPr>
            <w:tcW w:w="1259" w:type="dxa"/>
          </w:tcPr>
          <w:p w14:paraId="1561F807" w14:textId="77777777" w:rsidR="00BF5CC7" w:rsidRPr="00D02247" w:rsidRDefault="00BF5CC7" w:rsidP="00D979FE">
            <w:pPr>
              <w:rPr>
                <w:rFonts w:cstheme="minorHAnsi"/>
              </w:rPr>
            </w:pPr>
          </w:p>
        </w:tc>
        <w:tc>
          <w:tcPr>
            <w:tcW w:w="1202" w:type="dxa"/>
          </w:tcPr>
          <w:p w14:paraId="6A74E3EE" w14:textId="77777777" w:rsidR="00BF5CC7" w:rsidRPr="00D02247" w:rsidRDefault="00BF5CC7" w:rsidP="00D979FE">
            <w:pPr>
              <w:rPr>
                <w:rFonts w:cstheme="minorHAnsi"/>
              </w:rPr>
            </w:pPr>
          </w:p>
        </w:tc>
      </w:tr>
      <w:tr w:rsidR="00BF5CC7" w:rsidRPr="00D02247" w14:paraId="54DB68CB" w14:textId="77777777" w:rsidTr="00D979FE">
        <w:tc>
          <w:tcPr>
            <w:tcW w:w="2690" w:type="dxa"/>
            <w:shd w:val="clear" w:color="auto" w:fill="BFBFBF" w:themeFill="background1" w:themeFillShade="BF"/>
            <w:vAlign w:val="center"/>
          </w:tcPr>
          <w:p w14:paraId="71849E6A" w14:textId="77777777" w:rsidR="00BF5CC7" w:rsidRPr="00D02247" w:rsidRDefault="00BF5CC7" w:rsidP="00D979FE">
            <w:pPr>
              <w:rPr>
                <w:rFonts w:cstheme="minorHAnsi"/>
                <w:b/>
                <w:bCs/>
                <w:lang w:val="en-GB" w:eastAsia="ja-JP"/>
              </w:rPr>
            </w:pPr>
            <w:r w:rsidRPr="00D02247">
              <w:rPr>
                <w:rFonts w:cstheme="minorHAnsi"/>
                <w:b/>
                <w:lang w:val="en-GB" w:eastAsia="ja-JP"/>
              </w:rPr>
              <w:t>AESI</w:t>
            </w:r>
          </w:p>
        </w:tc>
        <w:tc>
          <w:tcPr>
            <w:tcW w:w="1348" w:type="dxa"/>
            <w:shd w:val="clear" w:color="auto" w:fill="BFBFBF" w:themeFill="background1" w:themeFillShade="BF"/>
          </w:tcPr>
          <w:p w14:paraId="07BE2BF1" w14:textId="77777777" w:rsidR="00BF5CC7" w:rsidRPr="00D02247" w:rsidRDefault="00BF5CC7" w:rsidP="00D979FE">
            <w:pPr>
              <w:rPr>
                <w:rFonts w:cstheme="minorHAnsi"/>
              </w:rPr>
            </w:pPr>
          </w:p>
        </w:tc>
        <w:tc>
          <w:tcPr>
            <w:tcW w:w="1259" w:type="dxa"/>
            <w:shd w:val="clear" w:color="auto" w:fill="BFBFBF" w:themeFill="background1" w:themeFillShade="BF"/>
          </w:tcPr>
          <w:p w14:paraId="25A87187" w14:textId="77777777" w:rsidR="00BF5CC7" w:rsidRPr="00D02247" w:rsidRDefault="00BF5CC7" w:rsidP="00D979FE">
            <w:pPr>
              <w:rPr>
                <w:rFonts w:cstheme="minorHAnsi"/>
              </w:rPr>
            </w:pPr>
          </w:p>
        </w:tc>
        <w:tc>
          <w:tcPr>
            <w:tcW w:w="1258" w:type="dxa"/>
            <w:shd w:val="clear" w:color="auto" w:fill="BFBFBF" w:themeFill="background1" w:themeFillShade="BF"/>
          </w:tcPr>
          <w:p w14:paraId="4A180BA1" w14:textId="77777777" w:rsidR="00BF5CC7" w:rsidRPr="00D02247" w:rsidRDefault="00BF5CC7" w:rsidP="00D979FE">
            <w:pPr>
              <w:rPr>
                <w:rFonts w:cstheme="minorHAnsi"/>
              </w:rPr>
            </w:pPr>
          </w:p>
        </w:tc>
        <w:tc>
          <w:tcPr>
            <w:tcW w:w="1259" w:type="dxa"/>
            <w:shd w:val="clear" w:color="auto" w:fill="BFBFBF" w:themeFill="background1" w:themeFillShade="BF"/>
          </w:tcPr>
          <w:p w14:paraId="1782F330" w14:textId="77777777" w:rsidR="00BF5CC7" w:rsidRPr="00D02247" w:rsidRDefault="00BF5CC7" w:rsidP="00D979FE">
            <w:pPr>
              <w:rPr>
                <w:rFonts w:cstheme="minorHAnsi"/>
              </w:rPr>
            </w:pPr>
          </w:p>
        </w:tc>
        <w:tc>
          <w:tcPr>
            <w:tcW w:w="1202" w:type="dxa"/>
            <w:shd w:val="clear" w:color="auto" w:fill="BFBFBF" w:themeFill="background1" w:themeFillShade="BF"/>
          </w:tcPr>
          <w:p w14:paraId="15B827CC" w14:textId="77777777" w:rsidR="00BF5CC7" w:rsidRPr="00D02247" w:rsidRDefault="00BF5CC7" w:rsidP="00D979FE">
            <w:pPr>
              <w:rPr>
                <w:rFonts w:cstheme="minorHAnsi"/>
              </w:rPr>
            </w:pPr>
          </w:p>
        </w:tc>
      </w:tr>
      <w:tr w:rsidR="00BF5CC7" w:rsidRPr="00D02247" w14:paraId="4E4E00EE" w14:textId="77777777" w:rsidTr="00D979FE">
        <w:tc>
          <w:tcPr>
            <w:tcW w:w="2690" w:type="dxa"/>
            <w:vAlign w:val="center"/>
          </w:tcPr>
          <w:p w14:paraId="0050099E" w14:textId="77777777" w:rsidR="00BF5CC7" w:rsidRPr="00D02247" w:rsidRDefault="00BF5CC7" w:rsidP="00D979FE">
            <w:pPr>
              <w:rPr>
                <w:b/>
                <w:bCs/>
              </w:rPr>
            </w:pPr>
            <w:r w:rsidRPr="2D25ADB0">
              <w:rPr>
                <w:b/>
                <w:bCs/>
              </w:rPr>
              <w:t>Haemolysis</w:t>
            </w:r>
          </w:p>
        </w:tc>
        <w:tc>
          <w:tcPr>
            <w:tcW w:w="1348" w:type="dxa"/>
          </w:tcPr>
          <w:p w14:paraId="198DAC05" w14:textId="77777777" w:rsidR="00BF5CC7" w:rsidRPr="00D02247" w:rsidRDefault="00BF5CC7" w:rsidP="00D979FE">
            <w:pPr>
              <w:rPr>
                <w:rFonts w:cstheme="minorHAnsi"/>
              </w:rPr>
            </w:pPr>
          </w:p>
        </w:tc>
        <w:tc>
          <w:tcPr>
            <w:tcW w:w="1259" w:type="dxa"/>
          </w:tcPr>
          <w:p w14:paraId="6B0D0971" w14:textId="77777777" w:rsidR="00BF5CC7" w:rsidRPr="00D02247" w:rsidRDefault="00BF5CC7" w:rsidP="00D979FE">
            <w:pPr>
              <w:rPr>
                <w:rFonts w:cstheme="minorHAnsi"/>
              </w:rPr>
            </w:pPr>
          </w:p>
        </w:tc>
        <w:tc>
          <w:tcPr>
            <w:tcW w:w="1258" w:type="dxa"/>
          </w:tcPr>
          <w:p w14:paraId="6E302326" w14:textId="77777777" w:rsidR="00BF5CC7" w:rsidRPr="00D02247" w:rsidRDefault="00BF5CC7" w:rsidP="00D979FE">
            <w:pPr>
              <w:rPr>
                <w:rFonts w:cstheme="minorHAnsi"/>
              </w:rPr>
            </w:pPr>
          </w:p>
        </w:tc>
        <w:tc>
          <w:tcPr>
            <w:tcW w:w="1259" w:type="dxa"/>
          </w:tcPr>
          <w:p w14:paraId="47C158D3" w14:textId="77777777" w:rsidR="00BF5CC7" w:rsidRPr="00D02247" w:rsidRDefault="00BF5CC7" w:rsidP="00D979FE">
            <w:pPr>
              <w:rPr>
                <w:rFonts w:cstheme="minorHAnsi"/>
              </w:rPr>
            </w:pPr>
          </w:p>
        </w:tc>
        <w:tc>
          <w:tcPr>
            <w:tcW w:w="1202" w:type="dxa"/>
          </w:tcPr>
          <w:p w14:paraId="5F795F68" w14:textId="77777777" w:rsidR="00BF5CC7" w:rsidRPr="00D02247" w:rsidRDefault="00BF5CC7" w:rsidP="00D979FE">
            <w:pPr>
              <w:rPr>
                <w:rFonts w:cstheme="minorHAnsi"/>
              </w:rPr>
            </w:pPr>
          </w:p>
        </w:tc>
      </w:tr>
      <w:tr w:rsidR="00BF5CC7" w:rsidRPr="00D02247" w14:paraId="1B6629C4" w14:textId="77777777" w:rsidTr="00D979FE">
        <w:tc>
          <w:tcPr>
            <w:tcW w:w="2690" w:type="dxa"/>
            <w:vAlign w:val="center"/>
          </w:tcPr>
          <w:p w14:paraId="218696BC" w14:textId="77777777" w:rsidR="00BF5CC7" w:rsidRPr="00D02247" w:rsidRDefault="00BF5CC7" w:rsidP="00D979FE">
            <w:pPr>
              <w:ind w:left="313"/>
              <w:jc w:val="right"/>
              <w:rPr>
                <w:rFonts w:cstheme="minorHAnsi"/>
              </w:rPr>
            </w:pPr>
            <w:r w:rsidRPr="00D02247">
              <w:rPr>
                <w:rFonts w:cstheme="minorHAnsi"/>
              </w:rPr>
              <w:t>AESI (SAE)</w:t>
            </w:r>
          </w:p>
        </w:tc>
        <w:tc>
          <w:tcPr>
            <w:tcW w:w="1348" w:type="dxa"/>
          </w:tcPr>
          <w:p w14:paraId="43516FD5" w14:textId="77777777" w:rsidR="00BF5CC7" w:rsidRPr="00D02247" w:rsidRDefault="00BF5CC7" w:rsidP="00D979FE">
            <w:pPr>
              <w:rPr>
                <w:rFonts w:cstheme="minorHAnsi"/>
              </w:rPr>
            </w:pPr>
          </w:p>
        </w:tc>
        <w:tc>
          <w:tcPr>
            <w:tcW w:w="1259" w:type="dxa"/>
          </w:tcPr>
          <w:p w14:paraId="263C0770" w14:textId="77777777" w:rsidR="00BF5CC7" w:rsidRPr="00D02247" w:rsidRDefault="00BF5CC7" w:rsidP="00D979FE">
            <w:pPr>
              <w:rPr>
                <w:rFonts w:cstheme="minorHAnsi"/>
              </w:rPr>
            </w:pPr>
          </w:p>
        </w:tc>
        <w:tc>
          <w:tcPr>
            <w:tcW w:w="1258" w:type="dxa"/>
          </w:tcPr>
          <w:p w14:paraId="67F60AFC" w14:textId="77777777" w:rsidR="00BF5CC7" w:rsidRPr="00D02247" w:rsidRDefault="00BF5CC7" w:rsidP="00D979FE">
            <w:pPr>
              <w:rPr>
                <w:rFonts w:cstheme="minorHAnsi"/>
              </w:rPr>
            </w:pPr>
          </w:p>
        </w:tc>
        <w:tc>
          <w:tcPr>
            <w:tcW w:w="1259" w:type="dxa"/>
          </w:tcPr>
          <w:p w14:paraId="65104155" w14:textId="77777777" w:rsidR="00BF5CC7" w:rsidRPr="00D02247" w:rsidRDefault="00BF5CC7" w:rsidP="00D979FE">
            <w:pPr>
              <w:rPr>
                <w:rFonts w:cstheme="minorHAnsi"/>
              </w:rPr>
            </w:pPr>
          </w:p>
        </w:tc>
        <w:tc>
          <w:tcPr>
            <w:tcW w:w="1202" w:type="dxa"/>
          </w:tcPr>
          <w:p w14:paraId="3BA74746" w14:textId="77777777" w:rsidR="00BF5CC7" w:rsidRPr="00D02247" w:rsidRDefault="00BF5CC7" w:rsidP="00D979FE">
            <w:pPr>
              <w:rPr>
                <w:rFonts w:cstheme="minorHAnsi"/>
              </w:rPr>
            </w:pPr>
          </w:p>
        </w:tc>
      </w:tr>
      <w:tr w:rsidR="00BF5CC7" w:rsidRPr="00D02247" w14:paraId="0DCA3E45" w14:textId="77777777" w:rsidTr="00D979FE">
        <w:tc>
          <w:tcPr>
            <w:tcW w:w="2690" w:type="dxa"/>
          </w:tcPr>
          <w:p w14:paraId="395CF5CE" w14:textId="77777777" w:rsidR="00BF5CC7" w:rsidRPr="00D02247" w:rsidRDefault="00BF5CC7" w:rsidP="00D979FE">
            <w:pPr>
              <w:jc w:val="right"/>
              <w:rPr>
                <w:rFonts w:cstheme="minorHAnsi"/>
                <w:b/>
                <w:bCs/>
              </w:rPr>
            </w:pPr>
            <w:r w:rsidRPr="00D02247">
              <w:rPr>
                <w:rFonts w:cstheme="minorHAnsi"/>
              </w:rPr>
              <w:t>AESI (NonSAE)</w:t>
            </w:r>
          </w:p>
        </w:tc>
        <w:tc>
          <w:tcPr>
            <w:tcW w:w="1348" w:type="dxa"/>
          </w:tcPr>
          <w:p w14:paraId="3E4EC31E" w14:textId="77777777" w:rsidR="00BF5CC7" w:rsidRPr="00D02247" w:rsidRDefault="00BF5CC7" w:rsidP="00D979FE">
            <w:pPr>
              <w:rPr>
                <w:rFonts w:cstheme="minorHAnsi"/>
              </w:rPr>
            </w:pPr>
          </w:p>
        </w:tc>
        <w:tc>
          <w:tcPr>
            <w:tcW w:w="1259" w:type="dxa"/>
          </w:tcPr>
          <w:p w14:paraId="6EA02339" w14:textId="77777777" w:rsidR="00BF5CC7" w:rsidRPr="00D02247" w:rsidRDefault="00BF5CC7" w:rsidP="00D979FE">
            <w:pPr>
              <w:rPr>
                <w:rFonts w:cstheme="minorHAnsi"/>
              </w:rPr>
            </w:pPr>
          </w:p>
        </w:tc>
        <w:tc>
          <w:tcPr>
            <w:tcW w:w="1258" w:type="dxa"/>
          </w:tcPr>
          <w:p w14:paraId="10742CEF" w14:textId="77777777" w:rsidR="00BF5CC7" w:rsidRPr="00D02247" w:rsidRDefault="00BF5CC7" w:rsidP="00D979FE">
            <w:pPr>
              <w:rPr>
                <w:rFonts w:cstheme="minorHAnsi"/>
              </w:rPr>
            </w:pPr>
          </w:p>
        </w:tc>
        <w:tc>
          <w:tcPr>
            <w:tcW w:w="1259" w:type="dxa"/>
          </w:tcPr>
          <w:p w14:paraId="53EC7D9A" w14:textId="77777777" w:rsidR="00BF5CC7" w:rsidRPr="00D02247" w:rsidRDefault="00BF5CC7" w:rsidP="00D979FE">
            <w:pPr>
              <w:rPr>
                <w:rFonts w:cstheme="minorHAnsi"/>
              </w:rPr>
            </w:pPr>
          </w:p>
        </w:tc>
        <w:tc>
          <w:tcPr>
            <w:tcW w:w="1202" w:type="dxa"/>
          </w:tcPr>
          <w:p w14:paraId="329B604D" w14:textId="77777777" w:rsidR="00BF5CC7" w:rsidRPr="00D02247" w:rsidRDefault="00BF5CC7" w:rsidP="00D979FE">
            <w:pPr>
              <w:rPr>
                <w:rFonts w:cstheme="minorHAnsi"/>
              </w:rPr>
            </w:pPr>
          </w:p>
        </w:tc>
      </w:tr>
      <w:tr w:rsidR="00BF5CC7" w:rsidRPr="00D02247" w14:paraId="6BECF128" w14:textId="77777777" w:rsidTr="00D979FE">
        <w:tc>
          <w:tcPr>
            <w:tcW w:w="2690" w:type="dxa"/>
            <w:vAlign w:val="center"/>
          </w:tcPr>
          <w:p w14:paraId="22C39DCE" w14:textId="77777777" w:rsidR="00BF5CC7" w:rsidRPr="00D02247" w:rsidRDefault="00BF5CC7" w:rsidP="00D979FE">
            <w:pPr>
              <w:jc w:val="right"/>
              <w:rPr>
                <w:rFonts w:cstheme="minorHAnsi"/>
                <w:b/>
                <w:bCs/>
              </w:rPr>
            </w:pPr>
            <w:r w:rsidRPr="00D02247">
              <w:rPr>
                <w:rFonts w:cstheme="minorHAnsi"/>
                <w:b/>
                <w:bCs/>
              </w:rPr>
              <w:t>Total</w:t>
            </w:r>
          </w:p>
        </w:tc>
        <w:tc>
          <w:tcPr>
            <w:tcW w:w="1348" w:type="dxa"/>
          </w:tcPr>
          <w:p w14:paraId="4589BF47" w14:textId="77777777" w:rsidR="00BF5CC7" w:rsidRPr="00D02247" w:rsidRDefault="00BF5CC7" w:rsidP="00D979FE">
            <w:pPr>
              <w:rPr>
                <w:rFonts w:cstheme="minorHAnsi"/>
              </w:rPr>
            </w:pPr>
          </w:p>
        </w:tc>
        <w:tc>
          <w:tcPr>
            <w:tcW w:w="1259" w:type="dxa"/>
          </w:tcPr>
          <w:p w14:paraId="507BDFA8" w14:textId="77777777" w:rsidR="00BF5CC7" w:rsidRPr="00D02247" w:rsidRDefault="00BF5CC7" w:rsidP="00D979FE">
            <w:pPr>
              <w:rPr>
                <w:rFonts w:cstheme="minorHAnsi"/>
              </w:rPr>
            </w:pPr>
          </w:p>
        </w:tc>
        <w:tc>
          <w:tcPr>
            <w:tcW w:w="1258" w:type="dxa"/>
          </w:tcPr>
          <w:p w14:paraId="3B401A35" w14:textId="77777777" w:rsidR="00BF5CC7" w:rsidRPr="00D02247" w:rsidRDefault="00BF5CC7" w:rsidP="00D979FE">
            <w:pPr>
              <w:rPr>
                <w:rFonts w:cstheme="minorHAnsi"/>
              </w:rPr>
            </w:pPr>
          </w:p>
        </w:tc>
        <w:tc>
          <w:tcPr>
            <w:tcW w:w="1259" w:type="dxa"/>
          </w:tcPr>
          <w:p w14:paraId="253A257E" w14:textId="77777777" w:rsidR="00BF5CC7" w:rsidRPr="00D02247" w:rsidRDefault="00BF5CC7" w:rsidP="00D979FE">
            <w:pPr>
              <w:rPr>
                <w:rFonts w:cstheme="minorHAnsi"/>
              </w:rPr>
            </w:pPr>
          </w:p>
        </w:tc>
        <w:tc>
          <w:tcPr>
            <w:tcW w:w="1202" w:type="dxa"/>
          </w:tcPr>
          <w:p w14:paraId="42BD1C21" w14:textId="77777777" w:rsidR="00BF5CC7" w:rsidRPr="00D02247" w:rsidRDefault="00BF5CC7" w:rsidP="00D979FE">
            <w:pPr>
              <w:rPr>
                <w:rFonts w:cstheme="minorHAnsi"/>
              </w:rPr>
            </w:pPr>
          </w:p>
        </w:tc>
      </w:tr>
      <w:tr w:rsidR="00BF5CC7" w:rsidRPr="00D02247" w14:paraId="6971C9C9" w14:textId="77777777" w:rsidTr="00D979FE">
        <w:tc>
          <w:tcPr>
            <w:tcW w:w="2690" w:type="dxa"/>
            <w:vAlign w:val="center"/>
          </w:tcPr>
          <w:p w14:paraId="7BEC7D32" w14:textId="77777777" w:rsidR="00BF5CC7" w:rsidRPr="00D02247" w:rsidRDefault="00BF5CC7" w:rsidP="00D979FE">
            <w:pPr>
              <w:rPr>
                <w:rFonts w:cstheme="minorHAnsi"/>
                <w:b/>
                <w:bCs/>
              </w:rPr>
            </w:pPr>
            <w:r w:rsidRPr="00D02247">
              <w:rPr>
                <w:rFonts w:cstheme="minorHAnsi"/>
                <w:b/>
                <w:bCs/>
              </w:rPr>
              <w:t>Gastrointestinal</w:t>
            </w:r>
          </w:p>
        </w:tc>
        <w:tc>
          <w:tcPr>
            <w:tcW w:w="1348" w:type="dxa"/>
          </w:tcPr>
          <w:p w14:paraId="3A8BD622" w14:textId="77777777" w:rsidR="00BF5CC7" w:rsidRPr="00D02247" w:rsidRDefault="00BF5CC7" w:rsidP="00D979FE">
            <w:pPr>
              <w:rPr>
                <w:rFonts w:cstheme="minorHAnsi"/>
              </w:rPr>
            </w:pPr>
          </w:p>
        </w:tc>
        <w:tc>
          <w:tcPr>
            <w:tcW w:w="1259" w:type="dxa"/>
          </w:tcPr>
          <w:p w14:paraId="21A2B0A4" w14:textId="77777777" w:rsidR="00BF5CC7" w:rsidRPr="00D02247" w:rsidRDefault="00BF5CC7" w:rsidP="00D979FE">
            <w:pPr>
              <w:rPr>
                <w:rFonts w:cstheme="minorHAnsi"/>
              </w:rPr>
            </w:pPr>
          </w:p>
        </w:tc>
        <w:tc>
          <w:tcPr>
            <w:tcW w:w="1258" w:type="dxa"/>
          </w:tcPr>
          <w:p w14:paraId="795F58B2" w14:textId="77777777" w:rsidR="00BF5CC7" w:rsidRPr="00D02247" w:rsidRDefault="00BF5CC7" w:rsidP="00D979FE">
            <w:pPr>
              <w:rPr>
                <w:rFonts w:cstheme="minorHAnsi"/>
              </w:rPr>
            </w:pPr>
          </w:p>
        </w:tc>
        <w:tc>
          <w:tcPr>
            <w:tcW w:w="1259" w:type="dxa"/>
          </w:tcPr>
          <w:p w14:paraId="59DA8BB0" w14:textId="77777777" w:rsidR="00BF5CC7" w:rsidRPr="00D02247" w:rsidRDefault="00BF5CC7" w:rsidP="00D979FE">
            <w:pPr>
              <w:rPr>
                <w:rFonts w:cstheme="minorHAnsi"/>
              </w:rPr>
            </w:pPr>
          </w:p>
        </w:tc>
        <w:tc>
          <w:tcPr>
            <w:tcW w:w="1202" w:type="dxa"/>
          </w:tcPr>
          <w:p w14:paraId="302DD5DA" w14:textId="77777777" w:rsidR="00BF5CC7" w:rsidRPr="00D02247" w:rsidRDefault="00BF5CC7" w:rsidP="00D979FE">
            <w:pPr>
              <w:rPr>
                <w:rFonts w:cstheme="minorHAnsi"/>
              </w:rPr>
            </w:pPr>
          </w:p>
        </w:tc>
      </w:tr>
      <w:tr w:rsidR="00BF5CC7" w:rsidRPr="00D02247" w14:paraId="11AF2B23" w14:textId="77777777" w:rsidTr="00D979FE">
        <w:tc>
          <w:tcPr>
            <w:tcW w:w="2690" w:type="dxa"/>
            <w:vAlign w:val="center"/>
          </w:tcPr>
          <w:p w14:paraId="4D5709B2" w14:textId="77777777" w:rsidR="00BF5CC7" w:rsidRPr="00D02247" w:rsidRDefault="00BF5CC7" w:rsidP="00D979FE">
            <w:pPr>
              <w:jc w:val="right"/>
              <w:rPr>
                <w:rFonts w:cstheme="minorHAnsi"/>
              </w:rPr>
            </w:pPr>
            <w:r w:rsidRPr="00D02247">
              <w:rPr>
                <w:rFonts w:cstheme="minorHAnsi"/>
              </w:rPr>
              <w:t>AESI (SAE)</w:t>
            </w:r>
          </w:p>
        </w:tc>
        <w:tc>
          <w:tcPr>
            <w:tcW w:w="1348" w:type="dxa"/>
          </w:tcPr>
          <w:p w14:paraId="1F1BDE2A" w14:textId="77777777" w:rsidR="00BF5CC7" w:rsidRPr="00D02247" w:rsidRDefault="00BF5CC7" w:rsidP="00D979FE">
            <w:pPr>
              <w:rPr>
                <w:rFonts w:cstheme="minorHAnsi"/>
              </w:rPr>
            </w:pPr>
          </w:p>
        </w:tc>
        <w:tc>
          <w:tcPr>
            <w:tcW w:w="1259" w:type="dxa"/>
          </w:tcPr>
          <w:p w14:paraId="0B26A556" w14:textId="77777777" w:rsidR="00BF5CC7" w:rsidRPr="00D02247" w:rsidRDefault="00BF5CC7" w:rsidP="00D979FE">
            <w:pPr>
              <w:rPr>
                <w:rFonts w:cstheme="minorHAnsi"/>
              </w:rPr>
            </w:pPr>
          </w:p>
        </w:tc>
        <w:tc>
          <w:tcPr>
            <w:tcW w:w="1258" w:type="dxa"/>
          </w:tcPr>
          <w:p w14:paraId="64A190EF" w14:textId="77777777" w:rsidR="00BF5CC7" w:rsidRPr="00D02247" w:rsidRDefault="00BF5CC7" w:rsidP="00D979FE">
            <w:pPr>
              <w:rPr>
                <w:rFonts w:cstheme="minorHAnsi"/>
              </w:rPr>
            </w:pPr>
          </w:p>
        </w:tc>
        <w:tc>
          <w:tcPr>
            <w:tcW w:w="1259" w:type="dxa"/>
          </w:tcPr>
          <w:p w14:paraId="2541FF9C" w14:textId="77777777" w:rsidR="00BF5CC7" w:rsidRPr="00D02247" w:rsidRDefault="00BF5CC7" w:rsidP="00D979FE">
            <w:pPr>
              <w:rPr>
                <w:rFonts w:cstheme="minorHAnsi"/>
              </w:rPr>
            </w:pPr>
          </w:p>
        </w:tc>
        <w:tc>
          <w:tcPr>
            <w:tcW w:w="1202" w:type="dxa"/>
          </w:tcPr>
          <w:p w14:paraId="6FF7D4E4" w14:textId="77777777" w:rsidR="00BF5CC7" w:rsidRPr="00D02247" w:rsidRDefault="00BF5CC7" w:rsidP="00D979FE">
            <w:pPr>
              <w:rPr>
                <w:rFonts w:cstheme="minorHAnsi"/>
              </w:rPr>
            </w:pPr>
          </w:p>
        </w:tc>
      </w:tr>
      <w:tr w:rsidR="00BF5CC7" w:rsidRPr="00D02247" w14:paraId="64B82137" w14:textId="77777777" w:rsidTr="00D979FE">
        <w:tc>
          <w:tcPr>
            <w:tcW w:w="2690" w:type="dxa"/>
          </w:tcPr>
          <w:p w14:paraId="08169E62" w14:textId="77777777" w:rsidR="00BF5CC7" w:rsidRPr="00D02247" w:rsidRDefault="00BF5CC7" w:rsidP="00D979FE">
            <w:pPr>
              <w:jc w:val="right"/>
              <w:rPr>
                <w:rFonts w:cstheme="minorHAnsi"/>
              </w:rPr>
            </w:pPr>
            <w:r w:rsidRPr="00D02247">
              <w:rPr>
                <w:rFonts w:cstheme="minorHAnsi"/>
              </w:rPr>
              <w:t>AESI (NonSAE)</w:t>
            </w:r>
          </w:p>
        </w:tc>
        <w:tc>
          <w:tcPr>
            <w:tcW w:w="1348" w:type="dxa"/>
          </w:tcPr>
          <w:p w14:paraId="66C6BFB6" w14:textId="77777777" w:rsidR="00BF5CC7" w:rsidRPr="00D02247" w:rsidRDefault="00BF5CC7" w:rsidP="00D979FE">
            <w:pPr>
              <w:rPr>
                <w:rFonts w:cstheme="minorHAnsi"/>
              </w:rPr>
            </w:pPr>
          </w:p>
        </w:tc>
        <w:tc>
          <w:tcPr>
            <w:tcW w:w="1259" w:type="dxa"/>
          </w:tcPr>
          <w:p w14:paraId="71B5861A" w14:textId="77777777" w:rsidR="00BF5CC7" w:rsidRPr="00D02247" w:rsidRDefault="00BF5CC7" w:rsidP="00D979FE">
            <w:pPr>
              <w:rPr>
                <w:rFonts w:cstheme="minorHAnsi"/>
              </w:rPr>
            </w:pPr>
          </w:p>
        </w:tc>
        <w:tc>
          <w:tcPr>
            <w:tcW w:w="1258" w:type="dxa"/>
          </w:tcPr>
          <w:p w14:paraId="5BE67D3E" w14:textId="77777777" w:rsidR="00BF5CC7" w:rsidRPr="00D02247" w:rsidRDefault="00BF5CC7" w:rsidP="00D979FE">
            <w:pPr>
              <w:rPr>
                <w:rFonts w:cstheme="minorHAnsi"/>
              </w:rPr>
            </w:pPr>
          </w:p>
        </w:tc>
        <w:tc>
          <w:tcPr>
            <w:tcW w:w="1259" w:type="dxa"/>
          </w:tcPr>
          <w:p w14:paraId="345F9FA5" w14:textId="77777777" w:rsidR="00BF5CC7" w:rsidRPr="00D02247" w:rsidRDefault="00BF5CC7" w:rsidP="00D979FE">
            <w:pPr>
              <w:rPr>
                <w:rFonts w:cstheme="minorHAnsi"/>
              </w:rPr>
            </w:pPr>
          </w:p>
        </w:tc>
        <w:tc>
          <w:tcPr>
            <w:tcW w:w="1202" w:type="dxa"/>
          </w:tcPr>
          <w:p w14:paraId="537C5AE7" w14:textId="77777777" w:rsidR="00BF5CC7" w:rsidRPr="00D02247" w:rsidRDefault="00BF5CC7" w:rsidP="00D979FE">
            <w:pPr>
              <w:rPr>
                <w:rFonts w:cstheme="minorHAnsi"/>
              </w:rPr>
            </w:pPr>
          </w:p>
        </w:tc>
      </w:tr>
      <w:tr w:rsidR="00BF5CC7" w:rsidRPr="00D02247" w14:paraId="77F37715" w14:textId="77777777" w:rsidTr="00D979FE">
        <w:tc>
          <w:tcPr>
            <w:tcW w:w="2690" w:type="dxa"/>
            <w:vAlign w:val="center"/>
          </w:tcPr>
          <w:p w14:paraId="06DF17E5" w14:textId="77777777" w:rsidR="00BF5CC7" w:rsidRPr="00D02247" w:rsidRDefault="00BF5CC7" w:rsidP="00D979FE">
            <w:pPr>
              <w:jc w:val="right"/>
              <w:rPr>
                <w:rFonts w:cstheme="minorHAnsi"/>
                <w:b/>
                <w:bCs/>
              </w:rPr>
            </w:pPr>
            <w:r w:rsidRPr="00D02247">
              <w:rPr>
                <w:rFonts w:cstheme="minorHAnsi"/>
                <w:b/>
                <w:bCs/>
              </w:rPr>
              <w:t>Total</w:t>
            </w:r>
          </w:p>
        </w:tc>
        <w:tc>
          <w:tcPr>
            <w:tcW w:w="1348" w:type="dxa"/>
          </w:tcPr>
          <w:p w14:paraId="37A468A9" w14:textId="77777777" w:rsidR="00BF5CC7" w:rsidRPr="00D02247" w:rsidRDefault="00BF5CC7" w:rsidP="00D979FE">
            <w:pPr>
              <w:rPr>
                <w:rFonts w:cstheme="minorHAnsi"/>
              </w:rPr>
            </w:pPr>
          </w:p>
        </w:tc>
        <w:tc>
          <w:tcPr>
            <w:tcW w:w="1259" w:type="dxa"/>
          </w:tcPr>
          <w:p w14:paraId="394FE546" w14:textId="77777777" w:rsidR="00BF5CC7" w:rsidRPr="00D02247" w:rsidRDefault="00BF5CC7" w:rsidP="00D979FE">
            <w:pPr>
              <w:rPr>
                <w:rFonts w:cstheme="minorHAnsi"/>
              </w:rPr>
            </w:pPr>
          </w:p>
        </w:tc>
        <w:tc>
          <w:tcPr>
            <w:tcW w:w="1258" w:type="dxa"/>
          </w:tcPr>
          <w:p w14:paraId="491B8C04" w14:textId="77777777" w:rsidR="00BF5CC7" w:rsidRPr="00D02247" w:rsidRDefault="00BF5CC7" w:rsidP="00D979FE">
            <w:pPr>
              <w:rPr>
                <w:rFonts w:cstheme="minorHAnsi"/>
              </w:rPr>
            </w:pPr>
          </w:p>
        </w:tc>
        <w:tc>
          <w:tcPr>
            <w:tcW w:w="1259" w:type="dxa"/>
          </w:tcPr>
          <w:p w14:paraId="40D74A46" w14:textId="77777777" w:rsidR="00BF5CC7" w:rsidRPr="00D02247" w:rsidRDefault="00BF5CC7" w:rsidP="00D979FE">
            <w:pPr>
              <w:rPr>
                <w:rFonts w:cstheme="minorHAnsi"/>
              </w:rPr>
            </w:pPr>
          </w:p>
        </w:tc>
        <w:tc>
          <w:tcPr>
            <w:tcW w:w="1202" w:type="dxa"/>
          </w:tcPr>
          <w:p w14:paraId="1E492A96" w14:textId="77777777" w:rsidR="00BF5CC7" w:rsidRPr="00D02247" w:rsidRDefault="00BF5CC7" w:rsidP="00D979FE">
            <w:pPr>
              <w:rPr>
                <w:rFonts w:cstheme="minorHAnsi"/>
              </w:rPr>
            </w:pPr>
          </w:p>
        </w:tc>
      </w:tr>
      <w:tr w:rsidR="00BF5CC7" w:rsidRPr="00D02247" w14:paraId="29D53A86" w14:textId="77777777" w:rsidTr="00D979FE">
        <w:tc>
          <w:tcPr>
            <w:tcW w:w="2690" w:type="dxa"/>
            <w:vAlign w:val="center"/>
          </w:tcPr>
          <w:p w14:paraId="522C627B" w14:textId="77777777" w:rsidR="00BF5CC7" w:rsidRPr="00D02247" w:rsidRDefault="00BF5CC7" w:rsidP="00D979FE">
            <w:pPr>
              <w:rPr>
                <w:rFonts w:cstheme="minorHAnsi"/>
                <w:b/>
                <w:bCs/>
              </w:rPr>
            </w:pPr>
            <w:r w:rsidRPr="00D02247">
              <w:rPr>
                <w:rFonts w:cstheme="minorHAnsi"/>
                <w:b/>
                <w:bCs/>
              </w:rPr>
              <w:t>Methaemoglobinaemia</w:t>
            </w:r>
          </w:p>
        </w:tc>
        <w:tc>
          <w:tcPr>
            <w:tcW w:w="1348" w:type="dxa"/>
          </w:tcPr>
          <w:p w14:paraId="0BCADA49" w14:textId="77777777" w:rsidR="00BF5CC7" w:rsidRPr="00D02247" w:rsidRDefault="00BF5CC7" w:rsidP="00D979FE">
            <w:pPr>
              <w:rPr>
                <w:rFonts w:cstheme="minorHAnsi"/>
              </w:rPr>
            </w:pPr>
          </w:p>
        </w:tc>
        <w:tc>
          <w:tcPr>
            <w:tcW w:w="1259" w:type="dxa"/>
          </w:tcPr>
          <w:p w14:paraId="0024CE95" w14:textId="77777777" w:rsidR="00BF5CC7" w:rsidRPr="00D02247" w:rsidRDefault="00BF5CC7" w:rsidP="00D979FE">
            <w:pPr>
              <w:rPr>
                <w:rFonts w:cstheme="minorHAnsi"/>
              </w:rPr>
            </w:pPr>
          </w:p>
        </w:tc>
        <w:tc>
          <w:tcPr>
            <w:tcW w:w="1258" w:type="dxa"/>
          </w:tcPr>
          <w:p w14:paraId="1F15D61D" w14:textId="77777777" w:rsidR="00BF5CC7" w:rsidRPr="00D02247" w:rsidRDefault="00BF5CC7" w:rsidP="00D979FE">
            <w:pPr>
              <w:rPr>
                <w:rFonts w:cstheme="minorHAnsi"/>
              </w:rPr>
            </w:pPr>
          </w:p>
        </w:tc>
        <w:tc>
          <w:tcPr>
            <w:tcW w:w="1259" w:type="dxa"/>
          </w:tcPr>
          <w:p w14:paraId="23C3E1EB" w14:textId="77777777" w:rsidR="00BF5CC7" w:rsidRPr="00D02247" w:rsidRDefault="00BF5CC7" w:rsidP="00D979FE">
            <w:pPr>
              <w:rPr>
                <w:rFonts w:cstheme="minorHAnsi"/>
              </w:rPr>
            </w:pPr>
          </w:p>
        </w:tc>
        <w:tc>
          <w:tcPr>
            <w:tcW w:w="1202" w:type="dxa"/>
          </w:tcPr>
          <w:p w14:paraId="2CBEABE5" w14:textId="77777777" w:rsidR="00BF5CC7" w:rsidRPr="00D02247" w:rsidRDefault="00BF5CC7" w:rsidP="00D979FE">
            <w:pPr>
              <w:rPr>
                <w:rFonts w:cstheme="minorHAnsi"/>
              </w:rPr>
            </w:pPr>
          </w:p>
        </w:tc>
      </w:tr>
      <w:tr w:rsidR="00BF5CC7" w:rsidRPr="00D02247" w14:paraId="454F0C04" w14:textId="77777777" w:rsidTr="00D979FE">
        <w:tc>
          <w:tcPr>
            <w:tcW w:w="2690" w:type="dxa"/>
            <w:vAlign w:val="center"/>
          </w:tcPr>
          <w:p w14:paraId="7432E158" w14:textId="77777777" w:rsidR="00BF5CC7" w:rsidRPr="00D02247" w:rsidRDefault="00BF5CC7" w:rsidP="00D979FE">
            <w:pPr>
              <w:jc w:val="right"/>
              <w:rPr>
                <w:rFonts w:cstheme="minorHAnsi"/>
              </w:rPr>
            </w:pPr>
            <w:r w:rsidRPr="00D02247">
              <w:rPr>
                <w:rFonts w:cstheme="minorHAnsi"/>
              </w:rPr>
              <w:t>AESI (SAE)</w:t>
            </w:r>
          </w:p>
        </w:tc>
        <w:tc>
          <w:tcPr>
            <w:tcW w:w="1348" w:type="dxa"/>
          </w:tcPr>
          <w:p w14:paraId="5EFBF5C9" w14:textId="77777777" w:rsidR="00BF5CC7" w:rsidRPr="00D02247" w:rsidRDefault="00BF5CC7" w:rsidP="00D979FE">
            <w:pPr>
              <w:rPr>
                <w:rFonts w:cstheme="minorHAnsi"/>
              </w:rPr>
            </w:pPr>
          </w:p>
        </w:tc>
        <w:tc>
          <w:tcPr>
            <w:tcW w:w="1259" w:type="dxa"/>
          </w:tcPr>
          <w:p w14:paraId="031113F0" w14:textId="77777777" w:rsidR="00BF5CC7" w:rsidRPr="00D02247" w:rsidRDefault="00BF5CC7" w:rsidP="00D979FE">
            <w:pPr>
              <w:rPr>
                <w:rFonts w:cstheme="minorHAnsi"/>
              </w:rPr>
            </w:pPr>
          </w:p>
        </w:tc>
        <w:tc>
          <w:tcPr>
            <w:tcW w:w="1258" w:type="dxa"/>
          </w:tcPr>
          <w:p w14:paraId="41369197" w14:textId="77777777" w:rsidR="00BF5CC7" w:rsidRPr="00D02247" w:rsidRDefault="00BF5CC7" w:rsidP="00D979FE">
            <w:pPr>
              <w:rPr>
                <w:rFonts w:cstheme="minorHAnsi"/>
              </w:rPr>
            </w:pPr>
          </w:p>
        </w:tc>
        <w:tc>
          <w:tcPr>
            <w:tcW w:w="1259" w:type="dxa"/>
          </w:tcPr>
          <w:p w14:paraId="657C188F" w14:textId="77777777" w:rsidR="00BF5CC7" w:rsidRPr="00D02247" w:rsidRDefault="00BF5CC7" w:rsidP="00D979FE">
            <w:pPr>
              <w:rPr>
                <w:rFonts w:cstheme="minorHAnsi"/>
              </w:rPr>
            </w:pPr>
          </w:p>
        </w:tc>
        <w:tc>
          <w:tcPr>
            <w:tcW w:w="1202" w:type="dxa"/>
          </w:tcPr>
          <w:p w14:paraId="64C71A76" w14:textId="77777777" w:rsidR="00BF5CC7" w:rsidRPr="00D02247" w:rsidRDefault="00BF5CC7" w:rsidP="00D979FE">
            <w:pPr>
              <w:rPr>
                <w:rFonts w:cstheme="minorHAnsi"/>
              </w:rPr>
            </w:pPr>
          </w:p>
        </w:tc>
      </w:tr>
      <w:tr w:rsidR="00BF5CC7" w:rsidRPr="00D02247" w14:paraId="57FA7645" w14:textId="77777777" w:rsidTr="00D979FE">
        <w:tc>
          <w:tcPr>
            <w:tcW w:w="2690" w:type="dxa"/>
            <w:vAlign w:val="center"/>
          </w:tcPr>
          <w:p w14:paraId="048CC58E" w14:textId="77777777" w:rsidR="00BF5CC7" w:rsidRPr="00D02247" w:rsidRDefault="00BF5CC7" w:rsidP="00D979FE">
            <w:pPr>
              <w:jc w:val="right"/>
              <w:rPr>
                <w:rFonts w:cstheme="minorHAnsi"/>
              </w:rPr>
            </w:pPr>
            <w:r w:rsidRPr="00D02247">
              <w:rPr>
                <w:rFonts w:cstheme="minorHAnsi"/>
              </w:rPr>
              <w:t>AESI (NonSAE)</w:t>
            </w:r>
          </w:p>
        </w:tc>
        <w:tc>
          <w:tcPr>
            <w:tcW w:w="1348" w:type="dxa"/>
          </w:tcPr>
          <w:p w14:paraId="278392BB" w14:textId="77777777" w:rsidR="00BF5CC7" w:rsidRPr="00D02247" w:rsidRDefault="00BF5CC7" w:rsidP="00D979FE">
            <w:pPr>
              <w:rPr>
                <w:rFonts w:cstheme="minorHAnsi"/>
              </w:rPr>
            </w:pPr>
          </w:p>
        </w:tc>
        <w:tc>
          <w:tcPr>
            <w:tcW w:w="1259" w:type="dxa"/>
          </w:tcPr>
          <w:p w14:paraId="7DA0E7F9" w14:textId="77777777" w:rsidR="00BF5CC7" w:rsidRPr="00D02247" w:rsidRDefault="00BF5CC7" w:rsidP="00D979FE">
            <w:pPr>
              <w:rPr>
                <w:rFonts w:cstheme="minorHAnsi"/>
              </w:rPr>
            </w:pPr>
          </w:p>
        </w:tc>
        <w:tc>
          <w:tcPr>
            <w:tcW w:w="1258" w:type="dxa"/>
          </w:tcPr>
          <w:p w14:paraId="20F025B5" w14:textId="77777777" w:rsidR="00BF5CC7" w:rsidRPr="00D02247" w:rsidRDefault="00BF5CC7" w:rsidP="00D979FE">
            <w:pPr>
              <w:rPr>
                <w:rFonts w:cstheme="minorHAnsi"/>
              </w:rPr>
            </w:pPr>
          </w:p>
        </w:tc>
        <w:tc>
          <w:tcPr>
            <w:tcW w:w="1259" w:type="dxa"/>
          </w:tcPr>
          <w:p w14:paraId="37E35A1C" w14:textId="77777777" w:rsidR="00BF5CC7" w:rsidRPr="00D02247" w:rsidRDefault="00BF5CC7" w:rsidP="00D979FE">
            <w:pPr>
              <w:rPr>
                <w:rFonts w:cstheme="minorHAnsi"/>
              </w:rPr>
            </w:pPr>
          </w:p>
        </w:tc>
        <w:tc>
          <w:tcPr>
            <w:tcW w:w="1202" w:type="dxa"/>
          </w:tcPr>
          <w:p w14:paraId="2804B758" w14:textId="77777777" w:rsidR="00BF5CC7" w:rsidRPr="00D02247" w:rsidRDefault="00BF5CC7" w:rsidP="00D979FE">
            <w:pPr>
              <w:rPr>
                <w:rFonts w:cstheme="minorHAnsi"/>
              </w:rPr>
            </w:pPr>
          </w:p>
        </w:tc>
      </w:tr>
      <w:tr w:rsidR="00BF5CC7" w:rsidRPr="00D02247" w14:paraId="01F6F29B" w14:textId="77777777" w:rsidTr="00D979FE">
        <w:tc>
          <w:tcPr>
            <w:tcW w:w="2690" w:type="dxa"/>
            <w:vAlign w:val="center"/>
          </w:tcPr>
          <w:p w14:paraId="3E9823F6" w14:textId="77777777" w:rsidR="00BF5CC7" w:rsidRPr="00D02247" w:rsidRDefault="00BF5CC7" w:rsidP="00D979FE">
            <w:pPr>
              <w:jc w:val="right"/>
              <w:rPr>
                <w:rFonts w:cstheme="minorHAnsi"/>
                <w:b/>
                <w:bCs/>
              </w:rPr>
            </w:pPr>
            <w:r w:rsidRPr="00D02247">
              <w:rPr>
                <w:rFonts w:cstheme="minorHAnsi"/>
                <w:b/>
                <w:bCs/>
              </w:rPr>
              <w:t>Total</w:t>
            </w:r>
          </w:p>
        </w:tc>
        <w:tc>
          <w:tcPr>
            <w:tcW w:w="1348" w:type="dxa"/>
          </w:tcPr>
          <w:p w14:paraId="6DA8679C" w14:textId="77777777" w:rsidR="00BF5CC7" w:rsidRPr="00D02247" w:rsidRDefault="00BF5CC7" w:rsidP="00D979FE">
            <w:pPr>
              <w:rPr>
                <w:rFonts w:cstheme="minorHAnsi"/>
              </w:rPr>
            </w:pPr>
          </w:p>
        </w:tc>
        <w:tc>
          <w:tcPr>
            <w:tcW w:w="1259" w:type="dxa"/>
          </w:tcPr>
          <w:p w14:paraId="709BC44E" w14:textId="77777777" w:rsidR="00BF5CC7" w:rsidRPr="00D02247" w:rsidRDefault="00BF5CC7" w:rsidP="00D979FE">
            <w:pPr>
              <w:rPr>
                <w:rFonts w:cstheme="minorHAnsi"/>
              </w:rPr>
            </w:pPr>
          </w:p>
        </w:tc>
        <w:tc>
          <w:tcPr>
            <w:tcW w:w="1258" w:type="dxa"/>
          </w:tcPr>
          <w:p w14:paraId="22C6CF43" w14:textId="77777777" w:rsidR="00BF5CC7" w:rsidRPr="00D02247" w:rsidRDefault="00BF5CC7" w:rsidP="00D979FE">
            <w:pPr>
              <w:rPr>
                <w:rFonts w:cstheme="minorHAnsi"/>
              </w:rPr>
            </w:pPr>
          </w:p>
        </w:tc>
        <w:tc>
          <w:tcPr>
            <w:tcW w:w="1259" w:type="dxa"/>
          </w:tcPr>
          <w:p w14:paraId="4009F89C" w14:textId="77777777" w:rsidR="00BF5CC7" w:rsidRPr="00D02247" w:rsidRDefault="00BF5CC7" w:rsidP="00D979FE">
            <w:pPr>
              <w:rPr>
                <w:rFonts w:cstheme="minorHAnsi"/>
              </w:rPr>
            </w:pPr>
          </w:p>
        </w:tc>
        <w:tc>
          <w:tcPr>
            <w:tcW w:w="1202" w:type="dxa"/>
          </w:tcPr>
          <w:p w14:paraId="59934626" w14:textId="77777777" w:rsidR="00BF5CC7" w:rsidRPr="00D02247" w:rsidRDefault="00BF5CC7" w:rsidP="00D979FE">
            <w:pPr>
              <w:rPr>
                <w:rFonts w:cstheme="minorHAnsi"/>
              </w:rPr>
            </w:pPr>
          </w:p>
        </w:tc>
      </w:tr>
      <w:tr w:rsidR="00BF5CC7" w:rsidRPr="00D02247" w14:paraId="5CDD5A73" w14:textId="77777777" w:rsidTr="00D979FE">
        <w:tc>
          <w:tcPr>
            <w:tcW w:w="2690" w:type="dxa"/>
            <w:shd w:val="clear" w:color="auto" w:fill="D9D9D9" w:themeFill="background1" w:themeFillShade="D9"/>
            <w:vAlign w:val="center"/>
          </w:tcPr>
          <w:p w14:paraId="79C5CCC4" w14:textId="77777777" w:rsidR="00BF5CC7" w:rsidRPr="00D02247" w:rsidRDefault="00BF5CC7" w:rsidP="00D979FE">
            <w:pPr>
              <w:rPr>
                <w:b/>
                <w:bCs/>
              </w:rPr>
            </w:pPr>
            <w:r w:rsidRPr="2CB20A97">
              <w:rPr>
                <w:b/>
                <w:bCs/>
              </w:rPr>
              <w:t>SAEs</w:t>
            </w:r>
          </w:p>
        </w:tc>
        <w:tc>
          <w:tcPr>
            <w:tcW w:w="1348" w:type="dxa"/>
            <w:shd w:val="clear" w:color="auto" w:fill="D9D9D9" w:themeFill="background1" w:themeFillShade="D9"/>
          </w:tcPr>
          <w:p w14:paraId="344D7EB5" w14:textId="77777777" w:rsidR="00BF5CC7" w:rsidRPr="00D02247" w:rsidRDefault="00BF5CC7" w:rsidP="00D979FE">
            <w:pPr>
              <w:rPr>
                <w:rFonts w:cstheme="minorHAnsi"/>
              </w:rPr>
            </w:pPr>
          </w:p>
        </w:tc>
        <w:tc>
          <w:tcPr>
            <w:tcW w:w="1259" w:type="dxa"/>
            <w:shd w:val="clear" w:color="auto" w:fill="D9D9D9" w:themeFill="background1" w:themeFillShade="D9"/>
          </w:tcPr>
          <w:p w14:paraId="1C02A7C5" w14:textId="77777777" w:rsidR="00BF5CC7" w:rsidRPr="00D02247" w:rsidRDefault="00BF5CC7" w:rsidP="00D979FE">
            <w:pPr>
              <w:rPr>
                <w:rFonts w:cstheme="minorHAnsi"/>
              </w:rPr>
            </w:pPr>
          </w:p>
        </w:tc>
        <w:tc>
          <w:tcPr>
            <w:tcW w:w="1258" w:type="dxa"/>
            <w:shd w:val="clear" w:color="auto" w:fill="D9D9D9" w:themeFill="background1" w:themeFillShade="D9"/>
          </w:tcPr>
          <w:p w14:paraId="2CEAE505" w14:textId="77777777" w:rsidR="00BF5CC7" w:rsidRPr="00D02247" w:rsidRDefault="00BF5CC7" w:rsidP="00D979FE">
            <w:pPr>
              <w:rPr>
                <w:rFonts w:cstheme="minorHAnsi"/>
              </w:rPr>
            </w:pPr>
          </w:p>
        </w:tc>
        <w:tc>
          <w:tcPr>
            <w:tcW w:w="1259" w:type="dxa"/>
            <w:shd w:val="clear" w:color="auto" w:fill="D9D9D9" w:themeFill="background1" w:themeFillShade="D9"/>
          </w:tcPr>
          <w:p w14:paraId="4A60A9FD" w14:textId="77777777" w:rsidR="00BF5CC7" w:rsidRPr="00D02247" w:rsidRDefault="00BF5CC7" w:rsidP="00D979FE">
            <w:pPr>
              <w:rPr>
                <w:rFonts w:cstheme="minorHAnsi"/>
              </w:rPr>
            </w:pPr>
          </w:p>
        </w:tc>
        <w:tc>
          <w:tcPr>
            <w:tcW w:w="1202" w:type="dxa"/>
            <w:shd w:val="clear" w:color="auto" w:fill="D9D9D9" w:themeFill="background1" w:themeFillShade="D9"/>
          </w:tcPr>
          <w:p w14:paraId="79661916" w14:textId="77777777" w:rsidR="00BF5CC7" w:rsidRPr="00D02247" w:rsidRDefault="00BF5CC7" w:rsidP="00D979FE">
            <w:pPr>
              <w:rPr>
                <w:rFonts w:cstheme="minorHAnsi"/>
              </w:rPr>
            </w:pPr>
          </w:p>
        </w:tc>
      </w:tr>
      <w:tr w:rsidR="00BF5CC7" w:rsidRPr="00D02247" w14:paraId="7BA98994" w14:textId="77777777" w:rsidTr="00D979FE">
        <w:tc>
          <w:tcPr>
            <w:tcW w:w="2690" w:type="dxa"/>
            <w:vAlign w:val="center"/>
          </w:tcPr>
          <w:p w14:paraId="32E3D88D" w14:textId="77777777" w:rsidR="00BF5CC7" w:rsidRPr="00D02247" w:rsidRDefault="00BF5CC7" w:rsidP="00D979FE">
            <w:pPr>
              <w:jc w:val="right"/>
            </w:pPr>
            <w:r w:rsidRPr="2CB20A97">
              <w:t>SAE – definitely related</w:t>
            </w:r>
          </w:p>
        </w:tc>
        <w:tc>
          <w:tcPr>
            <w:tcW w:w="1348" w:type="dxa"/>
          </w:tcPr>
          <w:p w14:paraId="69F76CD7" w14:textId="77777777" w:rsidR="00BF5CC7" w:rsidRPr="00D02247" w:rsidRDefault="00BF5CC7" w:rsidP="00D979FE">
            <w:pPr>
              <w:rPr>
                <w:rFonts w:cstheme="minorHAnsi"/>
              </w:rPr>
            </w:pPr>
          </w:p>
        </w:tc>
        <w:tc>
          <w:tcPr>
            <w:tcW w:w="1259" w:type="dxa"/>
          </w:tcPr>
          <w:p w14:paraId="54176938" w14:textId="77777777" w:rsidR="00BF5CC7" w:rsidRPr="00D02247" w:rsidRDefault="00BF5CC7" w:rsidP="00D979FE">
            <w:pPr>
              <w:rPr>
                <w:rFonts w:cstheme="minorHAnsi"/>
              </w:rPr>
            </w:pPr>
          </w:p>
        </w:tc>
        <w:tc>
          <w:tcPr>
            <w:tcW w:w="1258" w:type="dxa"/>
          </w:tcPr>
          <w:p w14:paraId="212C5F83" w14:textId="77777777" w:rsidR="00BF5CC7" w:rsidRPr="00D02247" w:rsidRDefault="00BF5CC7" w:rsidP="00D979FE">
            <w:pPr>
              <w:rPr>
                <w:rFonts w:cstheme="minorHAnsi"/>
              </w:rPr>
            </w:pPr>
          </w:p>
        </w:tc>
        <w:tc>
          <w:tcPr>
            <w:tcW w:w="1259" w:type="dxa"/>
          </w:tcPr>
          <w:p w14:paraId="3E58FA15" w14:textId="77777777" w:rsidR="00BF5CC7" w:rsidRPr="00D02247" w:rsidRDefault="00BF5CC7" w:rsidP="00D979FE">
            <w:pPr>
              <w:rPr>
                <w:rFonts w:cstheme="minorHAnsi"/>
              </w:rPr>
            </w:pPr>
          </w:p>
        </w:tc>
        <w:tc>
          <w:tcPr>
            <w:tcW w:w="1202" w:type="dxa"/>
          </w:tcPr>
          <w:p w14:paraId="767EDB21" w14:textId="77777777" w:rsidR="00BF5CC7" w:rsidRPr="00D02247" w:rsidRDefault="00BF5CC7" w:rsidP="00D979FE">
            <w:pPr>
              <w:rPr>
                <w:rFonts w:cstheme="minorHAnsi"/>
              </w:rPr>
            </w:pPr>
          </w:p>
        </w:tc>
      </w:tr>
      <w:tr w:rsidR="00BF5CC7" w:rsidRPr="00D02247" w14:paraId="598C8FDF" w14:textId="77777777" w:rsidTr="00D979FE">
        <w:tc>
          <w:tcPr>
            <w:tcW w:w="2690" w:type="dxa"/>
            <w:vAlign w:val="center"/>
          </w:tcPr>
          <w:p w14:paraId="320FF810" w14:textId="77777777" w:rsidR="00BF5CC7" w:rsidRPr="00D02247" w:rsidRDefault="00BF5CC7" w:rsidP="00D979FE">
            <w:pPr>
              <w:jc w:val="right"/>
            </w:pPr>
            <w:r w:rsidRPr="2CB20A97">
              <w:t>SAE – probably related</w:t>
            </w:r>
          </w:p>
        </w:tc>
        <w:tc>
          <w:tcPr>
            <w:tcW w:w="1348" w:type="dxa"/>
          </w:tcPr>
          <w:p w14:paraId="29AC5D0C" w14:textId="77777777" w:rsidR="00BF5CC7" w:rsidRPr="00D02247" w:rsidRDefault="00BF5CC7" w:rsidP="00D979FE">
            <w:pPr>
              <w:rPr>
                <w:rFonts w:cstheme="minorHAnsi"/>
              </w:rPr>
            </w:pPr>
          </w:p>
        </w:tc>
        <w:tc>
          <w:tcPr>
            <w:tcW w:w="1259" w:type="dxa"/>
          </w:tcPr>
          <w:p w14:paraId="547A6A07" w14:textId="77777777" w:rsidR="00BF5CC7" w:rsidRPr="00D02247" w:rsidRDefault="00BF5CC7" w:rsidP="00D979FE">
            <w:pPr>
              <w:rPr>
                <w:rFonts w:cstheme="minorHAnsi"/>
              </w:rPr>
            </w:pPr>
          </w:p>
        </w:tc>
        <w:tc>
          <w:tcPr>
            <w:tcW w:w="1258" w:type="dxa"/>
          </w:tcPr>
          <w:p w14:paraId="7742721F" w14:textId="77777777" w:rsidR="00BF5CC7" w:rsidRPr="00D02247" w:rsidRDefault="00BF5CC7" w:rsidP="00D979FE">
            <w:pPr>
              <w:rPr>
                <w:rFonts w:cstheme="minorHAnsi"/>
              </w:rPr>
            </w:pPr>
          </w:p>
        </w:tc>
        <w:tc>
          <w:tcPr>
            <w:tcW w:w="1259" w:type="dxa"/>
          </w:tcPr>
          <w:p w14:paraId="4B20F876" w14:textId="77777777" w:rsidR="00BF5CC7" w:rsidRPr="00D02247" w:rsidRDefault="00BF5CC7" w:rsidP="00D979FE">
            <w:pPr>
              <w:rPr>
                <w:rFonts w:cstheme="minorHAnsi"/>
              </w:rPr>
            </w:pPr>
          </w:p>
        </w:tc>
        <w:tc>
          <w:tcPr>
            <w:tcW w:w="1202" w:type="dxa"/>
          </w:tcPr>
          <w:p w14:paraId="4AE8A19B" w14:textId="77777777" w:rsidR="00BF5CC7" w:rsidRPr="00D02247" w:rsidRDefault="00BF5CC7" w:rsidP="00D979FE">
            <w:pPr>
              <w:rPr>
                <w:rFonts w:cstheme="minorHAnsi"/>
              </w:rPr>
            </w:pPr>
          </w:p>
        </w:tc>
      </w:tr>
      <w:tr w:rsidR="00BF5CC7" w:rsidRPr="00D02247" w14:paraId="7A7A6AFD" w14:textId="77777777" w:rsidTr="00D979FE">
        <w:trPr>
          <w:trHeight w:val="300"/>
        </w:trPr>
        <w:tc>
          <w:tcPr>
            <w:tcW w:w="2690" w:type="dxa"/>
            <w:vAlign w:val="center"/>
          </w:tcPr>
          <w:p w14:paraId="007852AE" w14:textId="77777777" w:rsidR="00BF5CC7" w:rsidRPr="00D02247" w:rsidRDefault="00BF5CC7" w:rsidP="00D979FE">
            <w:pPr>
              <w:jc w:val="right"/>
            </w:pPr>
            <w:r w:rsidRPr="2CB20A97">
              <w:t>SAE – possibly related</w:t>
            </w:r>
          </w:p>
        </w:tc>
        <w:tc>
          <w:tcPr>
            <w:tcW w:w="1348" w:type="dxa"/>
          </w:tcPr>
          <w:p w14:paraId="23088992" w14:textId="77777777" w:rsidR="00BF5CC7" w:rsidRPr="00D02247" w:rsidRDefault="00BF5CC7" w:rsidP="00D979FE"/>
        </w:tc>
        <w:tc>
          <w:tcPr>
            <w:tcW w:w="1259" w:type="dxa"/>
          </w:tcPr>
          <w:p w14:paraId="19926DE6" w14:textId="77777777" w:rsidR="00BF5CC7" w:rsidRPr="00D02247" w:rsidRDefault="00BF5CC7" w:rsidP="00D979FE"/>
        </w:tc>
        <w:tc>
          <w:tcPr>
            <w:tcW w:w="1258" w:type="dxa"/>
          </w:tcPr>
          <w:p w14:paraId="218ED6F4" w14:textId="77777777" w:rsidR="00BF5CC7" w:rsidRPr="00D02247" w:rsidRDefault="00BF5CC7" w:rsidP="00D979FE"/>
        </w:tc>
        <w:tc>
          <w:tcPr>
            <w:tcW w:w="1259" w:type="dxa"/>
          </w:tcPr>
          <w:p w14:paraId="7FD907EB" w14:textId="77777777" w:rsidR="00BF5CC7" w:rsidRPr="00D02247" w:rsidRDefault="00BF5CC7" w:rsidP="00D979FE"/>
        </w:tc>
        <w:tc>
          <w:tcPr>
            <w:tcW w:w="1202" w:type="dxa"/>
          </w:tcPr>
          <w:p w14:paraId="4411D08C" w14:textId="77777777" w:rsidR="00BF5CC7" w:rsidRPr="00D02247" w:rsidRDefault="00BF5CC7" w:rsidP="00D979FE"/>
        </w:tc>
      </w:tr>
      <w:tr w:rsidR="00BF5CC7" w:rsidRPr="00D02247" w14:paraId="617EF071" w14:textId="77777777" w:rsidTr="00D979FE">
        <w:trPr>
          <w:trHeight w:val="300"/>
        </w:trPr>
        <w:tc>
          <w:tcPr>
            <w:tcW w:w="2690" w:type="dxa"/>
            <w:vAlign w:val="center"/>
          </w:tcPr>
          <w:p w14:paraId="45676DD6" w14:textId="77777777" w:rsidR="00BF5CC7" w:rsidRPr="00D02247" w:rsidRDefault="00BF5CC7" w:rsidP="00D979FE">
            <w:pPr>
              <w:jc w:val="right"/>
            </w:pPr>
            <w:r w:rsidRPr="2CB20A97">
              <w:t>SAE – unlikely related</w:t>
            </w:r>
          </w:p>
        </w:tc>
        <w:tc>
          <w:tcPr>
            <w:tcW w:w="1348" w:type="dxa"/>
          </w:tcPr>
          <w:p w14:paraId="2BED8362" w14:textId="77777777" w:rsidR="00BF5CC7" w:rsidRPr="00D02247" w:rsidRDefault="00BF5CC7" w:rsidP="00D979FE"/>
        </w:tc>
        <w:tc>
          <w:tcPr>
            <w:tcW w:w="1259" w:type="dxa"/>
          </w:tcPr>
          <w:p w14:paraId="51D61BDF" w14:textId="77777777" w:rsidR="00BF5CC7" w:rsidRPr="00D02247" w:rsidRDefault="00BF5CC7" w:rsidP="00D979FE"/>
        </w:tc>
        <w:tc>
          <w:tcPr>
            <w:tcW w:w="1258" w:type="dxa"/>
          </w:tcPr>
          <w:p w14:paraId="1DF8089D" w14:textId="77777777" w:rsidR="00BF5CC7" w:rsidRPr="00D02247" w:rsidRDefault="00BF5CC7" w:rsidP="00D979FE"/>
        </w:tc>
        <w:tc>
          <w:tcPr>
            <w:tcW w:w="1259" w:type="dxa"/>
          </w:tcPr>
          <w:p w14:paraId="4F6F3744" w14:textId="77777777" w:rsidR="00BF5CC7" w:rsidRPr="00D02247" w:rsidRDefault="00BF5CC7" w:rsidP="00D979FE"/>
        </w:tc>
        <w:tc>
          <w:tcPr>
            <w:tcW w:w="1202" w:type="dxa"/>
          </w:tcPr>
          <w:p w14:paraId="78A8096F" w14:textId="77777777" w:rsidR="00BF5CC7" w:rsidRPr="00D02247" w:rsidRDefault="00BF5CC7" w:rsidP="00D979FE"/>
        </w:tc>
      </w:tr>
      <w:tr w:rsidR="00BF5CC7" w:rsidRPr="00D02247" w14:paraId="3FBEB6A3" w14:textId="77777777" w:rsidTr="00D979FE">
        <w:trPr>
          <w:trHeight w:val="300"/>
        </w:trPr>
        <w:tc>
          <w:tcPr>
            <w:tcW w:w="2690" w:type="dxa"/>
            <w:vAlign w:val="center"/>
          </w:tcPr>
          <w:p w14:paraId="5DDB0879" w14:textId="77777777" w:rsidR="00BF5CC7" w:rsidRPr="00D02247" w:rsidRDefault="00BF5CC7" w:rsidP="00D979FE">
            <w:pPr>
              <w:jc w:val="right"/>
            </w:pPr>
            <w:r>
              <w:t>SAE – not related</w:t>
            </w:r>
          </w:p>
        </w:tc>
        <w:tc>
          <w:tcPr>
            <w:tcW w:w="1348" w:type="dxa"/>
          </w:tcPr>
          <w:p w14:paraId="36E0F99A" w14:textId="77777777" w:rsidR="00BF5CC7" w:rsidRPr="00D02247" w:rsidRDefault="00BF5CC7" w:rsidP="00D979FE"/>
        </w:tc>
        <w:tc>
          <w:tcPr>
            <w:tcW w:w="1259" w:type="dxa"/>
          </w:tcPr>
          <w:p w14:paraId="6FD45525" w14:textId="77777777" w:rsidR="00BF5CC7" w:rsidRPr="00D02247" w:rsidRDefault="00BF5CC7" w:rsidP="00D979FE"/>
        </w:tc>
        <w:tc>
          <w:tcPr>
            <w:tcW w:w="1258" w:type="dxa"/>
          </w:tcPr>
          <w:p w14:paraId="3FD3623B" w14:textId="77777777" w:rsidR="00BF5CC7" w:rsidRPr="00D02247" w:rsidRDefault="00BF5CC7" w:rsidP="00D979FE"/>
        </w:tc>
        <w:tc>
          <w:tcPr>
            <w:tcW w:w="1259" w:type="dxa"/>
          </w:tcPr>
          <w:p w14:paraId="2B6C3997" w14:textId="77777777" w:rsidR="00BF5CC7" w:rsidRPr="00D02247" w:rsidRDefault="00BF5CC7" w:rsidP="00D979FE"/>
        </w:tc>
        <w:tc>
          <w:tcPr>
            <w:tcW w:w="1202" w:type="dxa"/>
          </w:tcPr>
          <w:p w14:paraId="71EA2C9F" w14:textId="77777777" w:rsidR="00BF5CC7" w:rsidRPr="00D02247" w:rsidRDefault="00BF5CC7" w:rsidP="00D979FE"/>
        </w:tc>
      </w:tr>
      <w:tr w:rsidR="00BF5CC7" w:rsidRPr="00D02247" w14:paraId="61A6E5D0" w14:textId="77777777" w:rsidTr="00D979FE">
        <w:tc>
          <w:tcPr>
            <w:tcW w:w="2690" w:type="dxa"/>
            <w:vAlign w:val="center"/>
          </w:tcPr>
          <w:p w14:paraId="12717431" w14:textId="77777777" w:rsidR="00BF5CC7" w:rsidRPr="00D02247" w:rsidRDefault="00BF5CC7" w:rsidP="00D979FE">
            <w:pPr>
              <w:jc w:val="right"/>
              <w:rPr>
                <w:rFonts w:cstheme="minorHAnsi"/>
                <w:b/>
                <w:bCs/>
              </w:rPr>
            </w:pPr>
            <w:r w:rsidRPr="00D02247">
              <w:rPr>
                <w:rFonts w:cstheme="minorHAnsi"/>
                <w:b/>
                <w:bCs/>
              </w:rPr>
              <w:t>Total</w:t>
            </w:r>
          </w:p>
        </w:tc>
        <w:tc>
          <w:tcPr>
            <w:tcW w:w="1348" w:type="dxa"/>
          </w:tcPr>
          <w:p w14:paraId="258341A3" w14:textId="77777777" w:rsidR="00BF5CC7" w:rsidRPr="00D02247" w:rsidRDefault="00BF5CC7" w:rsidP="00D979FE">
            <w:pPr>
              <w:rPr>
                <w:rFonts w:cstheme="minorHAnsi"/>
              </w:rPr>
            </w:pPr>
          </w:p>
        </w:tc>
        <w:tc>
          <w:tcPr>
            <w:tcW w:w="1259" w:type="dxa"/>
          </w:tcPr>
          <w:p w14:paraId="3779C8C8" w14:textId="77777777" w:rsidR="00BF5CC7" w:rsidRPr="00D02247" w:rsidRDefault="00BF5CC7" w:rsidP="00D979FE">
            <w:pPr>
              <w:rPr>
                <w:rFonts w:cstheme="minorHAnsi"/>
              </w:rPr>
            </w:pPr>
          </w:p>
        </w:tc>
        <w:tc>
          <w:tcPr>
            <w:tcW w:w="1258" w:type="dxa"/>
          </w:tcPr>
          <w:p w14:paraId="56186DD5" w14:textId="77777777" w:rsidR="00BF5CC7" w:rsidRPr="00D02247" w:rsidRDefault="00BF5CC7" w:rsidP="00D979FE">
            <w:pPr>
              <w:rPr>
                <w:rFonts w:cstheme="minorHAnsi"/>
              </w:rPr>
            </w:pPr>
          </w:p>
        </w:tc>
        <w:tc>
          <w:tcPr>
            <w:tcW w:w="1259" w:type="dxa"/>
          </w:tcPr>
          <w:p w14:paraId="023A61AB" w14:textId="77777777" w:rsidR="00BF5CC7" w:rsidRPr="00D02247" w:rsidRDefault="00BF5CC7" w:rsidP="00D979FE">
            <w:pPr>
              <w:rPr>
                <w:rFonts w:cstheme="minorHAnsi"/>
              </w:rPr>
            </w:pPr>
          </w:p>
        </w:tc>
        <w:tc>
          <w:tcPr>
            <w:tcW w:w="1202" w:type="dxa"/>
          </w:tcPr>
          <w:p w14:paraId="14C19612" w14:textId="77777777" w:rsidR="00BF5CC7" w:rsidRPr="00D02247" w:rsidRDefault="00BF5CC7" w:rsidP="00D979FE">
            <w:pPr>
              <w:rPr>
                <w:rFonts w:cstheme="minorHAnsi"/>
              </w:rPr>
            </w:pPr>
          </w:p>
        </w:tc>
      </w:tr>
      <w:tr w:rsidR="00BF5CC7" w:rsidRPr="00D02247" w14:paraId="265BA32E" w14:textId="77777777" w:rsidTr="00D979FE">
        <w:tc>
          <w:tcPr>
            <w:tcW w:w="2690" w:type="dxa"/>
            <w:vAlign w:val="center"/>
          </w:tcPr>
          <w:p w14:paraId="5ACB5306" w14:textId="77777777" w:rsidR="00BF5CC7" w:rsidRPr="00D02247" w:rsidRDefault="00BF5CC7" w:rsidP="00D979FE">
            <w:pPr>
              <w:jc w:val="right"/>
            </w:pPr>
            <w:r w:rsidRPr="2CB20A97">
              <w:t>Related SAE which is also an AESI</w:t>
            </w:r>
          </w:p>
        </w:tc>
        <w:tc>
          <w:tcPr>
            <w:tcW w:w="1348" w:type="dxa"/>
          </w:tcPr>
          <w:p w14:paraId="453CEDB0" w14:textId="77777777" w:rsidR="00BF5CC7" w:rsidRPr="00D02247" w:rsidRDefault="00BF5CC7" w:rsidP="00D979FE">
            <w:pPr>
              <w:rPr>
                <w:rFonts w:cstheme="minorHAnsi"/>
              </w:rPr>
            </w:pPr>
          </w:p>
        </w:tc>
        <w:tc>
          <w:tcPr>
            <w:tcW w:w="1259" w:type="dxa"/>
          </w:tcPr>
          <w:p w14:paraId="4D7750FA" w14:textId="77777777" w:rsidR="00BF5CC7" w:rsidRPr="00D02247" w:rsidRDefault="00BF5CC7" w:rsidP="00D979FE">
            <w:pPr>
              <w:rPr>
                <w:rFonts w:cstheme="minorHAnsi"/>
              </w:rPr>
            </w:pPr>
          </w:p>
        </w:tc>
        <w:tc>
          <w:tcPr>
            <w:tcW w:w="1258" w:type="dxa"/>
          </w:tcPr>
          <w:p w14:paraId="756A7111" w14:textId="77777777" w:rsidR="00BF5CC7" w:rsidRPr="00D02247" w:rsidRDefault="00BF5CC7" w:rsidP="00D979FE">
            <w:pPr>
              <w:rPr>
                <w:rFonts w:cstheme="minorHAnsi"/>
              </w:rPr>
            </w:pPr>
          </w:p>
        </w:tc>
        <w:tc>
          <w:tcPr>
            <w:tcW w:w="1259" w:type="dxa"/>
          </w:tcPr>
          <w:p w14:paraId="0F8088BF" w14:textId="77777777" w:rsidR="00BF5CC7" w:rsidRPr="00D02247" w:rsidRDefault="00BF5CC7" w:rsidP="00D979FE">
            <w:pPr>
              <w:rPr>
                <w:rFonts w:cstheme="minorHAnsi"/>
              </w:rPr>
            </w:pPr>
          </w:p>
        </w:tc>
        <w:tc>
          <w:tcPr>
            <w:tcW w:w="1202" w:type="dxa"/>
          </w:tcPr>
          <w:p w14:paraId="510ACCB2" w14:textId="77777777" w:rsidR="00BF5CC7" w:rsidRPr="00D02247" w:rsidRDefault="00BF5CC7" w:rsidP="00D979FE">
            <w:pPr>
              <w:rPr>
                <w:rFonts w:cstheme="minorHAnsi"/>
              </w:rPr>
            </w:pPr>
          </w:p>
        </w:tc>
      </w:tr>
      <w:tr w:rsidR="00BF5CC7" w:rsidRPr="00D02247" w14:paraId="53A76572" w14:textId="77777777" w:rsidTr="00D979FE">
        <w:tc>
          <w:tcPr>
            <w:tcW w:w="2690" w:type="dxa"/>
            <w:vAlign w:val="center"/>
          </w:tcPr>
          <w:p w14:paraId="248FDF60" w14:textId="77777777" w:rsidR="00BF5CC7" w:rsidRPr="00D02247" w:rsidRDefault="00BF5CC7" w:rsidP="00D979FE">
            <w:pPr>
              <w:jc w:val="right"/>
              <w:rPr>
                <w:rFonts w:cstheme="minorHAnsi"/>
              </w:rPr>
            </w:pPr>
            <w:r w:rsidRPr="00D02247">
              <w:rPr>
                <w:rFonts w:cstheme="minorHAnsi"/>
              </w:rPr>
              <w:t>Related SAE Other</w:t>
            </w:r>
          </w:p>
        </w:tc>
        <w:tc>
          <w:tcPr>
            <w:tcW w:w="1348" w:type="dxa"/>
          </w:tcPr>
          <w:p w14:paraId="3E791A2D" w14:textId="77777777" w:rsidR="00BF5CC7" w:rsidRPr="00D02247" w:rsidRDefault="00BF5CC7" w:rsidP="00D979FE">
            <w:pPr>
              <w:rPr>
                <w:rFonts w:cstheme="minorHAnsi"/>
              </w:rPr>
            </w:pPr>
          </w:p>
        </w:tc>
        <w:tc>
          <w:tcPr>
            <w:tcW w:w="1259" w:type="dxa"/>
          </w:tcPr>
          <w:p w14:paraId="46EE01F2" w14:textId="77777777" w:rsidR="00BF5CC7" w:rsidRPr="00D02247" w:rsidRDefault="00BF5CC7" w:rsidP="00D979FE">
            <w:pPr>
              <w:rPr>
                <w:rFonts w:cstheme="minorHAnsi"/>
              </w:rPr>
            </w:pPr>
          </w:p>
        </w:tc>
        <w:tc>
          <w:tcPr>
            <w:tcW w:w="1258" w:type="dxa"/>
          </w:tcPr>
          <w:p w14:paraId="33CD7356" w14:textId="77777777" w:rsidR="00BF5CC7" w:rsidRPr="00D02247" w:rsidRDefault="00BF5CC7" w:rsidP="00D979FE">
            <w:pPr>
              <w:rPr>
                <w:rFonts w:cstheme="minorHAnsi"/>
              </w:rPr>
            </w:pPr>
          </w:p>
        </w:tc>
        <w:tc>
          <w:tcPr>
            <w:tcW w:w="1259" w:type="dxa"/>
          </w:tcPr>
          <w:p w14:paraId="6BCE7C96" w14:textId="77777777" w:rsidR="00BF5CC7" w:rsidRPr="00D02247" w:rsidRDefault="00BF5CC7" w:rsidP="00D979FE">
            <w:pPr>
              <w:rPr>
                <w:rFonts w:cstheme="minorHAnsi"/>
              </w:rPr>
            </w:pPr>
          </w:p>
        </w:tc>
        <w:tc>
          <w:tcPr>
            <w:tcW w:w="1202" w:type="dxa"/>
          </w:tcPr>
          <w:p w14:paraId="6B8E783B" w14:textId="77777777" w:rsidR="00BF5CC7" w:rsidRPr="00D02247" w:rsidRDefault="00BF5CC7" w:rsidP="00D979FE">
            <w:pPr>
              <w:rPr>
                <w:rFonts w:cstheme="minorHAnsi"/>
              </w:rPr>
            </w:pPr>
          </w:p>
        </w:tc>
      </w:tr>
    </w:tbl>
    <w:p w14:paraId="57EBA38C" w14:textId="77777777" w:rsidR="00BF5CC7" w:rsidRDefault="00BF5CC7" w:rsidP="00BF5CC7">
      <w:pPr>
        <w:rPr>
          <w:rFonts w:cstheme="minorHAnsi"/>
          <w:b/>
          <w:bCs/>
        </w:rPr>
      </w:pPr>
    </w:p>
    <w:p w14:paraId="05EE2999" w14:textId="77777777" w:rsidR="00BF5CC7" w:rsidRDefault="00BF5CC7" w:rsidP="00BF5CC7">
      <w:pPr>
        <w:rPr>
          <w:b/>
          <w:bCs/>
        </w:rPr>
      </w:pPr>
      <w:r w:rsidRPr="42C6997E">
        <w:rPr>
          <w:b/>
          <w:bCs/>
        </w:rPr>
        <w:br w:type="page"/>
      </w:r>
    </w:p>
    <w:p w14:paraId="1CBE901A" w14:textId="77777777" w:rsidR="00BF5CC7" w:rsidRDefault="00BF5CC7" w:rsidP="00BF5CC7">
      <w:pPr>
        <w:rPr>
          <w:b/>
          <w:bCs/>
        </w:rPr>
      </w:pPr>
      <w:r w:rsidRPr="42C6997E">
        <w:rPr>
          <w:b/>
          <w:bCs/>
        </w:rPr>
        <w:lastRenderedPageBreak/>
        <w:t>Table 4. Number of patients with at least one event who are enrolled in Stage 1 safety and feasibility study by health facility site</w:t>
      </w:r>
    </w:p>
    <w:tbl>
      <w:tblPr>
        <w:tblStyle w:val="TableGrid"/>
        <w:tblW w:w="0" w:type="auto"/>
        <w:tblLook w:val="04A0" w:firstRow="1" w:lastRow="0" w:firstColumn="1" w:lastColumn="0" w:noHBand="0" w:noVBand="1"/>
      </w:tblPr>
      <w:tblGrid>
        <w:gridCol w:w="2690"/>
        <w:gridCol w:w="1348"/>
        <w:gridCol w:w="1259"/>
        <w:gridCol w:w="1258"/>
        <w:gridCol w:w="1259"/>
        <w:gridCol w:w="1202"/>
      </w:tblGrid>
      <w:tr w:rsidR="00BF5CC7" w14:paraId="39A45155" w14:textId="77777777" w:rsidTr="00D979FE">
        <w:trPr>
          <w:trHeight w:val="300"/>
        </w:trPr>
        <w:tc>
          <w:tcPr>
            <w:tcW w:w="2690" w:type="dxa"/>
          </w:tcPr>
          <w:p w14:paraId="55AAEDCA" w14:textId="77777777" w:rsidR="00BF5CC7" w:rsidRDefault="00BF5CC7" w:rsidP="00D979FE"/>
        </w:tc>
        <w:tc>
          <w:tcPr>
            <w:tcW w:w="1348" w:type="dxa"/>
          </w:tcPr>
          <w:p w14:paraId="19714F01" w14:textId="77777777" w:rsidR="00BF5CC7" w:rsidRDefault="00BF5CC7" w:rsidP="00D979FE">
            <w:pPr>
              <w:rPr>
                <w:b/>
                <w:bCs/>
              </w:rPr>
            </w:pPr>
            <w:r w:rsidRPr="42C6997E">
              <w:rPr>
                <w:b/>
                <w:bCs/>
              </w:rPr>
              <w:t>Overall</w:t>
            </w:r>
          </w:p>
        </w:tc>
        <w:tc>
          <w:tcPr>
            <w:tcW w:w="1259" w:type="dxa"/>
          </w:tcPr>
          <w:p w14:paraId="2AF08D11" w14:textId="77777777" w:rsidR="00BF5CC7" w:rsidRDefault="00BF5CC7" w:rsidP="00D979FE">
            <w:pPr>
              <w:rPr>
                <w:b/>
                <w:bCs/>
              </w:rPr>
            </w:pPr>
            <w:r w:rsidRPr="42C6997E">
              <w:rPr>
                <w:b/>
                <w:bCs/>
              </w:rPr>
              <w:t>HF1</w:t>
            </w:r>
          </w:p>
        </w:tc>
        <w:tc>
          <w:tcPr>
            <w:tcW w:w="1258" w:type="dxa"/>
          </w:tcPr>
          <w:p w14:paraId="69608563" w14:textId="77777777" w:rsidR="00BF5CC7" w:rsidRDefault="00BF5CC7" w:rsidP="00D979FE">
            <w:pPr>
              <w:rPr>
                <w:b/>
                <w:bCs/>
              </w:rPr>
            </w:pPr>
            <w:r w:rsidRPr="42C6997E">
              <w:rPr>
                <w:b/>
                <w:bCs/>
              </w:rPr>
              <w:t>HF2</w:t>
            </w:r>
          </w:p>
        </w:tc>
        <w:tc>
          <w:tcPr>
            <w:tcW w:w="1259" w:type="dxa"/>
          </w:tcPr>
          <w:p w14:paraId="36EA1A5B" w14:textId="77777777" w:rsidR="00BF5CC7" w:rsidRDefault="00BF5CC7" w:rsidP="00D979FE">
            <w:pPr>
              <w:rPr>
                <w:b/>
                <w:bCs/>
              </w:rPr>
            </w:pPr>
            <w:r w:rsidRPr="42C6997E">
              <w:rPr>
                <w:b/>
                <w:bCs/>
              </w:rPr>
              <w:t>HF3</w:t>
            </w:r>
          </w:p>
        </w:tc>
        <w:tc>
          <w:tcPr>
            <w:tcW w:w="1202" w:type="dxa"/>
          </w:tcPr>
          <w:p w14:paraId="4E01E468" w14:textId="77777777" w:rsidR="00BF5CC7" w:rsidRDefault="00BF5CC7" w:rsidP="00D979FE">
            <w:pPr>
              <w:rPr>
                <w:b/>
                <w:bCs/>
              </w:rPr>
            </w:pPr>
            <w:r w:rsidRPr="42C6997E">
              <w:rPr>
                <w:b/>
                <w:bCs/>
              </w:rPr>
              <w:t>HF4</w:t>
            </w:r>
          </w:p>
        </w:tc>
      </w:tr>
      <w:tr w:rsidR="00BF5CC7" w14:paraId="33FC6761" w14:textId="77777777" w:rsidTr="00D979FE">
        <w:trPr>
          <w:trHeight w:val="300"/>
        </w:trPr>
        <w:tc>
          <w:tcPr>
            <w:tcW w:w="2690" w:type="dxa"/>
          </w:tcPr>
          <w:p w14:paraId="6FD104C4" w14:textId="77777777" w:rsidR="00BF5CC7" w:rsidRDefault="00BF5CC7" w:rsidP="00D979FE"/>
        </w:tc>
        <w:tc>
          <w:tcPr>
            <w:tcW w:w="1348" w:type="dxa"/>
          </w:tcPr>
          <w:p w14:paraId="40B0B9B5" w14:textId="77777777" w:rsidR="00BF5CC7" w:rsidRDefault="00BF5CC7" w:rsidP="00D979FE"/>
        </w:tc>
        <w:tc>
          <w:tcPr>
            <w:tcW w:w="1259" w:type="dxa"/>
          </w:tcPr>
          <w:p w14:paraId="56D11AD0" w14:textId="77777777" w:rsidR="00BF5CC7" w:rsidRDefault="00BF5CC7" w:rsidP="00D979FE"/>
        </w:tc>
        <w:tc>
          <w:tcPr>
            <w:tcW w:w="1258" w:type="dxa"/>
          </w:tcPr>
          <w:p w14:paraId="2EFE7109" w14:textId="77777777" w:rsidR="00BF5CC7" w:rsidRDefault="00BF5CC7" w:rsidP="00D979FE"/>
        </w:tc>
        <w:tc>
          <w:tcPr>
            <w:tcW w:w="1259" w:type="dxa"/>
          </w:tcPr>
          <w:p w14:paraId="72432714" w14:textId="77777777" w:rsidR="00BF5CC7" w:rsidRDefault="00BF5CC7" w:rsidP="00D979FE"/>
        </w:tc>
        <w:tc>
          <w:tcPr>
            <w:tcW w:w="1202" w:type="dxa"/>
          </w:tcPr>
          <w:p w14:paraId="153F2F0B" w14:textId="77777777" w:rsidR="00BF5CC7" w:rsidRDefault="00BF5CC7" w:rsidP="00D979FE"/>
        </w:tc>
      </w:tr>
      <w:tr w:rsidR="00BF5CC7" w14:paraId="371569ED" w14:textId="77777777" w:rsidTr="00D979FE">
        <w:trPr>
          <w:trHeight w:val="300"/>
        </w:trPr>
        <w:tc>
          <w:tcPr>
            <w:tcW w:w="2690" w:type="dxa"/>
          </w:tcPr>
          <w:p w14:paraId="7516B86C" w14:textId="77777777" w:rsidR="00BF5CC7" w:rsidRDefault="00BF5CC7" w:rsidP="00D979FE">
            <w:pPr>
              <w:rPr>
                <w:b/>
                <w:bCs/>
              </w:rPr>
            </w:pPr>
            <w:r w:rsidRPr="42C6997E">
              <w:rPr>
                <w:b/>
                <w:bCs/>
              </w:rPr>
              <w:t>Total Enrolled  N</w:t>
            </w:r>
          </w:p>
        </w:tc>
        <w:tc>
          <w:tcPr>
            <w:tcW w:w="1348" w:type="dxa"/>
          </w:tcPr>
          <w:p w14:paraId="03ADEC51" w14:textId="77777777" w:rsidR="00BF5CC7" w:rsidRDefault="00BF5CC7" w:rsidP="00D979FE"/>
        </w:tc>
        <w:tc>
          <w:tcPr>
            <w:tcW w:w="1259" w:type="dxa"/>
          </w:tcPr>
          <w:p w14:paraId="424F9440" w14:textId="77777777" w:rsidR="00BF5CC7" w:rsidRDefault="00BF5CC7" w:rsidP="00D979FE"/>
        </w:tc>
        <w:tc>
          <w:tcPr>
            <w:tcW w:w="1258" w:type="dxa"/>
          </w:tcPr>
          <w:p w14:paraId="01F73744" w14:textId="77777777" w:rsidR="00BF5CC7" w:rsidRDefault="00BF5CC7" w:rsidP="00D979FE"/>
        </w:tc>
        <w:tc>
          <w:tcPr>
            <w:tcW w:w="1259" w:type="dxa"/>
          </w:tcPr>
          <w:p w14:paraId="040FE148" w14:textId="77777777" w:rsidR="00BF5CC7" w:rsidRDefault="00BF5CC7" w:rsidP="00D979FE"/>
        </w:tc>
        <w:tc>
          <w:tcPr>
            <w:tcW w:w="1202" w:type="dxa"/>
          </w:tcPr>
          <w:p w14:paraId="704235C3" w14:textId="77777777" w:rsidR="00BF5CC7" w:rsidRDefault="00BF5CC7" w:rsidP="00D979FE"/>
        </w:tc>
      </w:tr>
      <w:tr w:rsidR="00BF5CC7" w14:paraId="4C521D7A" w14:textId="77777777" w:rsidTr="00D979FE">
        <w:trPr>
          <w:trHeight w:val="300"/>
        </w:trPr>
        <w:tc>
          <w:tcPr>
            <w:tcW w:w="2690" w:type="dxa"/>
            <w:vAlign w:val="center"/>
          </w:tcPr>
          <w:p w14:paraId="4B8D699C" w14:textId="77777777" w:rsidR="00BF5CC7" w:rsidRDefault="00BF5CC7" w:rsidP="00D979FE">
            <w:r w:rsidRPr="2CB20A97">
              <w:rPr>
                <w:rFonts w:ascii="Arial" w:hAnsi="Arial" w:cs="Arial"/>
                <w:sz w:val="20"/>
                <w:szCs w:val="20"/>
              </w:rPr>
              <w:t>Flagged Day 3-5  N(%) *</w:t>
            </w:r>
          </w:p>
        </w:tc>
        <w:tc>
          <w:tcPr>
            <w:tcW w:w="1348" w:type="dxa"/>
          </w:tcPr>
          <w:p w14:paraId="0B196E93" w14:textId="77777777" w:rsidR="00BF5CC7" w:rsidRDefault="00BF5CC7" w:rsidP="00D979FE"/>
        </w:tc>
        <w:tc>
          <w:tcPr>
            <w:tcW w:w="1259" w:type="dxa"/>
          </w:tcPr>
          <w:p w14:paraId="69B3BC44" w14:textId="77777777" w:rsidR="00BF5CC7" w:rsidRDefault="00BF5CC7" w:rsidP="00D979FE"/>
        </w:tc>
        <w:tc>
          <w:tcPr>
            <w:tcW w:w="1258" w:type="dxa"/>
          </w:tcPr>
          <w:p w14:paraId="2F4A65C1" w14:textId="77777777" w:rsidR="00BF5CC7" w:rsidRDefault="00BF5CC7" w:rsidP="00D979FE"/>
        </w:tc>
        <w:tc>
          <w:tcPr>
            <w:tcW w:w="1259" w:type="dxa"/>
          </w:tcPr>
          <w:p w14:paraId="542E69EA" w14:textId="77777777" w:rsidR="00BF5CC7" w:rsidRDefault="00BF5CC7" w:rsidP="00D979FE"/>
        </w:tc>
        <w:tc>
          <w:tcPr>
            <w:tcW w:w="1202" w:type="dxa"/>
          </w:tcPr>
          <w:p w14:paraId="13A216D1" w14:textId="77777777" w:rsidR="00BF5CC7" w:rsidRDefault="00BF5CC7" w:rsidP="00D979FE"/>
        </w:tc>
      </w:tr>
      <w:tr w:rsidR="00BF5CC7" w14:paraId="27864F19" w14:textId="77777777" w:rsidTr="00D979FE">
        <w:trPr>
          <w:trHeight w:val="300"/>
        </w:trPr>
        <w:tc>
          <w:tcPr>
            <w:tcW w:w="2690" w:type="dxa"/>
            <w:vAlign w:val="center"/>
          </w:tcPr>
          <w:p w14:paraId="0541AB17" w14:textId="77777777" w:rsidR="00BF5CC7" w:rsidRDefault="00BF5CC7" w:rsidP="00D979FE">
            <w:r w:rsidRPr="2CB20A97">
              <w:rPr>
                <w:rFonts w:ascii="Arial" w:hAnsi="Arial" w:cs="Arial"/>
                <w:sz w:val="20"/>
                <w:szCs w:val="20"/>
              </w:rPr>
              <w:t>Flagged Day 6-10 N(%) *</w:t>
            </w:r>
          </w:p>
        </w:tc>
        <w:tc>
          <w:tcPr>
            <w:tcW w:w="1348" w:type="dxa"/>
          </w:tcPr>
          <w:p w14:paraId="434D35B2" w14:textId="77777777" w:rsidR="00BF5CC7" w:rsidRDefault="00BF5CC7" w:rsidP="00D979FE"/>
        </w:tc>
        <w:tc>
          <w:tcPr>
            <w:tcW w:w="1259" w:type="dxa"/>
          </w:tcPr>
          <w:p w14:paraId="0411CB2E" w14:textId="77777777" w:rsidR="00BF5CC7" w:rsidRDefault="00BF5CC7" w:rsidP="00D979FE"/>
        </w:tc>
        <w:tc>
          <w:tcPr>
            <w:tcW w:w="1258" w:type="dxa"/>
          </w:tcPr>
          <w:p w14:paraId="39AC4B33" w14:textId="77777777" w:rsidR="00BF5CC7" w:rsidRDefault="00BF5CC7" w:rsidP="00D979FE"/>
        </w:tc>
        <w:tc>
          <w:tcPr>
            <w:tcW w:w="1259" w:type="dxa"/>
          </w:tcPr>
          <w:p w14:paraId="21CDB2CE" w14:textId="77777777" w:rsidR="00BF5CC7" w:rsidRDefault="00BF5CC7" w:rsidP="00D979FE"/>
        </w:tc>
        <w:tc>
          <w:tcPr>
            <w:tcW w:w="1202" w:type="dxa"/>
          </w:tcPr>
          <w:p w14:paraId="6B51430E" w14:textId="77777777" w:rsidR="00BF5CC7" w:rsidRDefault="00BF5CC7" w:rsidP="00D979FE"/>
        </w:tc>
      </w:tr>
      <w:tr w:rsidR="00BF5CC7" w14:paraId="2F7DFC8C" w14:textId="77777777" w:rsidTr="00D979FE">
        <w:trPr>
          <w:trHeight w:val="300"/>
        </w:trPr>
        <w:tc>
          <w:tcPr>
            <w:tcW w:w="2690" w:type="dxa"/>
            <w:vAlign w:val="center"/>
          </w:tcPr>
          <w:p w14:paraId="669531D8" w14:textId="77777777" w:rsidR="00BF5CC7" w:rsidRDefault="00BF5CC7" w:rsidP="00D979FE">
            <w:r w:rsidRPr="2CB20A97">
              <w:rPr>
                <w:rFonts w:ascii="Arial" w:hAnsi="Arial" w:cs="Arial"/>
                <w:sz w:val="20"/>
                <w:szCs w:val="20"/>
              </w:rPr>
              <w:t>Other Day Flagged N(%) *</w:t>
            </w:r>
          </w:p>
        </w:tc>
        <w:tc>
          <w:tcPr>
            <w:tcW w:w="1348" w:type="dxa"/>
          </w:tcPr>
          <w:p w14:paraId="04A61B6A" w14:textId="77777777" w:rsidR="00BF5CC7" w:rsidRDefault="00BF5CC7" w:rsidP="00D979FE"/>
        </w:tc>
        <w:tc>
          <w:tcPr>
            <w:tcW w:w="1259" w:type="dxa"/>
          </w:tcPr>
          <w:p w14:paraId="73767338" w14:textId="77777777" w:rsidR="00BF5CC7" w:rsidRDefault="00BF5CC7" w:rsidP="00D979FE"/>
        </w:tc>
        <w:tc>
          <w:tcPr>
            <w:tcW w:w="1258" w:type="dxa"/>
          </w:tcPr>
          <w:p w14:paraId="222F10A6" w14:textId="77777777" w:rsidR="00BF5CC7" w:rsidRDefault="00BF5CC7" w:rsidP="00D979FE"/>
        </w:tc>
        <w:tc>
          <w:tcPr>
            <w:tcW w:w="1259" w:type="dxa"/>
          </w:tcPr>
          <w:p w14:paraId="029E79F7" w14:textId="77777777" w:rsidR="00BF5CC7" w:rsidRDefault="00BF5CC7" w:rsidP="00D979FE"/>
        </w:tc>
        <w:tc>
          <w:tcPr>
            <w:tcW w:w="1202" w:type="dxa"/>
          </w:tcPr>
          <w:p w14:paraId="14B99B0D" w14:textId="77777777" w:rsidR="00BF5CC7" w:rsidRDefault="00BF5CC7" w:rsidP="00D979FE"/>
        </w:tc>
      </w:tr>
      <w:tr w:rsidR="00BF5CC7" w14:paraId="3852A979" w14:textId="77777777" w:rsidTr="00D979FE">
        <w:trPr>
          <w:trHeight w:val="300"/>
        </w:trPr>
        <w:tc>
          <w:tcPr>
            <w:tcW w:w="2690" w:type="dxa"/>
          </w:tcPr>
          <w:p w14:paraId="0F4E4188" w14:textId="77777777" w:rsidR="00BF5CC7" w:rsidRDefault="00BF5CC7" w:rsidP="00D979FE">
            <w:pPr>
              <w:rPr>
                <w:b/>
                <w:bCs/>
              </w:rPr>
            </w:pPr>
          </w:p>
        </w:tc>
        <w:tc>
          <w:tcPr>
            <w:tcW w:w="1348" w:type="dxa"/>
          </w:tcPr>
          <w:p w14:paraId="4834BA80" w14:textId="77777777" w:rsidR="00BF5CC7" w:rsidRDefault="00BF5CC7" w:rsidP="00D979FE"/>
        </w:tc>
        <w:tc>
          <w:tcPr>
            <w:tcW w:w="1259" w:type="dxa"/>
          </w:tcPr>
          <w:p w14:paraId="29E38DE7" w14:textId="77777777" w:rsidR="00BF5CC7" w:rsidRDefault="00BF5CC7" w:rsidP="00D979FE"/>
        </w:tc>
        <w:tc>
          <w:tcPr>
            <w:tcW w:w="1258" w:type="dxa"/>
          </w:tcPr>
          <w:p w14:paraId="19C7A2C0" w14:textId="77777777" w:rsidR="00BF5CC7" w:rsidRDefault="00BF5CC7" w:rsidP="00D979FE"/>
        </w:tc>
        <w:tc>
          <w:tcPr>
            <w:tcW w:w="1259" w:type="dxa"/>
          </w:tcPr>
          <w:p w14:paraId="1ABB4C56" w14:textId="77777777" w:rsidR="00BF5CC7" w:rsidRDefault="00BF5CC7" w:rsidP="00D979FE"/>
        </w:tc>
        <w:tc>
          <w:tcPr>
            <w:tcW w:w="1202" w:type="dxa"/>
          </w:tcPr>
          <w:p w14:paraId="1E6C35A4" w14:textId="77777777" w:rsidR="00BF5CC7" w:rsidRDefault="00BF5CC7" w:rsidP="00D979FE"/>
        </w:tc>
      </w:tr>
      <w:tr w:rsidR="00BF5CC7" w14:paraId="69475626" w14:textId="77777777" w:rsidTr="00D979FE">
        <w:trPr>
          <w:trHeight w:val="300"/>
        </w:trPr>
        <w:tc>
          <w:tcPr>
            <w:tcW w:w="2690" w:type="dxa"/>
            <w:shd w:val="clear" w:color="auto" w:fill="BFBFBF" w:themeFill="background1" w:themeFillShade="BF"/>
            <w:vAlign w:val="center"/>
          </w:tcPr>
          <w:p w14:paraId="563C5914" w14:textId="77777777" w:rsidR="00BF5CC7" w:rsidRDefault="00BF5CC7" w:rsidP="00D979FE">
            <w:pPr>
              <w:rPr>
                <w:b/>
                <w:bCs/>
                <w:lang w:val="en-GB" w:eastAsia="ja-JP"/>
              </w:rPr>
            </w:pPr>
            <w:r w:rsidRPr="42C6997E">
              <w:rPr>
                <w:b/>
                <w:bCs/>
                <w:lang w:val="en-GB" w:eastAsia="ja-JP"/>
              </w:rPr>
              <w:t>Aes  n(%)</w:t>
            </w:r>
          </w:p>
        </w:tc>
        <w:tc>
          <w:tcPr>
            <w:tcW w:w="1348" w:type="dxa"/>
            <w:shd w:val="clear" w:color="auto" w:fill="BFBFBF" w:themeFill="background1" w:themeFillShade="BF"/>
          </w:tcPr>
          <w:p w14:paraId="6432311A" w14:textId="77777777" w:rsidR="00BF5CC7" w:rsidRDefault="00BF5CC7" w:rsidP="00D979FE"/>
        </w:tc>
        <w:tc>
          <w:tcPr>
            <w:tcW w:w="1259" w:type="dxa"/>
            <w:shd w:val="clear" w:color="auto" w:fill="BFBFBF" w:themeFill="background1" w:themeFillShade="BF"/>
          </w:tcPr>
          <w:p w14:paraId="74928E4E" w14:textId="77777777" w:rsidR="00BF5CC7" w:rsidRDefault="00BF5CC7" w:rsidP="00D979FE"/>
        </w:tc>
        <w:tc>
          <w:tcPr>
            <w:tcW w:w="1258" w:type="dxa"/>
            <w:shd w:val="clear" w:color="auto" w:fill="BFBFBF" w:themeFill="background1" w:themeFillShade="BF"/>
          </w:tcPr>
          <w:p w14:paraId="356A3AB3" w14:textId="77777777" w:rsidR="00BF5CC7" w:rsidRDefault="00BF5CC7" w:rsidP="00D979FE"/>
        </w:tc>
        <w:tc>
          <w:tcPr>
            <w:tcW w:w="1259" w:type="dxa"/>
            <w:shd w:val="clear" w:color="auto" w:fill="BFBFBF" w:themeFill="background1" w:themeFillShade="BF"/>
          </w:tcPr>
          <w:p w14:paraId="475AC250" w14:textId="77777777" w:rsidR="00BF5CC7" w:rsidRDefault="00BF5CC7" w:rsidP="00D979FE"/>
        </w:tc>
        <w:tc>
          <w:tcPr>
            <w:tcW w:w="1202" w:type="dxa"/>
            <w:shd w:val="clear" w:color="auto" w:fill="BFBFBF" w:themeFill="background1" w:themeFillShade="BF"/>
          </w:tcPr>
          <w:p w14:paraId="7FDD565E" w14:textId="77777777" w:rsidR="00BF5CC7" w:rsidRDefault="00BF5CC7" w:rsidP="00D979FE"/>
        </w:tc>
      </w:tr>
      <w:tr w:rsidR="00BF5CC7" w14:paraId="28A083D6" w14:textId="77777777" w:rsidTr="00D979FE">
        <w:trPr>
          <w:trHeight w:val="300"/>
        </w:trPr>
        <w:tc>
          <w:tcPr>
            <w:tcW w:w="2690" w:type="dxa"/>
            <w:vAlign w:val="center"/>
          </w:tcPr>
          <w:p w14:paraId="70C0CF56" w14:textId="77777777" w:rsidR="00BF5CC7" w:rsidRDefault="00BF5CC7" w:rsidP="00D979FE">
            <w:pPr>
              <w:spacing w:before="120" w:after="120"/>
              <w:jc w:val="right"/>
              <w:rPr>
                <w:lang w:val="en-GB" w:eastAsia="ja-JP"/>
              </w:rPr>
            </w:pPr>
            <w:r w:rsidRPr="42C6997E">
              <w:rPr>
                <w:lang w:val="en-GB" w:eastAsia="ja-JP"/>
              </w:rPr>
              <w:t>Total Grade 3</w:t>
            </w:r>
          </w:p>
        </w:tc>
        <w:tc>
          <w:tcPr>
            <w:tcW w:w="1348" w:type="dxa"/>
          </w:tcPr>
          <w:p w14:paraId="2FDF06C9" w14:textId="77777777" w:rsidR="00BF5CC7" w:rsidRDefault="00BF5CC7" w:rsidP="00D979FE"/>
        </w:tc>
        <w:tc>
          <w:tcPr>
            <w:tcW w:w="1259" w:type="dxa"/>
          </w:tcPr>
          <w:p w14:paraId="1A142044" w14:textId="77777777" w:rsidR="00BF5CC7" w:rsidRDefault="00BF5CC7" w:rsidP="00D979FE"/>
        </w:tc>
        <w:tc>
          <w:tcPr>
            <w:tcW w:w="1258" w:type="dxa"/>
          </w:tcPr>
          <w:p w14:paraId="1126A2FA" w14:textId="77777777" w:rsidR="00BF5CC7" w:rsidRDefault="00BF5CC7" w:rsidP="00D979FE"/>
        </w:tc>
        <w:tc>
          <w:tcPr>
            <w:tcW w:w="1259" w:type="dxa"/>
          </w:tcPr>
          <w:p w14:paraId="1247153C" w14:textId="77777777" w:rsidR="00BF5CC7" w:rsidRDefault="00BF5CC7" w:rsidP="00D979FE"/>
        </w:tc>
        <w:tc>
          <w:tcPr>
            <w:tcW w:w="1202" w:type="dxa"/>
          </w:tcPr>
          <w:p w14:paraId="4C064C0E" w14:textId="77777777" w:rsidR="00BF5CC7" w:rsidRDefault="00BF5CC7" w:rsidP="00D979FE"/>
        </w:tc>
      </w:tr>
      <w:tr w:rsidR="00BF5CC7" w14:paraId="41A7113A" w14:textId="77777777" w:rsidTr="00D979FE">
        <w:trPr>
          <w:trHeight w:val="300"/>
        </w:trPr>
        <w:tc>
          <w:tcPr>
            <w:tcW w:w="2690" w:type="dxa"/>
            <w:vAlign w:val="center"/>
          </w:tcPr>
          <w:p w14:paraId="30EE7EE9" w14:textId="77777777" w:rsidR="00BF5CC7" w:rsidRDefault="00BF5CC7" w:rsidP="00D979FE">
            <w:pPr>
              <w:jc w:val="right"/>
              <w:rPr>
                <w:lang w:val="en-GB" w:eastAsia="ja-JP"/>
              </w:rPr>
            </w:pPr>
            <w:r w:rsidRPr="42C6997E">
              <w:rPr>
                <w:lang w:val="en-GB" w:eastAsia="ja-JP"/>
              </w:rPr>
              <w:t>Total Grade 4</w:t>
            </w:r>
          </w:p>
        </w:tc>
        <w:tc>
          <w:tcPr>
            <w:tcW w:w="1348" w:type="dxa"/>
          </w:tcPr>
          <w:p w14:paraId="48878623" w14:textId="77777777" w:rsidR="00BF5CC7" w:rsidRDefault="00BF5CC7" w:rsidP="00D979FE"/>
        </w:tc>
        <w:tc>
          <w:tcPr>
            <w:tcW w:w="1259" w:type="dxa"/>
          </w:tcPr>
          <w:p w14:paraId="1231D039" w14:textId="77777777" w:rsidR="00BF5CC7" w:rsidRDefault="00BF5CC7" w:rsidP="00D979FE"/>
        </w:tc>
        <w:tc>
          <w:tcPr>
            <w:tcW w:w="1258" w:type="dxa"/>
          </w:tcPr>
          <w:p w14:paraId="1C0DD694" w14:textId="77777777" w:rsidR="00BF5CC7" w:rsidRDefault="00BF5CC7" w:rsidP="00D979FE"/>
        </w:tc>
        <w:tc>
          <w:tcPr>
            <w:tcW w:w="1259" w:type="dxa"/>
          </w:tcPr>
          <w:p w14:paraId="59EDA443" w14:textId="77777777" w:rsidR="00BF5CC7" w:rsidRDefault="00BF5CC7" w:rsidP="00D979FE"/>
        </w:tc>
        <w:tc>
          <w:tcPr>
            <w:tcW w:w="1202" w:type="dxa"/>
          </w:tcPr>
          <w:p w14:paraId="0CC37689" w14:textId="77777777" w:rsidR="00BF5CC7" w:rsidRDefault="00BF5CC7" w:rsidP="00D979FE"/>
        </w:tc>
      </w:tr>
      <w:tr w:rsidR="00BF5CC7" w14:paraId="246269CE" w14:textId="77777777" w:rsidTr="00D979FE">
        <w:trPr>
          <w:trHeight w:val="300"/>
        </w:trPr>
        <w:tc>
          <w:tcPr>
            <w:tcW w:w="2690" w:type="dxa"/>
          </w:tcPr>
          <w:p w14:paraId="414CC566" w14:textId="77777777" w:rsidR="00BF5CC7" w:rsidRDefault="00BF5CC7" w:rsidP="00D979FE">
            <w:pPr>
              <w:jc w:val="right"/>
              <w:rPr>
                <w:b/>
                <w:bCs/>
              </w:rPr>
            </w:pPr>
            <w:r w:rsidRPr="42C6997E">
              <w:rPr>
                <w:b/>
                <w:bCs/>
              </w:rPr>
              <w:t>Total</w:t>
            </w:r>
          </w:p>
        </w:tc>
        <w:tc>
          <w:tcPr>
            <w:tcW w:w="1348" w:type="dxa"/>
          </w:tcPr>
          <w:p w14:paraId="393DA00A" w14:textId="77777777" w:rsidR="00BF5CC7" w:rsidRDefault="00BF5CC7" w:rsidP="00D979FE"/>
        </w:tc>
        <w:tc>
          <w:tcPr>
            <w:tcW w:w="1259" w:type="dxa"/>
          </w:tcPr>
          <w:p w14:paraId="0C316C23" w14:textId="77777777" w:rsidR="00BF5CC7" w:rsidRDefault="00BF5CC7" w:rsidP="00D979FE"/>
        </w:tc>
        <w:tc>
          <w:tcPr>
            <w:tcW w:w="1258" w:type="dxa"/>
          </w:tcPr>
          <w:p w14:paraId="5F0E3FA6" w14:textId="77777777" w:rsidR="00BF5CC7" w:rsidRDefault="00BF5CC7" w:rsidP="00D979FE"/>
        </w:tc>
        <w:tc>
          <w:tcPr>
            <w:tcW w:w="1259" w:type="dxa"/>
          </w:tcPr>
          <w:p w14:paraId="40ACA157" w14:textId="77777777" w:rsidR="00BF5CC7" w:rsidRDefault="00BF5CC7" w:rsidP="00D979FE"/>
        </w:tc>
        <w:tc>
          <w:tcPr>
            <w:tcW w:w="1202" w:type="dxa"/>
          </w:tcPr>
          <w:p w14:paraId="39B65EDF" w14:textId="77777777" w:rsidR="00BF5CC7" w:rsidRDefault="00BF5CC7" w:rsidP="00D979FE"/>
        </w:tc>
      </w:tr>
      <w:tr w:rsidR="00BF5CC7" w14:paraId="2868B4FB" w14:textId="77777777" w:rsidTr="00D979FE">
        <w:trPr>
          <w:trHeight w:val="300"/>
        </w:trPr>
        <w:tc>
          <w:tcPr>
            <w:tcW w:w="2690" w:type="dxa"/>
            <w:shd w:val="clear" w:color="auto" w:fill="BFBFBF" w:themeFill="background1" w:themeFillShade="BF"/>
            <w:vAlign w:val="center"/>
          </w:tcPr>
          <w:p w14:paraId="6E81C0AD" w14:textId="77777777" w:rsidR="00BF5CC7" w:rsidRDefault="00BF5CC7" w:rsidP="00D979FE">
            <w:pPr>
              <w:rPr>
                <w:b/>
                <w:bCs/>
                <w:lang w:val="en-GB" w:eastAsia="ja-JP"/>
              </w:rPr>
            </w:pPr>
            <w:r w:rsidRPr="42C6997E">
              <w:rPr>
                <w:b/>
                <w:bCs/>
                <w:lang w:val="en-GB" w:eastAsia="ja-JP"/>
              </w:rPr>
              <w:t>AESI</w:t>
            </w:r>
          </w:p>
        </w:tc>
        <w:tc>
          <w:tcPr>
            <w:tcW w:w="1348" w:type="dxa"/>
            <w:shd w:val="clear" w:color="auto" w:fill="BFBFBF" w:themeFill="background1" w:themeFillShade="BF"/>
          </w:tcPr>
          <w:p w14:paraId="02C99993" w14:textId="77777777" w:rsidR="00BF5CC7" w:rsidRDefault="00BF5CC7" w:rsidP="00D979FE"/>
        </w:tc>
        <w:tc>
          <w:tcPr>
            <w:tcW w:w="1259" w:type="dxa"/>
            <w:shd w:val="clear" w:color="auto" w:fill="BFBFBF" w:themeFill="background1" w:themeFillShade="BF"/>
          </w:tcPr>
          <w:p w14:paraId="0B153F19" w14:textId="77777777" w:rsidR="00BF5CC7" w:rsidRDefault="00BF5CC7" w:rsidP="00D979FE"/>
        </w:tc>
        <w:tc>
          <w:tcPr>
            <w:tcW w:w="1258" w:type="dxa"/>
            <w:shd w:val="clear" w:color="auto" w:fill="BFBFBF" w:themeFill="background1" w:themeFillShade="BF"/>
          </w:tcPr>
          <w:p w14:paraId="49225962" w14:textId="77777777" w:rsidR="00BF5CC7" w:rsidRDefault="00BF5CC7" w:rsidP="00D979FE"/>
        </w:tc>
        <w:tc>
          <w:tcPr>
            <w:tcW w:w="1259" w:type="dxa"/>
            <w:shd w:val="clear" w:color="auto" w:fill="BFBFBF" w:themeFill="background1" w:themeFillShade="BF"/>
          </w:tcPr>
          <w:p w14:paraId="45CBD105" w14:textId="77777777" w:rsidR="00BF5CC7" w:rsidRDefault="00BF5CC7" w:rsidP="00D979FE"/>
        </w:tc>
        <w:tc>
          <w:tcPr>
            <w:tcW w:w="1202" w:type="dxa"/>
            <w:shd w:val="clear" w:color="auto" w:fill="BFBFBF" w:themeFill="background1" w:themeFillShade="BF"/>
          </w:tcPr>
          <w:p w14:paraId="371E81DC" w14:textId="77777777" w:rsidR="00BF5CC7" w:rsidRDefault="00BF5CC7" w:rsidP="00D979FE"/>
        </w:tc>
      </w:tr>
      <w:tr w:rsidR="00BF5CC7" w14:paraId="6B09C104" w14:textId="77777777" w:rsidTr="00D979FE">
        <w:trPr>
          <w:trHeight w:val="300"/>
        </w:trPr>
        <w:tc>
          <w:tcPr>
            <w:tcW w:w="2690" w:type="dxa"/>
            <w:vAlign w:val="center"/>
          </w:tcPr>
          <w:p w14:paraId="53F3D5C7" w14:textId="77777777" w:rsidR="00BF5CC7" w:rsidRDefault="00BF5CC7" w:rsidP="00D979FE">
            <w:pPr>
              <w:rPr>
                <w:b/>
                <w:bCs/>
              </w:rPr>
            </w:pPr>
            <w:r w:rsidRPr="2D25ADB0">
              <w:rPr>
                <w:b/>
                <w:bCs/>
              </w:rPr>
              <w:t>Haemolysis</w:t>
            </w:r>
          </w:p>
        </w:tc>
        <w:tc>
          <w:tcPr>
            <w:tcW w:w="1348" w:type="dxa"/>
          </w:tcPr>
          <w:p w14:paraId="4C5D0FE7" w14:textId="77777777" w:rsidR="00BF5CC7" w:rsidRDefault="00BF5CC7" w:rsidP="00D979FE"/>
        </w:tc>
        <w:tc>
          <w:tcPr>
            <w:tcW w:w="1259" w:type="dxa"/>
          </w:tcPr>
          <w:p w14:paraId="2937FE3D" w14:textId="77777777" w:rsidR="00BF5CC7" w:rsidRDefault="00BF5CC7" w:rsidP="00D979FE"/>
        </w:tc>
        <w:tc>
          <w:tcPr>
            <w:tcW w:w="1258" w:type="dxa"/>
          </w:tcPr>
          <w:p w14:paraId="64214486" w14:textId="77777777" w:rsidR="00BF5CC7" w:rsidRDefault="00BF5CC7" w:rsidP="00D979FE"/>
        </w:tc>
        <w:tc>
          <w:tcPr>
            <w:tcW w:w="1259" w:type="dxa"/>
          </w:tcPr>
          <w:p w14:paraId="6B4EA4C4" w14:textId="77777777" w:rsidR="00BF5CC7" w:rsidRDefault="00BF5CC7" w:rsidP="00D979FE"/>
        </w:tc>
        <w:tc>
          <w:tcPr>
            <w:tcW w:w="1202" w:type="dxa"/>
          </w:tcPr>
          <w:p w14:paraId="4313D61C" w14:textId="77777777" w:rsidR="00BF5CC7" w:rsidRDefault="00BF5CC7" w:rsidP="00D979FE"/>
        </w:tc>
      </w:tr>
      <w:tr w:rsidR="00BF5CC7" w14:paraId="0BA8FB11" w14:textId="77777777" w:rsidTr="00D979FE">
        <w:trPr>
          <w:trHeight w:val="300"/>
        </w:trPr>
        <w:tc>
          <w:tcPr>
            <w:tcW w:w="2690" w:type="dxa"/>
            <w:vAlign w:val="center"/>
          </w:tcPr>
          <w:p w14:paraId="703EB647" w14:textId="77777777" w:rsidR="00BF5CC7" w:rsidRDefault="00BF5CC7" w:rsidP="00D979FE">
            <w:pPr>
              <w:ind w:left="313"/>
              <w:jc w:val="right"/>
            </w:pPr>
            <w:r w:rsidRPr="42C6997E">
              <w:t>AESI (SAE)</w:t>
            </w:r>
          </w:p>
        </w:tc>
        <w:tc>
          <w:tcPr>
            <w:tcW w:w="1348" w:type="dxa"/>
          </w:tcPr>
          <w:p w14:paraId="30E3BD80" w14:textId="77777777" w:rsidR="00BF5CC7" w:rsidRDefault="00BF5CC7" w:rsidP="00D979FE"/>
        </w:tc>
        <w:tc>
          <w:tcPr>
            <w:tcW w:w="1259" w:type="dxa"/>
          </w:tcPr>
          <w:p w14:paraId="2BE9AD25" w14:textId="77777777" w:rsidR="00BF5CC7" w:rsidRDefault="00BF5CC7" w:rsidP="00D979FE"/>
        </w:tc>
        <w:tc>
          <w:tcPr>
            <w:tcW w:w="1258" w:type="dxa"/>
          </w:tcPr>
          <w:p w14:paraId="3EA42F85" w14:textId="77777777" w:rsidR="00BF5CC7" w:rsidRDefault="00BF5CC7" w:rsidP="00D979FE"/>
        </w:tc>
        <w:tc>
          <w:tcPr>
            <w:tcW w:w="1259" w:type="dxa"/>
          </w:tcPr>
          <w:p w14:paraId="3BBFDB4E" w14:textId="77777777" w:rsidR="00BF5CC7" w:rsidRDefault="00BF5CC7" w:rsidP="00D979FE"/>
        </w:tc>
        <w:tc>
          <w:tcPr>
            <w:tcW w:w="1202" w:type="dxa"/>
          </w:tcPr>
          <w:p w14:paraId="4A4D1EF2" w14:textId="77777777" w:rsidR="00BF5CC7" w:rsidRDefault="00BF5CC7" w:rsidP="00D979FE"/>
        </w:tc>
      </w:tr>
      <w:tr w:rsidR="00BF5CC7" w14:paraId="43FC87AD" w14:textId="77777777" w:rsidTr="00D979FE">
        <w:trPr>
          <w:trHeight w:val="300"/>
        </w:trPr>
        <w:tc>
          <w:tcPr>
            <w:tcW w:w="2690" w:type="dxa"/>
          </w:tcPr>
          <w:p w14:paraId="6CB463C9" w14:textId="77777777" w:rsidR="00BF5CC7" w:rsidRDefault="00BF5CC7" w:rsidP="00D979FE">
            <w:pPr>
              <w:jc w:val="right"/>
              <w:rPr>
                <w:b/>
                <w:bCs/>
              </w:rPr>
            </w:pPr>
            <w:r w:rsidRPr="42C6997E">
              <w:t>AESI (NonSAE)</w:t>
            </w:r>
          </w:p>
        </w:tc>
        <w:tc>
          <w:tcPr>
            <w:tcW w:w="1348" w:type="dxa"/>
          </w:tcPr>
          <w:p w14:paraId="5F650117" w14:textId="77777777" w:rsidR="00BF5CC7" w:rsidRDefault="00BF5CC7" w:rsidP="00D979FE"/>
        </w:tc>
        <w:tc>
          <w:tcPr>
            <w:tcW w:w="1259" w:type="dxa"/>
          </w:tcPr>
          <w:p w14:paraId="40E7BEED" w14:textId="77777777" w:rsidR="00BF5CC7" w:rsidRDefault="00BF5CC7" w:rsidP="00D979FE"/>
        </w:tc>
        <w:tc>
          <w:tcPr>
            <w:tcW w:w="1258" w:type="dxa"/>
          </w:tcPr>
          <w:p w14:paraId="15944F56" w14:textId="77777777" w:rsidR="00BF5CC7" w:rsidRDefault="00BF5CC7" w:rsidP="00D979FE"/>
        </w:tc>
        <w:tc>
          <w:tcPr>
            <w:tcW w:w="1259" w:type="dxa"/>
          </w:tcPr>
          <w:p w14:paraId="75B4436C" w14:textId="77777777" w:rsidR="00BF5CC7" w:rsidRDefault="00BF5CC7" w:rsidP="00D979FE"/>
        </w:tc>
        <w:tc>
          <w:tcPr>
            <w:tcW w:w="1202" w:type="dxa"/>
          </w:tcPr>
          <w:p w14:paraId="1F8B7462" w14:textId="77777777" w:rsidR="00BF5CC7" w:rsidRDefault="00BF5CC7" w:rsidP="00D979FE"/>
        </w:tc>
      </w:tr>
      <w:tr w:rsidR="00BF5CC7" w14:paraId="71D3D56E" w14:textId="77777777" w:rsidTr="00D979FE">
        <w:trPr>
          <w:trHeight w:val="300"/>
        </w:trPr>
        <w:tc>
          <w:tcPr>
            <w:tcW w:w="2690" w:type="dxa"/>
            <w:vAlign w:val="center"/>
          </w:tcPr>
          <w:p w14:paraId="49EDDAE7" w14:textId="77777777" w:rsidR="00BF5CC7" w:rsidRDefault="00BF5CC7" w:rsidP="00D979FE">
            <w:pPr>
              <w:jc w:val="right"/>
              <w:rPr>
                <w:b/>
                <w:bCs/>
              </w:rPr>
            </w:pPr>
            <w:r w:rsidRPr="42C6997E">
              <w:rPr>
                <w:b/>
                <w:bCs/>
              </w:rPr>
              <w:t>Total</w:t>
            </w:r>
          </w:p>
        </w:tc>
        <w:tc>
          <w:tcPr>
            <w:tcW w:w="1348" w:type="dxa"/>
          </w:tcPr>
          <w:p w14:paraId="44F3AEB4" w14:textId="77777777" w:rsidR="00BF5CC7" w:rsidRDefault="00BF5CC7" w:rsidP="00D979FE"/>
        </w:tc>
        <w:tc>
          <w:tcPr>
            <w:tcW w:w="1259" w:type="dxa"/>
          </w:tcPr>
          <w:p w14:paraId="5382009D" w14:textId="77777777" w:rsidR="00BF5CC7" w:rsidRDefault="00BF5CC7" w:rsidP="00D979FE"/>
        </w:tc>
        <w:tc>
          <w:tcPr>
            <w:tcW w:w="1258" w:type="dxa"/>
          </w:tcPr>
          <w:p w14:paraId="3D5E5CFA" w14:textId="77777777" w:rsidR="00BF5CC7" w:rsidRDefault="00BF5CC7" w:rsidP="00D979FE"/>
        </w:tc>
        <w:tc>
          <w:tcPr>
            <w:tcW w:w="1259" w:type="dxa"/>
          </w:tcPr>
          <w:p w14:paraId="6821C9C5" w14:textId="77777777" w:rsidR="00BF5CC7" w:rsidRDefault="00BF5CC7" w:rsidP="00D979FE"/>
        </w:tc>
        <w:tc>
          <w:tcPr>
            <w:tcW w:w="1202" w:type="dxa"/>
          </w:tcPr>
          <w:p w14:paraId="73467A6E" w14:textId="77777777" w:rsidR="00BF5CC7" w:rsidRDefault="00BF5CC7" w:rsidP="00D979FE"/>
        </w:tc>
      </w:tr>
      <w:tr w:rsidR="00BF5CC7" w14:paraId="4A15574D" w14:textId="77777777" w:rsidTr="00D979FE">
        <w:trPr>
          <w:trHeight w:val="300"/>
        </w:trPr>
        <w:tc>
          <w:tcPr>
            <w:tcW w:w="2690" w:type="dxa"/>
            <w:vAlign w:val="center"/>
          </w:tcPr>
          <w:p w14:paraId="66AFC662" w14:textId="77777777" w:rsidR="00BF5CC7" w:rsidRDefault="00BF5CC7" w:rsidP="00D979FE">
            <w:pPr>
              <w:rPr>
                <w:b/>
                <w:bCs/>
              </w:rPr>
            </w:pPr>
            <w:r w:rsidRPr="42C6997E">
              <w:rPr>
                <w:b/>
                <w:bCs/>
              </w:rPr>
              <w:t>Gastrointestinal</w:t>
            </w:r>
          </w:p>
        </w:tc>
        <w:tc>
          <w:tcPr>
            <w:tcW w:w="1348" w:type="dxa"/>
          </w:tcPr>
          <w:p w14:paraId="005A8D53" w14:textId="77777777" w:rsidR="00BF5CC7" w:rsidRDefault="00BF5CC7" w:rsidP="00D979FE"/>
        </w:tc>
        <w:tc>
          <w:tcPr>
            <w:tcW w:w="1259" w:type="dxa"/>
          </w:tcPr>
          <w:p w14:paraId="2CEC55F6" w14:textId="77777777" w:rsidR="00BF5CC7" w:rsidRDefault="00BF5CC7" w:rsidP="00D979FE"/>
        </w:tc>
        <w:tc>
          <w:tcPr>
            <w:tcW w:w="1258" w:type="dxa"/>
          </w:tcPr>
          <w:p w14:paraId="01AA89AD" w14:textId="77777777" w:rsidR="00BF5CC7" w:rsidRDefault="00BF5CC7" w:rsidP="00D979FE"/>
        </w:tc>
        <w:tc>
          <w:tcPr>
            <w:tcW w:w="1259" w:type="dxa"/>
          </w:tcPr>
          <w:p w14:paraId="06706268" w14:textId="77777777" w:rsidR="00BF5CC7" w:rsidRDefault="00BF5CC7" w:rsidP="00D979FE"/>
        </w:tc>
        <w:tc>
          <w:tcPr>
            <w:tcW w:w="1202" w:type="dxa"/>
          </w:tcPr>
          <w:p w14:paraId="207BD7DF" w14:textId="77777777" w:rsidR="00BF5CC7" w:rsidRDefault="00BF5CC7" w:rsidP="00D979FE"/>
        </w:tc>
      </w:tr>
      <w:tr w:rsidR="00BF5CC7" w14:paraId="6A7E12E9" w14:textId="77777777" w:rsidTr="00D979FE">
        <w:trPr>
          <w:trHeight w:val="300"/>
        </w:trPr>
        <w:tc>
          <w:tcPr>
            <w:tcW w:w="2690" w:type="dxa"/>
            <w:vAlign w:val="center"/>
          </w:tcPr>
          <w:p w14:paraId="2FC2F2A3" w14:textId="77777777" w:rsidR="00BF5CC7" w:rsidRDefault="00BF5CC7" w:rsidP="00D979FE">
            <w:pPr>
              <w:jc w:val="right"/>
            </w:pPr>
            <w:r w:rsidRPr="42C6997E">
              <w:t>AESI (SAE)</w:t>
            </w:r>
          </w:p>
        </w:tc>
        <w:tc>
          <w:tcPr>
            <w:tcW w:w="1348" w:type="dxa"/>
          </w:tcPr>
          <w:p w14:paraId="64E32849" w14:textId="77777777" w:rsidR="00BF5CC7" w:rsidRDefault="00BF5CC7" w:rsidP="00D979FE"/>
        </w:tc>
        <w:tc>
          <w:tcPr>
            <w:tcW w:w="1259" w:type="dxa"/>
          </w:tcPr>
          <w:p w14:paraId="798D66E3" w14:textId="77777777" w:rsidR="00BF5CC7" w:rsidRDefault="00BF5CC7" w:rsidP="00D979FE"/>
        </w:tc>
        <w:tc>
          <w:tcPr>
            <w:tcW w:w="1258" w:type="dxa"/>
          </w:tcPr>
          <w:p w14:paraId="40B101A9" w14:textId="77777777" w:rsidR="00BF5CC7" w:rsidRDefault="00BF5CC7" w:rsidP="00D979FE"/>
        </w:tc>
        <w:tc>
          <w:tcPr>
            <w:tcW w:w="1259" w:type="dxa"/>
          </w:tcPr>
          <w:p w14:paraId="61997926" w14:textId="77777777" w:rsidR="00BF5CC7" w:rsidRDefault="00BF5CC7" w:rsidP="00D979FE"/>
        </w:tc>
        <w:tc>
          <w:tcPr>
            <w:tcW w:w="1202" w:type="dxa"/>
          </w:tcPr>
          <w:p w14:paraId="57C98EF4" w14:textId="77777777" w:rsidR="00BF5CC7" w:rsidRDefault="00BF5CC7" w:rsidP="00D979FE"/>
        </w:tc>
      </w:tr>
      <w:tr w:rsidR="00BF5CC7" w14:paraId="443FDEA4" w14:textId="77777777" w:rsidTr="00D979FE">
        <w:trPr>
          <w:trHeight w:val="300"/>
        </w:trPr>
        <w:tc>
          <w:tcPr>
            <w:tcW w:w="2690" w:type="dxa"/>
          </w:tcPr>
          <w:p w14:paraId="01A8608C" w14:textId="77777777" w:rsidR="00BF5CC7" w:rsidRDefault="00BF5CC7" w:rsidP="00D979FE">
            <w:pPr>
              <w:jc w:val="right"/>
            </w:pPr>
            <w:r w:rsidRPr="42C6997E">
              <w:t>AESI (NonSAE)</w:t>
            </w:r>
          </w:p>
        </w:tc>
        <w:tc>
          <w:tcPr>
            <w:tcW w:w="1348" w:type="dxa"/>
          </w:tcPr>
          <w:p w14:paraId="338C7D8D" w14:textId="77777777" w:rsidR="00BF5CC7" w:rsidRDefault="00BF5CC7" w:rsidP="00D979FE"/>
        </w:tc>
        <w:tc>
          <w:tcPr>
            <w:tcW w:w="1259" w:type="dxa"/>
          </w:tcPr>
          <w:p w14:paraId="2FB967E3" w14:textId="77777777" w:rsidR="00BF5CC7" w:rsidRDefault="00BF5CC7" w:rsidP="00D979FE"/>
        </w:tc>
        <w:tc>
          <w:tcPr>
            <w:tcW w:w="1258" w:type="dxa"/>
          </w:tcPr>
          <w:p w14:paraId="76D33063" w14:textId="77777777" w:rsidR="00BF5CC7" w:rsidRDefault="00BF5CC7" w:rsidP="00D979FE"/>
        </w:tc>
        <w:tc>
          <w:tcPr>
            <w:tcW w:w="1259" w:type="dxa"/>
          </w:tcPr>
          <w:p w14:paraId="1EF44203" w14:textId="77777777" w:rsidR="00BF5CC7" w:rsidRDefault="00BF5CC7" w:rsidP="00D979FE"/>
        </w:tc>
        <w:tc>
          <w:tcPr>
            <w:tcW w:w="1202" w:type="dxa"/>
          </w:tcPr>
          <w:p w14:paraId="1B952883" w14:textId="77777777" w:rsidR="00BF5CC7" w:rsidRDefault="00BF5CC7" w:rsidP="00D979FE"/>
        </w:tc>
      </w:tr>
      <w:tr w:rsidR="00BF5CC7" w14:paraId="122EBE57" w14:textId="77777777" w:rsidTr="00D979FE">
        <w:trPr>
          <w:trHeight w:val="300"/>
        </w:trPr>
        <w:tc>
          <w:tcPr>
            <w:tcW w:w="2690" w:type="dxa"/>
            <w:vAlign w:val="center"/>
          </w:tcPr>
          <w:p w14:paraId="614D0421" w14:textId="77777777" w:rsidR="00BF5CC7" w:rsidRDefault="00BF5CC7" w:rsidP="00D979FE">
            <w:pPr>
              <w:jc w:val="right"/>
              <w:rPr>
                <w:b/>
                <w:bCs/>
              </w:rPr>
            </w:pPr>
            <w:r w:rsidRPr="42C6997E">
              <w:rPr>
                <w:b/>
                <w:bCs/>
              </w:rPr>
              <w:t>Total</w:t>
            </w:r>
          </w:p>
        </w:tc>
        <w:tc>
          <w:tcPr>
            <w:tcW w:w="1348" w:type="dxa"/>
          </w:tcPr>
          <w:p w14:paraId="62A45BEC" w14:textId="77777777" w:rsidR="00BF5CC7" w:rsidRDefault="00BF5CC7" w:rsidP="00D979FE"/>
        </w:tc>
        <w:tc>
          <w:tcPr>
            <w:tcW w:w="1259" w:type="dxa"/>
          </w:tcPr>
          <w:p w14:paraId="56676930" w14:textId="77777777" w:rsidR="00BF5CC7" w:rsidRDefault="00BF5CC7" w:rsidP="00D979FE"/>
        </w:tc>
        <w:tc>
          <w:tcPr>
            <w:tcW w:w="1258" w:type="dxa"/>
          </w:tcPr>
          <w:p w14:paraId="583B4B53" w14:textId="77777777" w:rsidR="00BF5CC7" w:rsidRDefault="00BF5CC7" w:rsidP="00D979FE"/>
        </w:tc>
        <w:tc>
          <w:tcPr>
            <w:tcW w:w="1259" w:type="dxa"/>
          </w:tcPr>
          <w:p w14:paraId="75C596C6" w14:textId="77777777" w:rsidR="00BF5CC7" w:rsidRDefault="00BF5CC7" w:rsidP="00D979FE"/>
        </w:tc>
        <w:tc>
          <w:tcPr>
            <w:tcW w:w="1202" w:type="dxa"/>
          </w:tcPr>
          <w:p w14:paraId="38363226" w14:textId="77777777" w:rsidR="00BF5CC7" w:rsidRDefault="00BF5CC7" w:rsidP="00D979FE"/>
        </w:tc>
      </w:tr>
      <w:tr w:rsidR="00BF5CC7" w14:paraId="046D5A06" w14:textId="77777777" w:rsidTr="00D979FE">
        <w:trPr>
          <w:trHeight w:val="300"/>
        </w:trPr>
        <w:tc>
          <w:tcPr>
            <w:tcW w:w="2690" w:type="dxa"/>
            <w:vAlign w:val="center"/>
          </w:tcPr>
          <w:p w14:paraId="2648BD9D" w14:textId="77777777" w:rsidR="00BF5CC7" w:rsidRDefault="00BF5CC7" w:rsidP="00D979FE">
            <w:pPr>
              <w:rPr>
                <w:b/>
                <w:bCs/>
              </w:rPr>
            </w:pPr>
            <w:r w:rsidRPr="42C6997E">
              <w:rPr>
                <w:b/>
                <w:bCs/>
              </w:rPr>
              <w:t>Methaemoglobinaemia</w:t>
            </w:r>
          </w:p>
        </w:tc>
        <w:tc>
          <w:tcPr>
            <w:tcW w:w="1348" w:type="dxa"/>
          </w:tcPr>
          <w:p w14:paraId="4F9EF7BE" w14:textId="77777777" w:rsidR="00BF5CC7" w:rsidRDefault="00BF5CC7" w:rsidP="00D979FE"/>
        </w:tc>
        <w:tc>
          <w:tcPr>
            <w:tcW w:w="1259" w:type="dxa"/>
          </w:tcPr>
          <w:p w14:paraId="20930759" w14:textId="77777777" w:rsidR="00BF5CC7" w:rsidRDefault="00BF5CC7" w:rsidP="00D979FE"/>
        </w:tc>
        <w:tc>
          <w:tcPr>
            <w:tcW w:w="1258" w:type="dxa"/>
          </w:tcPr>
          <w:p w14:paraId="438D9435" w14:textId="77777777" w:rsidR="00BF5CC7" w:rsidRDefault="00BF5CC7" w:rsidP="00D979FE"/>
        </w:tc>
        <w:tc>
          <w:tcPr>
            <w:tcW w:w="1259" w:type="dxa"/>
          </w:tcPr>
          <w:p w14:paraId="297B9BE8" w14:textId="77777777" w:rsidR="00BF5CC7" w:rsidRDefault="00BF5CC7" w:rsidP="00D979FE"/>
        </w:tc>
        <w:tc>
          <w:tcPr>
            <w:tcW w:w="1202" w:type="dxa"/>
          </w:tcPr>
          <w:p w14:paraId="0618E748" w14:textId="77777777" w:rsidR="00BF5CC7" w:rsidRDefault="00BF5CC7" w:rsidP="00D979FE"/>
        </w:tc>
      </w:tr>
      <w:tr w:rsidR="00BF5CC7" w14:paraId="1D84B76E" w14:textId="77777777" w:rsidTr="00D979FE">
        <w:trPr>
          <w:trHeight w:val="300"/>
        </w:trPr>
        <w:tc>
          <w:tcPr>
            <w:tcW w:w="2690" w:type="dxa"/>
            <w:vAlign w:val="center"/>
          </w:tcPr>
          <w:p w14:paraId="722359BD" w14:textId="77777777" w:rsidR="00BF5CC7" w:rsidRDefault="00BF5CC7" w:rsidP="00D979FE">
            <w:pPr>
              <w:jc w:val="right"/>
            </w:pPr>
            <w:r w:rsidRPr="42C6997E">
              <w:t>AESI (SAE)</w:t>
            </w:r>
          </w:p>
        </w:tc>
        <w:tc>
          <w:tcPr>
            <w:tcW w:w="1348" w:type="dxa"/>
          </w:tcPr>
          <w:p w14:paraId="5136A564" w14:textId="77777777" w:rsidR="00BF5CC7" w:rsidRDefault="00BF5CC7" w:rsidP="00D979FE"/>
        </w:tc>
        <w:tc>
          <w:tcPr>
            <w:tcW w:w="1259" w:type="dxa"/>
          </w:tcPr>
          <w:p w14:paraId="3873BF60" w14:textId="77777777" w:rsidR="00BF5CC7" w:rsidRDefault="00BF5CC7" w:rsidP="00D979FE"/>
        </w:tc>
        <w:tc>
          <w:tcPr>
            <w:tcW w:w="1258" w:type="dxa"/>
          </w:tcPr>
          <w:p w14:paraId="4B819BBE" w14:textId="77777777" w:rsidR="00BF5CC7" w:rsidRDefault="00BF5CC7" w:rsidP="00D979FE"/>
        </w:tc>
        <w:tc>
          <w:tcPr>
            <w:tcW w:w="1259" w:type="dxa"/>
          </w:tcPr>
          <w:p w14:paraId="4640A802" w14:textId="77777777" w:rsidR="00BF5CC7" w:rsidRDefault="00BF5CC7" w:rsidP="00D979FE"/>
        </w:tc>
        <w:tc>
          <w:tcPr>
            <w:tcW w:w="1202" w:type="dxa"/>
          </w:tcPr>
          <w:p w14:paraId="397A225A" w14:textId="77777777" w:rsidR="00BF5CC7" w:rsidRDefault="00BF5CC7" w:rsidP="00D979FE"/>
        </w:tc>
      </w:tr>
      <w:tr w:rsidR="00BF5CC7" w14:paraId="676F14A4" w14:textId="77777777" w:rsidTr="00D979FE">
        <w:trPr>
          <w:trHeight w:val="300"/>
        </w:trPr>
        <w:tc>
          <w:tcPr>
            <w:tcW w:w="2690" w:type="dxa"/>
            <w:vAlign w:val="center"/>
          </w:tcPr>
          <w:p w14:paraId="077DBD8C" w14:textId="77777777" w:rsidR="00BF5CC7" w:rsidRDefault="00BF5CC7" w:rsidP="00D979FE">
            <w:pPr>
              <w:jc w:val="right"/>
            </w:pPr>
            <w:r w:rsidRPr="42C6997E">
              <w:t>AESI (NonSAE)</w:t>
            </w:r>
          </w:p>
        </w:tc>
        <w:tc>
          <w:tcPr>
            <w:tcW w:w="1348" w:type="dxa"/>
          </w:tcPr>
          <w:p w14:paraId="7DDD5B61" w14:textId="77777777" w:rsidR="00BF5CC7" w:rsidRDefault="00BF5CC7" w:rsidP="00D979FE"/>
        </w:tc>
        <w:tc>
          <w:tcPr>
            <w:tcW w:w="1259" w:type="dxa"/>
          </w:tcPr>
          <w:p w14:paraId="300788EF" w14:textId="77777777" w:rsidR="00BF5CC7" w:rsidRDefault="00BF5CC7" w:rsidP="00D979FE"/>
        </w:tc>
        <w:tc>
          <w:tcPr>
            <w:tcW w:w="1258" w:type="dxa"/>
          </w:tcPr>
          <w:p w14:paraId="2C1CF37F" w14:textId="77777777" w:rsidR="00BF5CC7" w:rsidRDefault="00BF5CC7" w:rsidP="00D979FE"/>
        </w:tc>
        <w:tc>
          <w:tcPr>
            <w:tcW w:w="1259" w:type="dxa"/>
          </w:tcPr>
          <w:p w14:paraId="6DB60B3A" w14:textId="77777777" w:rsidR="00BF5CC7" w:rsidRDefault="00BF5CC7" w:rsidP="00D979FE"/>
        </w:tc>
        <w:tc>
          <w:tcPr>
            <w:tcW w:w="1202" w:type="dxa"/>
          </w:tcPr>
          <w:p w14:paraId="7BD9A3D5" w14:textId="77777777" w:rsidR="00BF5CC7" w:rsidRDefault="00BF5CC7" w:rsidP="00D979FE"/>
        </w:tc>
      </w:tr>
      <w:tr w:rsidR="00BF5CC7" w14:paraId="3AEB1B16" w14:textId="77777777" w:rsidTr="00D979FE">
        <w:trPr>
          <w:trHeight w:val="300"/>
        </w:trPr>
        <w:tc>
          <w:tcPr>
            <w:tcW w:w="2690" w:type="dxa"/>
            <w:vAlign w:val="center"/>
          </w:tcPr>
          <w:p w14:paraId="2B77D7EF" w14:textId="77777777" w:rsidR="00BF5CC7" w:rsidRDefault="00BF5CC7" w:rsidP="00D979FE">
            <w:pPr>
              <w:jc w:val="right"/>
              <w:rPr>
                <w:b/>
                <w:bCs/>
              </w:rPr>
            </w:pPr>
            <w:r w:rsidRPr="42C6997E">
              <w:rPr>
                <w:b/>
                <w:bCs/>
              </w:rPr>
              <w:t>Total</w:t>
            </w:r>
          </w:p>
        </w:tc>
        <w:tc>
          <w:tcPr>
            <w:tcW w:w="1348" w:type="dxa"/>
          </w:tcPr>
          <w:p w14:paraId="2FA3A512" w14:textId="77777777" w:rsidR="00BF5CC7" w:rsidRDefault="00BF5CC7" w:rsidP="00D979FE"/>
        </w:tc>
        <w:tc>
          <w:tcPr>
            <w:tcW w:w="1259" w:type="dxa"/>
          </w:tcPr>
          <w:p w14:paraId="340074B0" w14:textId="77777777" w:rsidR="00BF5CC7" w:rsidRDefault="00BF5CC7" w:rsidP="00D979FE"/>
        </w:tc>
        <w:tc>
          <w:tcPr>
            <w:tcW w:w="1258" w:type="dxa"/>
          </w:tcPr>
          <w:p w14:paraId="108952EA" w14:textId="77777777" w:rsidR="00BF5CC7" w:rsidRDefault="00BF5CC7" w:rsidP="00D979FE"/>
        </w:tc>
        <w:tc>
          <w:tcPr>
            <w:tcW w:w="1259" w:type="dxa"/>
          </w:tcPr>
          <w:p w14:paraId="7F3E9FB7" w14:textId="77777777" w:rsidR="00BF5CC7" w:rsidRDefault="00BF5CC7" w:rsidP="00D979FE"/>
        </w:tc>
        <w:tc>
          <w:tcPr>
            <w:tcW w:w="1202" w:type="dxa"/>
          </w:tcPr>
          <w:p w14:paraId="20821EFA" w14:textId="77777777" w:rsidR="00BF5CC7" w:rsidRDefault="00BF5CC7" w:rsidP="00D979FE"/>
        </w:tc>
      </w:tr>
      <w:tr w:rsidR="00BF5CC7" w14:paraId="3257A675" w14:textId="77777777" w:rsidTr="00D979FE">
        <w:trPr>
          <w:trHeight w:val="300"/>
        </w:trPr>
        <w:tc>
          <w:tcPr>
            <w:tcW w:w="2690" w:type="dxa"/>
            <w:shd w:val="clear" w:color="auto" w:fill="D9D9D9" w:themeFill="background1" w:themeFillShade="D9"/>
            <w:vAlign w:val="center"/>
          </w:tcPr>
          <w:p w14:paraId="687AF2A8" w14:textId="77777777" w:rsidR="00BF5CC7" w:rsidRDefault="00BF5CC7" w:rsidP="00D979FE">
            <w:pPr>
              <w:rPr>
                <w:b/>
                <w:bCs/>
              </w:rPr>
            </w:pPr>
            <w:r w:rsidRPr="42C6997E">
              <w:rPr>
                <w:b/>
                <w:bCs/>
              </w:rPr>
              <w:t>SAEs</w:t>
            </w:r>
          </w:p>
        </w:tc>
        <w:tc>
          <w:tcPr>
            <w:tcW w:w="1348" w:type="dxa"/>
            <w:shd w:val="clear" w:color="auto" w:fill="D9D9D9" w:themeFill="background1" w:themeFillShade="D9"/>
          </w:tcPr>
          <w:p w14:paraId="4FBC04CD" w14:textId="77777777" w:rsidR="00BF5CC7" w:rsidRDefault="00BF5CC7" w:rsidP="00D979FE"/>
        </w:tc>
        <w:tc>
          <w:tcPr>
            <w:tcW w:w="1259" w:type="dxa"/>
            <w:shd w:val="clear" w:color="auto" w:fill="D9D9D9" w:themeFill="background1" w:themeFillShade="D9"/>
          </w:tcPr>
          <w:p w14:paraId="7B110A48" w14:textId="77777777" w:rsidR="00BF5CC7" w:rsidRDefault="00BF5CC7" w:rsidP="00D979FE"/>
        </w:tc>
        <w:tc>
          <w:tcPr>
            <w:tcW w:w="1258" w:type="dxa"/>
            <w:shd w:val="clear" w:color="auto" w:fill="D9D9D9" w:themeFill="background1" w:themeFillShade="D9"/>
          </w:tcPr>
          <w:p w14:paraId="57C455E1" w14:textId="77777777" w:rsidR="00BF5CC7" w:rsidRDefault="00BF5CC7" w:rsidP="00D979FE"/>
        </w:tc>
        <w:tc>
          <w:tcPr>
            <w:tcW w:w="1259" w:type="dxa"/>
            <w:shd w:val="clear" w:color="auto" w:fill="D9D9D9" w:themeFill="background1" w:themeFillShade="D9"/>
          </w:tcPr>
          <w:p w14:paraId="221F7DF8" w14:textId="77777777" w:rsidR="00BF5CC7" w:rsidRDefault="00BF5CC7" w:rsidP="00D979FE"/>
        </w:tc>
        <w:tc>
          <w:tcPr>
            <w:tcW w:w="1202" w:type="dxa"/>
            <w:shd w:val="clear" w:color="auto" w:fill="D9D9D9" w:themeFill="background1" w:themeFillShade="D9"/>
          </w:tcPr>
          <w:p w14:paraId="2D3055C8" w14:textId="77777777" w:rsidR="00BF5CC7" w:rsidRDefault="00BF5CC7" w:rsidP="00D979FE"/>
        </w:tc>
      </w:tr>
      <w:tr w:rsidR="00BF5CC7" w14:paraId="0BA4F919" w14:textId="77777777" w:rsidTr="00D979FE">
        <w:trPr>
          <w:trHeight w:val="300"/>
        </w:trPr>
        <w:tc>
          <w:tcPr>
            <w:tcW w:w="2690" w:type="dxa"/>
            <w:vAlign w:val="center"/>
          </w:tcPr>
          <w:p w14:paraId="6799B74F" w14:textId="77777777" w:rsidR="00BF5CC7" w:rsidRDefault="00BF5CC7" w:rsidP="00D979FE">
            <w:pPr>
              <w:jc w:val="right"/>
            </w:pPr>
            <w:r>
              <w:t>SAE – definitely related</w:t>
            </w:r>
          </w:p>
        </w:tc>
        <w:tc>
          <w:tcPr>
            <w:tcW w:w="1348" w:type="dxa"/>
          </w:tcPr>
          <w:p w14:paraId="0F1A459E" w14:textId="77777777" w:rsidR="00BF5CC7" w:rsidRDefault="00BF5CC7" w:rsidP="00D979FE"/>
        </w:tc>
        <w:tc>
          <w:tcPr>
            <w:tcW w:w="1259" w:type="dxa"/>
          </w:tcPr>
          <w:p w14:paraId="7DED71CC" w14:textId="77777777" w:rsidR="00BF5CC7" w:rsidRDefault="00BF5CC7" w:rsidP="00D979FE"/>
        </w:tc>
        <w:tc>
          <w:tcPr>
            <w:tcW w:w="1258" w:type="dxa"/>
          </w:tcPr>
          <w:p w14:paraId="1933902E" w14:textId="77777777" w:rsidR="00BF5CC7" w:rsidRDefault="00BF5CC7" w:rsidP="00D979FE"/>
        </w:tc>
        <w:tc>
          <w:tcPr>
            <w:tcW w:w="1259" w:type="dxa"/>
          </w:tcPr>
          <w:p w14:paraId="6A2EEBEE" w14:textId="77777777" w:rsidR="00BF5CC7" w:rsidRDefault="00BF5CC7" w:rsidP="00D979FE"/>
        </w:tc>
        <w:tc>
          <w:tcPr>
            <w:tcW w:w="1202" w:type="dxa"/>
          </w:tcPr>
          <w:p w14:paraId="251E04A5" w14:textId="77777777" w:rsidR="00BF5CC7" w:rsidRDefault="00BF5CC7" w:rsidP="00D979FE"/>
        </w:tc>
      </w:tr>
      <w:tr w:rsidR="00BF5CC7" w14:paraId="2FE023F6" w14:textId="77777777" w:rsidTr="00D979FE">
        <w:trPr>
          <w:trHeight w:val="300"/>
        </w:trPr>
        <w:tc>
          <w:tcPr>
            <w:tcW w:w="2690" w:type="dxa"/>
            <w:vAlign w:val="center"/>
          </w:tcPr>
          <w:p w14:paraId="52F4EEAD" w14:textId="77777777" w:rsidR="00BF5CC7" w:rsidRDefault="00BF5CC7" w:rsidP="00D979FE">
            <w:pPr>
              <w:jc w:val="right"/>
            </w:pPr>
            <w:r>
              <w:t>SAE – probably related</w:t>
            </w:r>
          </w:p>
        </w:tc>
        <w:tc>
          <w:tcPr>
            <w:tcW w:w="1348" w:type="dxa"/>
          </w:tcPr>
          <w:p w14:paraId="19753E56" w14:textId="77777777" w:rsidR="00BF5CC7" w:rsidRDefault="00BF5CC7" w:rsidP="00D979FE"/>
        </w:tc>
        <w:tc>
          <w:tcPr>
            <w:tcW w:w="1259" w:type="dxa"/>
          </w:tcPr>
          <w:p w14:paraId="41E53AC4" w14:textId="77777777" w:rsidR="00BF5CC7" w:rsidRDefault="00BF5CC7" w:rsidP="00D979FE"/>
        </w:tc>
        <w:tc>
          <w:tcPr>
            <w:tcW w:w="1258" w:type="dxa"/>
          </w:tcPr>
          <w:p w14:paraId="120C3CA9" w14:textId="77777777" w:rsidR="00BF5CC7" w:rsidRDefault="00BF5CC7" w:rsidP="00D979FE"/>
        </w:tc>
        <w:tc>
          <w:tcPr>
            <w:tcW w:w="1259" w:type="dxa"/>
          </w:tcPr>
          <w:p w14:paraId="7A7FCF7F" w14:textId="77777777" w:rsidR="00BF5CC7" w:rsidRDefault="00BF5CC7" w:rsidP="00D979FE"/>
        </w:tc>
        <w:tc>
          <w:tcPr>
            <w:tcW w:w="1202" w:type="dxa"/>
          </w:tcPr>
          <w:p w14:paraId="14482C82" w14:textId="77777777" w:rsidR="00BF5CC7" w:rsidRDefault="00BF5CC7" w:rsidP="00D979FE"/>
        </w:tc>
      </w:tr>
      <w:tr w:rsidR="00BF5CC7" w14:paraId="3EFE6F18" w14:textId="77777777" w:rsidTr="00D979FE">
        <w:trPr>
          <w:trHeight w:val="300"/>
        </w:trPr>
        <w:tc>
          <w:tcPr>
            <w:tcW w:w="2690" w:type="dxa"/>
            <w:vAlign w:val="center"/>
          </w:tcPr>
          <w:p w14:paraId="44D058B4" w14:textId="77777777" w:rsidR="00BF5CC7" w:rsidRPr="42C6997E" w:rsidRDefault="00BF5CC7" w:rsidP="00D979FE">
            <w:pPr>
              <w:jc w:val="right"/>
            </w:pPr>
            <w:r>
              <w:t>SAE – possibly related</w:t>
            </w:r>
          </w:p>
        </w:tc>
        <w:tc>
          <w:tcPr>
            <w:tcW w:w="1348" w:type="dxa"/>
          </w:tcPr>
          <w:p w14:paraId="07E7BE0C" w14:textId="77777777" w:rsidR="00BF5CC7" w:rsidRDefault="00BF5CC7" w:rsidP="00D979FE"/>
        </w:tc>
        <w:tc>
          <w:tcPr>
            <w:tcW w:w="1259" w:type="dxa"/>
          </w:tcPr>
          <w:p w14:paraId="60727EDD" w14:textId="77777777" w:rsidR="00BF5CC7" w:rsidRDefault="00BF5CC7" w:rsidP="00D979FE"/>
        </w:tc>
        <w:tc>
          <w:tcPr>
            <w:tcW w:w="1258" w:type="dxa"/>
          </w:tcPr>
          <w:p w14:paraId="2379E072" w14:textId="77777777" w:rsidR="00BF5CC7" w:rsidRDefault="00BF5CC7" w:rsidP="00D979FE"/>
        </w:tc>
        <w:tc>
          <w:tcPr>
            <w:tcW w:w="1259" w:type="dxa"/>
          </w:tcPr>
          <w:p w14:paraId="15A42812" w14:textId="77777777" w:rsidR="00BF5CC7" w:rsidRDefault="00BF5CC7" w:rsidP="00D979FE"/>
        </w:tc>
        <w:tc>
          <w:tcPr>
            <w:tcW w:w="1202" w:type="dxa"/>
          </w:tcPr>
          <w:p w14:paraId="55A1E5EC" w14:textId="77777777" w:rsidR="00BF5CC7" w:rsidRDefault="00BF5CC7" w:rsidP="00D979FE"/>
        </w:tc>
      </w:tr>
      <w:tr w:rsidR="00BF5CC7" w14:paraId="613432FA" w14:textId="77777777" w:rsidTr="00D979FE">
        <w:trPr>
          <w:trHeight w:val="300"/>
        </w:trPr>
        <w:tc>
          <w:tcPr>
            <w:tcW w:w="2690" w:type="dxa"/>
            <w:vAlign w:val="center"/>
          </w:tcPr>
          <w:p w14:paraId="41F8B5D3" w14:textId="77777777" w:rsidR="00BF5CC7" w:rsidRPr="42C6997E" w:rsidRDefault="00BF5CC7" w:rsidP="00D979FE">
            <w:pPr>
              <w:jc w:val="right"/>
            </w:pPr>
            <w:r>
              <w:t>SAE – unlikely related</w:t>
            </w:r>
          </w:p>
        </w:tc>
        <w:tc>
          <w:tcPr>
            <w:tcW w:w="1348" w:type="dxa"/>
          </w:tcPr>
          <w:p w14:paraId="7D642BC7" w14:textId="77777777" w:rsidR="00BF5CC7" w:rsidRDefault="00BF5CC7" w:rsidP="00D979FE"/>
        </w:tc>
        <w:tc>
          <w:tcPr>
            <w:tcW w:w="1259" w:type="dxa"/>
          </w:tcPr>
          <w:p w14:paraId="06F0601E" w14:textId="77777777" w:rsidR="00BF5CC7" w:rsidRDefault="00BF5CC7" w:rsidP="00D979FE"/>
        </w:tc>
        <w:tc>
          <w:tcPr>
            <w:tcW w:w="1258" w:type="dxa"/>
          </w:tcPr>
          <w:p w14:paraId="4EA404E3" w14:textId="77777777" w:rsidR="00BF5CC7" w:rsidRDefault="00BF5CC7" w:rsidP="00D979FE"/>
        </w:tc>
        <w:tc>
          <w:tcPr>
            <w:tcW w:w="1259" w:type="dxa"/>
          </w:tcPr>
          <w:p w14:paraId="055C55D4" w14:textId="77777777" w:rsidR="00BF5CC7" w:rsidRDefault="00BF5CC7" w:rsidP="00D979FE"/>
        </w:tc>
        <w:tc>
          <w:tcPr>
            <w:tcW w:w="1202" w:type="dxa"/>
          </w:tcPr>
          <w:p w14:paraId="425565EE" w14:textId="77777777" w:rsidR="00BF5CC7" w:rsidRDefault="00BF5CC7" w:rsidP="00D979FE"/>
        </w:tc>
      </w:tr>
      <w:tr w:rsidR="00BF5CC7" w14:paraId="54455F1B" w14:textId="77777777" w:rsidTr="00D979FE">
        <w:trPr>
          <w:trHeight w:val="300"/>
        </w:trPr>
        <w:tc>
          <w:tcPr>
            <w:tcW w:w="2690" w:type="dxa"/>
            <w:vAlign w:val="center"/>
          </w:tcPr>
          <w:p w14:paraId="2A9480A8" w14:textId="77777777" w:rsidR="00BF5CC7" w:rsidRPr="42C6997E" w:rsidRDefault="00BF5CC7" w:rsidP="00D979FE">
            <w:pPr>
              <w:jc w:val="right"/>
            </w:pPr>
            <w:r>
              <w:t>SAE – not related</w:t>
            </w:r>
          </w:p>
        </w:tc>
        <w:tc>
          <w:tcPr>
            <w:tcW w:w="1348" w:type="dxa"/>
          </w:tcPr>
          <w:p w14:paraId="1E186CB9" w14:textId="77777777" w:rsidR="00BF5CC7" w:rsidRDefault="00BF5CC7" w:rsidP="00D979FE"/>
        </w:tc>
        <w:tc>
          <w:tcPr>
            <w:tcW w:w="1259" w:type="dxa"/>
          </w:tcPr>
          <w:p w14:paraId="2A0FB7D2" w14:textId="77777777" w:rsidR="00BF5CC7" w:rsidRDefault="00BF5CC7" w:rsidP="00D979FE"/>
        </w:tc>
        <w:tc>
          <w:tcPr>
            <w:tcW w:w="1258" w:type="dxa"/>
          </w:tcPr>
          <w:p w14:paraId="380BB91F" w14:textId="77777777" w:rsidR="00BF5CC7" w:rsidRDefault="00BF5CC7" w:rsidP="00D979FE"/>
        </w:tc>
        <w:tc>
          <w:tcPr>
            <w:tcW w:w="1259" w:type="dxa"/>
          </w:tcPr>
          <w:p w14:paraId="34C9BF31" w14:textId="77777777" w:rsidR="00BF5CC7" w:rsidRDefault="00BF5CC7" w:rsidP="00D979FE"/>
        </w:tc>
        <w:tc>
          <w:tcPr>
            <w:tcW w:w="1202" w:type="dxa"/>
          </w:tcPr>
          <w:p w14:paraId="3AB887FA" w14:textId="77777777" w:rsidR="00BF5CC7" w:rsidRDefault="00BF5CC7" w:rsidP="00D979FE"/>
        </w:tc>
      </w:tr>
      <w:tr w:rsidR="00BF5CC7" w14:paraId="0D3AEBBC" w14:textId="77777777" w:rsidTr="00D979FE">
        <w:trPr>
          <w:trHeight w:val="300"/>
        </w:trPr>
        <w:tc>
          <w:tcPr>
            <w:tcW w:w="2690" w:type="dxa"/>
            <w:vAlign w:val="center"/>
          </w:tcPr>
          <w:p w14:paraId="045E6E1F" w14:textId="77777777" w:rsidR="00BF5CC7" w:rsidRDefault="00BF5CC7" w:rsidP="00D979FE">
            <w:pPr>
              <w:jc w:val="right"/>
              <w:rPr>
                <w:b/>
                <w:bCs/>
              </w:rPr>
            </w:pPr>
            <w:r w:rsidRPr="42C6997E">
              <w:rPr>
                <w:b/>
                <w:bCs/>
              </w:rPr>
              <w:t>Total</w:t>
            </w:r>
          </w:p>
        </w:tc>
        <w:tc>
          <w:tcPr>
            <w:tcW w:w="1348" w:type="dxa"/>
          </w:tcPr>
          <w:p w14:paraId="35B35089" w14:textId="77777777" w:rsidR="00BF5CC7" w:rsidRDefault="00BF5CC7" w:rsidP="00D979FE"/>
        </w:tc>
        <w:tc>
          <w:tcPr>
            <w:tcW w:w="1259" w:type="dxa"/>
          </w:tcPr>
          <w:p w14:paraId="3B25773B" w14:textId="77777777" w:rsidR="00BF5CC7" w:rsidRDefault="00BF5CC7" w:rsidP="00D979FE"/>
        </w:tc>
        <w:tc>
          <w:tcPr>
            <w:tcW w:w="1258" w:type="dxa"/>
          </w:tcPr>
          <w:p w14:paraId="275BD5A5" w14:textId="77777777" w:rsidR="00BF5CC7" w:rsidRDefault="00BF5CC7" w:rsidP="00D979FE"/>
        </w:tc>
        <w:tc>
          <w:tcPr>
            <w:tcW w:w="1259" w:type="dxa"/>
          </w:tcPr>
          <w:p w14:paraId="091FF229" w14:textId="77777777" w:rsidR="00BF5CC7" w:rsidRDefault="00BF5CC7" w:rsidP="00D979FE"/>
        </w:tc>
        <w:tc>
          <w:tcPr>
            <w:tcW w:w="1202" w:type="dxa"/>
          </w:tcPr>
          <w:p w14:paraId="2999D2DB" w14:textId="77777777" w:rsidR="00BF5CC7" w:rsidRDefault="00BF5CC7" w:rsidP="00D979FE"/>
        </w:tc>
      </w:tr>
      <w:tr w:rsidR="00BF5CC7" w14:paraId="579AA5B1" w14:textId="77777777" w:rsidTr="00D979FE">
        <w:trPr>
          <w:trHeight w:val="300"/>
        </w:trPr>
        <w:tc>
          <w:tcPr>
            <w:tcW w:w="2690" w:type="dxa"/>
            <w:vAlign w:val="center"/>
          </w:tcPr>
          <w:p w14:paraId="28724C69" w14:textId="77777777" w:rsidR="00BF5CC7" w:rsidRDefault="00BF5CC7" w:rsidP="00D979FE">
            <w:pPr>
              <w:jc w:val="right"/>
            </w:pPr>
            <w:r w:rsidRPr="42C6997E">
              <w:t xml:space="preserve">Related SAE </w:t>
            </w:r>
            <w:r>
              <w:t>which is also</w:t>
            </w:r>
            <w:r w:rsidRPr="42C6997E">
              <w:t xml:space="preserve"> an AESI</w:t>
            </w:r>
          </w:p>
        </w:tc>
        <w:tc>
          <w:tcPr>
            <w:tcW w:w="1348" w:type="dxa"/>
          </w:tcPr>
          <w:p w14:paraId="43EA2C10" w14:textId="77777777" w:rsidR="00BF5CC7" w:rsidRDefault="00BF5CC7" w:rsidP="00D979FE"/>
        </w:tc>
        <w:tc>
          <w:tcPr>
            <w:tcW w:w="1259" w:type="dxa"/>
          </w:tcPr>
          <w:p w14:paraId="09A94C70" w14:textId="77777777" w:rsidR="00BF5CC7" w:rsidRDefault="00BF5CC7" w:rsidP="00D979FE"/>
        </w:tc>
        <w:tc>
          <w:tcPr>
            <w:tcW w:w="1258" w:type="dxa"/>
          </w:tcPr>
          <w:p w14:paraId="3EE62A5F" w14:textId="77777777" w:rsidR="00BF5CC7" w:rsidRDefault="00BF5CC7" w:rsidP="00D979FE"/>
        </w:tc>
        <w:tc>
          <w:tcPr>
            <w:tcW w:w="1259" w:type="dxa"/>
          </w:tcPr>
          <w:p w14:paraId="1EF45581" w14:textId="77777777" w:rsidR="00BF5CC7" w:rsidRDefault="00BF5CC7" w:rsidP="00D979FE"/>
        </w:tc>
        <w:tc>
          <w:tcPr>
            <w:tcW w:w="1202" w:type="dxa"/>
          </w:tcPr>
          <w:p w14:paraId="1E810B49" w14:textId="77777777" w:rsidR="00BF5CC7" w:rsidRDefault="00BF5CC7" w:rsidP="00D979FE"/>
        </w:tc>
      </w:tr>
      <w:tr w:rsidR="00BF5CC7" w14:paraId="26A08E8F" w14:textId="77777777" w:rsidTr="00D979FE">
        <w:trPr>
          <w:trHeight w:val="300"/>
        </w:trPr>
        <w:tc>
          <w:tcPr>
            <w:tcW w:w="2690" w:type="dxa"/>
            <w:vAlign w:val="center"/>
          </w:tcPr>
          <w:p w14:paraId="62D35DA7" w14:textId="77777777" w:rsidR="00BF5CC7" w:rsidRDefault="00BF5CC7" w:rsidP="00D979FE">
            <w:pPr>
              <w:jc w:val="right"/>
            </w:pPr>
            <w:r w:rsidRPr="42C6997E">
              <w:t>Related SAE Other</w:t>
            </w:r>
          </w:p>
        </w:tc>
        <w:tc>
          <w:tcPr>
            <w:tcW w:w="1348" w:type="dxa"/>
          </w:tcPr>
          <w:p w14:paraId="61BCAE27" w14:textId="77777777" w:rsidR="00BF5CC7" w:rsidRDefault="00BF5CC7" w:rsidP="00D979FE"/>
        </w:tc>
        <w:tc>
          <w:tcPr>
            <w:tcW w:w="1259" w:type="dxa"/>
          </w:tcPr>
          <w:p w14:paraId="1E71E9E2" w14:textId="77777777" w:rsidR="00BF5CC7" w:rsidRDefault="00BF5CC7" w:rsidP="00D979FE"/>
        </w:tc>
        <w:tc>
          <w:tcPr>
            <w:tcW w:w="1258" w:type="dxa"/>
          </w:tcPr>
          <w:p w14:paraId="1326432B" w14:textId="77777777" w:rsidR="00BF5CC7" w:rsidRDefault="00BF5CC7" w:rsidP="00D979FE"/>
        </w:tc>
        <w:tc>
          <w:tcPr>
            <w:tcW w:w="1259" w:type="dxa"/>
          </w:tcPr>
          <w:p w14:paraId="3DEB87B6" w14:textId="77777777" w:rsidR="00BF5CC7" w:rsidRDefault="00BF5CC7" w:rsidP="00D979FE"/>
        </w:tc>
        <w:tc>
          <w:tcPr>
            <w:tcW w:w="1202" w:type="dxa"/>
          </w:tcPr>
          <w:p w14:paraId="0FC228B6" w14:textId="77777777" w:rsidR="00BF5CC7" w:rsidRDefault="00BF5CC7" w:rsidP="00D979FE"/>
        </w:tc>
      </w:tr>
    </w:tbl>
    <w:p w14:paraId="7889BF84" w14:textId="77777777" w:rsidR="00BF5CC7" w:rsidRDefault="00BF5CC7" w:rsidP="00BF5CC7">
      <w:pPr>
        <w:rPr>
          <w:b/>
          <w:bCs/>
        </w:rPr>
      </w:pPr>
    </w:p>
    <w:p w14:paraId="5785144D" w14:textId="77777777" w:rsidR="00BF5CC7" w:rsidRDefault="00BF5CC7" w:rsidP="00BF5CC7">
      <w:pPr>
        <w:rPr>
          <w:b/>
          <w:bCs/>
        </w:rPr>
      </w:pPr>
    </w:p>
    <w:p w14:paraId="2768B6CD" w14:textId="77777777" w:rsidR="00BF5CC7" w:rsidRDefault="00BF5CC7" w:rsidP="00BF5CC7">
      <w:pPr>
        <w:rPr>
          <w:b/>
          <w:bCs/>
        </w:rPr>
      </w:pPr>
    </w:p>
    <w:p w14:paraId="77398E5E" w14:textId="77777777" w:rsidR="00BF5CC7" w:rsidRDefault="00BF5CC7" w:rsidP="00BF5CC7">
      <w:pPr>
        <w:rPr>
          <w:b/>
          <w:bCs/>
        </w:rPr>
      </w:pPr>
    </w:p>
    <w:p w14:paraId="76179951" w14:textId="77777777" w:rsidR="00BF5CC7" w:rsidRDefault="00BF5CC7" w:rsidP="00BF5CC7">
      <w:pPr>
        <w:rPr>
          <w:b/>
          <w:bCs/>
        </w:rPr>
      </w:pPr>
    </w:p>
    <w:p w14:paraId="0261AB4C" w14:textId="77777777" w:rsidR="00BF5CC7" w:rsidRDefault="00BF5CC7" w:rsidP="00BF5CC7">
      <w:pPr>
        <w:rPr>
          <w:b/>
          <w:bCs/>
        </w:rPr>
      </w:pPr>
    </w:p>
    <w:p w14:paraId="77F52141" w14:textId="77777777" w:rsidR="00BF5CC7" w:rsidRDefault="00BF5CC7" w:rsidP="00BF5CC7">
      <w:r w:rsidRPr="42C6997E">
        <w:rPr>
          <w:b/>
          <w:bCs/>
        </w:rPr>
        <w:lastRenderedPageBreak/>
        <w:t>Table 5. Number of patients with at least one event enrolled in Stage 1 safety and feasibility study by treatment arm</w:t>
      </w:r>
    </w:p>
    <w:tbl>
      <w:tblPr>
        <w:tblStyle w:val="TableGrid"/>
        <w:tblW w:w="0" w:type="auto"/>
        <w:tblLook w:val="04A0" w:firstRow="1" w:lastRow="0" w:firstColumn="1" w:lastColumn="0" w:noHBand="0" w:noVBand="1"/>
      </w:tblPr>
      <w:tblGrid>
        <w:gridCol w:w="2830"/>
        <w:gridCol w:w="1546"/>
        <w:gridCol w:w="1547"/>
        <w:gridCol w:w="1546"/>
        <w:gridCol w:w="1547"/>
      </w:tblGrid>
      <w:tr w:rsidR="00BF5CC7" w:rsidRPr="00AB1510" w14:paraId="111FA31C" w14:textId="77777777" w:rsidTr="00D979FE">
        <w:tc>
          <w:tcPr>
            <w:tcW w:w="2830" w:type="dxa"/>
          </w:tcPr>
          <w:p w14:paraId="12099F9F" w14:textId="77777777" w:rsidR="00BF5CC7" w:rsidRPr="00AB1510" w:rsidRDefault="00BF5CC7" w:rsidP="00D979FE">
            <w:pPr>
              <w:rPr>
                <w:rFonts w:cstheme="minorHAnsi"/>
              </w:rPr>
            </w:pPr>
          </w:p>
        </w:tc>
        <w:tc>
          <w:tcPr>
            <w:tcW w:w="1546" w:type="dxa"/>
          </w:tcPr>
          <w:p w14:paraId="163D5BA0" w14:textId="77777777" w:rsidR="00BF5CC7" w:rsidRPr="00AB1510" w:rsidRDefault="00BF5CC7" w:rsidP="00D979FE">
            <w:pPr>
              <w:rPr>
                <w:rFonts w:cstheme="minorHAnsi"/>
                <w:b/>
              </w:rPr>
            </w:pPr>
            <w:r w:rsidRPr="00AB1510">
              <w:rPr>
                <w:rFonts w:cstheme="minorHAnsi"/>
                <w:b/>
              </w:rPr>
              <w:t>Overall</w:t>
            </w:r>
          </w:p>
        </w:tc>
        <w:tc>
          <w:tcPr>
            <w:tcW w:w="1547" w:type="dxa"/>
          </w:tcPr>
          <w:p w14:paraId="4AF0B9D4" w14:textId="77777777" w:rsidR="00BF5CC7" w:rsidRPr="00AB1510" w:rsidRDefault="00BF5CC7" w:rsidP="00D979FE">
            <w:pPr>
              <w:rPr>
                <w:rFonts w:cstheme="minorHAnsi"/>
                <w:b/>
              </w:rPr>
            </w:pPr>
            <w:r w:rsidRPr="00AB1510">
              <w:rPr>
                <w:rFonts w:cstheme="minorHAnsi"/>
                <w:b/>
              </w:rPr>
              <w:t>PQ7</w:t>
            </w:r>
          </w:p>
        </w:tc>
        <w:tc>
          <w:tcPr>
            <w:tcW w:w="1546" w:type="dxa"/>
          </w:tcPr>
          <w:p w14:paraId="1015D668" w14:textId="77777777" w:rsidR="00BF5CC7" w:rsidRPr="00AB1510" w:rsidRDefault="00BF5CC7" w:rsidP="00D979FE">
            <w:pPr>
              <w:rPr>
                <w:rFonts w:cstheme="minorHAnsi"/>
                <w:b/>
              </w:rPr>
            </w:pPr>
            <w:r w:rsidRPr="00AB1510">
              <w:rPr>
                <w:rFonts w:cstheme="minorHAnsi"/>
                <w:b/>
              </w:rPr>
              <w:t>PQ14</w:t>
            </w:r>
          </w:p>
        </w:tc>
        <w:tc>
          <w:tcPr>
            <w:tcW w:w="1547" w:type="dxa"/>
          </w:tcPr>
          <w:p w14:paraId="30CF05D6" w14:textId="77777777" w:rsidR="00BF5CC7" w:rsidRPr="00AB1510" w:rsidRDefault="00BF5CC7" w:rsidP="00D979FE">
            <w:pPr>
              <w:rPr>
                <w:rFonts w:cstheme="minorHAnsi"/>
                <w:b/>
              </w:rPr>
            </w:pPr>
            <w:r w:rsidRPr="00AB1510">
              <w:rPr>
                <w:rFonts w:cstheme="minorHAnsi"/>
                <w:b/>
              </w:rPr>
              <w:t>PQ8W</w:t>
            </w:r>
          </w:p>
        </w:tc>
      </w:tr>
      <w:tr w:rsidR="00BF5CC7" w:rsidRPr="00AB1510" w14:paraId="5EFF59BE" w14:textId="77777777" w:rsidTr="00D979FE">
        <w:tc>
          <w:tcPr>
            <w:tcW w:w="2830" w:type="dxa"/>
          </w:tcPr>
          <w:p w14:paraId="05C11DC7" w14:textId="77777777" w:rsidR="00BF5CC7" w:rsidRPr="00AB1510" w:rsidRDefault="00BF5CC7" w:rsidP="00D979FE">
            <w:pPr>
              <w:rPr>
                <w:rFonts w:cstheme="minorHAnsi"/>
              </w:rPr>
            </w:pPr>
          </w:p>
        </w:tc>
        <w:tc>
          <w:tcPr>
            <w:tcW w:w="1546" w:type="dxa"/>
          </w:tcPr>
          <w:p w14:paraId="5C9FFC09" w14:textId="77777777" w:rsidR="00BF5CC7" w:rsidRPr="00AB1510" w:rsidRDefault="00BF5CC7" w:rsidP="00D979FE">
            <w:pPr>
              <w:rPr>
                <w:rFonts w:cstheme="minorHAnsi"/>
              </w:rPr>
            </w:pPr>
          </w:p>
        </w:tc>
        <w:tc>
          <w:tcPr>
            <w:tcW w:w="1547" w:type="dxa"/>
          </w:tcPr>
          <w:p w14:paraId="0094CD93" w14:textId="77777777" w:rsidR="00BF5CC7" w:rsidRPr="00AB1510" w:rsidRDefault="00BF5CC7" w:rsidP="00D979FE">
            <w:pPr>
              <w:rPr>
                <w:rFonts w:cstheme="minorHAnsi"/>
              </w:rPr>
            </w:pPr>
          </w:p>
        </w:tc>
        <w:tc>
          <w:tcPr>
            <w:tcW w:w="1546" w:type="dxa"/>
          </w:tcPr>
          <w:p w14:paraId="679F2DE2" w14:textId="77777777" w:rsidR="00BF5CC7" w:rsidRPr="00AB1510" w:rsidRDefault="00BF5CC7" w:rsidP="00D979FE">
            <w:pPr>
              <w:rPr>
                <w:rFonts w:cstheme="minorHAnsi"/>
              </w:rPr>
            </w:pPr>
          </w:p>
        </w:tc>
        <w:tc>
          <w:tcPr>
            <w:tcW w:w="1547" w:type="dxa"/>
          </w:tcPr>
          <w:p w14:paraId="60B01AC1" w14:textId="77777777" w:rsidR="00BF5CC7" w:rsidRPr="00AB1510" w:rsidRDefault="00BF5CC7" w:rsidP="00D979FE">
            <w:pPr>
              <w:rPr>
                <w:rFonts w:cstheme="minorHAnsi"/>
              </w:rPr>
            </w:pPr>
          </w:p>
        </w:tc>
      </w:tr>
      <w:tr w:rsidR="00BF5CC7" w:rsidRPr="00AB1510" w14:paraId="278E047A" w14:textId="77777777" w:rsidTr="00D979FE">
        <w:tc>
          <w:tcPr>
            <w:tcW w:w="2830" w:type="dxa"/>
          </w:tcPr>
          <w:p w14:paraId="0522C2FE" w14:textId="77777777" w:rsidR="00BF5CC7" w:rsidRPr="00AB1510" w:rsidRDefault="00BF5CC7" w:rsidP="00D979FE">
            <w:pPr>
              <w:rPr>
                <w:rFonts w:cstheme="minorHAnsi"/>
                <w:b/>
                <w:bCs/>
              </w:rPr>
            </w:pPr>
            <w:r w:rsidRPr="00AB1510">
              <w:rPr>
                <w:rFonts w:cstheme="minorHAnsi"/>
                <w:b/>
                <w:bCs/>
              </w:rPr>
              <w:t>Total Enrolled  N</w:t>
            </w:r>
          </w:p>
        </w:tc>
        <w:tc>
          <w:tcPr>
            <w:tcW w:w="1546" w:type="dxa"/>
          </w:tcPr>
          <w:p w14:paraId="219F2C25" w14:textId="77777777" w:rsidR="00BF5CC7" w:rsidRPr="00AB1510" w:rsidRDefault="00BF5CC7" w:rsidP="00D979FE">
            <w:pPr>
              <w:rPr>
                <w:rFonts w:cstheme="minorHAnsi"/>
              </w:rPr>
            </w:pPr>
          </w:p>
        </w:tc>
        <w:tc>
          <w:tcPr>
            <w:tcW w:w="1547" w:type="dxa"/>
          </w:tcPr>
          <w:p w14:paraId="726D3ED0" w14:textId="77777777" w:rsidR="00BF5CC7" w:rsidRPr="00AB1510" w:rsidRDefault="00BF5CC7" w:rsidP="00D979FE">
            <w:pPr>
              <w:rPr>
                <w:rFonts w:cstheme="minorHAnsi"/>
              </w:rPr>
            </w:pPr>
          </w:p>
        </w:tc>
        <w:tc>
          <w:tcPr>
            <w:tcW w:w="1546" w:type="dxa"/>
          </w:tcPr>
          <w:p w14:paraId="640F9451" w14:textId="77777777" w:rsidR="00BF5CC7" w:rsidRPr="00AB1510" w:rsidRDefault="00BF5CC7" w:rsidP="00D979FE">
            <w:pPr>
              <w:rPr>
                <w:rFonts w:cstheme="minorHAnsi"/>
              </w:rPr>
            </w:pPr>
          </w:p>
        </w:tc>
        <w:tc>
          <w:tcPr>
            <w:tcW w:w="1547" w:type="dxa"/>
          </w:tcPr>
          <w:p w14:paraId="44B9D0DA" w14:textId="77777777" w:rsidR="00BF5CC7" w:rsidRPr="00AB1510" w:rsidRDefault="00BF5CC7" w:rsidP="00D979FE">
            <w:pPr>
              <w:rPr>
                <w:rFonts w:cstheme="minorHAnsi"/>
              </w:rPr>
            </w:pPr>
          </w:p>
        </w:tc>
      </w:tr>
      <w:tr w:rsidR="00BF5CC7" w:rsidRPr="00AB1510" w14:paraId="40D3EDE1" w14:textId="77777777" w:rsidTr="00D979FE">
        <w:tc>
          <w:tcPr>
            <w:tcW w:w="2830" w:type="dxa"/>
            <w:vAlign w:val="center"/>
          </w:tcPr>
          <w:p w14:paraId="0E4E8887" w14:textId="77777777" w:rsidR="00BF5CC7" w:rsidRPr="00AB1510" w:rsidRDefault="00BF5CC7" w:rsidP="00D979FE">
            <w:r w:rsidRPr="2CB20A97">
              <w:rPr>
                <w:rFonts w:ascii="Arial" w:hAnsi="Arial" w:cs="Arial"/>
                <w:sz w:val="20"/>
                <w:szCs w:val="20"/>
              </w:rPr>
              <w:t>Flagged Day 3-5  N(%) *</w:t>
            </w:r>
          </w:p>
        </w:tc>
        <w:tc>
          <w:tcPr>
            <w:tcW w:w="1546" w:type="dxa"/>
          </w:tcPr>
          <w:p w14:paraId="75D84C1A" w14:textId="77777777" w:rsidR="00BF5CC7" w:rsidRPr="00AB1510" w:rsidRDefault="00BF5CC7" w:rsidP="00D979FE">
            <w:pPr>
              <w:rPr>
                <w:rFonts w:cstheme="minorHAnsi"/>
              </w:rPr>
            </w:pPr>
          </w:p>
        </w:tc>
        <w:tc>
          <w:tcPr>
            <w:tcW w:w="1547" w:type="dxa"/>
          </w:tcPr>
          <w:p w14:paraId="05EC6FF8" w14:textId="77777777" w:rsidR="00BF5CC7" w:rsidRPr="00AB1510" w:rsidRDefault="00BF5CC7" w:rsidP="00D979FE">
            <w:pPr>
              <w:rPr>
                <w:rFonts w:cstheme="minorHAnsi"/>
              </w:rPr>
            </w:pPr>
          </w:p>
        </w:tc>
        <w:tc>
          <w:tcPr>
            <w:tcW w:w="1546" w:type="dxa"/>
          </w:tcPr>
          <w:p w14:paraId="5A902D92" w14:textId="77777777" w:rsidR="00BF5CC7" w:rsidRPr="00AB1510" w:rsidRDefault="00BF5CC7" w:rsidP="00D979FE">
            <w:pPr>
              <w:rPr>
                <w:rFonts w:cstheme="minorHAnsi"/>
              </w:rPr>
            </w:pPr>
          </w:p>
        </w:tc>
        <w:tc>
          <w:tcPr>
            <w:tcW w:w="1547" w:type="dxa"/>
          </w:tcPr>
          <w:p w14:paraId="683127E2" w14:textId="77777777" w:rsidR="00BF5CC7" w:rsidRPr="00AB1510" w:rsidRDefault="00BF5CC7" w:rsidP="00D979FE">
            <w:pPr>
              <w:rPr>
                <w:rFonts w:cstheme="minorHAnsi"/>
              </w:rPr>
            </w:pPr>
          </w:p>
        </w:tc>
      </w:tr>
      <w:tr w:rsidR="00BF5CC7" w:rsidRPr="00AB1510" w14:paraId="4DF29855" w14:textId="77777777" w:rsidTr="00D979FE">
        <w:tc>
          <w:tcPr>
            <w:tcW w:w="2830" w:type="dxa"/>
            <w:vAlign w:val="center"/>
          </w:tcPr>
          <w:p w14:paraId="1D59B658" w14:textId="77777777" w:rsidR="00BF5CC7" w:rsidRPr="00AB1510" w:rsidRDefault="00BF5CC7" w:rsidP="00D979FE">
            <w:r w:rsidRPr="2CB20A97">
              <w:rPr>
                <w:rFonts w:ascii="Arial" w:hAnsi="Arial" w:cs="Arial"/>
                <w:sz w:val="20"/>
                <w:szCs w:val="20"/>
              </w:rPr>
              <w:t>Flagged Day 6-10 N(%) *</w:t>
            </w:r>
          </w:p>
        </w:tc>
        <w:tc>
          <w:tcPr>
            <w:tcW w:w="1546" w:type="dxa"/>
          </w:tcPr>
          <w:p w14:paraId="15B50D23" w14:textId="77777777" w:rsidR="00BF5CC7" w:rsidRPr="00AB1510" w:rsidRDefault="00BF5CC7" w:rsidP="00D979FE">
            <w:pPr>
              <w:rPr>
                <w:rFonts w:cstheme="minorHAnsi"/>
              </w:rPr>
            </w:pPr>
          </w:p>
        </w:tc>
        <w:tc>
          <w:tcPr>
            <w:tcW w:w="1547" w:type="dxa"/>
          </w:tcPr>
          <w:p w14:paraId="5DC5AFE9" w14:textId="77777777" w:rsidR="00BF5CC7" w:rsidRPr="00AB1510" w:rsidRDefault="00BF5CC7" w:rsidP="00D979FE">
            <w:pPr>
              <w:rPr>
                <w:rFonts w:cstheme="minorHAnsi"/>
              </w:rPr>
            </w:pPr>
          </w:p>
        </w:tc>
        <w:tc>
          <w:tcPr>
            <w:tcW w:w="1546" w:type="dxa"/>
          </w:tcPr>
          <w:p w14:paraId="03FA6054" w14:textId="77777777" w:rsidR="00BF5CC7" w:rsidRPr="00AB1510" w:rsidRDefault="00BF5CC7" w:rsidP="00D979FE">
            <w:pPr>
              <w:rPr>
                <w:rFonts w:cstheme="minorHAnsi"/>
              </w:rPr>
            </w:pPr>
          </w:p>
        </w:tc>
        <w:tc>
          <w:tcPr>
            <w:tcW w:w="1547" w:type="dxa"/>
          </w:tcPr>
          <w:p w14:paraId="374E3276" w14:textId="77777777" w:rsidR="00BF5CC7" w:rsidRPr="00AB1510" w:rsidRDefault="00BF5CC7" w:rsidP="00D979FE">
            <w:pPr>
              <w:rPr>
                <w:rFonts w:cstheme="minorHAnsi"/>
              </w:rPr>
            </w:pPr>
          </w:p>
        </w:tc>
      </w:tr>
      <w:tr w:rsidR="00BF5CC7" w:rsidRPr="00AB1510" w14:paraId="42CD0FA5" w14:textId="77777777" w:rsidTr="00D979FE">
        <w:tc>
          <w:tcPr>
            <w:tcW w:w="2830" w:type="dxa"/>
            <w:vAlign w:val="center"/>
          </w:tcPr>
          <w:p w14:paraId="6ECAC8F2" w14:textId="77777777" w:rsidR="00BF5CC7" w:rsidRPr="00AB1510" w:rsidRDefault="00BF5CC7" w:rsidP="00D979FE">
            <w:r w:rsidRPr="2CB20A97">
              <w:rPr>
                <w:rFonts w:ascii="Arial" w:hAnsi="Arial" w:cs="Arial"/>
                <w:sz w:val="20"/>
                <w:szCs w:val="20"/>
              </w:rPr>
              <w:t>Other Day Flagged N(%) *</w:t>
            </w:r>
          </w:p>
        </w:tc>
        <w:tc>
          <w:tcPr>
            <w:tcW w:w="1546" w:type="dxa"/>
          </w:tcPr>
          <w:p w14:paraId="748BE479" w14:textId="77777777" w:rsidR="00BF5CC7" w:rsidRPr="00AB1510" w:rsidRDefault="00BF5CC7" w:rsidP="00D979FE">
            <w:pPr>
              <w:rPr>
                <w:rFonts w:cstheme="minorHAnsi"/>
              </w:rPr>
            </w:pPr>
          </w:p>
        </w:tc>
        <w:tc>
          <w:tcPr>
            <w:tcW w:w="1547" w:type="dxa"/>
          </w:tcPr>
          <w:p w14:paraId="35C8D9D6" w14:textId="77777777" w:rsidR="00BF5CC7" w:rsidRPr="00AB1510" w:rsidRDefault="00BF5CC7" w:rsidP="00D979FE">
            <w:pPr>
              <w:rPr>
                <w:rFonts w:cstheme="minorHAnsi"/>
              </w:rPr>
            </w:pPr>
          </w:p>
        </w:tc>
        <w:tc>
          <w:tcPr>
            <w:tcW w:w="1546" w:type="dxa"/>
          </w:tcPr>
          <w:p w14:paraId="7559C586" w14:textId="77777777" w:rsidR="00BF5CC7" w:rsidRPr="00AB1510" w:rsidRDefault="00BF5CC7" w:rsidP="00D979FE">
            <w:pPr>
              <w:rPr>
                <w:rFonts w:cstheme="minorHAnsi"/>
              </w:rPr>
            </w:pPr>
          </w:p>
        </w:tc>
        <w:tc>
          <w:tcPr>
            <w:tcW w:w="1547" w:type="dxa"/>
          </w:tcPr>
          <w:p w14:paraId="0FFB9D45" w14:textId="77777777" w:rsidR="00BF5CC7" w:rsidRPr="00AB1510" w:rsidRDefault="00BF5CC7" w:rsidP="00D979FE">
            <w:pPr>
              <w:rPr>
                <w:rFonts w:cstheme="minorHAnsi"/>
              </w:rPr>
            </w:pPr>
          </w:p>
        </w:tc>
      </w:tr>
      <w:tr w:rsidR="00BF5CC7" w:rsidRPr="00AB1510" w14:paraId="3CBAD8CA" w14:textId="77777777" w:rsidTr="00D979FE">
        <w:tc>
          <w:tcPr>
            <w:tcW w:w="2830" w:type="dxa"/>
          </w:tcPr>
          <w:p w14:paraId="4FDE13E4" w14:textId="77777777" w:rsidR="00BF5CC7" w:rsidRPr="00AB1510" w:rsidRDefault="00BF5CC7" w:rsidP="00D979FE">
            <w:pPr>
              <w:rPr>
                <w:rFonts w:cstheme="minorHAnsi"/>
                <w:b/>
                <w:bCs/>
              </w:rPr>
            </w:pPr>
          </w:p>
        </w:tc>
        <w:tc>
          <w:tcPr>
            <w:tcW w:w="1546" w:type="dxa"/>
          </w:tcPr>
          <w:p w14:paraId="15AE01B3" w14:textId="77777777" w:rsidR="00BF5CC7" w:rsidRPr="00AB1510" w:rsidRDefault="00BF5CC7" w:rsidP="00D979FE">
            <w:pPr>
              <w:rPr>
                <w:rFonts w:cstheme="minorHAnsi"/>
              </w:rPr>
            </w:pPr>
          </w:p>
        </w:tc>
        <w:tc>
          <w:tcPr>
            <w:tcW w:w="1547" w:type="dxa"/>
          </w:tcPr>
          <w:p w14:paraId="4F83EAC5" w14:textId="77777777" w:rsidR="00BF5CC7" w:rsidRPr="00AB1510" w:rsidRDefault="00BF5CC7" w:rsidP="00D979FE">
            <w:pPr>
              <w:rPr>
                <w:rFonts w:cstheme="minorHAnsi"/>
              </w:rPr>
            </w:pPr>
          </w:p>
        </w:tc>
        <w:tc>
          <w:tcPr>
            <w:tcW w:w="1546" w:type="dxa"/>
          </w:tcPr>
          <w:p w14:paraId="12D270FE" w14:textId="77777777" w:rsidR="00BF5CC7" w:rsidRPr="00AB1510" w:rsidRDefault="00BF5CC7" w:rsidP="00D979FE">
            <w:pPr>
              <w:rPr>
                <w:rFonts w:cstheme="minorHAnsi"/>
              </w:rPr>
            </w:pPr>
          </w:p>
        </w:tc>
        <w:tc>
          <w:tcPr>
            <w:tcW w:w="1547" w:type="dxa"/>
          </w:tcPr>
          <w:p w14:paraId="2E45898E" w14:textId="77777777" w:rsidR="00BF5CC7" w:rsidRPr="00AB1510" w:rsidRDefault="00BF5CC7" w:rsidP="00D979FE">
            <w:pPr>
              <w:rPr>
                <w:rFonts w:cstheme="minorHAnsi"/>
              </w:rPr>
            </w:pPr>
          </w:p>
        </w:tc>
      </w:tr>
      <w:tr w:rsidR="00BF5CC7" w:rsidRPr="00AB1510" w14:paraId="072C7CC8" w14:textId="77777777" w:rsidTr="00D979FE">
        <w:tc>
          <w:tcPr>
            <w:tcW w:w="2830" w:type="dxa"/>
            <w:shd w:val="clear" w:color="auto" w:fill="BFBFBF" w:themeFill="background1" w:themeFillShade="BF"/>
            <w:vAlign w:val="center"/>
          </w:tcPr>
          <w:p w14:paraId="671B8CCE" w14:textId="77777777" w:rsidR="00BF5CC7" w:rsidRPr="00AB1510" w:rsidRDefault="00BF5CC7" w:rsidP="00D979FE">
            <w:pPr>
              <w:rPr>
                <w:rFonts w:cstheme="minorHAnsi"/>
                <w:b/>
                <w:bCs/>
                <w:lang w:val="en-GB" w:eastAsia="ja-JP"/>
              </w:rPr>
            </w:pPr>
            <w:r w:rsidRPr="00AB1510">
              <w:rPr>
                <w:rFonts w:cstheme="minorHAnsi"/>
                <w:b/>
                <w:bCs/>
                <w:lang w:val="en-GB" w:eastAsia="ja-JP"/>
              </w:rPr>
              <w:t>Aes  n(%)</w:t>
            </w:r>
          </w:p>
        </w:tc>
        <w:tc>
          <w:tcPr>
            <w:tcW w:w="1546" w:type="dxa"/>
            <w:shd w:val="clear" w:color="auto" w:fill="BFBFBF" w:themeFill="background1" w:themeFillShade="BF"/>
          </w:tcPr>
          <w:p w14:paraId="26F5A95B" w14:textId="77777777" w:rsidR="00BF5CC7" w:rsidRPr="00AB1510" w:rsidRDefault="00BF5CC7" w:rsidP="00D979FE">
            <w:pPr>
              <w:rPr>
                <w:rFonts w:cstheme="minorHAnsi"/>
              </w:rPr>
            </w:pPr>
          </w:p>
        </w:tc>
        <w:tc>
          <w:tcPr>
            <w:tcW w:w="1547" w:type="dxa"/>
            <w:shd w:val="clear" w:color="auto" w:fill="BFBFBF" w:themeFill="background1" w:themeFillShade="BF"/>
          </w:tcPr>
          <w:p w14:paraId="396EDED4" w14:textId="77777777" w:rsidR="00BF5CC7" w:rsidRPr="00AB1510" w:rsidRDefault="00BF5CC7" w:rsidP="00D979FE">
            <w:pPr>
              <w:rPr>
                <w:rFonts w:cstheme="minorHAnsi"/>
              </w:rPr>
            </w:pPr>
          </w:p>
        </w:tc>
        <w:tc>
          <w:tcPr>
            <w:tcW w:w="1546" w:type="dxa"/>
            <w:shd w:val="clear" w:color="auto" w:fill="BFBFBF" w:themeFill="background1" w:themeFillShade="BF"/>
          </w:tcPr>
          <w:p w14:paraId="6D672B87" w14:textId="77777777" w:rsidR="00BF5CC7" w:rsidRPr="00AB1510" w:rsidRDefault="00BF5CC7" w:rsidP="00D979FE">
            <w:pPr>
              <w:rPr>
                <w:rFonts w:cstheme="minorHAnsi"/>
              </w:rPr>
            </w:pPr>
          </w:p>
        </w:tc>
        <w:tc>
          <w:tcPr>
            <w:tcW w:w="1547" w:type="dxa"/>
            <w:shd w:val="clear" w:color="auto" w:fill="BFBFBF" w:themeFill="background1" w:themeFillShade="BF"/>
          </w:tcPr>
          <w:p w14:paraId="29FDC2F2" w14:textId="77777777" w:rsidR="00BF5CC7" w:rsidRPr="00AB1510" w:rsidRDefault="00BF5CC7" w:rsidP="00D979FE">
            <w:pPr>
              <w:rPr>
                <w:rFonts w:cstheme="minorHAnsi"/>
              </w:rPr>
            </w:pPr>
          </w:p>
        </w:tc>
      </w:tr>
      <w:tr w:rsidR="00BF5CC7" w:rsidRPr="00AB1510" w14:paraId="2891727E" w14:textId="77777777" w:rsidTr="00D979FE">
        <w:tc>
          <w:tcPr>
            <w:tcW w:w="2830" w:type="dxa"/>
            <w:vAlign w:val="center"/>
          </w:tcPr>
          <w:p w14:paraId="50BBC757" w14:textId="77777777" w:rsidR="00BF5CC7" w:rsidRPr="00AB1510" w:rsidRDefault="00BF5CC7" w:rsidP="00D979FE">
            <w:pPr>
              <w:jc w:val="right"/>
              <w:rPr>
                <w:rFonts w:cstheme="minorHAnsi"/>
                <w:lang w:val="en-GB" w:eastAsia="ja-JP"/>
              </w:rPr>
            </w:pPr>
            <w:r w:rsidRPr="00AB1510">
              <w:rPr>
                <w:rFonts w:cstheme="minorHAnsi"/>
                <w:lang w:val="en-GB" w:eastAsia="ja-JP"/>
              </w:rPr>
              <w:t>Total Grade 3</w:t>
            </w:r>
          </w:p>
        </w:tc>
        <w:tc>
          <w:tcPr>
            <w:tcW w:w="1546" w:type="dxa"/>
          </w:tcPr>
          <w:p w14:paraId="4EDB47C5" w14:textId="77777777" w:rsidR="00BF5CC7" w:rsidRPr="00AB1510" w:rsidRDefault="00BF5CC7" w:rsidP="00D979FE">
            <w:pPr>
              <w:rPr>
                <w:rFonts w:cstheme="minorHAnsi"/>
              </w:rPr>
            </w:pPr>
          </w:p>
        </w:tc>
        <w:tc>
          <w:tcPr>
            <w:tcW w:w="1547" w:type="dxa"/>
          </w:tcPr>
          <w:p w14:paraId="4D5D3160" w14:textId="77777777" w:rsidR="00BF5CC7" w:rsidRPr="00AB1510" w:rsidRDefault="00BF5CC7" w:rsidP="00D979FE">
            <w:pPr>
              <w:rPr>
                <w:rFonts w:cstheme="minorHAnsi"/>
              </w:rPr>
            </w:pPr>
          </w:p>
        </w:tc>
        <w:tc>
          <w:tcPr>
            <w:tcW w:w="1546" w:type="dxa"/>
          </w:tcPr>
          <w:p w14:paraId="0B3BFD6E" w14:textId="77777777" w:rsidR="00BF5CC7" w:rsidRPr="00AB1510" w:rsidRDefault="00BF5CC7" w:rsidP="00D979FE">
            <w:pPr>
              <w:rPr>
                <w:rFonts w:cstheme="minorHAnsi"/>
              </w:rPr>
            </w:pPr>
          </w:p>
        </w:tc>
        <w:tc>
          <w:tcPr>
            <w:tcW w:w="1547" w:type="dxa"/>
          </w:tcPr>
          <w:p w14:paraId="1776185D" w14:textId="77777777" w:rsidR="00BF5CC7" w:rsidRPr="00AB1510" w:rsidRDefault="00BF5CC7" w:rsidP="00D979FE">
            <w:pPr>
              <w:rPr>
                <w:rFonts w:cstheme="minorHAnsi"/>
              </w:rPr>
            </w:pPr>
          </w:p>
        </w:tc>
      </w:tr>
      <w:tr w:rsidR="00BF5CC7" w:rsidRPr="00AB1510" w14:paraId="06ADCBC4" w14:textId="77777777" w:rsidTr="00D979FE">
        <w:tc>
          <w:tcPr>
            <w:tcW w:w="2830" w:type="dxa"/>
            <w:vAlign w:val="center"/>
          </w:tcPr>
          <w:p w14:paraId="6EE202EB" w14:textId="77777777" w:rsidR="00BF5CC7" w:rsidRPr="00AB1510" w:rsidRDefault="00BF5CC7" w:rsidP="00D979FE">
            <w:pPr>
              <w:jc w:val="right"/>
              <w:rPr>
                <w:rFonts w:cstheme="minorHAnsi"/>
                <w:lang w:val="en-GB" w:eastAsia="ja-JP"/>
              </w:rPr>
            </w:pPr>
            <w:r w:rsidRPr="00AB1510">
              <w:rPr>
                <w:rFonts w:cstheme="minorHAnsi"/>
                <w:lang w:val="en-GB" w:eastAsia="ja-JP"/>
              </w:rPr>
              <w:t>Total Grade 4</w:t>
            </w:r>
          </w:p>
        </w:tc>
        <w:tc>
          <w:tcPr>
            <w:tcW w:w="1546" w:type="dxa"/>
          </w:tcPr>
          <w:p w14:paraId="6F96E595" w14:textId="77777777" w:rsidR="00BF5CC7" w:rsidRPr="00AB1510" w:rsidRDefault="00BF5CC7" w:rsidP="00D979FE">
            <w:pPr>
              <w:rPr>
                <w:rFonts w:cstheme="minorHAnsi"/>
              </w:rPr>
            </w:pPr>
          </w:p>
        </w:tc>
        <w:tc>
          <w:tcPr>
            <w:tcW w:w="1547" w:type="dxa"/>
          </w:tcPr>
          <w:p w14:paraId="0AF27AD8" w14:textId="77777777" w:rsidR="00BF5CC7" w:rsidRPr="00AB1510" w:rsidRDefault="00BF5CC7" w:rsidP="00D979FE">
            <w:pPr>
              <w:rPr>
                <w:rFonts w:cstheme="minorHAnsi"/>
              </w:rPr>
            </w:pPr>
          </w:p>
        </w:tc>
        <w:tc>
          <w:tcPr>
            <w:tcW w:w="1546" w:type="dxa"/>
          </w:tcPr>
          <w:p w14:paraId="135F71BC" w14:textId="77777777" w:rsidR="00BF5CC7" w:rsidRPr="00AB1510" w:rsidRDefault="00BF5CC7" w:rsidP="00D979FE">
            <w:pPr>
              <w:rPr>
                <w:rFonts w:cstheme="minorHAnsi"/>
              </w:rPr>
            </w:pPr>
          </w:p>
        </w:tc>
        <w:tc>
          <w:tcPr>
            <w:tcW w:w="1547" w:type="dxa"/>
          </w:tcPr>
          <w:p w14:paraId="4F9AF4CA" w14:textId="77777777" w:rsidR="00BF5CC7" w:rsidRPr="00AB1510" w:rsidRDefault="00BF5CC7" w:rsidP="00D979FE">
            <w:pPr>
              <w:rPr>
                <w:rFonts w:cstheme="minorHAnsi"/>
              </w:rPr>
            </w:pPr>
          </w:p>
        </w:tc>
      </w:tr>
      <w:tr w:rsidR="00BF5CC7" w:rsidRPr="00AB1510" w14:paraId="2943FA6C" w14:textId="77777777" w:rsidTr="00D979FE">
        <w:tc>
          <w:tcPr>
            <w:tcW w:w="2830" w:type="dxa"/>
          </w:tcPr>
          <w:p w14:paraId="546EE4A3" w14:textId="77777777" w:rsidR="00BF5CC7" w:rsidRPr="00AB1510" w:rsidRDefault="00BF5CC7" w:rsidP="00D979FE">
            <w:pPr>
              <w:jc w:val="right"/>
              <w:rPr>
                <w:rFonts w:cstheme="minorHAnsi"/>
                <w:b/>
                <w:bCs/>
              </w:rPr>
            </w:pPr>
            <w:r w:rsidRPr="00AB1510">
              <w:rPr>
                <w:rFonts w:cstheme="minorHAnsi"/>
                <w:b/>
                <w:bCs/>
              </w:rPr>
              <w:t>Total</w:t>
            </w:r>
          </w:p>
        </w:tc>
        <w:tc>
          <w:tcPr>
            <w:tcW w:w="1546" w:type="dxa"/>
          </w:tcPr>
          <w:p w14:paraId="3D46112A" w14:textId="77777777" w:rsidR="00BF5CC7" w:rsidRPr="00AB1510" w:rsidRDefault="00BF5CC7" w:rsidP="00D979FE">
            <w:pPr>
              <w:rPr>
                <w:rFonts w:cstheme="minorHAnsi"/>
              </w:rPr>
            </w:pPr>
          </w:p>
        </w:tc>
        <w:tc>
          <w:tcPr>
            <w:tcW w:w="1547" w:type="dxa"/>
          </w:tcPr>
          <w:p w14:paraId="440D4AD4" w14:textId="77777777" w:rsidR="00BF5CC7" w:rsidRPr="00AB1510" w:rsidRDefault="00BF5CC7" w:rsidP="00D979FE">
            <w:pPr>
              <w:rPr>
                <w:rFonts w:cstheme="minorHAnsi"/>
              </w:rPr>
            </w:pPr>
          </w:p>
        </w:tc>
        <w:tc>
          <w:tcPr>
            <w:tcW w:w="1546" w:type="dxa"/>
          </w:tcPr>
          <w:p w14:paraId="4CFC874C" w14:textId="77777777" w:rsidR="00BF5CC7" w:rsidRPr="00AB1510" w:rsidRDefault="00BF5CC7" w:rsidP="00D979FE">
            <w:pPr>
              <w:rPr>
                <w:rFonts w:cstheme="minorHAnsi"/>
              </w:rPr>
            </w:pPr>
          </w:p>
        </w:tc>
        <w:tc>
          <w:tcPr>
            <w:tcW w:w="1547" w:type="dxa"/>
          </w:tcPr>
          <w:p w14:paraId="0EDF581D" w14:textId="77777777" w:rsidR="00BF5CC7" w:rsidRPr="00AB1510" w:rsidRDefault="00BF5CC7" w:rsidP="00D979FE">
            <w:pPr>
              <w:rPr>
                <w:rFonts w:cstheme="minorHAnsi"/>
              </w:rPr>
            </w:pPr>
          </w:p>
        </w:tc>
      </w:tr>
      <w:tr w:rsidR="00BF5CC7" w:rsidRPr="00AB1510" w14:paraId="65E8C8C4" w14:textId="77777777" w:rsidTr="00D979FE">
        <w:tc>
          <w:tcPr>
            <w:tcW w:w="2830" w:type="dxa"/>
            <w:shd w:val="clear" w:color="auto" w:fill="BFBFBF" w:themeFill="background1" w:themeFillShade="BF"/>
            <w:vAlign w:val="center"/>
          </w:tcPr>
          <w:p w14:paraId="2FEAC951" w14:textId="77777777" w:rsidR="00BF5CC7" w:rsidRPr="00AB1510" w:rsidRDefault="00BF5CC7" w:rsidP="00D979FE">
            <w:pPr>
              <w:rPr>
                <w:rFonts w:cstheme="minorHAnsi"/>
                <w:b/>
                <w:bCs/>
                <w:lang w:val="en-GB" w:eastAsia="ja-JP"/>
              </w:rPr>
            </w:pPr>
            <w:r w:rsidRPr="00AB1510">
              <w:rPr>
                <w:rFonts w:cstheme="minorHAnsi"/>
                <w:b/>
                <w:bCs/>
                <w:lang w:val="en-GB" w:eastAsia="ja-JP"/>
              </w:rPr>
              <w:t>AESI</w:t>
            </w:r>
          </w:p>
        </w:tc>
        <w:tc>
          <w:tcPr>
            <w:tcW w:w="1546" w:type="dxa"/>
            <w:shd w:val="clear" w:color="auto" w:fill="BFBFBF" w:themeFill="background1" w:themeFillShade="BF"/>
          </w:tcPr>
          <w:p w14:paraId="5D39F839" w14:textId="77777777" w:rsidR="00BF5CC7" w:rsidRPr="00AB1510" w:rsidRDefault="00BF5CC7" w:rsidP="00D979FE">
            <w:pPr>
              <w:rPr>
                <w:rFonts w:cstheme="minorHAnsi"/>
              </w:rPr>
            </w:pPr>
          </w:p>
        </w:tc>
        <w:tc>
          <w:tcPr>
            <w:tcW w:w="1547" w:type="dxa"/>
            <w:shd w:val="clear" w:color="auto" w:fill="BFBFBF" w:themeFill="background1" w:themeFillShade="BF"/>
          </w:tcPr>
          <w:p w14:paraId="13F48DB5" w14:textId="77777777" w:rsidR="00BF5CC7" w:rsidRPr="00AB1510" w:rsidRDefault="00BF5CC7" w:rsidP="00D979FE">
            <w:pPr>
              <w:rPr>
                <w:rFonts w:cstheme="minorHAnsi"/>
              </w:rPr>
            </w:pPr>
          </w:p>
        </w:tc>
        <w:tc>
          <w:tcPr>
            <w:tcW w:w="1546" w:type="dxa"/>
            <w:shd w:val="clear" w:color="auto" w:fill="BFBFBF" w:themeFill="background1" w:themeFillShade="BF"/>
          </w:tcPr>
          <w:p w14:paraId="27ED1AEB" w14:textId="77777777" w:rsidR="00BF5CC7" w:rsidRPr="00AB1510" w:rsidRDefault="00BF5CC7" w:rsidP="00D979FE">
            <w:pPr>
              <w:rPr>
                <w:rFonts w:cstheme="minorHAnsi"/>
              </w:rPr>
            </w:pPr>
          </w:p>
        </w:tc>
        <w:tc>
          <w:tcPr>
            <w:tcW w:w="1547" w:type="dxa"/>
            <w:shd w:val="clear" w:color="auto" w:fill="BFBFBF" w:themeFill="background1" w:themeFillShade="BF"/>
          </w:tcPr>
          <w:p w14:paraId="4E2E6BC2" w14:textId="77777777" w:rsidR="00BF5CC7" w:rsidRPr="00AB1510" w:rsidRDefault="00BF5CC7" w:rsidP="00D979FE">
            <w:pPr>
              <w:rPr>
                <w:rFonts w:cstheme="minorHAnsi"/>
              </w:rPr>
            </w:pPr>
          </w:p>
        </w:tc>
      </w:tr>
      <w:tr w:rsidR="00BF5CC7" w:rsidRPr="00AB1510" w14:paraId="19142DE8" w14:textId="77777777" w:rsidTr="00D979FE">
        <w:tc>
          <w:tcPr>
            <w:tcW w:w="2830" w:type="dxa"/>
            <w:vAlign w:val="center"/>
          </w:tcPr>
          <w:p w14:paraId="2E6AF87F" w14:textId="77777777" w:rsidR="00BF5CC7" w:rsidRPr="00AB1510" w:rsidRDefault="00BF5CC7" w:rsidP="00D979FE">
            <w:pPr>
              <w:rPr>
                <w:rFonts w:cstheme="minorHAnsi"/>
                <w:b/>
                <w:bCs/>
              </w:rPr>
            </w:pPr>
            <w:r w:rsidRPr="00AB1510">
              <w:rPr>
                <w:rFonts w:cstheme="minorHAnsi"/>
                <w:b/>
                <w:bCs/>
              </w:rPr>
              <w:t>Haemolysis</w:t>
            </w:r>
          </w:p>
        </w:tc>
        <w:tc>
          <w:tcPr>
            <w:tcW w:w="1546" w:type="dxa"/>
          </w:tcPr>
          <w:p w14:paraId="58CBEC30" w14:textId="77777777" w:rsidR="00BF5CC7" w:rsidRPr="00AB1510" w:rsidRDefault="00BF5CC7" w:rsidP="00D979FE">
            <w:pPr>
              <w:rPr>
                <w:rFonts w:cstheme="minorHAnsi"/>
              </w:rPr>
            </w:pPr>
          </w:p>
        </w:tc>
        <w:tc>
          <w:tcPr>
            <w:tcW w:w="1547" w:type="dxa"/>
          </w:tcPr>
          <w:p w14:paraId="2230D54A" w14:textId="77777777" w:rsidR="00BF5CC7" w:rsidRPr="00AB1510" w:rsidRDefault="00BF5CC7" w:rsidP="00D979FE">
            <w:pPr>
              <w:rPr>
                <w:rFonts w:cstheme="minorHAnsi"/>
              </w:rPr>
            </w:pPr>
          </w:p>
        </w:tc>
        <w:tc>
          <w:tcPr>
            <w:tcW w:w="1546" w:type="dxa"/>
          </w:tcPr>
          <w:p w14:paraId="46734848" w14:textId="77777777" w:rsidR="00BF5CC7" w:rsidRPr="00AB1510" w:rsidRDefault="00BF5CC7" w:rsidP="00D979FE">
            <w:pPr>
              <w:rPr>
                <w:rFonts w:cstheme="minorHAnsi"/>
              </w:rPr>
            </w:pPr>
          </w:p>
        </w:tc>
        <w:tc>
          <w:tcPr>
            <w:tcW w:w="1547" w:type="dxa"/>
          </w:tcPr>
          <w:p w14:paraId="4FA8C82C" w14:textId="77777777" w:rsidR="00BF5CC7" w:rsidRPr="00AB1510" w:rsidRDefault="00BF5CC7" w:rsidP="00D979FE">
            <w:pPr>
              <w:rPr>
                <w:rFonts w:cstheme="minorHAnsi"/>
              </w:rPr>
            </w:pPr>
          </w:p>
        </w:tc>
      </w:tr>
      <w:tr w:rsidR="00BF5CC7" w:rsidRPr="00AB1510" w14:paraId="5C1D273F" w14:textId="77777777" w:rsidTr="00D979FE">
        <w:tc>
          <w:tcPr>
            <w:tcW w:w="2830" w:type="dxa"/>
            <w:vAlign w:val="center"/>
          </w:tcPr>
          <w:p w14:paraId="3631E2AA" w14:textId="77777777" w:rsidR="00BF5CC7" w:rsidRPr="00AB1510" w:rsidRDefault="00BF5CC7" w:rsidP="00D979FE">
            <w:pPr>
              <w:ind w:left="313"/>
              <w:jc w:val="right"/>
              <w:rPr>
                <w:rFonts w:cstheme="minorHAnsi"/>
              </w:rPr>
            </w:pPr>
            <w:r w:rsidRPr="00AB1510">
              <w:rPr>
                <w:rFonts w:cstheme="minorHAnsi"/>
              </w:rPr>
              <w:t>AESI (SAE)</w:t>
            </w:r>
          </w:p>
        </w:tc>
        <w:tc>
          <w:tcPr>
            <w:tcW w:w="1546" w:type="dxa"/>
          </w:tcPr>
          <w:p w14:paraId="32D1753E" w14:textId="77777777" w:rsidR="00BF5CC7" w:rsidRPr="00AB1510" w:rsidRDefault="00BF5CC7" w:rsidP="00D979FE">
            <w:pPr>
              <w:rPr>
                <w:rFonts w:cstheme="minorHAnsi"/>
              </w:rPr>
            </w:pPr>
          </w:p>
        </w:tc>
        <w:tc>
          <w:tcPr>
            <w:tcW w:w="1547" w:type="dxa"/>
          </w:tcPr>
          <w:p w14:paraId="288B8B10" w14:textId="77777777" w:rsidR="00BF5CC7" w:rsidRPr="00AB1510" w:rsidRDefault="00BF5CC7" w:rsidP="00D979FE">
            <w:pPr>
              <w:rPr>
                <w:rFonts w:cstheme="minorHAnsi"/>
              </w:rPr>
            </w:pPr>
          </w:p>
        </w:tc>
        <w:tc>
          <w:tcPr>
            <w:tcW w:w="1546" w:type="dxa"/>
          </w:tcPr>
          <w:p w14:paraId="0C62BFDB" w14:textId="77777777" w:rsidR="00BF5CC7" w:rsidRPr="00AB1510" w:rsidRDefault="00BF5CC7" w:rsidP="00D979FE">
            <w:pPr>
              <w:rPr>
                <w:rFonts w:cstheme="minorHAnsi"/>
              </w:rPr>
            </w:pPr>
          </w:p>
        </w:tc>
        <w:tc>
          <w:tcPr>
            <w:tcW w:w="1547" w:type="dxa"/>
          </w:tcPr>
          <w:p w14:paraId="4366DC45" w14:textId="77777777" w:rsidR="00BF5CC7" w:rsidRPr="00AB1510" w:rsidRDefault="00BF5CC7" w:rsidP="00D979FE">
            <w:pPr>
              <w:rPr>
                <w:rFonts w:cstheme="minorHAnsi"/>
              </w:rPr>
            </w:pPr>
          </w:p>
        </w:tc>
      </w:tr>
      <w:tr w:rsidR="00BF5CC7" w:rsidRPr="00AB1510" w14:paraId="0FDEF038" w14:textId="77777777" w:rsidTr="00D979FE">
        <w:tc>
          <w:tcPr>
            <w:tcW w:w="2830" w:type="dxa"/>
          </w:tcPr>
          <w:p w14:paraId="6577701B" w14:textId="77777777" w:rsidR="00BF5CC7" w:rsidRPr="00AB1510" w:rsidRDefault="00BF5CC7" w:rsidP="00D979FE">
            <w:pPr>
              <w:jc w:val="right"/>
              <w:rPr>
                <w:rFonts w:cstheme="minorHAnsi"/>
                <w:b/>
                <w:bCs/>
              </w:rPr>
            </w:pPr>
            <w:r w:rsidRPr="00AB1510">
              <w:rPr>
                <w:rFonts w:cstheme="minorHAnsi"/>
              </w:rPr>
              <w:t>AESI (NonSAE)</w:t>
            </w:r>
          </w:p>
        </w:tc>
        <w:tc>
          <w:tcPr>
            <w:tcW w:w="1546" w:type="dxa"/>
          </w:tcPr>
          <w:p w14:paraId="32149BF1" w14:textId="77777777" w:rsidR="00BF5CC7" w:rsidRPr="00AB1510" w:rsidRDefault="00BF5CC7" w:rsidP="00D979FE">
            <w:pPr>
              <w:rPr>
                <w:rFonts w:cstheme="minorHAnsi"/>
              </w:rPr>
            </w:pPr>
          </w:p>
        </w:tc>
        <w:tc>
          <w:tcPr>
            <w:tcW w:w="1547" w:type="dxa"/>
          </w:tcPr>
          <w:p w14:paraId="5BAF481D" w14:textId="77777777" w:rsidR="00BF5CC7" w:rsidRPr="00AB1510" w:rsidRDefault="00BF5CC7" w:rsidP="00D979FE">
            <w:pPr>
              <w:rPr>
                <w:rFonts w:cstheme="minorHAnsi"/>
              </w:rPr>
            </w:pPr>
          </w:p>
        </w:tc>
        <w:tc>
          <w:tcPr>
            <w:tcW w:w="1546" w:type="dxa"/>
          </w:tcPr>
          <w:p w14:paraId="6E6E5906" w14:textId="77777777" w:rsidR="00BF5CC7" w:rsidRPr="00AB1510" w:rsidRDefault="00BF5CC7" w:rsidP="00D979FE">
            <w:pPr>
              <w:rPr>
                <w:rFonts w:cstheme="minorHAnsi"/>
              </w:rPr>
            </w:pPr>
          </w:p>
        </w:tc>
        <w:tc>
          <w:tcPr>
            <w:tcW w:w="1547" w:type="dxa"/>
          </w:tcPr>
          <w:p w14:paraId="1A5A28E1" w14:textId="77777777" w:rsidR="00BF5CC7" w:rsidRPr="00AB1510" w:rsidRDefault="00BF5CC7" w:rsidP="00D979FE">
            <w:pPr>
              <w:rPr>
                <w:rFonts w:cstheme="minorHAnsi"/>
              </w:rPr>
            </w:pPr>
          </w:p>
        </w:tc>
      </w:tr>
      <w:tr w:rsidR="00BF5CC7" w:rsidRPr="00AB1510" w14:paraId="55D6C2A4" w14:textId="77777777" w:rsidTr="00D979FE">
        <w:tc>
          <w:tcPr>
            <w:tcW w:w="2830" w:type="dxa"/>
            <w:vAlign w:val="center"/>
          </w:tcPr>
          <w:p w14:paraId="76B25BD3" w14:textId="77777777" w:rsidR="00BF5CC7" w:rsidRPr="00AB1510" w:rsidRDefault="00BF5CC7" w:rsidP="00D979FE">
            <w:pPr>
              <w:jc w:val="right"/>
              <w:rPr>
                <w:rFonts w:cstheme="minorHAnsi"/>
              </w:rPr>
            </w:pPr>
            <w:r w:rsidRPr="00AB1510">
              <w:rPr>
                <w:rFonts w:cstheme="minorHAnsi"/>
                <w:b/>
                <w:bCs/>
              </w:rPr>
              <w:t>Total</w:t>
            </w:r>
          </w:p>
        </w:tc>
        <w:tc>
          <w:tcPr>
            <w:tcW w:w="1546" w:type="dxa"/>
          </w:tcPr>
          <w:p w14:paraId="3379926F" w14:textId="77777777" w:rsidR="00BF5CC7" w:rsidRPr="00AB1510" w:rsidRDefault="00BF5CC7" w:rsidP="00D979FE">
            <w:pPr>
              <w:rPr>
                <w:rFonts w:cstheme="minorHAnsi"/>
              </w:rPr>
            </w:pPr>
          </w:p>
        </w:tc>
        <w:tc>
          <w:tcPr>
            <w:tcW w:w="1547" w:type="dxa"/>
          </w:tcPr>
          <w:p w14:paraId="59F36BA3" w14:textId="77777777" w:rsidR="00BF5CC7" w:rsidRPr="00AB1510" w:rsidRDefault="00BF5CC7" w:rsidP="00D979FE">
            <w:pPr>
              <w:rPr>
                <w:rFonts w:cstheme="minorHAnsi"/>
              </w:rPr>
            </w:pPr>
          </w:p>
        </w:tc>
        <w:tc>
          <w:tcPr>
            <w:tcW w:w="1546" w:type="dxa"/>
          </w:tcPr>
          <w:p w14:paraId="6A7538B5" w14:textId="77777777" w:rsidR="00BF5CC7" w:rsidRPr="00AB1510" w:rsidRDefault="00BF5CC7" w:rsidP="00D979FE">
            <w:pPr>
              <w:rPr>
                <w:rFonts w:cstheme="minorHAnsi"/>
              </w:rPr>
            </w:pPr>
          </w:p>
        </w:tc>
        <w:tc>
          <w:tcPr>
            <w:tcW w:w="1547" w:type="dxa"/>
          </w:tcPr>
          <w:p w14:paraId="2E0D788F" w14:textId="77777777" w:rsidR="00BF5CC7" w:rsidRPr="00AB1510" w:rsidRDefault="00BF5CC7" w:rsidP="00D979FE">
            <w:pPr>
              <w:rPr>
                <w:rFonts w:cstheme="minorHAnsi"/>
              </w:rPr>
            </w:pPr>
          </w:p>
        </w:tc>
      </w:tr>
      <w:tr w:rsidR="00BF5CC7" w:rsidRPr="00AB1510" w14:paraId="590D06E3" w14:textId="77777777" w:rsidTr="00D979FE">
        <w:tc>
          <w:tcPr>
            <w:tcW w:w="2830" w:type="dxa"/>
            <w:vAlign w:val="center"/>
          </w:tcPr>
          <w:p w14:paraId="2AF5EC5D" w14:textId="77777777" w:rsidR="00BF5CC7" w:rsidRPr="00AB1510" w:rsidRDefault="00BF5CC7" w:rsidP="00D979FE">
            <w:pPr>
              <w:rPr>
                <w:rFonts w:cstheme="minorHAnsi"/>
                <w:b/>
                <w:bCs/>
              </w:rPr>
            </w:pPr>
            <w:r w:rsidRPr="00AB1510">
              <w:rPr>
                <w:rFonts w:cstheme="minorHAnsi"/>
                <w:b/>
                <w:bCs/>
              </w:rPr>
              <w:t>Gastrointestinal</w:t>
            </w:r>
          </w:p>
        </w:tc>
        <w:tc>
          <w:tcPr>
            <w:tcW w:w="1546" w:type="dxa"/>
          </w:tcPr>
          <w:p w14:paraId="37797D02" w14:textId="77777777" w:rsidR="00BF5CC7" w:rsidRPr="00AB1510" w:rsidRDefault="00BF5CC7" w:rsidP="00D979FE">
            <w:pPr>
              <w:rPr>
                <w:rFonts w:cstheme="minorHAnsi"/>
              </w:rPr>
            </w:pPr>
          </w:p>
        </w:tc>
        <w:tc>
          <w:tcPr>
            <w:tcW w:w="1547" w:type="dxa"/>
          </w:tcPr>
          <w:p w14:paraId="4ABD8BAB" w14:textId="77777777" w:rsidR="00BF5CC7" w:rsidRPr="00AB1510" w:rsidRDefault="00BF5CC7" w:rsidP="00D979FE">
            <w:pPr>
              <w:rPr>
                <w:rFonts w:cstheme="minorHAnsi"/>
              </w:rPr>
            </w:pPr>
          </w:p>
        </w:tc>
        <w:tc>
          <w:tcPr>
            <w:tcW w:w="1546" w:type="dxa"/>
          </w:tcPr>
          <w:p w14:paraId="64A40612" w14:textId="77777777" w:rsidR="00BF5CC7" w:rsidRPr="00AB1510" w:rsidRDefault="00BF5CC7" w:rsidP="00D979FE">
            <w:pPr>
              <w:rPr>
                <w:rFonts w:cstheme="minorHAnsi"/>
              </w:rPr>
            </w:pPr>
          </w:p>
        </w:tc>
        <w:tc>
          <w:tcPr>
            <w:tcW w:w="1547" w:type="dxa"/>
          </w:tcPr>
          <w:p w14:paraId="0389D069" w14:textId="77777777" w:rsidR="00BF5CC7" w:rsidRPr="00AB1510" w:rsidRDefault="00BF5CC7" w:rsidP="00D979FE">
            <w:pPr>
              <w:rPr>
                <w:rFonts w:cstheme="minorHAnsi"/>
              </w:rPr>
            </w:pPr>
          </w:p>
        </w:tc>
      </w:tr>
      <w:tr w:rsidR="00BF5CC7" w:rsidRPr="00AB1510" w14:paraId="008767A6" w14:textId="77777777" w:rsidTr="00D979FE">
        <w:tc>
          <w:tcPr>
            <w:tcW w:w="2830" w:type="dxa"/>
            <w:vAlign w:val="center"/>
          </w:tcPr>
          <w:p w14:paraId="63CE1BE3" w14:textId="77777777" w:rsidR="00BF5CC7" w:rsidRPr="00AB1510" w:rsidRDefault="00BF5CC7" w:rsidP="00D979FE">
            <w:pPr>
              <w:jc w:val="right"/>
              <w:rPr>
                <w:rFonts w:cstheme="minorHAnsi"/>
              </w:rPr>
            </w:pPr>
            <w:r w:rsidRPr="00AB1510">
              <w:rPr>
                <w:rFonts w:cstheme="minorHAnsi"/>
              </w:rPr>
              <w:t>AESI (SAE)</w:t>
            </w:r>
          </w:p>
        </w:tc>
        <w:tc>
          <w:tcPr>
            <w:tcW w:w="1546" w:type="dxa"/>
          </w:tcPr>
          <w:p w14:paraId="7510C31B" w14:textId="77777777" w:rsidR="00BF5CC7" w:rsidRPr="00AB1510" w:rsidRDefault="00BF5CC7" w:rsidP="00D979FE">
            <w:pPr>
              <w:rPr>
                <w:rFonts w:cstheme="minorHAnsi"/>
              </w:rPr>
            </w:pPr>
          </w:p>
        </w:tc>
        <w:tc>
          <w:tcPr>
            <w:tcW w:w="1547" w:type="dxa"/>
          </w:tcPr>
          <w:p w14:paraId="1F19D560" w14:textId="77777777" w:rsidR="00BF5CC7" w:rsidRPr="00AB1510" w:rsidRDefault="00BF5CC7" w:rsidP="00D979FE">
            <w:pPr>
              <w:rPr>
                <w:rFonts w:cstheme="minorHAnsi"/>
              </w:rPr>
            </w:pPr>
          </w:p>
        </w:tc>
        <w:tc>
          <w:tcPr>
            <w:tcW w:w="1546" w:type="dxa"/>
          </w:tcPr>
          <w:p w14:paraId="3D1B9360" w14:textId="77777777" w:rsidR="00BF5CC7" w:rsidRPr="00AB1510" w:rsidRDefault="00BF5CC7" w:rsidP="00D979FE">
            <w:pPr>
              <w:rPr>
                <w:rFonts w:cstheme="minorHAnsi"/>
              </w:rPr>
            </w:pPr>
          </w:p>
        </w:tc>
        <w:tc>
          <w:tcPr>
            <w:tcW w:w="1547" w:type="dxa"/>
          </w:tcPr>
          <w:p w14:paraId="65F198FF" w14:textId="77777777" w:rsidR="00BF5CC7" w:rsidRPr="00AB1510" w:rsidRDefault="00BF5CC7" w:rsidP="00D979FE">
            <w:pPr>
              <w:rPr>
                <w:rFonts w:cstheme="minorHAnsi"/>
              </w:rPr>
            </w:pPr>
          </w:p>
        </w:tc>
      </w:tr>
      <w:tr w:rsidR="00BF5CC7" w:rsidRPr="00AB1510" w14:paraId="7DA26B6F" w14:textId="77777777" w:rsidTr="00D979FE">
        <w:tc>
          <w:tcPr>
            <w:tcW w:w="2830" w:type="dxa"/>
          </w:tcPr>
          <w:p w14:paraId="65A00C31" w14:textId="77777777" w:rsidR="00BF5CC7" w:rsidRPr="00AB1510" w:rsidRDefault="00BF5CC7" w:rsidP="00D979FE">
            <w:pPr>
              <w:jc w:val="right"/>
              <w:rPr>
                <w:rFonts w:cstheme="minorHAnsi"/>
              </w:rPr>
            </w:pPr>
            <w:r w:rsidRPr="00AB1510">
              <w:rPr>
                <w:rFonts w:cstheme="minorHAnsi"/>
              </w:rPr>
              <w:t>AESI (NonSAE)</w:t>
            </w:r>
          </w:p>
        </w:tc>
        <w:tc>
          <w:tcPr>
            <w:tcW w:w="1546" w:type="dxa"/>
          </w:tcPr>
          <w:p w14:paraId="4800992E" w14:textId="77777777" w:rsidR="00BF5CC7" w:rsidRPr="00AB1510" w:rsidRDefault="00BF5CC7" w:rsidP="00D979FE">
            <w:pPr>
              <w:rPr>
                <w:rFonts w:cstheme="minorHAnsi"/>
              </w:rPr>
            </w:pPr>
          </w:p>
        </w:tc>
        <w:tc>
          <w:tcPr>
            <w:tcW w:w="1547" w:type="dxa"/>
          </w:tcPr>
          <w:p w14:paraId="5A0155CC" w14:textId="77777777" w:rsidR="00BF5CC7" w:rsidRPr="00AB1510" w:rsidRDefault="00BF5CC7" w:rsidP="00D979FE">
            <w:pPr>
              <w:rPr>
                <w:rFonts w:cstheme="minorHAnsi"/>
              </w:rPr>
            </w:pPr>
          </w:p>
        </w:tc>
        <w:tc>
          <w:tcPr>
            <w:tcW w:w="1546" w:type="dxa"/>
          </w:tcPr>
          <w:p w14:paraId="00455605" w14:textId="77777777" w:rsidR="00BF5CC7" w:rsidRPr="00AB1510" w:rsidRDefault="00BF5CC7" w:rsidP="00D979FE">
            <w:pPr>
              <w:rPr>
                <w:rFonts w:cstheme="minorHAnsi"/>
              </w:rPr>
            </w:pPr>
          </w:p>
        </w:tc>
        <w:tc>
          <w:tcPr>
            <w:tcW w:w="1547" w:type="dxa"/>
          </w:tcPr>
          <w:p w14:paraId="7F01A84C" w14:textId="77777777" w:rsidR="00BF5CC7" w:rsidRPr="00AB1510" w:rsidRDefault="00BF5CC7" w:rsidP="00D979FE">
            <w:pPr>
              <w:rPr>
                <w:rFonts w:cstheme="minorHAnsi"/>
              </w:rPr>
            </w:pPr>
          </w:p>
        </w:tc>
      </w:tr>
      <w:tr w:rsidR="00BF5CC7" w:rsidRPr="00AB1510" w14:paraId="1746B411" w14:textId="77777777" w:rsidTr="00D979FE">
        <w:tc>
          <w:tcPr>
            <w:tcW w:w="2830" w:type="dxa"/>
            <w:vAlign w:val="center"/>
          </w:tcPr>
          <w:p w14:paraId="5B008B44" w14:textId="77777777" w:rsidR="00BF5CC7" w:rsidRPr="00AB1510" w:rsidRDefault="00BF5CC7" w:rsidP="00D979FE">
            <w:pPr>
              <w:jc w:val="right"/>
              <w:rPr>
                <w:rFonts w:cstheme="minorHAnsi"/>
              </w:rPr>
            </w:pPr>
            <w:r w:rsidRPr="00AB1510">
              <w:rPr>
                <w:rFonts w:cstheme="minorHAnsi"/>
                <w:b/>
                <w:bCs/>
              </w:rPr>
              <w:t>Total</w:t>
            </w:r>
          </w:p>
        </w:tc>
        <w:tc>
          <w:tcPr>
            <w:tcW w:w="1546" w:type="dxa"/>
          </w:tcPr>
          <w:p w14:paraId="3EEB98FA" w14:textId="77777777" w:rsidR="00BF5CC7" w:rsidRPr="00AB1510" w:rsidRDefault="00BF5CC7" w:rsidP="00D979FE">
            <w:pPr>
              <w:rPr>
                <w:rFonts w:cstheme="minorHAnsi"/>
              </w:rPr>
            </w:pPr>
          </w:p>
        </w:tc>
        <w:tc>
          <w:tcPr>
            <w:tcW w:w="1547" w:type="dxa"/>
          </w:tcPr>
          <w:p w14:paraId="6F589086" w14:textId="77777777" w:rsidR="00BF5CC7" w:rsidRPr="00AB1510" w:rsidRDefault="00BF5CC7" w:rsidP="00D979FE">
            <w:pPr>
              <w:rPr>
                <w:rFonts w:cstheme="minorHAnsi"/>
              </w:rPr>
            </w:pPr>
          </w:p>
        </w:tc>
        <w:tc>
          <w:tcPr>
            <w:tcW w:w="1546" w:type="dxa"/>
          </w:tcPr>
          <w:p w14:paraId="33AD5F7D" w14:textId="77777777" w:rsidR="00BF5CC7" w:rsidRPr="00AB1510" w:rsidRDefault="00BF5CC7" w:rsidP="00D979FE">
            <w:pPr>
              <w:rPr>
                <w:rFonts w:cstheme="minorHAnsi"/>
              </w:rPr>
            </w:pPr>
          </w:p>
        </w:tc>
        <w:tc>
          <w:tcPr>
            <w:tcW w:w="1547" w:type="dxa"/>
          </w:tcPr>
          <w:p w14:paraId="1D350D2A" w14:textId="77777777" w:rsidR="00BF5CC7" w:rsidRPr="00AB1510" w:rsidRDefault="00BF5CC7" w:rsidP="00D979FE">
            <w:pPr>
              <w:rPr>
                <w:rFonts w:cstheme="minorHAnsi"/>
              </w:rPr>
            </w:pPr>
          </w:p>
        </w:tc>
      </w:tr>
      <w:tr w:rsidR="00BF5CC7" w:rsidRPr="00AB1510" w14:paraId="0AFD5BEE" w14:textId="77777777" w:rsidTr="00D979FE">
        <w:tc>
          <w:tcPr>
            <w:tcW w:w="2830" w:type="dxa"/>
            <w:vAlign w:val="center"/>
          </w:tcPr>
          <w:p w14:paraId="0E769F4F" w14:textId="77777777" w:rsidR="00BF5CC7" w:rsidRPr="00AB1510" w:rsidRDefault="00BF5CC7" w:rsidP="00D979FE">
            <w:pPr>
              <w:rPr>
                <w:rFonts w:cstheme="minorHAnsi"/>
                <w:b/>
                <w:bCs/>
              </w:rPr>
            </w:pPr>
            <w:r w:rsidRPr="00AB1510">
              <w:rPr>
                <w:rFonts w:cstheme="minorHAnsi"/>
                <w:b/>
                <w:bCs/>
              </w:rPr>
              <w:t>Methaemoglobinaemia</w:t>
            </w:r>
          </w:p>
        </w:tc>
        <w:tc>
          <w:tcPr>
            <w:tcW w:w="1546" w:type="dxa"/>
          </w:tcPr>
          <w:p w14:paraId="77CA56D6" w14:textId="77777777" w:rsidR="00BF5CC7" w:rsidRPr="00AB1510" w:rsidRDefault="00BF5CC7" w:rsidP="00D979FE">
            <w:pPr>
              <w:rPr>
                <w:rFonts w:cstheme="minorHAnsi"/>
              </w:rPr>
            </w:pPr>
          </w:p>
        </w:tc>
        <w:tc>
          <w:tcPr>
            <w:tcW w:w="1547" w:type="dxa"/>
          </w:tcPr>
          <w:p w14:paraId="28725857" w14:textId="77777777" w:rsidR="00BF5CC7" w:rsidRPr="00AB1510" w:rsidRDefault="00BF5CC7" w:rsidP="00D979FE">
            <w:pPr>
              <w:rPr>
                <w:rFonts w:cstheme="minorHAnsi"/>
              </w:rPr>
            </w:pPr>
          </w:p>
        </w:tc>
        <w:tc>
          <w:tcPr>
            <w:tcW w:w="1546" w:type="dxa"/>
          </w:tcPr>
          <w:p w14:paraId="45B3BA2D" w14:textId="77777777" w:rsidR="00BF5CC7" w:rsidRPr="00AB1510" w:rsidRDefault="00BF5CC7" w:rsidP="00D979FE">
            <w:pPr>
              <w:rPr>
                <w:rFonts w:cstheme="minorHAnsi"/>
              </w:rPr>
            </w:pPr>
          </w:p>
        </w:tc>
        <w:tc>
          <w:tcPr>
            <w:tcW w:w="1547" w:type="dxa"/>
          </w:tcPr>
          <w:p w14:paraId="1AFA2F82" w14:textId="77777777" w:rsidR="00BF5CC7" w:rsidRPr="00AB1510" w:rsidRDefault="00BF5CC7" w:rsidP="00D979FE">
            <w:pPr>
              <w:rPr>
                <w:rFonts w:cstheme="minorHAnsi"/>
              </w:rPr>
            </w:pPr>
          </w:p>
        </w:tc>
      </w:tr>
      <w:tr w:rsidR="00BF5CC7" w:rsidRPr="00AB1510" w14:paraId="5CD37FF6" w14:textId="77777777" w:rsidTr="00D979FE">
        <w:tc>
          <w:tcPr>
            <w:tcW w:w="2830" w:type="dxa"/>
            <w:vAlign w:val="center"/>
          </w:tcPr>
          <w:p w14:paraId="34BC7ACD" w14:textId="77777777" w:rsidR="00BF5CC7" w:rsidRPr="00AB1510" w:rsidRDefault="00BF5CC7" w:rsidP="00D979FE">
            <w:pPr>
              <w:jc w:val="right"/>
              <w:rPr>
                <w:rFonts w:cstheme="minorHAnsi"/>
              </w:rPr>
            </w:pPr>
            <w:r w:rsidRPr="00AB1510">
              <w:rPr>
                <w:rFonts w:cstheme="minorHAnsi"/>
              </w:rPr>
              <w:t>AESI (SAE)</w:t>
            </w:r>
          </w:p>
        </w:tc>
        <w:tc>
          <w:tcPr>
            <w:tcW w:w="1546" w:type="dxa"/>
          </w:tcPr>
          <w:p w14:paraId="3DBFCCEF" w14:textId="77777777" w:rsidR="00BF5CC7" w:rsidRPr="00AB1510" w:rsidRDefault="00BF5CC7" w:rsidP="00D979FE">
            <w:pPr>
              <w:rPr>
                <w:rFonts w:cstheme="minorHAnsi"/>
              </w:rPr>
            </w:pPr>
          </w:p>
        </w:tc>
        <w:tc>
          <w:tcPr>
            <w:tcW w:w="1547" w:type="dxa"/>
          </w:tcPr>
          <w:p w14:paraId="0225CB17" w14:textId="77777777" w:rsidR="00BF5CC7" w:rsidRPr="00AB1510" w:rsidRDefault="00BF5CC7" w:rsidP="00D979FE">
            <w:pPr>
              <w:rPr>
                <w:rFonts w:cstheme="minorHAnsi"/>
              </w:rPr>
            </w:pPr>
          </w:p>
        </w:tc>
        <w:tc>
          <w:tcPr>
            <w:tcW w:w="1546" w:type="dxa"/>
          </w:tcPr>
          <w:p w14:paraId="7EECD1CC" w14:textId="77777777" w:rsidR="00BF5CC7" w:rsidRPr="00AB1510" w:rsidRDefault="00BF5CC7" w:rsidP="00D979FE">
            <w:pPr>
              <w:rPr>
                <w:rFonts w:cstheme="minorHAnsi"/>
              </w:rPr>
            </w:pPr>
          </w:p>
        </w:tc>
        <w:tc>
          <w:tcPr>
            <w:tcW w:w="1547" w:type="dxa"/>
          </w:tcPr>
          <w:p w14:paraId="5E3971E6" w14:textId="77777777" w:rsidR="00BF5CC7" w:rsidRPr="00AB1510" w:rsidRDefault="00BF5CC7" w:rsidP="00D979FE">
            <w:pPr>
              <w:rPr>
                <w:rFonts w:cstheme="minorHAnsi"/>
              </w:rPr>
            </w:pPr>
          </w:p>
        </w:tc>
      </w:tr>
      <w:tr w:rsidR="00BF5CC7" w:rsidRPr="00AB1510" w14:paraId="63F2954E" w14:textId="77777777" w:rsidTr="00D979FE">
        <w:tc>
          <w:tcPr>
            <w:tcW w:w="2830" w:type="dxa"/>
            <w:vAlign w:val="center"/>
          </w:tcPr>
          <w:p w14:paraId="38E0E06D" w14:textId="77777777" w:rsidR="00BF5CC7" w:rsidRPr="00AB1510" w:rsidRDefault="00BF5CC7" w:rsidP="00D979FE">
            <w:pPr>
              <w:jc w:val="right"/>
              <w:rPr>
                <w:rFonts w:cstheme="minorHAnsi"/>
              </w:rPr>
            </w:pPr>
            <w:r w:rsidRPr="00AB1510">
              <w:rPr>
                <w:rFonts w:cstheme="minorHAnsi"/>
              </w:rPr>
              <w:t>AESI (NonSAE)</w:t>
            </w:r>
          </w:p>
        </w:tc>
        <w:tc>
          <w:tcPr>
            <w:tcW w:w="1546" w:type="dxa"/>
          </w:tcPr>
          <w:p w14:paraId="260E8A32" w14:textId="77777777" w:rsidR="00BF5CC7" w:rsidRPr="00AB1510" w:rsidRDefault="00BF5CC7" w:rsidP="00D979FE">
            <w:pPr>
              <w:rPr>
                <w:rFonts w:cstheme="minorHAnsi"/>
              </w:rPr>
            </w:pPr>
          </w:p>
        </w:tc>
        <w:tc>
          <w:tcPr>
            <w:tcW w:w="1547" w:type="dxa"/>
          </w:tcPr>
          <w:p w14:paraId="16D8566A" w14:textId="77777777" w:rsidR="00BF5CC7" w:rsidRPr="00AB1510" w:rsidRDefault="00BF5CC7" w:rsidP="00D979FE">
            <w:pPr>
              <w:rPr>
                <w:rFonts w:cstheme="minorHAnsi"/>
              </w:rPr>
            </w:pPr>
          </w:p>
        </w:tc>
        <w:tc>
          <w:tcPr>
            <w:tcW w:w="1546" w:type="dxa"/>
          </w:tcPr>
          <w:p w14:paraId="0477E778" w14:textId="77777777" w:rsidR="00BF5CC7" w:rsidRPr="00AB1510" w:rsidRDefault="00BF5CC7" w:rsidP="00D979FE">
            <w:pPr>
              <w:rPr>
                <w:rFonts w:cstheme="minorHAnsi"/>
              </w:rPr>
            </w:pPr>
          </w:p>
        </w:tc>
        <w:tc>
          <w:tcPr>
            <w:tcW w:w="1547" w:type="dxa"/>
          </w:tcPr>
          <w:p w14:paraId="06F79A99" w14:textId="77777777" w:rsidR="00BF5CC7" w:rsidRPr="00AB1510" w:rsidRDefault="00BF5CC7" w:rsidP="00D979FE">
            <w:pPr>
              <w:rPr>
                <w:rFonts w:cstheme="minorHAnsi"/>
              </w:rPr>
            </w:pPr>
          </w:p>
        </w:tc>
      </w:tr>
      <w:tr w:rsidR="00BF5CC7" w:rsidRPr="00AB1510" w14:paraId="5085699F" w14:textId="77777777" w:rsidTr="00D979FE">
        <w:tc>
          <w:tcPr>
            <w:tcW w:w="2830" w:type="dxa"/>
            <w:vAlign w:val="center"/>
          </w:tcPr>
          <w:p w14:paraId="6C56B43D" w14:textId="77777777" w:rsidR="00BF5CC7" w:rsidRPr="00AB1510" w:rsidRDefault="00BF5CC7" w:rsidP="00D979FE">
            <w:pPr>
              <w:jc w:val="right"/>
              <w:rPr>
                <w:rFonts w:cstheme="minorHAnsi"/>
              </w:rPr>
            </w:pPr>
            <w:r w:rsidRPr="00AB1510">
              <w:rPr>
                <w:rFonts w:cstheme="minorHAnsi"/>
                <w:b/>
                <w:bCs/>
              </w:rPr>
              <w:t>Total</w:t>
            </w:r>
          </w:p>
        </w:tc>
        <w:tc>
          <w:tcPr>
            <w:tcW w:w="1546" w:type="dxa"/>
          </w:tcPr>
          <w:p w14:paraId="554D7F5F" w14:textId="77777777" w:rsidR="00BF5CC7" w:rsidRPr="00AB1510" w:rsidRDefault="00BF5CC7" w:rsidP="00D979FE">
            <w:pPr>
              <w:rPr>
                <w:rFonts w:cstheme="minorHAnsi"/>
              </w:rPr>
            </w:pPr>
          </w:p>
        </w:tc>
        <w:tc>
          <w:tcPr>
            <w:tcW w:w="1547" w:type="dxa"/>
          </w:tcPr>
          <w:p w14:paraId="191C390E" w14:textId="77777777" w:rsidR="00BF5CC7" w:rsidRPr="00AB1510" w:rsidRDefault="00BF5CC7" w:rsidP="00D979FE">
            <w:pPr>
              <w:rPr>
                <w:rFonts w:cstheme="minorHAnsi"/>
              </w:rPr>
            </w:pPr>
          </w:p>
        </w:tc>
        <w:tc>
          <w:tcPr>
            <w:tcW w:w="1546" w:type="dxa"/>
          </w:tcPr>
          <w:p w14:paraId="6AC583E2" w14:textId="77777777" w:rsidR="00BF5CC7" w:rsidRPr="00AB1510" w:rsidRDefault="00BF5CC7" w:rsidP="00D979FE">
            <w:pPr>
              <w:rPr>
                <w:rFonts w:cstheme="minorHAnsi"/>
              </w:rPr>
            </w:pPr>
          </w:p>
        </w:tc>
        <w:tc>
          <w:tcPr>
            <w:tcW w:w="1547" w:type="dxa"/>
          </w:tcPr>
          <w:p w14:paraId="36615EFA" w14:textId="77777777" w:rsidR="00BF5CC7" w:rsidRPr="00AB1510" w:rsidRDefault="00BF5CC7" w:rsidP="00D979FE">
            <w:pPr>
              <w:rPr>
                <w:rFonts w:cstheme="minorHAnsi"/>
              </w:rPr>
            </w:pPr>
          </w:p>
        </w:tc>
      </w:tr>
      <w:tr w:rsidR="00BF5CC7" w:rsidRPr="00AB1510" w14:paraId="7F8427A7" w14:textId="77777777" w:rsidTr="00D979FE">
        <w:tc>
          <w:tcPr>
            <w:tcW w:w="2830" w:type="dxa"/>
            <w:shd w:val="clear" w:color="auto" w:fill="BFBFBF" w:themeFill="background1" w:themeFillShade="BF"/>
            <w:vAlign w:val="center"/>
          </w:tcPr>
          <w:p w14:paraId="2931D992" w14:textId="77777777" w:rsidR="00BF5CC7" w:rsidRPr="00AB1510" w:rsidRDefault="00BF5CC7" w:rsidP="00D979FE">
            <w:pPr>
              <w:rPr>
                <w:rFonts w:cstheme="minorHAnsi"/>
                <w:b/>
                <w:bCs/>
              </w:rPr>
            </w:pPr>
            <w:r w:rsidRPr="00AB1510">
              <w:rPr>
                <w:rFonts w:cstheme="minorHAnsi"/>
                <w:b/>
                <w:bCs/>
              </w:rPr>
              <w:t>SAEs</w:t>
            </w:r>
          </w:p>
        </w:tc>
        <w:tc>
          <w:tcPr>
            <w:tcW w:w="1546" w:type="dxa"/>
            <w:shd w:val="clear" w:color="auto" w:fill="BFBFBF" w:themeFill="background1" w:themeFillShade="BF"/>
          </w:tcPr>
          <w:p w14:paraId="78748396" w14:textId="77777777" w:rsidR="00BF5CC7" w:rsidRPr="00AB1510" w:rsidRDefault="00BF5CC7" w:rsidP="00D979FE">
            <w:pPr>
              <w:rPr>
                <w:rFonts w:cstheme="minorHAnsi"/>
              </w:rPr>
            </w:pPr>
          </w:p>
        </w:tc>
        <w:tc>
          <w:tcPr>
            <w:tcW w:w="1547" w:type="dxa"/>
            <w:shd w:val="clear" w:color="auto" w:fill="BFBFBF" w:themeFill="background1" w:themeFillShade="BF"/>
          </w:tcPr>
          <w:p w14:paraId="28E9119F" w14:textId="77777777" w:rsidR="00BF5CC7" w:rsidRPr="00AB1510" w:rsidRDefault="00BF5CC7" w:rsidP="00D979FE">
            <w:pPr>
              <w:rPr>
                <w:rFonts w:cstheme="minorHAnsi"/>
              </w:rPr>
            </w:pPr>
          </w:p>
        </w:tc>
        <w:tc>
          <w:tcPr>
            <w:tcW w:w="1546" w:type="dxa"/>
            <w:shd w:val="clear" w:color="auto" w:fill="BFBFBF" w:themeFill="background1" w:themeFillShade="BF"/>
          </w:tcPr>
          <w:p w14:paraId="1055CB9E" w14:textId="77777777" w:rsidR="00BF5CC7" w:rsidRPr="00AB1510" w:rsidRDefault="00BF5CC7" w:rsidP="00D979FE">
            <w:pPr>
              <w:rPr>
                <w:rFonts w:cstheme="minorHAnsi"/>
              </w:rPr>
            </w:pPr>
          </w:p>
        </w:tc>
        <w:tc>
          <w:tcPr>
            <w:tcW w:w="1547" w:type="dxa"/>
            <w:shd w:val="clear" w:color="auto" w:fill="BFBFBF" w:themeFill="background1" w:themeFillShade="BF"/>
          </w:tcPr>
          <w:p w14:paraId="4671317B" w14:textId="77777777" w:rsidR="00BF5CC7" w:rsidRPr="00AB1510" w:rsidRDefault="00BF5CC7" w:rsidP="00D979FE">
            <w:pPr>
              <w:rPr>
                <w:rFonts w:cstheme="minorHAnsi"/>
              </w:rPr>
            </w:pPr>
          </w:p>
        </w:tc>
      </w:tr>
      <w:tr w:rsidR="00BF5CC7" w:rsidRPr="00AB1510" w14:paraId="4171A7B6" w14:textId="77777777" w:rsidTr="00D979FE">
        <w:tc>
          <w:tcPr>
            <w:tcW w:w="2830" w:type="dxa"/>
            <w:vAlign w:val="center"/>
          </w:tcPr>
          <w:p w14:paraId="0BF2280F" w14:textId="77777777" w:rsidR="00BF5CC7" w:rsidRPr="00AB1510" w:rsidRDefault="00BF5CC7" w:rsidP="00D979FE">
            <w:pPr>
              <w:jc w:val="right"/>
            </w:pPr>
            <w:r w:rsidRPr="2CB20A97">
              <w:t>SAE – definitely related</w:t>
            </w:r>
          </w:p>
        </w:tc>
        <w:tc>
          <w:tcPr>
            <w:tcW w:w="1546" w:type="dxa"/>
          </w:tcPr>
          <w:p w14:paraId="63F77AA0" w14:textId="77777777" w:rsidR="00BF5CC7" w:rsidRPr="00AB1510" w:rsidRDefault="00BF5CC7" w:rsidP="00D979FE">
            <w:pPr>
              <w:rPr>
                <w:rFonts w:cstheme="minorHAnsi"/>
              </w:rPr>
            </w:pPr>
          </w:p>
        </w:tc>
        <w:tc>
          <w:tcPr>
            <w:tcW w:w="1547" w:type="dxa"/>
          </w:tcPr>
          <w:p w14:paraId="2828284A" w14:textId="77777777" w:rsidR="00BF5CC7" w:rsidRPr="00AB1510" w:rsidRDefault="00BF5CC7" w:rsidP="00D979FE">
            <w:pPr>
              <w:rPr>
                <w:rFonts w:cstheme="minorHAnsi"/>
              </w:rPr>
            </w:pPr>
          </w:p>
        </w:tc>
        <w:tc>
          <w:tcPr>
            <w:tcW w:w="1546" w:type="dxa"/>
          </w:tcPr>
          <w:p w14:paraId="279E6265" w14:textId="77777777" w:rsidR="00BF5CC7" w:rsidRPr="00AB1510" w:rsidRDefault="00BF5CC7" w:rsidP="00D979FE">
            <w:pPr>
              <w:rPr>
                <w:rFonts w:cstheme="minorHAnsi"/>
              </w:rPr>
            </w:pPr>
          </w:p>
        </w:tc>
        <w:tc>
          <w:tcPr>
            <w:tcW w:w="1547" w:type="dxa"/>
          </w:tcPr>
          <w:p w14:paraId="0231896C" w14:textId="77777777" w:rsidR="00BF5CC7" w:rsidRPr="00AB1510" w:rsidRDefault="00BF5CC7" w:rsidP="00D979FE">
            <w:pPr>
              <w:rPr>
                <w:rFonts w:cstheme="minorHAnsi"/>
              </w:rPr>
            </w:pPr>
          </w:p>
        </w:tc>
      </w:tr>
      <w:tr w:rsidR="00BF5CC7" w:rsidRPr="00AB1510" w14:paraId="04A08F4E" w14:textId="77777777" w:rsidTr="00D979FE">
        <w:tc>
          <w:tcPr>
            <w:tcW w:w="2830" w:type="dxa"/>
            <w:vAlign w:val="center"/>
          </w:tcPr>
          <w:p w14:paraId="403BC2CB" w14:textId="77777777" w:rsidR="00BF5CC7" w:rsidRPr="00AB1510" w:rsidRDefault="00BF5CC7" w:rsidP="00D979FE">
            <w:pPr>
              <w:jc w:val="right"/>
            </w:pPr>
            <w:r w:rsidRPr="2CB20A97">
              <w:t>SAE – probably related</w:t>
            </w:r>
          </w:p>
        </w:tc>
        <w:tc>
          <w:tcPr>
            <w:tcW w:w="1546" w:type="dxa"/>
          </w:tcPr>
          <w:p w14:paraId="4FACAFC6" w14:textId="77777777" w:rsidR="00BF5CC7" w:rsidRPr="00AB1510" w:rsidRDefault="00BF5CC7" w:rsidP="00D979FE">
            <w:pPr>
              <w:rPr>
                <w:rFonts w:cstheme="minorHAnsi"/>
              </w:rPr>
            </w:pPr>
          </w:p>
        </w:tc>
        <w:tc>
          <w:tcPr>
            <w:tcW w:w="1547" w:type="dxa"/>
          </w:tcPr>
          <w:p w14:paraId="2EE02A74" w14:textId="77777777" w:rsidR="00BF5CC7" w:rsidRPr="00AB1510" w:rsidRDefault="00BF5CC7" w:rsidP="00D979FE">
            <w:pPr>
              <w:rPr>
                <w:rFonts w:cstheme="minorHAnsi"/>
              </w:rPr>
            </w:pPr>
          </w:p>
        </w:tc>
        <w:tc>
          <w:tcPr>
            <w:tcW w:w="1546" w:type="dxa"/>
          </w:tcPr>
          <w:p w14:paraId="68C970B7" w14:textId="77777777" w:rsidR="00BF5CC7" w:rsidRPr="00AB1510" w:rsidRDefault="00BF5CC7" w:rsidP="00D979FE">
            <w:pPr>
              <w:rPr>
                <w:rFonts w:cstheme="minorHAnsi"/>
              </w:rPr>
            </w:pPr>
          </w:p>
        </w:tc>
        <w:tc>
          <w:tcPr>
            <w:tcW w:w="1547" w:type="dxa"/>
          </w:tcPr>
          <w:p w14:paraId="12F60EC0" w14:textId="77777777" w:rsidR="00BF5CC7" w:rsidRPr="00AB1510" w:rsidRDefault="00BF5CC7" w:rsidP="00D979FE">
            <w:pPr>
              <w:rPr>
                <w:rFonts w:cstheme="minorHAnsi"/>
              </w:rPr>
            </w:pPr>
          </w:p>
        </w:tc>
      </w:tr>
      <w:tr w:rsidR="00BF5CC7" w:rsidRPr="00AB1510" w14:paraId="1E5D4EF5" w14:textId="77777777" w:rsidTr="00D979FE">
        <w:trPr>
          <w:trHeight w:val="300"/>
        </w:trPr>
        <w:tc>
          <w:tcPr>
            <w:tcW w:w="2830" w:type="dxa"/>
            <w:vAlign w:val="center"/>
          </w:tcPr>
          <w:p w14:paraId="1EA6559D" w14:textId="77777777" w:rsidR="00BF5CC7" w:rsidRPr="00AB1510" w:rsidRDefault="00BF5CC7" w:rsidP="00D979FE">
            <w:pPr>
              <w:jc w:val="right"/>
            </w:pPr>
            <w:r w:rsidRPr="2CB20A97">
              <w:t>SAE – possibly related</w:t>
            </w:r>
          </w:p>
        </w:tc>
        <w:tc>
          <w:tcPr>
            <w:tcW w:w="1546" w:type="dxa"/>
          </w:tcPr>
          <w:p w14:paraId="6E2F3D4D" w14:textId="77777777" w:rsidR="00BF5CC7" w:rsidRPr="00AB1510" w:rsidRDefault="00BF5CC7" w:rsidP="00D979FE"/>
        </w:tc>
        <w:tc>
          <w:tcPr>
            <w:tcW w:w="1547" w:type="dxa"/>
          </w:tcPr>
          <w:p w14:paraId="254FA7F0" w14:textId="77777777" w:rsidR="00BF5CC7" w:rsidRPr="00AB1510" w:rsidRDefault="00BF5CC7" w:rsidP="00D979FE"/>
        </w:tc>
        <w:tc>
          <w:tcPr>
            <w:tcW w:w="1546" w:type="dxa"/>
          </w:tcPr>
          <w:p w14:paraId="7BEA6A7D" w14:textId="77777777" w:rsidR="00BF5CC7" w:rsidRPr="00AB1510" w:rsidRDefault="00BF5CC7" w:rsidP="00D979FE"/>
        </w:tc>
        <w:tc>
          <w:tcPr>
            <w:tcW w:w="1547" w:type="dxa"/>
          </w:tcPr>
          <w:p w14:paraId="6B04487A" w14:textId="77777777" w:rsidR="00BF5CC7" w:rsidRPr="00AB1510" w:rsidRDefault="00BF5CC7" w:rsidP="00D979FE"/>
        </w:tc>
      </w:tr>
      <w:tr w:rsidR="00BF5CC7" w:rsidRPr="00AB1510" w14:paraId="36AC8373" w14:textId="77777777" w:rsidTr="00D979FE">
        <w:trPr>
          <w:trHeight w:val="300"/>
        </w:trPr>
        <w:tc>
          <w:tcPr>
            <w:tcW w:w="2830" w:type="dxa"/>
            <w:vAlign w:val="center"/>
          </w:tcPr>
          <w:p w14:paraId="7CAAD05C" w14:textId="77777777" w:rsidR="00BF5CC7" w:rsidRPr="00AB1510" w:rsidRDefault="00BF5CC7" w:rsidP="00D979FE">
            <w:pPr>
              <w:jc w:val="right"/>
            </w:pPr>
            <w:r w:rsidRPr="2CB20A97">
              <w:t>SAE – unlikely related</w:t>
            </w:r>
          </w:p>
        </w:tc>
        <w:tc>
          <w:tcPr>
            <w:tcW w:w="1546" w:type="dxa"/>
          </w:tcPr>
          <w:p w14:paraId="400864F0" w14:textId="77777777" w:rsidR="00BF5CC7" w:rsidRPr="00AB1510" w:rsidRDefault="00BF5CC7" w:rsidP="00D979FE"/>
        </w:tc>
        <w:tc>
          <w:tcPr>
            <w:tcW w:w="1547" w:type="dxa"/>
          </w:tcPr>
          <w:p w14:paraId="1D152D6C" w14:textId="77777777" w:rsidR="00BF5CC7" w:rsidRPr="00AB1510" w:rsidRDefault="00BF5CC7" w:rsidP="00D979FE"/>
        </w:tc>
        <w:tc>
          <w:tcPr>
            <w:tcW w:w="1546" w:type="dxa"/>
          </w:tcPr>
          <w:p w14:paraId="507C40BB" w14:textId="77777777" w:rsidR="00BF5CC7" w:rsidRPr="00AB1510" w:rsidRDefault="00BF5CC7" w:rsidP="00D979FE"/>
        </w:tc>
        <w:tc>
          <w:tcPr>
            <w:tcW w:w="1547" w:type="dxa"/>
          </w:tcPr>
          <w:p w14:paraId="49CC1E20" w14:textId="77777777" w:rsidR="00BF5CC7" w:rsidRPr="00AB1510" w:rsidRDefault="00BF5CC7" w:rsidP="00D979FE"/>
        </w:tc>
      </w:tr>
      <w:tr w:rsidR="00BF5CC7" w:rsidRPr="00AB1510" w14:paraId="796A703A" w14:textId="77777777" w:rsidTr="00D979FE">
        <w:trPr>
          <w:trHeight w:val="300"/>
        </w:trPr>
        <w:tc>
          <w:tcPr>
            <w:tcW w:w="2830" w:type="dxa"/>
            <w:vAlign w:val="center"/>
          </w:tcPr>
          <w:p w14:paraId="133B93BE" w14:textId="77777777" w:rsidR="00BF5CC7" w:rsidRPr="00AB1510" w:rsidRDefault="00BF5CC7" w:rsidP="00D979FE">
            <w:pPr>
              <w:jc w:val="right"/>
            </w:pPr>
            <w:r w:rsidRPr="2CB20A97">
              <w:t>SAE – not related</w:t>
            </w:r>
          </w:p>
        </w:tc>
        <w:tc>
          <w:tcPr>
            <w:tcW w:w="1546" w:type="dxa"/>
          </w:tcPr>
          <w:p w14:paraId="6F9FA601" w14:textId="77777777" w:rsidR="00BF5CC7" w:rsidRPr="00AB1510" w:rsidRDefault="00BF5CC7" w:rsidP="00D979FE"/>
        </w:tc>
        <w:tc>
          <w:tcPr>
            <w:tcW w:w="1547" w:type="dxa"/>
          </w:tcPr>
          <w:p w14:paraId="5AB0673A" w14:textId="77777777" w:rsidR="00BF5CC7" w:rsidRPr="00AB1510" w:rsidRDefault="00BF5CC7" w:rsidP="00D979FE"/>
        </w:tc>
        <w:tc>
          <w:tcPr>
            <w:tcW w:w="1546" w:type="dxa"/>
          </w:tcPr>
          <w:p w14:paraId="3C750771" w14:textId="77777777" w:rsidR="00BF5CC7" w:rsidRPr="00AB1510" w:rsidRDefault="00BF5CC7" w:rsidP="00D979FE"/>
        </w:tc>
        <w:tc>
          <w:tcPr>
            <w:tcW w:w="1547" w:type="dxa"/>
          </w:tcPr>
          <w:p w14:paraId="70AB5F0D" w14:textId="77777777" w:rsidR="00BF5CC7" w:rsidRPr="00AB1510" w:rsidRDefault="00BF5CC7" w:rsidP="00D979FE"/>
        </w:tc>
      </w:tr>
      <w:tr w:rsidR="00BF5CC7" w:rsidRPr="00AB1510" w14:paraId="6C082AED" w14:textId="77777777" w:rsidTr="00D979FE">
        <w:tc>
          <w:tcPr>
            <w:tcW w:w="2830" w:type="dxa"/>
            <w:vAlign w:val="center"/>
          </w:tcPr>
          <w:p w14:paraId="036060AD" w14:textId="77777777" w:rsidR="00BF5CC7" w:rsidRPr="00AB1510" w:rsidRDefault="00BF5CC7" w:rsidP="00D979FE">
            <w:pPr>
              <w:jc w:val="right"/>
              <w:rPr>
                <w:rFonts w:cstheme="minorHAnsi"/>
              </w:rPr>
            </w:pPr>
            <w:r w:rsidRPr="00AB1510">
              <w:rPr>
                <w:rFonts w:cstheme="minorHAnsi"/>
                <w:b/>
                <w:bCs/>
              </w:rPr>
              <w:t>Total</w:t>
            </w:r>
          </w:p>
        </w:tc>
        <w:tc>
          <w:tcPr>
            <w:tcW w:w="1546" w:type="dxa"/>
          </w:tcPr>
          <w:p w14:paraId="23698D37" w14:textId="77777777" w:rsidR="00BF5CC7" w:rsidRPr="00AB1510" w:rsidRDefault="00BF5CC7" w:rsidP="00D979FE">
            <w:pPr>
              <w:rPr>
                <w:rFonts w:cstheme="minorHAnsi"/>
              </w:rPr>
            </w:pPr>
          </w:p>
        </w:tc>
        <w:tc>
          <w:tcPr>
            <w:tcW w:w="1547" w:type="dxa"/>
          </w:tcPr>
          <w:p w14:paraId="235B2B95" w14:textId="77777777" w:rsidR="00BF5CC7" w:rsidRPr="00AB1510" w:rsidRDefault="00BF5CC7" w:rsidP="00D979FE">
            <w:pPr>
              <w:rPr>
                <w:rFonts w:cstheme="minorHAnsi"/>
              </w:rPr>
            </w:pPr>
          </w:p>
        </w:tc>
        <w:tc>
          <w:tcPr>
            <w:tcW w:w="1546" w:type="dxa"/>
          </w:tcPr>
          <w:p w14:paraId="7BA3BA3C" w14:textId="77777777" w:rsidR="00BF5CC7" w:rsidRPr="00AB1510" w:rsidRDefault="00BF5CC7" w:rsidP="00D979FE">
            <w:pPr>
              <w:rPr>
                <w:rFonts w:cstheme="minorHAnsi"/>
              </w:rPr>
            </w:pPr>
          </w:p>
        </w:tc>
        <w:tc>
          <w:tcPr>
            <w:tcW w:w="1547" w:type="dxa"/>
          </w:tcPr>
          <w:p w14:paraId="532C7819" w14:textId="77777777" w:rsidR="00BF5CC7" w:rsidRPr="00AB1510" w:rsidRDefault="00BF5CC7" w:rsidP="00D979FE">
            <w:pPr>
              <w:rPr>
                <w:rFonts w:cstheme="minorHAnsi"/>
              </w:rPr>
            </w:pPr>
          </w:p>
        </w:tc>
      </w:tr>
      <w:tr w:rsidR="00BF5CC7" w:rsidRPr="00AB1510" w14:paraId="71C131AC" w14:textId="77777777" w:rsidTr="00D979FE">
        <w:tc>
          <w:tcPr>
            <w:tcW w:w="2830" w:type="dxa"/>
            <w:vAlign w:val="center"/>
          </w:tcPr>
          <w:p w14:paraId="1063A9C1" w14:textId="77777777" w:rsidR="00BF5CC7" w:rsidRPr="00AB1510" w:rsidRDefault="00BF5CC7" w:rsidP="00D979FE">
            <w:pPr>
              <w:jc w:val="right"/>
              <w:rPr>
                <w:rFonts w:cstheme="minorHAnsi"/>
              </w:rPr>
            </w:pPr>
            <w:r w:rsidRPr="00AB1510">
              <w:rPr>
                <w:rFonts w:cstheme="minorHAnsi"/>
              </w:rPr>
              <w:t>Related SAE</w:t>
            </w:r>
            <w:r>
              <w:rPr>
                <w:rFonts w:cstheme="minorHAnsi"/>
              </w:rPr>
              <w:t xml:space="preserve"> which is also</w:t>
            </w:r>
            <w:r w:rsidRPr="00AB1510">
              <w:rPr>
                <w:rFonts w:cstheme="minorHAnsi"/>
              </w:rPr>
              <w:t xml:space="preserve"> an AESI</w:t>
            </w:r>
          </w:p>
        </w:tc>
        <w:tc>
          <w:tcPr>
            <w:tcW w:w="1546" w:type="dxa"/>
          </w:tcPr>
          <w:p w14:paraId="5A741B11" w14:textId="77777777" w:rsidR="00BF5CC7" w:rsidRPr="00AB1510" w:rsidRDefault="00BF5CC7" w:rsidP="00D979FE">
            <w:pPr>
              <w:rPr>
                <w:rFonts w:cstheme="minorHAnsi"/>
              </w:rPr>
            </w:pPr>
          </w:p>
        </w:tc>
        <w:tc>
          <w:tcPr>
            <w:tcW w:w="1547" w:type="dxa"/>
          </w:tcPr>
          <w:p w14:paraId="333F3FBB" w14:textId="77777777" w:rsidR="00BF5CC7" w:rsidRPr="00AB1510" w:rsidRDefault="00BF5CC7" w:rsidP="00D979FE">
            <w:pPr>
              <w:rPr>
                <w:rFonts w:cstheme="minorHAnsi"/>
              </w:rPr>
            </w:pPr>
          </w:p>
        </w:tc>
        <w:tc>
          <w:tcPr>
            <w:tcW w:w="1546" w:type="dxa"/>
          </w:tcPr>
          <w:p w14:paraId="1C7CB9A2" w14:textId="77777777" w:rsidR="00BF5CC7" w:rsidRPr="00AB1510" w:rsidRDefault="00BF5CC7" w:rsidP="00D979FE">
            <w:pPr>
              <w:rPr>
                <w:rFonts w:cstheme="minorHAnsi"/>
              </w:rPr>
            </w:pPr>
          </w:p>
        </w:tc>
        <w:tc>
          <w:tcPr>
            <w:tcW w:w="1547" w:type="dxa"/>
          </w:tcPr>
          <w:p w14:paraId="77EA4760" w14:textId="77777777" w:rsidR="00BF5CC7" w:rsidRPr="00AB1510" w:rsidRDefault="00BF5CC7" w:rsidP="00D979FE">
            <w:pPr>
              <w:rPr>
                <w:rFonts w:cstheme="minorHAnsi"/>
              </w:rPr>
            </w:pPr>
          </w:p>
        </w:tc>
      </w:tr>
      <w:tr w:rsidR="00BF5CC7" w:rsidRPr="00AB1510" w14:paraId="0072C9C3" w14:textId="77777777" w:rsidTr="00D979FE">
        <w:tc>
          <w:tcPr>
            <w:tcW w:w="2830" w:type="dxa"/>
            <w:vAlign w:val="center"/>
          </w:tcPr>
          <w:p w14:paraId="1B9B80CF" w14:textId="77777777" w:rsidR="00BF5CC7" w:rsidRPr="00AB1510" w:rsidRDefault="00BF5CC7" w:rsidP="00D979FE">
            <w:pPr>
              <w:jc w:val="right"/>
              <w:rPr>
                <w:rFonts w:cstheme="minorHAnsi"/>
              </w:rPr>
            </w:pPr>
            <w:r w:rsidRPr="00AB1510">
              <w:rPr>
                <w:rFonts w:cstheme="minorHAnsi"/>
              </w:rPr>
              <w:t>Related SAE Other</w:t>
            </w:r>
          </w:p>
        </w:tc>
        <w:tc>
          <w:tcPr>
            <w:tcW w:w="1546" w:type="dxa"/>
          </w:tcPr>
          <w:p w14:paraId="37A93946" w14:textId="77777777" w:rsidR="00BF5CC7" w:rsidRPr="00AB1510" w:rsidRDefault="00BF5CC7" w:rsidP="00D979FE">
            <w:pPr>
              <w:rPr>
                <w:rFonts w:cstheme="minorHAnsi"/>
              </w:rPr>
            </w:pPr>
          </w:p>
        </w:tc>
        <w:tc>
          <w:tcPr>
            <w:tcW w:w="1547" w:type="dxa"/>
          </w:tcPr>
          <w:p w14:paraId="7207157B" w14:textId="77777777" w:rsidR="00BF5CC7" w:rsidRPr="00AB1510" w:rsidRDefault="00BF5CC7" w:rsidP="00D979FE">
            <w:pPr>
              <w:rPr>
                <w:rFonts w:cstheme="minorHAnsi"/>
              </w:rPr>
            </w:pPr>
          </w:p>
        </w:tc>
        <w:tc>
          <w:tcPr>
            <w:tcW w:w="1546" w:type="dxa"/>
          </w:tcPr>
          <w:p w14:paraId="14D014D6" w14:textId="77777777" w:rsidR="00BF5CC7" w:rsidRPr="00AB1510" w:rsidRDefault="00BF5CC7" w:rsidP="00D979FE">
            <w:pPr>
              <w:rPr>
                <w:rFonts w:cstheme="minorHAnsi"/>
              </w:rPr>
            </w:pPr>
          </w:p>
        </w:tc>
        <w:tc>
          <w:tcPr>
            <w:tcW w:w="1547" w:type="dxa"/>
          </w:tcPr>
          <w:p w14:paraId="0DBC00AE" w14:textId="77777777" w:rsidR="00BF5CC7" w:rsidRPr="00AB1510" w:rsidRDefault="00BF5CC7" w:rsidP="00D979FE">
            <w:pPr>
              <w:rPr>
                <w:rFonts w:cstheme="minorHAnsi"/>
              </w:rPr>
            </w:pPr>
          </w:p>
        </w:tc>
      </w:tr>
    </w:tbl>
    <w:p w14:paraId="4EB2FA4E" w14:textId="77777777" w:rsidR="00BF5CC7" w:rsidRDefault="00BF5CC7" w:rsidP="00BF5CC7">
      <w:pPr>
        <w:rPr>
          <w:rFonts w:cstheme="minorHAnsi"/>
        </w:rPr>
      </w:pPr>
    </w:p>
    <w:p w14:paraId="43397294" w14:textId="77777777" w:rsidR="00BF5CC7" w:rsidRPr="001A5367" w:rsidRDefault="00BF5CC7" w:rsidP="00BF5CC7">
      <w:pPr>
        <w:rPr>
          <w:rFonts w:cstheme="minorHAnsi"/>
          <w:b/>
          <w:bCs/>
        </w:rPr>
      </w:pPr>
      <w:r>
        <w:rPr>
          <w:rFonts w:cstheme="minorHAnsi"/>
          <w:b/>
          <w:bCs/>
        </w:rPr>
        <w:br w:type="page"/>
      </w:r>
    </w:p>
    <w:p w14:paraId="0DED80D2" w14:textId="77777777" w:rsidR="00BF5CC7" w:rsidRDefault="00BF5CC7" w:rsidP="00BF5CC7">
      <w:pPr>
        <w:rPr>
          <w:b/>
          <w:bCs/>
        </w:rPr>
      </w:pPr>
      <w:r w:rsidRPr="42C6997E">
        <w:rPr>
          <w:b/>
          <w:bCs/>
        </w:rPr>
        <w:lastRenderedPageBreak/>
        <w:t>Table 6. Baseline characteristics of individuals presenting to health facilities by pre-implementation and post-implementation (Stage 2) phases of study</w:t>
      </w:r>
    </w:p>
    <w:tbl>
      <w:tblPr>
        <w:tblStyle w:val="TableGrid"/>
        <w:tblW w:w="0" w:type="auto"/>
        <w:tblLook w:val="04A0" w:firstRow="1" w:lastRow="0" w:firstColumn="1" w:lastColumn="0" w:noHBand="0" w:noVBand="1"/>
      </w:tblPr>
      <w:tblGrid>
        <w:gridCol w:w="2490"/>
        <w:gridCol w:w="2892"/>
        <w:gridCol w:w="3260"/>
      </w:tblGrid>
      <w:tr w:rsidR="00BF5CC7" w:rsidRPr="00444232" w14:paraId="524E3325" w14:textId="77777777" w:rsidTr="00D979FE">
        <w:tc>
          <w:tcPr>
            <w:tcW w:w="2490" w:type="dxa"/>
          </w:tcPr>
          <w:p w14:paraId="6B739EBA" w14:textId="77777777" w:rsidR="00BF5CC7" w:rsidRPr="00444232" w:rsidRDefault="00BF5CC7" w:rsidP="00D979FE">
            <w:pPr>
              <w:rPr>
                <w:rFonts w:cstheme="minorHAnsi"/>
              </w:rPr>
            </w:pPr>
          </w:p>
        </w:tc>
        <w:tc>
          <w:tcPr>
            <w:tcW w:w="2892" w:type="dxa"/>
          </w:tcPr>
          <w:p w14:paraId="4D9D2661" w14:textId="77777777" w:rsidR="00BF5CC7" w:rsidRPr="00444232" w:rsidRDefault="00BF5CC7" w:rsidP="00D979FE">
            <w:pPr>
              <w:rPr>
                <w:rFonts w:cstheme="minorHAnsi"/>
                <w:b/>
              </w:rPr>
            </w:pPr>
            <w:r>
              <w:rPr>
                <w:rFonts w:cstheme="minorHAnsi"/>
              </w:rPr>
              <w:t>Pre-implementation</w:t>
            </w:r>
          </w:p>
        </w:tc>
        <w:tc>
          <w:tcPr>
            <w:tcW w:w="3260" w:type="dxa"/>
          </w:tcPr>
          <w:p w14:paraId="20D624CB" w14:textId="77777777" w:rsidR="00BF5CC7" w:rsidRPr="00444232" w:rsidRDefault="00BF5CC7" w:rsidP="00D979FE">
            <w:pPr>
              <w:rPr>
                <w:rFonts w:cstheme="minorHAnsi"/>
                <w:b/>
              </w:rPr>
            </w:pPr>
            <w:r>
              <w:rPr>
                <w:rFonts w:cstheme="minorHAnsi"/>
              </w:rPr>
              <w:t>Post-implementation (Stage 2)</w:t>
            </w:r>
          </w:p>
        </w:tc>
      </w:tr>
      <w:tr w:rsidR="00BF5CC7" w14:paraId="1DC737DE" w14:textId="77777777" w:rsidTr="00D979FE">
        <w:tc>
          <w:tcPr>
            <w:tcW w:w="2490" w:type="dxa"/>
          </w:tcPr>
          <w:p w14:paraId="1D0D0383" w14:textId="77777777" w:rsidR="00BF5CC7" w:rsidRPr="003D549E" w:rsidRDefault="00BF5CC7" w:rsidP="00D979FE">
            <w:pPr>
              <w:rPr>
                <w:rFonts w:cstheme="minorHAnsi"/>
                <w:b/>
                <w:bCs/>
              </w:rPr>
            </w:pPr>
            <w:r w:rsidRPr="003D549E">
              <w:rPr>
                <w:rFonts w:cstheme="minorHAnsi"/>
                <w:b/>
                <w:bCs/>
              </w:rPr>
              <w:t>Number of individuals</w:t>
            </w:r>
          </w:p>
        </w:tc>
        <w:tc>
          <w:tcPr>
            <w:tcW w:w="2892" w:type="dxa"/>
          </w:tcPr>
          <w:p w14:paraId="174C6FBD" w14:textId="77777777" w:rsidR="00BF5CC7" w:rsidRDefault="00BF5CC7" w:rsidP="00D979FE">
            <w:pPr>
              <w:rPr>
                <w:rFonts w:cstheme="minorHAnsi"/>
              </w:rPr>
            </w:pPr>
            <w:r>
              <w:rPr>
                <w:rFonts w:cstheme="minorHAnsi"/>
              </w:rPr>
              <w:t>N</w:t>
            </w:r>
          </w:p>
        </w:tc>
        <w:tc>
          <w:tcPr>
            <w:tcW w:w="3260" w:type="dxa"/>
          </w:tcPr>
          <w:p w14:paraId="6A677382" w14:textId="77777777" w:rsidR="00BF5CC7" w:rsidRDefault="00BF5CC7" w:rsidP="00D979FE">
            <w:pPr>
              <w:rPr>
                <w:rFonts w:cstheme="minorHAnsi"/>
              </w:rPr>
            </w:pPr>
            <w:r>
              <w:rPr>
                <w:rFonts w:cstheme="minorHAnsi"/>
              </w:rPr>
              <w:t>N</w:t>
            </w:r>
          </w:p>
        </w:tc>
      </w:tr>
      <w:tr w:rsidR="00BF5CC7" w14:paraId="49E52D79" w14:textId="77777777" w:rsidTr="00D979FE">
        <w:trPr>
          <w:trHeight w:val="77"/>
        </w:trPr>
        <w:tc>
          <w:tcPr>
            <w:tcW w:w="2490" w:type="dxa"/>
          </w:tcPr>
          <w:p w14:paraId="7EB6F9DD" w14:textId="77777777" w:rsidR="00BF5CC7" w:rsidRPr="003D549E" w:rsidRDefault="00BF5CC7" w:rsidP="00D979FE">
            <w:pPr>
              <w:rPr>
                <w:rFonts w:cstheme="minorHAnsi"/>
                <w:b/>
                <w:bCs/>
              </w:rPr>
            </w:pPr>
            <w:r w:rsidRPr="003D549E">
              <w:rPr>
                <w:rFonts w:cstheme="minorHAnsi"/>
                <w:b/>
                <w:bCs/>
              </w:rPr>
              <w:t xml:space="preserve">Number of individuals per </w:t>
            </w:r>
            <w:r>
              <w:rPr>
                <w:rFonts w:cstheme="minorHAnsi"/>
                <w:b/>
                <w:bCs/>
              </w:rPr>
              <w:t>health facility</w:t>
            </w:r>
            <w:r w:rsidRPr="003D549E">
              <w:rPr>
                <w:rFonts w:cstheme="minorHAnsi"/>
                <w:b/>
                <w:bCs/>
              </w:rPr>
              <w:t xml:space="preserve"> site</w:t>
            </w:r>
          </w:p>
        </w:tc>
        <w:tc>
          <w:tcPr>
            <w:tcW w:w="2892" w:type="dxa"/>
          </w:tcPr>
          <w:p w14:paraId="4C9C98A8" w14:textId="77777777" w:rsidR="00BF5CC7" w:rsidRDefault="00BF5CC7" w:rsidP="00D979FE">
            <w:pPr>
              <w:rPr>
                <w:rFonts w:cstheme="minorHAnsi"/>
              </w:rPr>
            </w:pPr>
            <w:r>
              <w:rPr>
                <w:rFonts w:cstheme="minorHAnsi"/>
              </w:rPr>
              <w:t>x (x, x) [min, max]</w:t>
            </w:r>
          </w:p>
        </w:tc>
        <w:tc>
          <w:tcPr>
            <w:tcW w:w="3260" w:type="dxa"/>
          </w:tcPr>
          <w:p w14:paraId="2E994B29" w14:textId="77777777" w:rsidR="00BF5CC7" w:rsidRDefault="00BF5CC7" w:rsidP="00D979FE">
            <w:pPr>
              <w:rPr>
                <w:rFonts w:cstheme="minorHAnsi"/>
              </w:rPr>
            </w:pPr>
            <w:r>
              <w:rPr>
                <w:rFonts w:cstheme="minorHAnsi"/>
              </w:rPr>
              <w:t>x (x, x) [min, max]</w:t>
            </w:r>
          </w:p>
        </w:tc>
      </w:tr>
      <w:tr w:rsidR="00BF5CC7" w:rsidRPr="00444232" w14:paraId="7305755A" w14:textId="77777777" w:rsidTr="00D979FE">
        <w:tc>
          <w:tcPr>
            <w:tcW w:w="2490" w:type="dxa"/>
          </w:tcPr>
          <w:p w14:paraId="780E6308" w14:textId="77777777" w:rsidR="00BF5CC7" w:rsidRDefault="00BF5CC7" w:rsidP="00D979FE">
            <w:pPr>
              <w:rPr>
                <w:rFonts w:cstheme="minorHAnsi"/>
                <w:b/>
                <w:bCs/>
              </w:rPr>
            </w:pPr>
            <w:r w:rsidRPr="00444232">
              <w:rPr>
                <w:rFonts w:cstheme="minorHAnsi"/>
                <w:b/>
                <w:bCs/>
              </w:rPr>
              <w:t>Age</w:t>
            </w:r>
            <w:r>
              <w:rPr>
                <w:rFonts w:cstheme="minorHAnsi"/>
                <w:b/>
                <w:bCs/>
              </w:rPr>
              <w:t>, years</w:t>
            </w:r>
          </w:p>
          <w:p w14:paraId="5AFA0F35" w14:textId="77777777" w:rsidR="00BF5CC7" w:rsidRPr="00444232" w:rsidRDefault="00BF5CC7" w:rsidP="00D979FE">
            <w:pPr>
              <w:rPr>
                <w:rFonts w:cstheme="minorHAnsi"/>
                <w:b/>
                <w:bCs/>
              </w:rPr>
            </w:pPr>
            <w:r w:rsidRPr="00444232">
              <w:rPr>
                <w:rFonts w:cstheme="minorHAnsi"/>
                <w:b/>
                <w:bCs/>
              </w:rPr>
              <w:t xml:space="preserve"> (mean and range)</w:t>
            </w:r>
          </w:p>
        </w:tc>
        <w:tc>
          <w:tcPr>
            <w:tcW w:w="2892" w:type="dxa"/>
          </w:tcPr>
          <w:p w14:paraId="46265446" w14:textId="77777777" w:rsidR="00BF5CC7" w:rsidRPr="00444232" w:rsidRDefault="00BF5CC7" w:rsidP="00D979FE">
            <w:pPr>
              <w:rPr>
                <w:rFonts w:cstheme="minorHAnsi"/>
              </w:rPr>
            </w:pPr>
          </w:p>
        </w:tc>
        <w:tc>
          <w:tcPr>
            <w:tcW w:w="3260" w:type="dxa"/>
          </w:tcPr>
          <w:p w14:paraId="477BCA1C" w14:textId="77777777" w:rsidR="00BF5CC7" w:rsidRPr="00444232" w:rsidRDefault="00BF5CC7" w:rsidP="00D979FE">
            <w:pPr>
              <w:rPr>
                <w:rFonts w:cstheme="minorHAnsi"/>
              </w:rPr>
            </w:pPr>
          </w:p>
        </w:tc>
      </w:tr>
      <w:tr w:rsidR="00BF5CC7" w:rsidRPr="00444232" w14:paraId="4A78C64F" w14:textId="77777777" w:rsidTr="00D979FE">
        <w:tc>
          <w:tcPr>
            <w:tcW w:w="2490" w:type="dxa"/>
            <w:vAlign w:val="center"/>
          </w:tcPr>
          <w:p w14:paraId="3373EE17" w14:textId="77777777" w:rsidR="00BF5CC7" w:rsidRPr="00444232" w:rsidRDefault="00BF5CC7" w:rsidP="00D979FE">
            <w:pPr>
              <w:jc w:val="right"/>
              <w:rPr>
                <w:rFonts w:cstheme="minorHAnsi"/>
              </w:rPr>
            </w:pPr>
            <w:r w:rsidRPr="00444232">
              <w:rPr>
                <w:rFonts w:cstheme="minorHAnsi"/>
              </w:rPr>
              <w:t>&lt;5yrs</w:t>
            </w:r>
          </w:p>
        </w:tc>
        <w:tc>
          <w:tcPr>
            <w:tcW w:w="2892" w:type="dxa"/>
          </w:tcPr>
          <w:p w14:paraId="0181AD85" w14:textId="77777777" w:rsidR="00BF5CC7" w:rsidRPr="00444232" w:rsidRDefault="00BF5CC7" w:rsidP="00D979FE">
            <w:pPr>
              <w:rPr>
                <w:rFonts w:cstheme="minorHAnsi"/>
              </w:rPr>
            </w:pPr>
          </w:p>
        </w:tc>
        <w:tc>
          <w:tcPr>
            <w:tcW w:w="3260" w:type="dxa"/>
          </w:tcPr>
          <w:p w14:paraId="66EA6D87" w14:textId="77777777" w:rsidR="00BF5CC7" w:rsidRPr="00444232" w:rsidRDefault="00BF5CC7" w:rsidP="00D979FE">
            <w:pPr>
              <w:rPr>
                <w:rFonts w:cstheme="minorHAnsi"/>
              </w:rPr>
            </w:pPr>
          </w:p>
        </w:tc>
      </w:tr>
      <w:tr w:rsidR="00BF5CC7" w:rsidRPr="00444232" w14:paraId="417E6399" w14:textId="77777777" w:rsidTr="00D979FE">
        <w:tc>
          <w:tcPr>
            <w:tcW w:w="2490" w:type="dxa"/>
            <w:vAlign w:val="center"/>
          </w:tcPr>
          <w:p w14:paraId="165CAA14" w14:textId="77777777" w:rsidR="00BF5CC7" w:rsidRPr="00444232" w:rsidRDefault="00BF5CC7" w:rsidP="00D979FE">
            <w:pPr>
              <w:jc w:val="right"/>
              <w:rPr>
                <w:rFonts w:cstheme="minorHAnsi"/>
              </w:rPr>
            </w:pPr>
            <w:r w:rsidRPr="00444232">
              <w:rPr>
                <w:rFonts w:cstheme="minorHAnsi"/>
              </w:rPr>
              <w:t>5-15</w:t>
            </w:r>
          </w:p>
        </w:tc>
        <w:tc>
          <w:tcPr>
            <w:tcW w:w="2892" w:type="dxa"/>
          </w:tcPr>
          <w:p w14:paraId="7BF591E3" w14:textId="77777777" w:rsidR="00BF5CC7" w:rsidRPr="00444232" w:rsidRDefault="00BF5CC7" w:rsidP="00D979FE">
            <w:pPr>
              <w:rPr>
                <w:rFonts w:cstheme="minorHAnsi"/>
              </w:rPr>
            </w:pPr>
          </w:p>
        </w:tc>
        <w:tc>
          <w:tcPr>
            <w:tcW w:w="3260" w:type="dxa"/>
          </w:tcPr>
          <w:p w14:paraId="16EA9C64" w14:textId="77777777" w:rsidR="00BF5CC7" w:rsidRPr="00444232" w:rsidRDefault="00BF5CC7" w:rsidP="00D979FE">
            <w:pPr>
              <w:rPr>
                <w:rFonts w:cstheme="minorHAnsi"/>
              </w:rPr>
            </w:pPr>
          </w:p>
        </w:tc>
      </w:tr>
      <w:tr w:rsidR="00BF5CC7" w:rsidRPr="00444232" w14:paraId="5184A241" w14:textId="77777777" w:rsidTr="00D979FE">
        <w:tc>
          <w:tcPr>
            <w:tcW w:w="2490" w:type="dxa"/>
            <w:vAlign w:val="center"/>
          </w:tcPr>
          <w:p w14:paraId="28BFB20F" w14:textId="77777777" w:rsidR="00BF5CC7" w:rsidRPr="00444232" w:rsidRDefault="00BF5CC7" w:rsidP="00D979FE">
            <w:pPr>
              <w:jc w:val="right"/>
              <w:rPr>
                <w:rFonts w:cstheme="minorHAnsi"/>
              </w:rPr>
            </w:pPr>
            <w:r w:rsidRPr="00444232">
              <w:rPr>
                <w:rFonts w:cstheme="minorHAnsi"/>
              </w:rPr>
              <w:t>&gt;15yrs</w:t>
            </w:r>
          </w:p>
        </w:tc>
        <w:tc>
          <w:tcPr>
            <w:tcW w:w="2892" w:type="dxa"/>
          </w:tcPr>
          <w:p w14:paraId="5D1EBC3E" w14:textId="77777777" w:rsidR="00BF5CC7" w:rsidRPr="00444232" w:rsidRDefault="00BF5CC7" w:rsidP="00D979FE">
            <w:pPr>
              <w:rPr>
                <w:rFonts w:cstheme="minorHAnsi"/>
              </w:rPr>
            </w:pPr>
          </w:p>
        </w:tc>
        <w:tc>
          <w:tcPr>
            <w:tcW w:w="3260" w:type="dxa"/>
          </w:tcPr>
          <w:p w14:paraId="7F288BB5" w14:textId="77777777" w:rsidR="00BF5CC7" w:rsidRPr="00444232" w:rsidRDefault="00BF5CC7" w:rsidP="00D979FE">
            <w:pPr>
              <w:rPr>
                <w:rFonts w:cstheme="minorHAnsi"/>
              </w:rPr>
            </w:pPr>
          </w:p>
        </w:tc>
      </w:tr>
      <w:tr w:rsidR="00BF5CC7" w:rsidRPr="00444232" w14:paraId="019FFC29" w14:textId="77777777" w:rsidTr="00D979FE">
        <w:tc>
          <w:tcPr>
            <w:tcW w:w="2490" w:type="dxa"/>
            <w:vAlign w:val="center"/>
          </w:tcPr>
          <w:p w14:paraId="6851690F" w14:textId="77777777" w:rsidR="00BF5CC7" w:rsidRPr="00444232" w:rsidRDefault="00BF5CC7" w:rsidP="00D979FE">
            <w:pPr>
              <w:jc w:val="right"/>
              <w:rPr>
                <w:rFonts w:cstheme="minorHAnsi"/>
              </w:rPr>
            </w:pPr>
            <w:r w:rsidRPr="00444232">
              <w:rPr>
                <w:rFonts w:cstheme="minorHAnsi"/>
              </w:rPr>
              <w:t>Unknown</w:t>
            </w:r>
          </w:p>
        </w:tc>
        <w:tc>
          <w:tcPr>
            <w:tcW w:w="2892" w:type="dxa"/>
          </w:tcPr>
          <w:p w14:paraId="16384F4D" w14:textId="77777777" w:rsidR="00BF5CC7" w:rsidRPr="00444232" w:rsidRDefault="00BF5CC7" w:rsidP="00D979FE">
            <w:pPr>
              <w:rPr>
                <w:rFonts w:cstheme="minorHAnsi"/>
              </w:rPr>
            </w:pPr>
          </w:p>
        </w:tc>
        <w:tc>
          <w:tcPr>
            <w:tcW w:w="3260" w:type="dxa"/>
          </w:tcPr>
          <w:p w14:paraId="0946F134" w14:textId="77777777" w:rsidR="00BF5CC7" w:rsidRPr="00444232" w:rsidRDefault="00BF5CC7" w:rsidP="00D979FE">
            <w:pPr>
              <w:rPr>
                <w:rFonts w:cstheme="minorHAnsi"/>
              </w:rPr>
            </w:pPr>
          </w:p>
        </w:tc>
      </w:tr>
      <w:tr w:rsidR="00BF5CC7" w:rsidRPr="00444232" w14:paraId="03804C9F" w14:textId="77777777" w:rsidTr="00D979FE">
        <w:tc>
          <w:tcPr>
            <w:tcW w:w="2490" w:type="dxa"/>
          </w:tcPr>
          <w:p w14:paraId="71996112" w14:textId="77777777" w:rsidR="00BF5CC7" w:rsidRPr="00444232" w:rsidRDefault="00BF5CC7" w:rsidP="00D979FE">
            <w:pPr>
              <w:rPr>
                <w:rFonts w:cstheme="minorHAnsi"/>
                <w:b/>
                <w:bCs/>
              </w:rPr>
            </w:pPr>
            <w:r w:rsidRPr="00444232">
              <w:rPr>
                <w:rFonts w:cstheme="minorHAnsi"/>
                <w:b/>
                <w:bCs/>
                <w:lang w:val="en-GB" w:eastAsia="ja-JP"/>
              </w:rPr>
              <w:t>Sex   n (%)</w:t>
            </w:r>
          </w:p>
        </w:tc>
        <w:tc>
          <w:tcPr>
            <w:tcW w:w="2892" w:type="dxa"/>
          </w:tcPr>
          <w:p w14:paraId="242DE7E1" w14:textId="77777777" w:rsidR="00BF5CC7" w:rsidRPr="00444232" w:rsidRDefault="00BF5CC7" w:rsidP="00D979FE">
            <w:pPr>
              <w:rPr>
                <w:rFonts w:cstheme="minorHAnsi"/>
              </w:rPr>
            </w:pPr>
          </w:p>
        </w:tc>
        <w:tc>
          <w:tcPr>
            <w:tcW w:w="3260" w:type="dxa"/>
          </w:tcPr>
          <w:p w14:paraId="102556D1" w14:textId="77777777" w:rsidR="00BF5CC7" w:rsidRPr="00444232" w:rsidRDefault="00BF5CC7" w:rsidP="00D979FE">
            <w:pPr>
              <w:rPr>
                <w:rFonts w:cstheme="minorHAnsi"/>
              </w:rPr>
            </w:pPr>
          </w:p>
        </w:tc>
      </w:tr>
      <w:tr w:rsidR="00BF5CC7" w:rsidRPr="00444232" w14:paraId="0ED1412D" w14:textId="77777777" w:rsidTr="00D979FE">
        <w:tc>
          <w:tcPr>
            <w:tcW w:w="2490" w:type="dxa"/>
            <w:vAlign w:val="center"/>
          </w:tcPr>
          <w:p w14:paraId="6C08282E" w14:textId="77777777" w:rsidR="00BF5CC7" w:rsidRPr="00444232" w:rsidRDefault="00BF5CC7" w:rsidP="00D979FE">
            <w:pPr>
              <w:jc w:val="right"/>
              <w:rPr>
                <w:rFonts w:cstheme="minorHAnsi"/>
                <w:lang w:val="en-GB" w:eastAsia="ja-JP"/>
              </w:rPr>
            </w:pPr>
            <w:r w:rsidRPr="00444232">
              <w:rPr>
                <w:rFonts w:cstheme="minorHAnsi"/>
                <w:lang w:val="en-GB" w:eastAsia="ja-JP"/>
              </w:rPr>
              <w:t>Male</w:t>
            </w:r>
          </w:p>
        </w:tc>
        <w:tc>
          <w:tcPr>
            <w:tcW w:w="2892" w:type="dxa"/>
          </w:tcPr>
          <w:p w14:paraId="0FFA644D" w14:textId="77777777" w:rsidR="00BF5CC7" w:rsidRPr="00444232" w:rsidRDefault="00BF5CC7" w:rsidP="00D979FE">
            <w:pPr>
              <w:rPr>
                <w:rFonts w:cstheme="minorHAnsi"/>
              </w:rPr>
            </w:pPr>
          </w:p>
        </w:tc>
        <w:tc>
          <w:tcPr>
            <w:tcW w:w="3260" w:type="dxa"/>
          </w:tcPr>
          <w:p w14:paraId="13E68D8E" w14:textId="77777777" w:rsidR="00BF5CC7" w:rsidRPr="00444232" w:rsidRDefault="00BF5CC7" w:rsidP="00D979FE">
            <w:pPr>
              <w:rPr>
                <w:rFonts w:cstheme="minorHAnsi"/>
              </w:rPr>
            </w:pPr>
          </w:p>
        </w:tc>
      </w:tr>
      <w:tr w:rsidR="00BF5CC7" w:rsidRPr="00444232" w14:paraId="77057968" w14:textId="77777777" w:rsidTr="00D979FE">
        <w:tc>
          <w:tcPr>
            <w:tcW w:w="2490" w:type="dxa"/>
            <w:vAlign w:val="center"/>
          </w:tcPr>
          <w:p w14:paraId="0CBE24DB" w14:textId="77777777" w:rsidR="00BF5CC7" w:rsidRPr="00444232" w:rsidRDefault="00BF5CC7" w:rsidP="00D979FE">
            <w:pPr>
              <w:jc w:val="right"/>
              <w:rPr>
                <w:rFonts w:cstheme="minorHAnsi"/>
                <w:lang w:val="en-GB" w:eastAsia="ja-JP"/>
              </w:rPr>
            </w:pPr>
            <w:r w:rsidRPr="00444232">
              <w:rPr>
                <w:rFonts w:cstheme="minorHAnsi"/>
                <w:lang w:val="en-GB" w:eastAsia="ja-JP"/>
              </w:rPr>
              <w:t>Female</w:t>
            </w:r>
          </w:p>
        </w:tc>
        <w:tc>
          <w:tcPr>
            <w:tcW w:w="2892" w:type="dxa"/>
          </w:tcPr>
          <w:p w14:paraId="7598A04D" w14:textId="77777777" w:rsidR="00BF5CC7" w:rsidRPr="00444232" w:rsidRDefault="00BF5CC7" w:rsidP="00D979FE">
            <w:pPr>
              <w:rPr>
                <w:rFonts w:cstheme="minorHAnsi"/>
              </w:rPr>
            </w:pPr>
          </w:p>
        </w:tc>
        <w:tc>
          <w:tcPr>
            <w:tcW w:w="3260" w:type="dxa"/>
          </w:tcPr>
          <w:p w14:paraId="7B4A9365" w14:textId="77777777" w:rsidR="00BF5CC7" w:rsidRPr="00444232" w:rsidRDefault="00BF5CC7" w:rsidP="00D979FE">
            <w:pPr>
              <w:rPr>
                <w:rFonts w:cstheme="minorHAnsi"/>
              </w:rPr>
            </w:pPr>
          </w:p>
        </w:tc>
      </w:tr>
      <w:tr w:rsidR="00BF5CC7" w:rsidRPr="00444232" w14:paraId="6CCEAAB7" w14:textId="77777777" w:rsidTr="00D979FE">
        <w:tc>
          <w:tcPr>
            <w:tcW w:w="2490" w:type="dxa"/>
            <w:vAlign w:val="center"/>
          </w:tcPr>
          <w:p w14:paraId="280F8464" w14:textId="77777777" w:rsidR="00BF5CC7" w:rsidRPr="00444232" w:rsidRDefault="00BF5CC7" w:rsidP="00D979FE">
            <w:pPr>
              <w:jc w:val="right"/>
              <w:rPr>
                <w:rFonts w:cstheme="minorHAnsi"/>
                <w:lang w:val="en-GB" w:eastAsia="ja-JP"/>
              </w:rPr>
            </w:pPr>
            <w:r w:rsidRPr="00444232">
              <w:rPr>
                <w:rFonts w:cstheme="minorHAnsi"/>
                <w:lang w:val="en-GB" w:eastAsia="ja-JP"/>
              </w:rPr>
              <w:t>Unknown</w:t>
            </w:r>
          </w:p>
        </w:tc>
        <w:tc>
          <w:tcPr>
            <w:tcW w:w="2892" w:type="dxa"/>
          </w:tcPr>
          <w:p w14:paraId="7656C2AC" w14:textId="77777777" w:rsidR="00BF5CC7" w:rsidRPr="00444232" w:rsidRDefault="00BF5CC7" w:rsidP="00D979FE">
            <w:pPr>
              <w:rPr>
                <w:rFonts w:cstheme="minorHAnsi"/>
              </w:rPr>
            </w:pPr>
          </w:p>
        </w:tc>
        <w:tc>
          <w:tcPr>
            <w:tcW w:w="3260" w:type="dxa"/>
          </w:tcPr>
          <w:p w14:paraId="79773239" w14:textId="77777777" w:rsidR="00BF5CC7" w:rsidRPr="00444232" w:rsidRDefault="00BF5CC7" w:rsidP="00D979FE">
            <w:pPr>
              <w:rPr>
                <w:rFonts w:cstheme="minorHAnsi"/>
              </w:rPr>
            </w:pPr>
          </w:p>
        </w:tc>
      </w:tr>
      <w:tr w:rsidR="00BF5CC7" w:rsidRPr="00444232" w14:paraId="75A00FD4" w14:textId="77777777" w:rsidTr="00D979FE">
        <w:tc>
          <w:tcPr>
            <w:tcW w:w="2490" w:type="dxa"/>
          </w:tcPr>
          <w:p w14:paraId="4F7831FB" w14:textId="77777777" w:rsidR="00BF5CC7" w:rsidRPr="00444232" w:rsidRDefault="00BF5CC7" w:rsidP="00D979FE">
            <w:pPr>
              <w:rPr>
                <w:rFonts w:cstheme="minorHAnsi"/>
                <w:b/>
                <w:bCs/>
              </w:rPr>
            </w:pPr>
            <w:r w:rsidRPr="00444232">
              <w:rPr>
                <w:rFonts w:cstheme="minorHAnsi"/>
                <w:b/>
                <w:bCs/>
              </w:rPr>
              <w:t>Malaria diagnosis n (%)</w:t>
            </w:r>
          </w:p>
        </w:tc>
        <w:tc>
          <w:tcPr>
            <w:tcW w:w="2892" w:type="dxa"/>
          </w:tcPr>
          <w:p w14:paraId="51223BA1" w14:textId="77777777" w:rsidR="00BF5CC7" w:rsidRPr="00444232" w:rsidRDefault="00BF5CC7" w:rsidP="00D979FE">
            <w:pPr>
              <w:rPr>
                <w:rFonts w:cstheme="minorHAnsi"/>
              </w:rPr>
            </w:pPr>
          </w:p>
        </w:tc>
        <w:tc>
          <w:tcPr>
            <w:tcW w:w="3260" w:type="dxa"/>
          </w:tcPr>
          <w:p w14:paraId="29567A56" w14:textId="77777777" w:rsidR="00BF5CC7" w:rsidRPr="00444232" w:rsidRDefault="00BF5CC7" w:rsidP="00D979FE">
            <w:pPr>
              <w:rPr>
                <w:rFonts w:cstheme="minorHAnsi"/>
              </w:rPr>
            </w:pPr>
          </w:p>
        </w:tc>
      </w:tr>
      <w:tr w:rsidR="00BF5CC7" w:rsidRPr="00444232" w14:paraId="357A7B89" w14:textId="77777777" w:rsidTr="00D979FE">
        <w:tc>
          <w:tcPr>
            <w:tcW w:w="2490" w:type="dxa"/>
            <w:vAlign w:val="center"/>
          </w:tcPr>
          <w:p w14:paraId="188C2903" w14:textId="77777777" w:rsidR="00BF5CC7" w:rsidRPr="00444232" w:rsidRDefault="00BF5CC7" w:rsidP="00D979FE">
            <w:pPr>
              <w:ind w:left="313"/>
              <w:jc w:val="right"/>
            </w:pPr>
            <w:r>
              <w:t>Pv mono infection (microscopy)</w:t>
            </w:r>
          </w:p>
        </w:tc>
        <w:tc>
          <w:tcPr>
            <w:tcW w:w="2892" w:type="dxa"/>
          </w:tcPr>
          <w:p w14:paraId="540E0845" w14:textId="77777777" w:rsidR="00BF5CC7" w:rsidRPr="00444232" w:rsidRDefault="00BF5CC7" w:rsidP="00D979FE">
            <w:pPr>
              <w:rPr>
                <w:rFonts w:cstheme="minorHAnsi"/>
              </w:rPr>
            </w:pPr>
          </w:p>
        </w:tc>
        <w:tc>
          <w:tcPr>
            <w:tcW w:w="3260" w:type="dxa"/>
          </w:tcPr>
          <w:p w14:paraId="3960110A" w14:textId="77777777" w:rsidR="00BF5CC7" w:rsidRPr="00444232" w:rsidRDefault="00BF5CC7" w:rsidP="00D979FE">
            <w:pPr>
              <w:rPr>
                <w:rFonts w:cstheme="minorHAnsi"/>
              </w:rPr>
            </w:pPr>
          </w:p>
        </w:tc>
      </w:tr>
      <w:tr w:rsidR="00BF5CC7" w:rsidRPr="00444232" w14:paraId="315BF29C" w14:textId="77777777" w:rsidTr="00D979FE">
        <w:tc>
          <w:tcPr>
            <w:tcW w:w="2490" w:type="dxa"/>
            <w:vAlign w:val="center"/>
          </w:tcPr>
          <w:p w14:paraId="36E1F483" w14:textId="77777777" w:rsidR="00BF5CC7" w:rsidRPr="00444232" w:rsidRDefault="00BF5CC7" w:rsidP="00D979FE">
            <w:pPr>
              <w:ind w:left="313"/>
              <w:jc w:val="right"/>
            </w:pPr>
            <w:r>
              <w:t>Pv mixed infection (microscopy)</w:t>
            </w:r>
          </w:p>
        </w:tc>
        <w:tc>
          <w:tcPr>
            <w:tcW w:w="2892" w:type="dxa"/>
          </w:tcPr>
          <w:p w14:paraId="156E12D8" w14:textId="77777777" w:rsidR="00BF5CC7" w:rsidRPr="00444232" w:rsidRDefault="00BF5CC7" w:rsidP="00D979FE">
            <w:pPr>
              <w:rPr>
                <w:rFonts w:cstheme="minorHAnsi"/>
              </w:rPr>
            </w:pPr>
          </w:p>
        </w:tc>
        <w:tc>
          <w:tcPr>
            <w:tcW w:w="3260" w:type="dxa"/>
          </w:tcPr>
          <w:p w14:paraId="3AD5A65C" w14:textId="77777777" w:rsidR="00BF5CC7" w:rsidRPr="00444232" w:rsidRDefault="00BF5CC7" w:rsidP="00D979FE">
            <w:pPr>
              <w:rPr>
                <w:rFonts w:cstheme="minorHAnsi"/>
              </w:rPr>
            </w:pPr>
          </w:p>
        </w:tc>
      </w:tr>
      <w:tr w:rsidR="00BF5CC7" w14:paraId="73A56009" w14:textId="77777777" w:rsidTr="00D979FE">
        <w:trPr>
          <w:trHeight w:val="300"/>
        </w:trPr>
        <w:tc>
          <w:tcPr>
            <w:tcW w:w="2490" w:type="dxa"/>
            <w:vAlign w:val="center"/>
          </w:tcPr>
          <w:p w14:paraId="2F7726AF" w14:textId="77777777" w:rsidR="00BF5CC7" w:rsidRDefault="00BF5CC7" w:rsidP="00D979FE">
            <w:pPr>
              <w:jc w:val="right"/>
            </w:pPr>
            <w:r>
              <w:t>Pv mono/mixed (RDT)</w:t>
            </w:r>
          </w:p>
        </w:tc>
        <w:tc>
          <w:tcPr>
            <w:tcW w:w="2892" w:type="dxa"/>
          </w:tcPr>
          <w:p w14:paraId="0913E384" w14:textId="77777777" w:rsidR="00BF5CC7" w:rsidRDefault="00BF5CC7" w:rsidP="00D979FE"/>
        </w:tc>
        <w:tc>
          <w:tcPr>
            <w:tcW w:w="3260" w:type="dxa"/>
          </w:tcPr>
          <w:p w14:paraId="5B0BED8F" w14:textId="77777777" w:rsidR="00BF5CC7" w:rsidRDefault="00BF5CC7" w:rsidP="00D979FE"/>
        </w:tc>
      </w:tr>
      <w:tr w:rsidR="00BF5CC7" w14:paraId="40412FEC" w14:textId="77777777" w:rsidTr="00D979FE">
        <w:trPr>
          <w:trHeight w:val="300"/>
        </w:trPr>
        <w:tc>
          <w:tcPr>
            <w:tcW w:w="2490" w:type="dxa"/>
            <w:vAlign w:val="center"/>
          </w:tcPr>
          <w:p w14:paraId="2A623859" w14:textId="77777777" w:rsidR="00BF5CC7" w:rsidRDefault="00BF5CC7" w:rsidP="00D979FE">
            <w:pPr>
              <w:jc w:val="right"/>
            </w:pPr>
            <w:r>
              <w:t>Total Pv (mono or mixed)</w:t>
            </w:r>
          </w:p>
        </w:tc>
        <w:tc>
          <w:tcPr>
            <w:tcW w:w="2892" w:type="dxa"/>
          </w:tcPr>
          <w:p w14:paraId="15188A92" w14:textId="77777777" w:rsidR="00BF5CC7" w:rsidRDefault="00BF5CC7" w:rsidP="00D979FE"/>
        </w:tc>
        <w:tc>
          <w:tcPr>
            <w:tcW w:w="3260" w:type="dxa"/>
          </w:tcPr>
          <w:p w14:paraId="6988CD84" w14:textId="77777777" w:rsidR="00BF5CC7" w:rsidRDefault="00BF5CC7" w:rsidP="00D979FE"/>
        </w:tc>
      </w:tr>
      <w:tr w:rsidR="00BF5CC7" w:rsidRPr="00444232" w14:paraId="5B50197C" w14:textId="77777777" w:rsidTr="00D979FE">
        <w:tc>
          <w:tcPr>
            <w:tcW w:w="2490" w:type="dxa"/>
            <w:vAlign w:val="center"/>
          </w:tcPr>
          <w:p w14:paraId="1FD84AF3" w14:textId="77777777" w:rsidR="00BF5CC7" w:rsidRPr="00444232" w:rsidRDefault="00BF5CC7" w:rsidP="00D979FE">
            <w:pPr>
              <w:ind w:left="313"/>
              <w:jc w:val="right"/>
            </w:pPr>
            <w:r w:rsidRPr="0154DF6E">
              <w:t>Unknown</w:t>
            </w:r>
          </w:p>
        </w:tc>
        <w:tc>
          <w:tcPr>
            <w:tcW w:w="2892" w:type="dxa"/>
          </w:tcPr>
          <w:p w14:paraId="47C01A6D" w14:textId="77777777" w:rsidR="00BF5CC7" w:rsidRPr="00444232" w:rsidRDefault="00BF5CC7" w:rsidP="00D979FE">
            <w:pPr>
              <w:rPr>
                <w:rFonts w:cstheme="minorHAnsi"/>
              </w:rPr>
            </w:pPr>
          </w:p>
        </w:tc>
        <w:tc>
          <w:tcPr>
            <w:tcW w:w="3260" w:type="dxa"/>
          </w:tcPr>
          <w:p w14:paraId="2FC2B2BF" w14:textId="77777777" w:rsidR="00BF5CC7" w:rsidRPr="00444232" w:rsidRDefault="00BF5CC7" w:rsidP="00D979FE">
            <w:pPr>
              <w:rPr>
                <w:rFonts w:cstheme="minorHAnsi"/>
              </w:rPr>
            </w:pPr>
          </w:p>
        </w:tc>
      </w:tr>
      <w:tr w:rsidR="00BF5CC7" w:rsidRPr="00444232" w14:paraId="01800916" w14:textId="77777777" w:rsidTr="00D979FE">
        <w:tc>
          <w:tcPr>
            <w:tcW w:w="2490" w:type="dxa"/>
          </w:tcPr>
          <w:p w14:paraId="2AEE8A8E" w14:textId="77777777" w:rsidR="00BF5CC7" w:rsidRPr="00444232" w:rsidRDefault="00BF5CC7" w:rsidP="00D979FE">
            <w:pPr>
              <w:rPr>
                <w:rFonts w:cstheme="minorHAnsi"/>
                <w:b/>
                <w:bCs/>
              </w:rPr>
            </w:pPr>
            <w:r w:rsidRPr="00444232">
              <w:rPr>
                <w:rFonts w:cstheme="minorHAnsi"/>
                <w:b/>
                <w:bCs/>
              </w:rPr>
              <w:t>G6PD value</w:t>
            </w:r>
          </w:p>
        </w:tc>
        <w:tc>
          <w:tcPr>
            <w:tcW w:w="2892" w:type="dxa"/>
          </w:tcPr>
          <w:p w14:paraId="1C4641A1" w14:textId="77777777" w:rsidR="00BF5CC7" w:rsidRPr="00444232" w:rsidRDefault="00BF5CC7" w:rsidP="00D979FE">
            <w:pPr>
              <w:rPr>
                <w:rFonts w:cstheme="minorHAnsi"/>
              </w:rPr>
            </w:pPr>
          </w:p>
        </w:tc>
        <w:tc>
          <w:tcPr>
            <w:tcW w:w="3260" w:type="dxa"/>
          </w:tcPr>
          <w:p w14:paraId="4E50815F" w14:textId="77777777" w:rsidR="00BF5CC7" w:rsidRPr="00444232" w:rsidRDefault="00BF5CC7" w:rsidP="00D979FE">
            <w:pPr>
              <w:rPr>
                <w:rFonts w:cstheme="minorHAnsi"/>
              </w:rPr>
            </w:pPr>
          </w:p>
        </w:tc>
      </w:tr>
      <w:tr w:rsidR="00BF5CC7" w:rsidRPr="00444232" w14:paraId="60E0664B" w14:textId="77777777" w:rsidTr="00D979FE">
        <w:tc>
          <w:tcPr>
            <w:tcW w:w="2490" w:type="dxa"/>
            <w:vAlign w:val="center"/>
          </w:tcPr>
          <w:p w14:paraId="27E92FDD" w14:textId="77777777" w:rsidR="00BF5CC7" w:rsidRPr="00444232" w:rsidRDefault="00BF5CC7" w:rsidP="00D979FE">
            <w:pPr>
              <w:jc w:val="right"/>
              <w:rPr>
                <w:rFonts w:cstheme="minorHAnsi"/>
              </w:rPr>
            </w:pPr>
            <w:r w:rsidRPr="00444232">
              <w:rPr>
                <w:rFonts w:cstheme="minorHAnsi"/>
              </w:rPr>
              <w:t>Normal</w:t>
            </w:r>
          </w:p>
        </w:tc>
        <w:tc>
          <w:tcPr>
            <w:tcW w:w="2892" w:type="dxa"/>
          </w:tcPr>
          <w:p w14:paraId="37DE04D5" w14:textId="77777777" w:rsidR="00BF5CC7" w:rsidRPr="00444232" w:rsidRDefault="00BF5CC7" w:rsidP="00D979FE">
            <w:pPr>
              <w:rPr>
                <w:rFonts w:cstheme="minorHAnsi"/>
              </w:rPr>
            </w:pPr>
          </w:p>
        </w:tc>
        <w:tc>
          <w:tcPr>
            <w:tcW w:w="3260" w:type="dxa"/>
          </w:tcPr>
          <w:p w14:paraId="5B6C32A9" w14:textId="77777777" w:rsidR="00BF5CC7" w:rsidRPr="00444232" w:rsidRDefault="00BF5CC7" w:rsidP="00D979FE">
            <w:pPr>
              <w:rPr>
                <w:rFonts w:cstheme="minorHAnsi"/>
              </w:rPr>
            </w:pPr>
          </w:p>
        </w:tc>
      </w:tr>
      <w:tr w:rsidR="00BF5CC7" w:rsidRPr="00444232" w14:paraId="545DC3D9" w14:textId="77777777" w:rsidTr="00D979FE">
        <w:tc>
          <w:tcPr>
            <w:tcW w:w="2490" w:type="dxa"/>
            <w:vAlign w:val="center"/>
          </w:tcPr>
          <w:p w14:paraId="1BC1307A" w14:textId="77777777" w:rsidR="00BF5CC7" w:rsidRPr="00444232" w:rsidRDefault="00BF5CC7" w:rsidP="00D979FE">
            <w:pPr>
              <w:jc w:val="right"/>
            </w:pPr>
            <w:r w:rsidRPr="1176CAFB">
              <w:t>Intermediate All</w:t>
            </w:r>
          </w:p>
        </w:tc>
        <w:tc>
          <w:tcPr>
            <w:tcW w:w="2892" w:type="dxa"/>
          </w:tcPr>
          <w:p w14:paraId="5D6D7B01" w14:textId="77777777" w:rsidR="00BF5CC7" w:rsidRPr="00444232" w:rsidRDefault="00BF5CC7" w:rsidP="00D979FE">
            <w:pPr>
              <w:rPr>
                <w:rFonts w:cstheme="minorHAnsi"/>
              </w:rPr>
            </w:pPr>
          </w:p>
        </w:tc>
        <w:tc>
          <w:tcPr>
            <w:tcW w:w="3260" w:type="dxa"/>
          </w:tcPr>
          <w:p w14:paraId="4C14C887" w14:textId="77777777" w:rsidR="00BF5CC7" w:rsidRPr="00444232" w:rsidRDefault="00BF5CC7" w:rsidP="00D979FE">
            <w:pPr>
              <w:rPr>
                <w:rFonts w:cstheme="minorHAnsi"/>
              </w:rPr>
            </w:pPr>
          </w:p>
        </w:tc>
      </w:tr>
      <w:tr w:rsidR="00BF5CC7" w:rsidRPr="00444232" w14:paraId="5D88AE85" w14:textId="77777777" w:rsidTr="00D979FE">
        <w:trPr>
          <w:trHeight w:val="300"/>
        </w:trPr>
        <w:tc>
          <w:tcPr>
            <w:tcW w:w="2490" w:type="dxa"/>
            <w:vAlign w:val="center"/>
          </w:tcPr>
          <w:p w14:paraId="2C2F4FBF" w14:textId="77777777" w:rsidR="00BF5CC7" w:rsidRPr="00444232" w:rsidRDefault="00BF5CC7" w:rsidP="00D979FE">
            <w:pPr>
              <w:jc w:val="right"/>
            </w:pPr>
            <w:r w:rsidRPr="1176CAFB">
              <w:t>Intermediate Females</w:t>
            </w:r>
          </w:p>
        </w:tc>
        <w:tc>
          <w:tcPr>
            <w:tcW w:w="2892" w:type="dxa"/>
          </w:tcPr>
          <w:p w14:paraId="2E132C27" w14:textId="77777777" w:rsidR="00BF5CC7" w:rsidRPr="00444232" w:rsidRDefault="00BF5CC7" w:rsidP="00D979FE"/>
        </w:tc>
        <w:tc>
          <w:tcPr>
            <w:tcW w:w="3260" w:type="dxa"/>
          </w:tcPr>
          <w:p w14:paraId="30919EDF" w14:textId="77777777" w:rsidR="00BF5CC7" w:rsidRPr="00444232" w:rsidRDefault="00BF5CC7" w:rsidP="00D979FE"/>
        </w:tc>
      </w:tr>
      <w:tr w:rsidR="00BF5CC7" w:rsidRPr="00444232" w14:paraId="76AEB9C1" w14:textId="77777777" w:rsidTr="00D979FE">
        <w:trPr>
          <w:trHeight w:val="300"/>
        </w:trPr>
        <w:tc>
          <w:tcPr>
            <w:tcW w:w="2490" w:type="dxa"/>
            <w:vAlign w:val="center"/>
          </w:tcPr>
          <w:p w14:paraId="5F9C1887" w14:textId="77777777" w:rsidR="00BF5CC7" w:rsidRPr="00444232" w:rsidRDefault="00BF5CC7" w:rsidP="00D979FE">
            <w:pPr>
              <w:jc w:val="right"/>
            </w:pPr>
            <w:r w:rsidRPr="1176CAFB">
              <w:t>Intermediate Males</w:t>
            </w:r>
          </w:p>
        </w:tc>
        <w:tc>
          <w:tcPr>
            <w:tcW w:w="2892" w:type="dxa"/>
          </w:tcPr>
          <w:p w14:paraId="0265E8AF" w14:textId="77777777" w:rsidR="00BF5CC7" w:rsidRPr="00444232" w:rsidRDefault="00BF5CC7" w:rsidP="00D979FE"/>
        </w:tc>
        <w:tc>
          <w:tcPr>
            <w:tcW w:w="3260" w:type="dxa"/>
          </w:tcPr>
          <w:p w14:paraId="1A9C3BCC" w14:textId="77777777" w:rsidR="00BF5CC7" w:rsidRPr="00444232" w:rsidRDefault="00BF5CC7" w:rsidP="00D979FE"/>
        </w:tc>
      </w:tr>
      <w:tr w:rsidR="00BF5CC7" w:rsidRPr="00444232" w14:paraId="57C925A6" w14:textId="77777777" w:rsidTr="00D979FE">
        <w:tc>
          <w:tcPr>
            <w:tcW w:w="2490" w:type="dxa"/>
            <w:vAlign w:val="center"/>
          </w:tcPr>
          <w:p w14:paraId="28191E3F" w14:textId="77777777" w:rsidR="00BF5CC7" w:rsidRPr="00444232" w:rsidRDefault="00BF5CC7" w:rsidP="00D979FE">
            <w:pPr>
              <w:jc w:val="right"/>
              <w:rPr>
                <w:rFonts w:cstheme="minorHAnsi"/>
              </w:rPr>
            </w:pPr>
            <w:r w:rsidRPr="00444232">
              <w:rPr>
                <w:rFonts w:cstheme="minorHAnsi"/>
              </w:rPr>
              <w:t>Deficient</w:t>
            </w:r>
          </w:p>
        </w:tc>
        <w:tc>
          <w:tcPr>
            <w:tcW w:w="2892" w:type="dxa"/>
          </w:tcPr>
          <w:p w14:paraId="66AA178C" w14:textId="77777777" w:rsidR="00BF5CC7" w:rsidRPr="00444232" w:rsidRDefault="00BF5CC7" w:rsidP="00D979FE">
            <w:pPr>
              <w:rPr>
                <w:rFonts w:cstheme="minorHAnsi"/>
              </w:rPr>
            </w:pPr>
          </w:p>
        </w:tc>
        <w:tc>
          <w:tcPr>
            <w:tcW w:w="3260" w:type="dxa"/>
          </w:tcPr>
          <w:p w14:paraId="26564CB3" w14:textId="77777777" w:rsidR="00BF5CC7" w:rsidRPr="00444232" w:rsidRDefault="00BF5CC7" w:rsidP="00D979FE">
            <w:pPr>
              <w:rPr>
                <w:rFonts w:cstheme="minorHAnsi"/>
              </w:rPr>
            </w:pPr>
          </w:p>
        </w:tc>
      </w:tr>
      <w:tr w:rsidR="00BF5CC7" w:rsidRPr="00444232" w14:paraId="776EB682" w14:textId="77777777" w:rsidTr="00D979FE">
        <w:tc>
          <w:tcPr>
            <w:tcW w:w="2490" w:type="dxa"/>
            <w:vAlign w:val="center"/>
          </w:tcPr>
          <w:p w14:paraId="5AB63B1A" w14:textId="77777777" w:rsidR="00BF5CC7" w:rsidRPr="00444232" w:rsidRDefault="00BF5CC7" w:rsidP="00D979FE">
            <w:pPr>
              <w:jc w:val="right"/>
              <w:rPr>
                <w:rFonts w:cstheme="minorHAnsi"/>
              </w:rPr>
            </w:pPr>
            <w:r w:rsidRPr="00444232">
              <w:rPr>
                <w:rFonts w:cstheme="minorHAnsi"/>
              </w:rPr>
              <w:t>Unknown</w:t>
            </w:r>
          </w:p>
        </w:tc>
        <w:tc>
          <w:tcPr>
            <w:tcW w:w="2892" w:type="dxa"/>
          </w:tcPr>
          <w:p w14:paraId="1C064092" w14:textId="77777777" w:rsidR="00BF5CC7" w:rsidRPr="00444232" w:rsidRDefault="00BF5CC7" w:rsidP="00D979FE">
            <w:pPr>
              <w:rPr>
                <w:rFonts w:cstheme="minorHAnsi"/>
              </w:rPr>
            </w:pPr>
          </w:p>
        </w:tc>
        <w:tc>
          <w:tcPr>
            <w:tcW w:w="3260" w:type="dxa"/>
          </w:tcPr>
          <w:p w14:paraId="36E7D8A3" w14:textId="77777777" w:rsidR="00BF5CC7" w:rsidRPr="00444232" w:rsidRDefault="00BF5CC7" w:rsidP="00D979FE">
            <w:pPr>
              <w:rPr>
                <w:rFonts w:cstheme="minorHAnsi"/>
              </w:rPr>
            </w:pPr>
          </w:p>
        </w:tc>
      </w:tr>
      <w:tr w:rsidR="00BF5CC7" w:rsidRPr="00444232" w14:paraId="75BFE2EE" w14:textId="77777777" w:rsidTr="00D979FE">
        <w:tc>
          <w:tcPr>
            <w:tcW w:w="2490" w:type="dxa"/>
            <w:vAlign w:val="center"/>
          </w:tcPr>
          <w:p w14:paraId="6D5C9C80" w14:textId="77777777" w:rsidR="00BF5CC7" w:rsidRPr="00444232" w:rsidRDefault="00BF5CC7" w:rsidP="00D979FE">
            <w:pPr>
              <w:rPr>
                <w:rFonts w:cstheme="minorHAnsi"/>
                <w:b/>
                <w:bCs/>
              </w:rPr>
            </w:pPr>
            <w:r w:rsidRPr="00444232">
              <w:rPr>
                <w:rFonts w:cstheme="minorHAnsi"/>
                <w:b/>
                <w:bCs/>
              </w:rPr>
              <w:t>Treatment</w:t>
            </w:r>
          </w:p>
        </w:tc>
        <w:tc>
          <w:tcPr>
            <w:tcW w:w="2892" w:type="dxa"/>
          </w:tcPr>
          <w:p w14:paraId="14ECBD55" w14:textId="77777777" w:rsidR="00BF5CC7" w:rsidRPr="00444232" w:rsidRDefault="00BF5CC7" w:rsidP="00D979FE">
            <w:pPr>
              <w:rPr>
                <w:rFonts w:cstheme="minorHAnsi"/>
              </w:rPr>
            </w:pPr>
          </w:p>
        </w:tc>
        <w:tc>
          <w:tcPr>
            <w:tcW w:w="3260" w:type="dxa"/>
          </w:tcPr>
          <w:p w14:paraId="59282FD5" w14:textId="77777777" w:rsidR="00BF5CC7" w:rsidRPr="00444232" w:rsidRDefault="00BF5CC7" w:rsidP="00D979FE">
            <w:pPr>
              <w:rPr>
                <w:rFonts w:cstheme="minorHAnsi"/>
              </w:rPr>
            </w:pPr>
          </w:p>
        </w:tc>
      </w:tr>
      <w:tr w:rsidR="00BF5CC7" w:rsidRPr="00444232" w14:paraId="77111412" w14:textId="77777777" w:rsidTr="00D979FE">
        <w:tc>
          <w:tcPr>
            <w:tcW w:w="2490" w:type="dxa"/>
            <w:vAlign w:val="center"/>
          </w:tcPr>
          <w:p w14:paraId="5D71BB85" w14:textId="77777777" w:rsidR="00BF5CC7" w:rsidRPr="00444232" w:rsidRDefault="00BF5CC7" w:rsidP="00D979FE">
            <w:pPr>
              <w:jc w:val="right"/>
              <w:rPr>
                <w:rFonts w:cstheme="minorHAnsi"/>
              </w:rPr>
            </w:pPr>
            <w:r w:rsidRPr="00444232">
              <w:rPr>
                <w:rFonts w:cstheme="minorHAnsi"/>
              </w:rPr>
              <w:t>PQ7</w:t>
            </w:r>
          </w:p>
        </w:tc>
        <w:tc>
          <w:tcPr>
            <w:tcW w:w="2892" w:type="dxa"/>
          </w:tcPr>
          <w:p w14:paraId="6F33CF48" w14:textId="77777777" w:rsidR="00BF5CC7" w:rsidRPr="00444232" w:rsidRDefault="00BF5CC7" w:rsidP="00D979FE">
            <w:pPr>
              <w:rPr>
                <w:rFonts w:cstheme="minorHAnsi"/>
              </w:rPr>
            </w:pPr>
          </w:p>
        </w:tc>
        <w:tc>
          <w:tcPr>
            <w:tcW w:w="3260" w:type="dxa"/>
          </w:tcPr>
          <w:p w14:paraId="31A3E190" w14:textId="77777777" w:rsidR="00BF5CC7" w:rsidRPr="00444232" w:rsidRDefault="00BF5CC7" w:rsidP="00D979FE">
            <w:pPr>
              <w:rPr>
                <w:rFonts w:cstheme="minorHAnsi"/>
              </w:rPr>
            </w:pPr>
          </w:p>
        </w:tc>
      </w:tr>
      <w:tr w:rsidR="00BF5CC7" w:rsidRPr="00444232" w14:paraId="411EF0AB" w14:textId="77777777" w:rsidTr="00D979FE">
        <w:tc>
          <w:tcPr>
            <w:tcW w:w="2490" w:type="dxa"/>
            <w:vAlign w:val="center"/>
          </w:tcPr>
          <w:p w14:paraId="653BF0AC" w14:textId="77777777" w:rsidR="00BF5CC7" w:rsidRPr="00444232" w:rsidRDefault="00BF5CC7" w:rsidP="00D979FE">
            <w:pPr>
              <w:jc w:val="right"/>
              <w:rPr>
                <w:rFonts w:cstheme="minorHAnsi"/>
              </w:rPr>
            </w:pPr>
            <w:r w:rsidRPr="00444232">
              <w:rPr>
                <w:rFonts w:cstheme="minorHAnsi"/>
              </w:rPr>
              <w:t>PQ14</w:t>
            </w:r>
          </w:p>
        </w:tc>
        <w:tc>
          <w:tcPr>
            <w:tcW w:w="2892" w:type="dxa"/>
          </w:tcPr>
          <w:p w14:paraId="478CD352" w14:textId="77777777" w:rsidR="00BF5CC7" w:rsidRPr="00444232" w:rsidRDefault="00BF5CC7" w:rsidP="00D979FE">
            <w:pPr>
              <w:rPr>
                <w:rFonts w:cstheme="minorHAnsi"/>
              </w:rPr>
            </w:pPr>
          </w:p>
        </w:tc>
        <w:tc>
          <w:tcPr>
            <w:tcW w:w="3260" w:type="dxa"/>
          </w:tcPr>
          <w:p w14:paraId="0093CCA8" w14:textId="77777777" w:rsidR="00BF5CC7" w:rsidRPr="00444232" w:rsidRDefault="00BF5CC7" w:rsidP="00D979FE">
            <w:pPr>
              <w:rPr>
                <w:rFonts w:cstheme="minorHAnsi"/>
              </w:rPr>
            </w:pPr>
          </w:p>
        </w:tc>
      </w:tr>
      <w:tr w:rsidR="00BF5CC7" w:rsidRPr="00444232" w14:paraId="14491FCE" w14:textId="77777777" w:rsidTr="00D979FE">
        <w:tc>
          <w:tcPr>
            <w:tcW w:w="2490" w:type="dxa"/>
            <w:vAlign w:val="center"/>
          </w:tcPr>
          <w:p w14:paraId="5B03AD55" w14:textId="77777777" w:rsidR="00BF5CC7" w:rsidRPr="00444232" w:rsidRDefault="00BF5CC7" w:rsidP="00D979FE">
            <w:pPr>
              <w:jc w:val="right"/>
              <w:rPr>
                <w:rFonts w:cstheme="minorHAnsi"/>
              </w:rPr>
            </w:pPr>
            <w:r w:rsidRPr="00444232">
              <w:rPr>
                <w:rFonts w:cstheme="minorHAnsi"/>
              </w:rPr>
              <w:t>PQ8W</w:t>
            </w:r>
          </w:p>
        </w:tc>
        <w:tc>
          <w:tcPr>
            <w:tcW w:w="2892" w:type="dxa"/>
          </w:tcPr>
          <w:p w14:paraId="371D79AF" w14:textId="77777777" w:rsidR="00BF5CC7" w:rsidRPr="00444232" w:rsidRDefault="00BF5CC7" w:rsidP="00D979FE">
            <w:pPr>
              <w:rPr>
                <w:rFonts w:cstheme="minorHAnsi"/>
              </w:rPr>
            </w:pPr>
          </w:p>
        </w:tc>
        <w:tc>
          <w:tcPr>
            <w:tcW w:w="3260" w:type="dxa"/>
          </w:tcPr>
          <w:p w14:paraId="00D20652" w14:textId="77777777" w:rsidR="00BF5CC7" w:rsidRPr="00444232" w:rsidRDefault="00BF5CC7" w:rsidP="00D979FE">
            <w:pPr>
              <w:rPr>
                <w:rFonts w:cstheme="minorHAnsi"/>
              </w:rPr>
            </w:pPr>
          </w:p>
        </w:tc>
      </w:tr>
      <w:tr w:rsidR="00BF5CC7" w:rsidRPr="00444232" w14:paraId="340F5431" w14:textId="77777777" w:rsidTr="00D979FE">
        <w:tc>
          <w:tcPr>
            <w:tcW w:w="2490" w:type="dxa"/>
            <w:vAlign w:val="center"/>
          </w:tcPr>
          <w:p w14:paraId="5455D529" w14:textId="77777777" w:rsidR="00BF5CC7" w:rsidRPr="00444232" w:rsidRDefault="00BF5CC7" w:rsidP="00D979FE">
            <w:pPr>
              <w:jc w:val="right"/>
              <w:rPr>
                <w:rFonts w:cstheme="minorHAnsi"/>
              </w:rPr>
            </w:pPr>
            <w:r w:rsidRPr="00444232">
              <w:rPr>
                <w:rFonts w:cstheme="minorHAnsi"/>
              </w:rPr>
              <w:t>None</w:t>
            </w:r>
          </w:p>
        </w:tc>
        <w:tc>
          <w:tcPr>
            <w:tcW w:w="2892" w:type="dxa"/>
          </w:tcPr>
          <w:p w14:paraId="7BDF7B7E" w14:textId="77777777" w:rsidR="00BF5CC7" w:rsidRPr="00444232" w:rsidRDefault="00BF5CC7" w:rsidP="00D979FE">
            <w:pPr>
              <w:rPr>
                <w:rFonts w:cstheme="minorHAnsi"/>
              </w:rPr>
            </w:pPr>
          </w:p>
        </w:tc>
        <w:tc>
          <w:tcPr>
            <w:tcW w:w="3260" w:type="dxa"/>
          </w:tcPr>
          <w:p w14:paraId="47918104" w14:textId="77777777" w:rsidR="00BF5CC7" w:rsidRPr="00444232" w:rsidRDefault="00BF5CC7" w:rsidP="00D979FE">
            <w:pPr>
              <w:rPr>
                <w:rFonts w:cstheme="minorHAnsi"/>
              </w:rPr>
            </w:pPr>
          </w:p>
        </w:tc>
      </w:tr>
      <w:tr w:rsidR="00BF5CC7" w:rsidRPr="00444232" w14:paraId="59AEC81D" w14:textId="77777777" w:rsidTr="00D979FE">
        <w:tc>
          <w:tcPr>
            <w:tcW w:w="2490" w:type="dxa"/>
          </w:tcPr>
          <w:p w14:paraId="4B1D9831" w14:textId="77777777" w:rsidR="00BF5CC7" w:rsidRPr="00444232" w:rsidRDefault="00BF5CC7" w:rsidP="00D979FE">
            <w:pPr>
              <w:jc w:val="right"/>
              <w:rPr>
                <w:rFonts w:cstheme="minorHAnsi"/>
              </w:rPr>
            </w:pPr>
            <w:r w:rsidRPr="00444232">
              <w:rPr>
                <w:rFonts w:cstheme="minorHAnsi"/>
              </w:rPr>
              <w:t>Unknown</w:t>
            </w:r>
          </w:p>
        </w:tc>
        <w:tc>
          <w:tcPr>
            <w:tcW w:w="2892" w:type="dxa"/>
          </w:tcPr>
          <w:p w14:paraId="49647913" w14:textId="77777777" w:rsidR="00BF5CC7" w:rsidRPr="00444232" w:rsidRDefault="00BF5CC7" w:rsidP="00D979FE">
            <w:pPr>
              <w:rPr>
                <w:rFonts w:cstheme="minorHAnsi"/>
              </w:rPr>
            </w:pPr>
          </w:p>
        </w:tc>
        <w:tc>
          <w:tcPr>
            <w:tcW w:w="3260" w:type="dxa"/>
          </w:tcPr>
          <w:p w14:paraId="2E85AF9C" w14:textId="77777777" w:rsidR="00BF5CC7" w:rsidRPr="00444232" w:rsidRDefault="00BF5CC7" w:rsidP="00D979FE">
            <w:pPr>
              <w:rPr>
                <w:rFonts w:cstheme="minorHAnsi"/>
              </w:rPr>
            </w:pPr>
          </w:p>
        </w:tc>
      </w:tr>
    </w:tbl>
    <w:p w14:paraId="213FF593" w14:textId="77777777" w:rsidR="00BF5CC7" w:rsidRDefault="00BF5CC7" w:rsidP="00BF5CC7">
      <w:pPr>
        <w:rPr>
          <w:rFonts w:cstheme="minorHAnsi"/>
        </w:rPr>
      </w:pPr>
      <w:r>
        <w:rPr>
          <w:rFonts w:cstheme="minorHAnsi"/>
        </w:rPr>
        <w:t xml:space="preserve">N = Total number; x (x, x) = median (lower quartile, upper quartile). </w:t>
      </w:r>
    </w:p>
    <w:p w14:paraId="2DBCD79A" w14:textId="77777777" w:rsidR="00BF5CC7" w:rsidRDefault="00BF5CC7" w:rsidP="00BF5CC7">
      <w:pPr>
        <w:rPr>
          <w:rFonts w:cstheme="minorHAnsi"/>
          <w:b/>
          <w:bCs/>
        </w:rPr>
      </w:pPr>
    </w:p>
    <w:p w14:paraId="40A8088F" w14:textId="77777777" w:rsidR="00BF5CC7" w:rsidRDefault="00BF5CC7" w:rsidP="00BF5CC7">
      <w:pPr>
        <w:rPr>
          <w:rFonts w:cstheme="minorHAnsi"/>
          <w:b/>
          <w:bCs/>
        </w:rPr>
      </w:pPr>
      <w:r>
        <w:rPr>
          <w:rFonts w:cstheme="minorHAnsi"/>
          <w:b/>
          <w:bCs/>
        </w:rPr>
        <w:br w:type="page"/>
      </w:r>
    </w:p>
    <w:p w14:paraId="095D3915" w14:textId="77777777" w:rsidR="00BF5CC7" w:rsidRPr="00DE5EF9" w:rsidRDefault="00BF5CC7" w:rsidP="00BF5CC7">
      <w:pPr>
        <w:rPr>
          <w:b/>
          <w:bCs/>
        </w:rPr>
      </w:pPr>
      <w:r w:rsidRPr="42C6997E">
        <w:rPr>
          <w:b/>
          <w:bCs/>
        </w:rPr>
        <w:lastRenderedPageBreak/>
        <w:t xml:space="preserve">Table 7. Estimates of the effect of the implementation package on the incidence of </w:t>
      </w:r>
      <w:r w:rsidRPr="42C6997E">
        <w:rPr>
          <w:rFonts w:ascii="Calibri" w:eastAsia="Calibri" w:hAnsi="Calibri" w:cs="Calibri"/>
          <w:b/>
          <w:bCs/>
        </w:rPr>
        <w:t xml:space="preserve">symptomatic </w:t>
      </w:r>
      <w:r w:rsidRPr="42C6997E">
        <w:rPr>
          <w:rFonts w:ascii="Calibri" w:eastAsia="Calibri" w:hAnsi="Calibri" w:cs="Calibri"/>
          <w:b/>
          <w:bCs/>
          <w:i/>
          <w:iCs/>
        </w:rPr>
        <w:t xml:space="preserve">P. vivax </w:t>
      </w:r>
      <w:r w:rsidRPr="42C6997E">
        <w:rPr>
          <w:rFonts w:ascii="Calibri" w:eastAsia="Calibri" w:hAnsi="Calibri" w:cs="Calibri"/>
          <w:b/>
          <w:bCs/>
        </w:rPr>
        <w:t>malaria episodes</w:t>
      </w:r>
      <w:r w:rsidRPr="42C6997E">
        <w:rPr>
          <w:b/>
          <w:bCs/>
        </w:rPr>
        <w:t xml:space="preserve"> </w:t>
      </w:r>
    </w:p>
    <w:tbl>
      <w:tblPr>
        <w:tblStyle w:val="TableGrid"/>
        <w:tblW w:w="0" w:type="auto"/>
        <w:tblLook w:val="04A0" w:firstRow="1" w:lastRow="0" w:firstColumn="1" w:lastColumn="0" w:noHBand="0" w:noVBand="1"/>
      </w:tblPr>
      <w:tblGrid>
        <w:gridCol w:w="3380"/>
        <w:gridCol w:w="1878"/>
        <w:gridCol w:w="1879"/>
        <w:gridCol w:w="1879"/>
      </w:tblGrid>
      <w:tr w:rsidR="00BF5CC7" w14:paraId="4E8E010C" w14:textId="77777777" w:rsidTr="00D979FE">
        <w:tc>
          <w:tcPr>
            <w:tcW w:w="4248" w:type="dxa"/>
          </w:tcPr>
          <w:p w14:paraId="58639A04" w14:textId="77777777" w:rsidR="00BF5CC7" w:rsidRDefault="00BF5CC7" w:rsidP="00D979FE">
            <w:pPr>
              <w:rPr>
                <w:rFonts w:cstheme="minorHAnsi"/>
                <w:b/>
                <w:sz w:val="20"/>
              </w:rPr>
            </w:pPr>
          </w:p>
        </w:tc>
        <w:tc>
          <w:tcPr>
            <w:tcW w:w="2031" w:type="dxa"/>
          </w:tcPr>
          <w:p w14:paraId="00187EEC" w14:textId="77777777" w:rsidR="00BF5CC7" w:rsidRDefault="00BF5CC7" w:rsidP="00D979FE">
            <w:pPr>
              <w:rPr>
                <w:rFonts w:cstheme="minorHAnsi"/>
                <w:b/>
                <w:sz w:val="20"/>
              </w:rPr>
            </w:pPr>
            <w:r>
              <w:rPr>
                <w:rFonts w:cstheme="minorHAnsi"/>
                <w:b/>
                <w:sz w:val="20"/>
              </w:rPr>
              <w:t>Pre-implementation</w:t>
            </w:r>
          </w:p>
        </w:tc>
        <w:tc>
          <w:tcPr>
            <w:tcW w:w="2032" w:type="dxa"/>
          </w:tcPr>
          <w:p w14:paraId="46C9D3B0" w14:textId="77777777" w:rsidR="00BF5CC7" w:rsidRDefault="00BF5CC7" w:rsidP="00D979FE">
            <w:pPr>
              <w:rPr>
                <w:rFonts w:cstheme="minorHAnsi"/>
                <w:b/>
                <w:sz w:val="20"/>
              </w:rPr>
            </w:pPr>
            <w:r>
              <w:rPr>
                <w:rFonts w:cstheme="minorHAnsi"/>
                <w:b/>
                <w:sz w:val="20"/>
              </w:rPr>
              <w:t>Post-implementation</w:t>
            </w:r>
          </w:p>
        </w:tc>
        <w:tc>
          <w:tcPr>
            <w:tcW w:w="2032" w:type="dxa"/>
          </w:tcPr>
          <w:p w14:paraId="47CAEA5E" w14:textId="77777777" w:rsidR="00BF5CC7" w:rsidRDefault="00BF5CC7" w:rsidP="00D979FE">
            <w:pPr>
              <w:rPr>
                <w:rFonts w:cstheme="minorHAnsi"/>
                <w:b/>
                <w:sz w:val="20"/>
              </w:rPr>
            </w:pPr>
            <w:r>
              <w:rPr>
                <w:rFonts w:cstheme="minorHAnsi"/>
                <w:b/>
                <w:sz w:val="20"/>
              </w:rPr>
              <w:t>Post- versus pre-implementation</w:t>
            </w:r>
          </w:p>
        </w:tc>
      </w:tr>
      <w:tr w:rsidR="00BF5CC7" w14:paraId="63BB506C" w14:textId="77777777" w:rsidTr="00D979FE">
        <w:tc>
          <w:tcPr>
            <w:tcW w:w="4248" w:type="dxa"/>
          </w:tcPr>
          <w:p w14:paraId="38CB0E97" w14:textId="77777777" w:rsidR="00BF5CC7" w:rsidRDefault="00BF5CC7" w:rsidP="00D979FE">
            <w:pPr>
              <w:rPr>
                <w:rFonts w:cstheme="minorHAnsi"/>
                <w:b/>
                <w:sz w:val="20"/>
              </w:rPr>
            </w:pPr>
            <w:r>
              <w:rPr>
                <w:rFonts w:cstheme="minorHAnsi"/>
                <w:b/>
                <w:sz w:val="20"/>
              </w:rPr>
              <w:t>Effect of intervention 6 months after date of implementation</w:t>
            </w:r>
          </w:p>
        </w:tc>
        <w:tc>
          <w:tcPr>
            <w:tcW w:w="2031" w:type="dxa"/>
          </w:tcPr>
          <w:p w14:paraId="60FB798A"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IR </w:t>
            </w:r>
            <w:r w:rsidRPr="00222CFC">
              <w:rPr>
                <w:rFonts w:cstheme="minorHAnsi"/>
                <w:sz w:val="20"/>
              </w:rPr>
              <w:t>(lb, ub)</w:t>
            </w:r>
          </w:p>
        </w:tc>
        <w:tc>
          <w:tcPr>
            <w:tcW w:w="2032" w:type="dxa"/>
          </w:tcPr>
          <w:p w14:paraId="2A72964D" w14:textId="77777777" w:rsidR="00BF5CC7" w:rsidRDefault="00BF5CC7" w:rsidP="00D979FE">
            <w:pPr>
              <w:rPr>
                <w:rFonts w:cstheme="minorHAnsi"/>
                <w:b/>
                <w:sz w:val="20"/>
              </w:rPr>
            </w:pPr>
            <w:r w:rsidRPr="00222CFC">
              <w:rPr>
                <w:rFonts w:cstheme="minorHAnsi"/>
                <w:sz w:val="20"/>
              </w:rPr>
              <w:t>Est</w:t>
            </w:r>
            <w:r>
              <w:rPr>
                <w:rFonts w:cstheme="minorHAnsi"/>
                <w:sz w:val="20"/>
              </w:rPr>
              <w:t xml:space="preserve"> of IR</w:t>
            </w:r>
            <w:r w:rsidRPr="00222CFC">
              <w:rPr>
                <w:rFonts w:cstheme="minorHAnsi"/>
                <w:sz w:val="20"/>
              </w:rPr>
              <w:t xml:space="preserve"> (lb, ub)</w:t>
            </w:r>
          </w:p>
        </w:tc>
        <w:tc>
          <w:tcPr>
            <w:tcW w:w="2032" w:type="dxa"/>
          </w:tcPr>
          <w:p w14:paraId="08FCC26C"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IRR </w:t>
            </w:r>
            <w:r w:rsidRPr="00222CFC">
              <w:rPr>
                <w:rFonts w:cstheme="minorHAnsi"/>
                <w:sz w:val="20"/>
              </w:rPr>
              <w:t>(lb, ub)</w:t>
            </w:r>
          </w:p>
        </w:tc>
      </w:tr>
      <w:tr w:rsidR="00BF5CC7" w14:paraId="221794EB" w14:textId="77777777" w:rsidTr="00D979FE">
        <w:tc>
          <w:tcPr>
            <w:tcW w:w="4248" w:type="dxa"/>
          </w:tcPr>
          <w:p w14:paraId="24091900" w14:textId="77777777" w:rsidR="00BF5CC7" w:rsidRDefault="00BF5CC7" w:rsidP="00D979FE">
            <w:pPr>
              <w:rPr>
                <w:rFonts w:cstheme="minorHAnsi"/>
                <w:b/>
                <w:sz w:val="20"/>
              </w:rPr>
            </w:pPr>
            <w:r>
              <w:rPr>
                <w:rFonts w:cstheme="minorHAnsi"/>
                <w:b/>
                <w:sz w:val="20"/>
              </w:rPr>
              <w:t>Effect of intervention on slope after date of implementation</w:t>
            </w:r>
          </w:p>
        </w:tc>
        <w:tc>
          <w:tcPr>
            <w:tcW w:w="2031" w:type="dxa"/>
          </w:tcPr>
          <w:p w14:paraId="0C10DFB5"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change in IR per month </w:t>
            </w:r>
            <w:r w:rsidRPr="00222CFC">
              <w:rPr>
                <w:rFonts w:cstheme="minorHAnsi"/>
                <w:sz w:val="20"/>
              </w:rPr>
              <w:t>(lb, ub)</w:t>
            </w:r>
          </w:p>
        </w:tc>
        <w:tc>
          <w:tcPr>
            <w:tcW w:w="2032" w:type="dxa"/>
          </w:tcPr>
          <w:p w14:paraId="7E62D9E6"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change in IR per month </w:t>
            </w:r>
            <w:r w:rsidRPr="00222CFC">
              <w:rPr>
                <w:rFonts w:cstheme="minorHAnsi"/>
                <w:sz w:val="20"/>
              </w:rPr>
              <w:t>(lb, ub)</w:t>
            </w:r>
          </w:p>
        </w:tc>
        <w:tc>
          <w:tcPr>
            <w:tcW w:w="2032" w:type="dxa"/>
          </w:tcPr>
          <w:p w14:paraId="314E40C5"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slope change </w:t>
            </w:r>
            <w:r w:rsidRPr="00222CFC">
              <w:rPr>
                <w:rFonts w:cstheme="minorHAnsi"/>
                <w:sz w:val="20"/>
              </w:rPr>
              <w:t>(lb, ub)</w:t>
            </w:r>
          </w:p>
        </w:tc>
      </w:tr>
    </w:tbl>
    <w:p w14:paraId="7DB8BC8E" w14:textId="77777777" w:rsidR="00BF5CC7" w:rsidRDefault="00BF5CC7" w:rsidP="00BF5CC7">
      <w:pPr>
        <w:rPr>
          <w:rFonts w:cstheme="minorHAnsi"/>
          <w:sz w:val="20"/>
        </w:rPr>
      </w:pPr>
      <w:r w:rsidRPr="00222CFC">
        <w:rPr>
          <w:rFonts w:cstheme="minorHAnsi"/>
          <w:sz w:val="20"/>
        </w:rPr>
        <w:t>Est (lb, ub) = Estimate (lower bound of 95% CI, upper bound of 95% CI)</w:t>
      </w:r>
      <w:r>
        <w:rPr>
          <w:rFonts w:cstheme="minorHAnsi"/>
          <w:sz w:val="20"/>
        </w:rPr>
        <w:t>, IR – Incidence Rate, IRR – Incidence Rate Ratio</w:t>
      </w:r>
    </w:p>
    <w:p w14:paraId="332694D7" w14:textId="77777777" w:rsidR="00BF5CC7" w:rsidRPr="00392197" w:rsidRDefault="00BF5CC7" w:rsidP="00BF5CC7">
      <w:pPr>
        <w:rPr>
          <w:rFonts w:cstheme="minorHAnsi"/>
          <w:b/>
          <w:bCs/>
        </w:rPr>
      </w:pPr>
      <w:r>
        <w:rPr>
          <w:rFonts w:cstheme="minorHAnsi"/>
          <w:b/>
          <w:bCs/>
        </w:rPr>
        <w:br w:type="page"/>
      </w:r>
      <w:r w:rsidRPr="42C6997E">
        <w:rPr>
          <w:b/>
          <w:bCs/>
        </w:rPr>
        <w:lastRenderedPageBreak/>
        <w:t xml:space="preserve">Table 8. </w:t>
      </w:r>
      <w:r>
        <w:rPr>
          <w:b/>
          <w:bCs/>
        </w:rPr>
        <w:t>Baseline c</w:t>
      </w:r>
      <w:r w:rsidRPr="42C6997E">
        <w:rPr>
          <w:b/>
          <w:bCs/>
        </w:rPr>
        <w:t>haracteristics of individuals included in the cross-sectional surveys in the pre-implementation and post-implementation (Stage 2) phases of study</w:t>
      </w:r>
    </w:p>
    <w:tbl>
      <w:tblPr>
        <w:tblStyle w:val="TableGrid"/>
        <w:tblW w:w="8642" w:type="dxa"/>
        <w:tblLook w:val="04A0" w:firstRow="1" w:lastRow="0" w:firstColumn="1" w:lastColumn="0" w:noHBand="0" w:noVBand="1"/>
      </w:tblPr>
      <w:tblGrid>
        <w:gridCol w:w="4275"/>
        <w:gridCol w:w="2235"/>
        <w:gridCol w:w="2132"/>
      </w:tblGrid>
      <w:tr w:rsidR="00BF5CC7" w:rsidRPr="00444232" w14:paraId="16A153FC" w14:textId="77777777" w:rsidTr="00D979FE">
        <w:tc>
          <w:tcPr>
            <w:tcW w:w="4275" w:type="dxa"/>
          </w:tcPr>
          <w:p w14:paraId="6A28BC51" w14:textId="77777777" w:rsidR="00BF5CC7" w:rsidRPr="00444232" w:rsidRDefault="00BF5CC7" w:rsidP="00D979FE"/>
        </w:tc>
        <w:tc>
          <w:tcPr>
            <w:tcW w:w="2235" w:type="dxa"/>
          </w:tcPr>
          <w:p w14:paraId="37CD62D1" w14:textId="77777777" w:rsidR="00BF5CC7" w:rsidRPr="00444232" w:rsidRDefault="00BF5CC7" w:rsidP="00D979FE">
            <w:pPr>
              <w:rPr>
                <w:b/>
                <w:bCs/>
              </w:rPr>
            </w:pPr>
            <w:r w:rsidRPr="67500466">
              <w:t>Pre-implementation survey</w:t>
            </w:r>
          </w:p>
        </w:tc>
        <w:tc>
          <w:tcPr>
            <w:tcW w:w="2132" w:type="dxa"/>
          </w:tcPr>
          <w:p w14:paraId="5D54BB46" w14:textId="77777777" w:rsidR="00BF5CC7" w:rsidRPr="00444232" w:rsidRDefault="00BF5CC7" w:rsidP="00D979FE">
            <w:pPr>
              <w:rPr>
                <w:b/>
                <w:bCs/>
              </w:rPr>
            </w:pPr>
            <w:r w:rsidRPr="67500466">
              <w:t>Post-implementation (Stage 2) survey</w:t>
            </w:r>
          </w:p>
        </w:tc>
      </w:tr>
      <w:tr w:rsidR="00BF5CC7" w14:paraId="1D5E648F" w14:textId="77777777" w:rsidTr="00D979FE">
        <w:tc>
          <w:tcPr>
            <w:tcW w:w="4275" w:type="dxa"/>
          </w:tcPr>
          <w:p w14:paraId="461F9F12" w14:textId="77777777" w:rsidR="00BF5CC7" w:rsidRPr="003D549E" w:rsidRDefault="00BF5CC7" w:rsidP="00D979FE">
            <w:pPr>
              <w:rPr>
                <w:b/>
                <w:bCs/>
              </w:rPr>
            </w:pPr>
            <w:r w:rsidRPr="67500466">
              <w:rPr>
                <w:b/>
                <w:bCs/>
              </w:rPr>
              <w:t>Number of individuals</w:t>
            </w:r>
          </w:p>
        </w:tc>
        <w:tc>
          <w:tcPr>
            <w:tcW w:w="2235" w:type="dxa"/>
          </w:tcPr>
          <w:p w14:paraId="46265C0A" w14:textId="77777777" w:rsidR="00BF5CC7" w:rsidRDefault="00BF5CC7" w:rsidP="00D979FE">
            <w:r w:rsidRPr="67500466">
              <w:t>N</w:t>
            </w:r>
          </w:p>
        </w:tc>
        <w:tc>
          <w:tcPr>
            <w:tcW w:w="2132" w:type="dxa"/>
          </w:tcPr>
          <w:p w14:paraId="48A5D80E" w14:textId="77777777" w:rsidR="00BF5CC7" w:rsidRDefault="00BF5CC7" w:rsidP="00D979FE">
            <w:r w:rsidRPr="67500466">
              <w:t>N</w:t>
            </w:r>
          </w:p>
        </w:tc>
      </w:tr>
      <w:tr w:rsidR="00BF5CC7" w14:paraId="702772D2" w14:textId="77777777" w:rsidTr="00D979FE">
        <w:trPr>
          <w:trHeight w:val="77"/>
        </w:trPr>
        <w:tc>
          <w:tcPr>
            <w:tcW w:w="4275" w:type="dxa"/>
          </w:tcPr>
          <w:p w14:paraId="494482C3" w14:textId="77777777" w:rsidR="00BF5CC7" w:rsidRPr="003D549E" w:rsidRDefault="00BF5CC7" w:rsidP="00D979FE">
            <w:pPr>
              <w:rPr>
                <w:b/>
                <w:bCs/>
              </w:rPr>
            </w:pPr>
            <w:r w:rsidRPr="67500466">
              <w:rPr>
                <w:b/>
                <w:bCs/>
              </w:rPr>
              <w:t>Number of individuals per site</w:t>
            </w:r>
          </w:p>
        </w:tc>
        <w:tc>
          <w:tcPr>
            <w:tcW w:w="2235" w:type="dxa"/>
          </w:tcPr>
          <w:p w14:paraId="6459513F" w14:textId="77777777" w:rsidR="00BF5CC7" w:rsidRDefault="00BF5CC7" w:rsidP="00D979FE">
            <w:r w:rsidRPr="67500466">
              <w:t>x (x, x) [min, max]</w:t>
            </w:r>
          </w:p>
        </w:tc>
        <w:tc>
          <w:tcPr>
            <w:tcW w:w="2132" w:type="dxa"/>
          </w:tcPr>
          <w:p w14:paraId="518ED8FE" w14:textId="77777777" w:rsidR="00BF5CC7" w:rsidRDefault="00BF5CC7" w:rsidP="00D979FE">
            <w:r w:rsidRPr="67500466">
              <w:t>x (x, x) [min, max]</w:t>
            </w:r>
          </w:p>
        </w:tc>
      </w:tr>
      <w:tr w:rsidR="00BF5CC7" w:rsidRPr="00444232" w14:paraId="3EF5AE31" w14:textId="77777777" w:rsidTr="00D979FE">
        <w:tc>
          <w:tcPr>
            <w:tcW w:w="4275" w:type="dxa"/>
          </w:tcPr>
          <w:p w14:paraId="346CC75E" w14:textId="77777777" w:rsidR="00BF5CC7" w:rsidRDefault="00BF5CC7" w:rsidP="00D979FE">
            <w:pPr>
              <w:rPr>
                <w:b/>
                <w:bCs/>
              </w:rPr>
            </w:pPr>
            <w:r w:rsidRPr="67500466">
              <w:rPr>
                <w:b/>
                <w:bCs/>
              </w:rPr>
              <w:t>Age, years</w:t>
            </w:r>
          </w:p>
          <w:p w14:paraId="4C293C56" w14:textId="77777777" w:rsidR="00BF5CC7" w:rsidRPr="00444232" w:rsidRDefault="00BF5CC7" w:rsidP="00D979FE">
            <w:pPr>
              <w:rPr>
                <w:b/>
                <w:bCs/>
              </w:rPr>
            </w:pPr>
            <w:r w:rsidRPr="67500466">
              <w:rPr>
                <w:b/>
                <w:bCs/>
              </w:rPr>
              <w:t xml:space="preserve"> (mean and range)</w:t>
            </w:r>
          </w:p>
        </w:tc>
        <w:tc>
          <w:tcPr>
            <w:tcW w:w="2235" w:type="dxa"/>
          </w:tcPr>
          <w:p w14:paraId="64FC8B41" w14:textId="77777777" w:rsidR="00BF5CC7" w:rsidRPr="00444232" w:rsidRDefault="00BF5CC7" w:rsidP="00D979FE"/>
        </w:tc>
        <w:tc>
          <w:tcPr>
            <w:tcW w:w="2132" w:type="dxa"/>
          </w:tcPr>
          <w:p w14:paraId="4777188D" w14:textId="77777777" w:rsidR="00BF5CC7" w:rsidRPr="00444232" w:rsidRDefault="00BF5CC7" w:rsidP="00D979FE"/>
        </w:tc>
      </w:tr>
      <w:tr w:rsidR="00BF5CC7" w:rsidRPr="00444232" w14:paraId="1D203FC7" w14:textId="77777777" w:rsidTr="00D979FE">
        <w:tc>
          <w:tcPr>
            <w:tcW w:w="4275" w:type="dxa"/>
            <w:vAlign w:val="center"/>
          </w:tcPr>
          <w:p w14:paraId="722866E3" w14:textId="77777777" w:rsidR="00BF5CC7" w:rsidRPr="00444232" w:rsidRDefault="00BF5CC7" w:rsidP="00D979FE">
            <w:pPr>
              <w:jc w:val="right"/>
            </w:pPr>
            <w:r w:rsidRPr="67500466">
              <w:t>&lt;5yrs</w:t>
            </w:r>
          </w:p>
        </w:tc>
        <w:tc>
          <w:tcPr>
            <w:tcW w:w="2235" w:type="dxa"/>
          </w:tcPr>
          <w:p w14:paraId="1300118C" w14:textId="77777777" w:rsidR="00BF5CC7" w:rsidRPr="00444232" w:rsidRDefault="00BF5CC7" w:rsidP="00D979FE"/>
        </w:tc>
        <w:tc>
          <w:tcPr>
            <w:tcW w:w="2132" w:type="dxa"/>
          </w:tcPr>
          <w:p w14:paraId="04ADDDBD" w14:textId="77777777" w:rsidR="00BF5CC7" w:rsidRPr="00444232" w:rsidRDefault="00BF5CC7" w:rsidP="00D979FE"/>
        </w:tc>
      </w:tr>
      <w:tr w:rsidR="00BF5CC7" w:rsidRPr="00444232" w14:paraId="569F88B4" w14:textId="77777777" w:rsidTr="00D979FE">
        <w:tc>
          <w:tcPr>
            <w:tcW w:w="4275" w:type="dxa"/>
            <w:vAlign w:val="center"/>
          </w:tcPr>
          <w:p w14:paraId="793B7DE5" w14:textId="77777777" w:rsidR="00BF5CC7" w:rsidRPr="00444232" w:rsidRDefault="00BF5CC7" w:rsidP="00D979FE">
            <w:pPr>
              <w:jc w:val="right"/>
            </w:pPr>
            <w:r w:rsidRPr="67500466">
              <w:t>5-15</w:t>
            </w:r>
          </w:p>
        </w:tc>
        <w:tc>
          <w:tcPr>
            <w:tcW w:w="2235" w:type="dxa"/>
          </w:tcPr>
          <w:p w14:paraId="7A59BAC4" w14:textId="77777777" w:rsidR="00BF5CC7" w:rsidRPr="00444232" w:rsidRDefault="00BF5CC7" w:rsidP="00D979FE"/>
        </w:tc>
        <w:tc>
          <w:tcPr>
            <w:tcW w:w="2132" w:type="dxa"/>
          </w:tcPr>
          <w:p w14:paraId="5F5EE5B7" w14:textId="77777777" w:rsidR="00BF5CC7" w:rsidRPr="00444232" w:rsidRDefault="00BF5CC7" w:rsidP="00D979FE"/>
        </w:tc>
      </w:tr>
      <w:tr w:rsidR="00BF5CC7" w:rsidRPr="00444232" w14:paraId="4689E440" w14:textId="77777777" w:rsidTr="00D979FE">
        <w:tc>
          <w:tcPr>
            <w:tcW w:w="4275" w:type="dxa"/>
            <w:vAlign w:val="center"/>
          </w:tcPr>
          <w:p w14:paraId="414C3875" w14:textId="77777777" w:rsidR="00BF5CC7" w:rsidRPr="00444232" w:rsidRDefault="00BF5CC7" w:rsidP="00D979FE">
            <w:pPr>
              <w:jc w:val="right"/>
            </w:pPr>
            <w:r w:rsidRPr="67500466">
              <w:t>&gt;15yrs</w:t>
            </w:r>
          </w:p>
        </w:tc>
        <w:tc>
          <w:tcPr>
            <w:tcW w:w="2235" w:type="dxa"/>
          </w:tcPr>
          <w:p w14:paraId="241EBCE4" w14:textId="77777777" w:rsidR="00BF5CC7" w:rsidRPr="00444232" w:rsidRDefault="00BF5CC7" w:rsidP="00D979FE"/>
        </w:tc>
        <w:tc>
          <w:tcPr>
            <w:tcW w:w="2132" w:type="dxa"/>
          </w:tcPr>
          <w:p w14:paraId="4A414F3E" w14:textId="77777777" w:rsidR="00BF5CC7" w:rsidRPr="00444232" w:rsidRDefault="00BF5CC7" w:rsidP="00D979FE"/>
        </w:tc>
      </w:tr>
      <w:tr w:rsidR="00BF5CC7" w:rsidRPr="00444232" w14:paraId="72B44017" w14:textId="77777777" w:rsidTr="00D979FE">
        <w:tc>
          <w:tcPr>
            <w:tcW w:w="4275" w:type="dxa"/>
            <w:vAlign w:val="center"/>
          </w:tcPr>
          <w:p w14:paraId="33064637" w14:textId="77777777" w:rsidR="00BF5CC7" w:rsidRPr="00444232" w:rsidRDefault="00BF5CC7" w:rsidP="00D979FE">
            <w:pPr>
              <w:jc w:val="right"/>
            </w:pPr>
            <w:r w:rsidRPr="67500466">
              <w:t>Unknown</w:t>
            </w:r>
          </w:p>
        </w:tc>
        <w:tc>
          <w:tcPr>
            <w:tcW w:w="2235" w:type="dxa"/>
          </w:tcPr>
          <w:p w14:paraId="12C07317" w14:textId="77777777" w:rsidR="00BF5CC7" w:rsidRPr="00444232" w:rsidRDefault="00BF5CC7" w:rsidP="00D979FE"/>
        </w:tc>
        <w:tc>
          <w:tcPr>
            <w:tcW w:w="2132" w:type="dxa"/>
          </w:tcPr>
          <w:p w14:paraId="7C0BFB4A" w14:textId="77777777" w:rsidR="00BF5CC7" w:rsidRPr="00444232" w:rsidRDefault="00BF5CC7" w:rsidP="00D979FE"/>
        </w:tc>
      </w:tr>
      <w:tr w:rsidR="00BF5CC7" w:rsidRPr="00444232" w14:paraId="0AC3CD3C" w14:textId="77777777" w:rsidTr="00D979FE">
        <w:tc>
          <w:tcPr>
            <w:tcW w:w="4275" w:type="dxa"/>
          </w:tcPr>
          <w:p w14:paraId="080B9617" w14:textId="77777777" w:rsidR="00BF5CC7" w:rsidRPr="00444232" w:rsidRDefault="00BF5CC7" w:rsidP="00D979FE">
            <w:pPr>
              <w:rPr>
                <w:b/>
                <w:bCs/>
              </w:rPr>
            </w:pPr>
            <w:r w:rsidRPr="67500466">
              <w:rPr>
                <w:b/>
                <w:bCs/>
                <w:lang w:val="en-GB" w:eastAsia="ja-JP"/>
              </w:rPr>
              <w:t>Sex   n (%)</w:t>
            </w:r>
          </w:p>
        </w:tc>
        <w:tc>
          <w:tcPr>
            <w:tcW w:w="2235" w:type="dxa"/>
          </w:tcPr>
          <w:p w14:paraId="3F899AD7" w14:textId="77777777" w:rsidR="00BF5CC7" w:rsidRPr="00444232" w:rsidRDefault="00BF5CC7" w:rsidP="00D979FE"/>
        </w:tc>
        <w:tc>
          <w:tcPr>
            <w:tcW w:w="2132" w:type="dxa"/>
          </w:tcPr>
          <w:p w14:paraId="1D060393" w14:textId="77777777" w:rsidR="00BF5CC7" w:rsidRPr="00444232" w:rsidRDefault="00BF5CC7" w:rsidP="00D979FE"/>
        </w:tc>
      </w:tr>
      <w:tr w:rsidR="00BF5CC7" w:rsidRPr="00444232" w14:paraId="5D500583" w14:textId="77777777" w:rsidTr="00D979FE">
        <w:tc>
          <w:tcPr>
            <w:tcW w:w="4275" w:type="dxa"/>
            <w:vAlign w:val="center"/>
          </w:tcPr>
          <w:p w14:paraId="14A53E6E" w14:textId="77777777" w:rsidR="00BF5CC7" w:rsidRPr="00444232" w:rsidRDefault="00BF5CC7" w:rsidP="00D979FE">
            <w:pPr>
              <w:jc w:val="right"/>
              <w:rPr>
                <w:lang w:val="en-GB" w:eastAsia="ja-JP"/>
              </w:rPr>
            </w:pPr>
            <w:r w:rsidRPr="67500466">
              <w:rPr>
                <w:lang w:val="en-GB" w:eastAsia="ja-JP"/>
              </w:rPr>
              <w:t>Male</w:t>
            </w:r>
          </w:p>
        </w:tc>
        <w:tc>
          <w:tcPr>
            <w:tcW w:w="2235" w:type="dxa"/>
          </w:tcPr>
          <w:p w14:paraId="2258CE51" w14:textId="77777777" w:rsidR="00BF5CC7" w:rsidRPr="00444232" w:rsidRDefault="00BF5CC7" w:rsidP="00D979FE"/>
        </w:tc>
        <w:tc>
          <w:tcPr>
            <w:tcW w:w="2132" w:type="dxa"/>
          </w:tcPr>
          <w:p w14:paraId="43EFB06C" w14:textId="77777777" w:rsidR="00BF5CC7" w:rsidRPr="00444232" w:rsidRDefault="00BF5CC7" w:rsidP="00D979FE"/>
        </w:tc>
      </w:tr>
      <w:tr w:rsidR="00BF5CC7" w:rsidRPr="00444232" w14:paraId="3C00F377" w14:textId="77777777" w:rsidTr="00D979FE">
        <w:tc>
          <w:tcPr>
            <w:tcW w:w="4275" w:type="dxa"/>
            <w:vAlign w:val="center"/>
          </w:tcPr>
          <w:p w14:paraId="61F04A1B" w14:textId="77777777" w:rsidR="00BF5CC7" w:rsidRPr="00444232" w:rsidRDefault="00BF5CC7" w:rsidP="00D979FE">
            <w:pPr>
              <w:jc w:val="right"/>
              <w:rPr>
                <w:lang w:val="en-GB" w:eastAsia="ja-JP"/>
              </w:rPr>
            </w:pPr>
            <w:r w:rsidRPr="67500466">
              <w:rPr>
                <w:lang w:val="en-GB" w:eastAsia="ja-JP"/>
              </w:rPr>
              <w:t>Female</w:t>
            </w:r>
          </w:p>
        </w:tc>
        <w:tc>
          <w:tcPr>
            <w:tcW w:w="2235" w:type="dxa"/>
          </w:tcPr>
          <w:p w14:paraId="5A57CDA4" w14:textId="77777777" w:rsidR="00BF5CC7" w:rsidRPr="00444232" w:rsidRDefault="00BF5CC7" w:rsidP="00D979FE"/>
        </w:tc>
        <w:tc>
          <w:tcPr>
            <w:tcW w:w="2132" w:type="dxa"/>
          </w:tcPr>
          <w:p w14:paraId="7578F2A1" w14:textId="77777777" w:rsidR="00BF5CC7" w:rsidRPr="00444232" w:rsidRDefault="00BF5CC7" w:rsidP="00D979FE"/>
        </w:tc>
      </w:tr>
      <w:tr w:rsidR="00BF5CC7" w:rsidRPr="00444232" w14:paraId="4BA2C404" w14:textId="77777777" w:rsidTr="00D979FE">
        <w:tc>
          <w:tcPr>
            <w:tcW w:w="4275" w:type="dxa"/>
            <w:vAlign w:val="center"/>
          </w:tcPr>
          <w:p w14:paraId="0B88E224" w14:textId="77777777" w:rsidR="00BF5CC7" w:rsidRPr="00444232" w:rsidRDefault="00BF5CC7" w:rsidP="00D979FE">
            <w:pPr>
              <w:jc w:val="right"/>
              <w:rPr>
                <w:lang w:val="en-GB" w:eastAsia="ja-JP"/>
              </w:rPr>
            </w:pPr>
            <w:r w:rsidRPr="67500466">
              <w:rPr>
                <w:lang w:val="en-GB" w:eastAsia="ja-JP"/>
              </w:rPr>
              <w:t>Unknown</w:t>
            </w:r>
          </w:p>
        </w:tc>
        <w:tc>
          <w:tcPr>
            <w:tcW w:w="2235" w:type="dxa"/>
          </w:tcPr>
          <w:p w14:paraId="1D58449D" w14:textId="77777777" w:rsidR="00BF5CC7" w:rsidRPr="00444232" w:rsidRDefault="00BF5CC7" w:rsidP="00D979FE"/>
        </w:tc>
        <w:tc>
          <w:tcPr>
            <w:tcW w:w="2132" w:type="dxa"/>
          </w:tcPr>
          <w:p w14:paraId="5E4D0417" w14:textId="77777777" w:rsidR="00BF5CC7" w:rsidRPr="00444232" w:rsidRDefault="00BF5CC7" w:rsidP="00D979FE"/>
        </w:tc>
      </w:tr>
      <w:tr w:rsidR="00BF5CC7" w14:paraId="7CD23D55" w14:textId="77777777" w:rsidTr="00D979FE">
        <w:trPr>
          <w:trHeight w:val="300"/>
        </w:trPr>
        <w:tc>
          <w:tcPr>
            <w:tcW w:w="4275" w:type="dxa"/>
            <w:vAlign w:val="center"/>
          </w:tcPr>
          <w:p w14:paraId="3E46A93E" w14:textId="77777777" w:rsidR="00BF5CC7" w:rsidRDefault="00BF5CC7" w:rsidP="00D979FE">
            <w:pPr>
              <w:rPr>
                <w:b/>
                <w:bCs/>
                <w:lang w:val="en-GB" w:eastAsia="ja-JP"/>
              </w:rPr>
            </w:pPr>
            <w:r w:rsidRPr="67500466">
              <w:rPr>
                <w:b/>
                <w:bCs/>
                <w:lang w:val="en-GB" w:eastAsia="ja-JP"/>
              </w:rPr>
              <w:t>Malaria diagnostic method n (%)</w:t>
            </w:r>
          </w:p>
        </w:tc>
        <w:tc>
          <w:tcPr>
            <w:tcW w:w="2235" w:type="dxa"/>
          </w:tcPr>
          <w:p w14:paraId="37D7768E" w14:textId="77777777" w:rsidR="00BF5CC7" w:rsidRDefault="00BF5CC7" w:rsidP="00D979FE"/>
        </w:tc>
        <w:tc>
          <w:tcPr>
            <w:tcW w:w="2132" w:type="dxa"/>
          </w:tcPr>
          <w:p w14:paraId="5FEC06EB" w14:textId="77777777" w:rsidR="00BF5CC7" w:rsidRDefault="00BF5CC7" w:rsidP="00D979FE"/>
        </w:tc>
      </w:tr>
      <w:tr w:rsidR="00BF5CC7" w14:paraId="79BA0573" w14:textId="77777777" w:rsidTr="00D979FE">
        <w:trPr>
          <w:trHeight w:val="300"/>
        </w:trPr>
        <w:tc>
          <w:tcPr>
            <w:tcW w:w="4275" w:type="dxa"/>
            <w:vAlign w:val="center"/>
          </w:tcPr>
          <w:p w14:paraId="2887EF86" w14:textId="77777777" w:rsidR="00BF5CC7" w:rsidRDefault="00BF5CC7" w:rsidP="00D979FE">
            <w:pPr>
              <w:jc w:val="right"/>
              <w:rPr>
                <w:lang w:val="en-GB" w:eastAsia="ja-JP"/>
              </w:rPr>
            </w:pPr>
            <w:r w:rsidRPr="67500466">
              <w:rPr>
                <w:lang w:val="en-GB" w:eastAsia="ja-JP"/>
              </w:rPr>
              <w:t>Film</w:t>
            </w:r>
          </w:p>
        </w:tc>
        <w:tc>
          <w:tcPr>
            <w:tcW w:w="2235" w:type="dxa"/>
          </w:tcPr>
          <w:p w14:paraId="01FCB516" w14:textId="77777777" w:rsidR="00BF5CC7" w:rsidRDefault="00BF5CC7" w:rsidP="00D979FE"/>
        </w:tc>
        <w:tc>
          <w:tcPr>
            <w:tcW w:w="2132" w:type="dxa"/>
          </w:tcPr>
          <w:p w14:paraId="56BBB275" w14:textId="77777777" w:rsidR="00BF5CC7" w:rsidRDefault="00BF5CC7" w:rsidP="00D979FE"/>
        </w:tc>
      </w:tr>
      <w:tr w:rsidR="00BF5CC7" w14:paraId="542FDC9B" w14:textId="77777777" w:rsidTr="00D979FE">
        <w:trPr>
          <w:trHeight w:val="300"/>
        </w:trPr>
        <w:tc>
          <w:tcPr>
            <w:tcW w:w="4275" w:type="dxa"/>
            <w:vAlign w:val="center"/>
          </w:tcPr>
          <w:p w14:paraId="7070008A" w14:textId="77777777" w:rsidR="00BF5CC7" w:rsidRDefault="00BF5CC7" w:rsidP="00D979FE">
            <w:pPr>
              <w:jc w:val="right"/>
              <w:rPr>
                <w:lang w:val="en-GB" w:eastAsia="ja-JP"/>
              </w:rPr>
            </w:pPr>
            <w:r w:rsidRPr="67500466">
              <w:rPr>
                <w:lang w:val="en-GB" w:eastAsia="ja-JP"/>
              </w:rPr>
              <w:t>RDT</w:t>
            </w:r>
          </w:p>
        </w:tc>
        <w:tc>
          <w:tcPr>
            <w:tcW w:w="2235" w:type="dxa"/>
          </w:tcPr>
          <w:p w14:paraId="13D1A067" w14:textId="77777777" w:rsidR="00BF5CC7" w:rsidRDefault="00BF5CC7" w:rsidP="00D979FE"/>
        </w:tc>
        <w:tc>
          <w:tcPr>
            <w:tcW w:w="2132" w:type="dxa"/>
          </w:tcPr>
          <w:p w14:paraId="6C03430B" w14:textId="77777777" w:rsidR="00BF5CC7" w:rsidRDefault="00BF5CC7" w:rsidP="00D979FE"/>
        </w:tc>
      </w:tr>
      <w:tr w:rsidR="00BF5CC7" w14:paraId="6EF394D2" w14:textId="77777777" w:rsidTr="00D979FE">
        <w:trPr>
          <w:trHeight w:val="300"/>
        </w:trPr>
        <w:tc>
          <w:tcPr>
            <w:tcW w:w="4275" w:type="dxa"/>
            <w:vAlign w:val="center"/>
          </w:tcPr>
          <w:p w14:paraId="4B2EF775" w14:textId="77777777" w:rsidR="00BF5CC7" w:rsidRDefault="00BF5CC7" w:rsidP="00D979FE">
            <w:pPr>
              <w:jc w:val="right"/>
              <w:rPr>
                <w:lang w:val="en-GB" w:eastAsia="ja-JP"/>
              </w:rPr>
            </w:pPr>
            <w:r w:rsidRPr="67500466">
              <w:rPr>
                <w:lang w:val="en-GB" w:eastAsia="ja-JP"/>
              </w:rPr>
              <w:t>Both</w:t>
            </w:r>
          </w:p>
        </w:tc>
        <w:tc>
          <w:tcPr>
            <w:tcW w:w="2235" w:type="dxa"/>
          </w:tcPr>
          <w:p w14:paraId="63D8127A" w14:textId="77777777" w:rsidR="00BF5CC7" w:rsidRDefault="00BF5CC7" w:rsidP="00D979FE"/>
        </w:tc>
        <w:tc>
          <w:tcPr>
            <w:tcW w:w="2132" w:type="dxa"/>
          </w:tcPr>
          <w:p w14:paraId="7349BD64" w14:textId="77777777" w:rsidR="00BF5CC7" w:rsidRDefault="00BF5CC7" w:rsidP="00D979FE"/>
        </w:tc>
      </w:tr>
      <w:tr w:rsidR="00BF5CC7" w:rsidRPr="00444232" w14:paraId="1A02F97C" w14:textId="77777777" w:rsidTr="00D979FE">
        <w:tc>
          <w:tcPr>
            <w:tcW w:w="4275" w:type="dxa"/>
          </w:tcPr>
          <w:p w14:paraId="11A120EC" w14:textId="77777777" w:rsidR="00BF5CC7" w:rsidRPr="00444232" w:rsidRDefault="00BF5CC7" w:rsidP="00D979FE">
            <w:pPr>
              <w:rPr>
                <w:b/>
                <w:bCs/>
              </w:rPr>
            </w:pPr>
            <w:r w:rsidRPr="67500466">
              <w:rPr>
                <w:b/>
                <w:bCs/>
              </w:rPr>
              <w:t>Malaria diagnosis n (%)</w:t>
            </w:r>
          </w:p>
        </w:tc>
        <w:tc>
          <w:tcPr>
            <w:tcW w:w="2235" w:type="dxa"/>
          </w:tcPr>
          <w:p w14:paraId="6D78AF1C" w14:textId="77777777" w:rsidR="00BF5CC7" w:rsidRPr="00444232" w:rsidRDefault="00BF5CC7" w:rsidP="00D979FE"/>
        </w:tc>
        <w:tc>
          <w:tcPr>
            <w:tcW w:w="2132" w:type="dxa"/>
          </w:tcPr>
          <w:p w14:paraId="49E2B9E9" w14:textId="77777777" w:rsidR="00BF5CC7" w:rsidRPr="00444232" w:rsidRDefault="00BF5CC7" w:rsidP="00D979FE"/>
        </w:tc>
      </w:tr>
      <w:tr w:rsidR="00BF5CC7" w:rsidRPr="00444232" w14:paraId="1CA5C0CE" w14:textId="77777777" w:rsidTr="00D979FE">
        <w:tc>
          <w:tcPr>
            <w:tcW w:w="4275" w:type="dxa"/>
            <w:vAlign w:val="center"/>
          </w:tcPr>
          <w:p w14:paraId="7F29DBB7" w14:textId="77777777" w:rsidR="00BF5CC7" w:rsidRPr="00444232" w:rsidRDefault="00BF5CC7" w:rsidP="00D979FE">
            <w:pPr>
              <w:ind w:left="313"/>
              <w:jc w:val="right"/>
            </w:pPr>
            <w:r w:rsidRPr="67500466">
              <w:t>Pv</w:t>
            </w:r>
          </w:p>
        </w:tc>
        <w:tc>
          <w:tcPr>
            <w:tcW w:w="2235" w:type="dxa"/>
          </w:tcPr>
          <w:p w14:paraId="03DEFB3D" w14:textId="77777777" w:rsidR="00BF5CC7" w:rsidRPr="00444232" w:rsidRDefault="00BF5CC7" w:rsidP="00D979FE"/>
        </w:tc>
        <w:tc>
          <w:tcPr>
            <w:tcW w:w="2132" w:type="dxa"/>
          </w:tcPr>
          <w:p w14:paraId="1C58FB19" w14:textId="77777777" w:rsidR="00BF5CC7" w:rsidRPr="00444232" w:rsidRDefault="00BF5CC7" w:rsidP="00D979FE"/>
        </w:tc>
      </w:tr>
      <w:tr w:rsidR="00BF5CC7" w:rsidRPr="00444232" w14:paraId="54EC8E50" w14:textId="77777777" w:rsidTr="00D979FE">
        <w:tc>
          <w:tcPr>
            <w:tcW w:w="4275" w:type="dxa"/>
            <w:vAlign w:val="center"/>
          </w:tcPr>
          <w:p w14:paraId="1DE266B2" w14:textId="77777777" w:rsidR="00BF5CC7" w:rsidRPr="00444232" w:rsidRDefault="00BF5CC7" w:rsidP="00D979FE">
            <w:pPr>
              <w:ind w:left="313"/>
              <w:jc w:val="right"/>
            </w:pPr>
            <w:r w:rsidRPr="67500466">
              <w:t>Pf</w:t>
            </w:r>
          </w:p>
        </w:tc>
        <w:tc>
          <w:tcPr>
            <w:tcW w:w="2235" w:type="dxa"/>
          </w:tcPr>
          <w:p w14:paraId="118A7590" w14:textId="77777777" w:rsidR="00BF5CC7" w:rsidRPr="00444232" w:rsidRDefault="00BF5CC7" w:rsidP="00D979FE"/>
        </w:tc>
        <w:tc>
          <w:tcPr>
            <w:tcW w:w="2132" w:type="dxa"/>
          </w:tcPr>
          <w:p w14:paraId="07CCBFF3" w14:textId="77777777" w:rsidR="00BF5CC7" w:rsidRPr="00444232" w:rsidRDefault="00BF5CC7" w:rsidP="00D979FE"/>
        </w:tc>
      </w:tr>
      <w:tr w:rsidR="00BF5CC7" w14:paraId="5D8F5920" w14:textId="77777777" w:rsidTr="00D979FE">
        <w:trPr>
          <w:trHeight w:val="300"/>
        </w:trPr>
        <w:tc>
          <w:tcPr>
            <w:tcW w:w="4275" w:type="dxa"/>
            <w:vAlign w:val="center"/>
          </w:tcPr>
          <w:p w14:paraId="121C8661" w14:textId="77777777" w:rsidR="00BF5CC7" w:rsidRDefault="00BF5CC7" w:rsidP="00D979FE">
            <w:pPr>
              <w:jc w:val="right"/>
            </w:pPr>
            <w:r w:rsidRPr="67500466">
              <w:t>Po</w:t>
            </w:r>
          </w:p>
        </w:tc>
        <w:tc>
          <w:tcPr>
            <w:tcW w:w="2235" w:type="dxa"/>
          </w:tcPr>
          <w:p w14:paraId="6B5BFF9E" w14:textId="77777777" w:rsidR="00BF5CC7" w:rsidRDefault="00BF5CC7" w:rsidP="00D979FE"/>
        </w:tc>
        <w:tc>
          <w:tcPr>
            <w:tcW w:w="2132" w:type="dxa"/>
          </w:tcPr>
          <w:p w14:paraId="436A3C12" w14:textId="77777777" w:rsidR="00BF5CC7" w:rsidRDefault="00BF5CC7" w:rsidP="00D979FE"/>
        </w:tc>
      </w:tr>
      <w:tr w:rsidR="00BF5CC7" w14:paraId="45D2E694" w14:textId="77777777" w:rsidTr="00D979FE">
        <w:trPr>
          <w:trHeight w:val="300"/>
        </w:trPr>
        <w:tc>
          <w:tcPr>
            <w:tcW w:w="4275" w:type="dxa"/>
            <w:vAlign w:val="center"/>
          </w:tcPr>
          <w:p w14:paraId="5F5B119E" w14:textId="77777777" w:rsidR="00BF5CC7" w:rsidRDefault="00BF5CC7" w:rsidP="00D979FE">
            <w:pPr>
              <w:jc w:val="right"/>
            </w:pPr>
            <w:r w:rsidRPr="67500466">
              <w:t>Pm</w:t>
            </w:r>
          </w:p>
        </w:tc>
        <w:tc>
          <w:tcPr>
            <w:tcW w:w="2235" w:type="dxa"/>
          </w:tcPr>
          <w:p w14:paraId="43BFB0F1" w14:textId="77777777" w:rsidR="00BF5CC7" w:rsidRDefault="00BF5CC7" w:rsidP="00D979FE"/>
        </w:tc>
        <w:tc>
          <w:tcPr>
            <w:tcW w:w="2132" w:type="dxa"/>
          </w:tcPr>
          <w:p w14:paraId="2BF3DF86" w14:textId="77777777" w:rsidR="00BF5CC7" w:rsidRDefault="00BF5CC7" w:rsidP="00D979FE"/>
        </w:tc>
      </w:tr>
      <w:tr w:rsidR="00BF5CC7" w14:paraId="241D2B69" w14:textId="77777777" w:rsidTr="00D979FE">
        <w:trPr>
          <w:trHeight w:val="300"/>
        </w:trPr>
        <w:tc>
          <w:tcPr>
            <w:tcW w:w="4275" w:type="dxa"/>
            <w:vAlign w:val="center"/>
          </w:tcPr>
          <w:p w14:paraId="46E49FDF" w14:textId="77777777" w:rsidR="00BF5CC7" w:rsidRDefault="00BF5CC7" w:rsidP="00D979FE">
            <w:pPr>
              <w:jc w:val="right"/>
            </w:pPr>
            <w:r w:rsidRPr="67500466">
              <w:t>Mixed species</w:t>
            </w:r>
          </w:p>
        </w:tc>
        <w:tc>
          <w:tcPr>
            <w:tcW w:w="2235" w:type="dxa"/>
          </w:tcPr>
          <w:p w14:paraId="4BD5FB43" w14:textId="77777777" w:rsidR="00BF5CC7" w:rsidRDefault="00BF5CC7" w:rsidP="00D979FE"/>
        </w:tc>
        <w:tc>
          <w:tcPr>
            <w:tcW w:w="2132" w:type="dxa"/>
          </w:tcPr>
          <w:p w14:paraId="6B151D97" w14:textId="77777777" w:rsidR="00BF5CC7" w:rsidRDefault="00BF5CC7" w:rsidP="00D979FE"/>
        </w:tc>
      </w:tr>
      <w:tr w:rsidR="00BF5CC7" w:rsidRPr="00444232" w14:paraId="040B22CB" w14:textId="77777777" w:rsidTr="00D979FE">
        <w:tc>
          <w:tcPr>
            <w:tcW w:w="4275" w:type="dxa"/>
            <w:vAlign w:val="center"/>
          </w:tcPr>
          <w:p w14:paraId="0E1710DF" w14:textId="77777777" w:rsidR="00BF5CC7" w:rsidRPr="00444232" w:rsidRDefault="00BF5CC7" w:rsidP="00D979FE">
            <w:pPr>
              <w:ind w:left="313"/>
              <w:jc w:val="right"/>
            </w:pPr>
            <w:r w:rsidRPr="67500466">
              <w:t>Unknown</w:t>
            </w:r>
          </w:p>
        </w:tc>
        <w:tc>
          <w:tcPr>
            <w:tcW w:w="2235" w:type="dxa"/>
          </w:tcPr>
          <w:p w14:paraId="25EEF78E" w14:textId="77777777" w:rsidR="00BF5CC7" w:rsidRPr="00444232" w:rsidRDefault="00BF5CC7" w:rsidP="00D979FE"/>
        </w:tc>
        <w:tc>
          <w:tcPr>
            <w:tcW w:w="2132" w:type="dxa"/>
          </w:tcPr>
          <w:p w14:paraId="5B9BD36F" w14:textId="77777777" w:rsidR="00BF5CC7" w:rsidRPr="00444232" w:rsidRDefault="00BF5CC7" w:rsidP="00D979FE"/>
        </w:tc>
      </w:tr>
      <w:tr w:rsidR="00BF5CC7" w14:paraId="31ADB525" w14:textId="77777777" w:rsidTr="00D979FE">
        <w:trPr>
          <w:trHeight w:val="300"/>
        </w:trPr>
        <w:tc>
          <w:tcPr>
            <w:tcW w:w="4275" w:type="dxa"/>
            <w:vAlign w:val="center"/>
          </w:tcPr>
          <w:p w14:paraId="3A427494" w14:textId="77777777" w:rsidR="00BF5CC7" w:rsidRDefault="00BF5CC7" w:rsidP="00D979FE">
            <w:pPr>
              <w:rPr>
                <w:b/>
                <w:bCs/>
              </w:rPr>
            </w:pPr>
            <w:r w:rsidRPr="67500466">
              <w:rPr>
                <w:b/>
                <w:bCs/>
              </w:rPr>
              <w:t>Parasitaemia (geometric mean and range)</w:t>
            </w:r>
          </w:p>
        </w:tc>
        <w:tc>
          <w:tcPr>
            <w:tcW w:w="2235" w:type="dxa"/>
          </w:tcPr>
          <w:p w14:paraId="227F1966" w14:textId="77777777" w:rsidR="00BF5CC7" w:rsidRDefault="00BF5CC7" w:rsidP="00D979FE"/>
        </w:tc>
        <w:tc>
          <w:tcPr>
            <w:tcW w:w="2132" w:type="dxa"/>
          </w:tcPr>
          <w:p w14:paraId="00FE2A69" w14:textId="77777777" w:rsidR="00BF5CC7" w:rsidRDefault="00BF5CC7" w:rsidP="00D979FE"/>
        </w:tc>
      </w:tr>
      <w:tr w:rsidR="00BF5CC7" w14:paraId="53BAC313" w14:textId="77777777" w:rsidTr="00D979FE">
        <w:trPr>
          <w:trHeight w:val="300"/>
        </w:trPr>
        <w:tc>
          <w:tcPr>
            <w:tcW w:w="4275" w:type="dxa"/>
            <w:vAlign w:val="center"/>
          </w:tcPr>
          <w:p w14:paraId="700B0C5B" w14:textId="77777777" w:rsidR="00BF5CC7" w:rsidRDefault="00BF5CC7" w:rsidP="00D979FE">
            <w:pPr>
              <w:jc w:val="right"/>
            </w:pPr>
            <w:r w:rsidRPr="67500466">
              <w:t>Pv</w:t>
            </w:r>
          </w:p>
        </w:tc>
        <w:tc>
          <w:tcPr>
            <w:tcW w:w="2235" w:type="dxa"/>
          </w:tcPr>
          <w:p w14:paraId="72E5E213" w14:textId="77777777" w:rsidR="00BF5CC7" w:rsidRDefault="00BF5CC7" w:rsidP="00D979FE"/>
        </w:tc>
        <w:tc>
          <w:tcPr>
            <w:tcW w:w="2132" w:type="dxa"/>
          </w:tcPr>
          <w:p w14:paraId="781EE16B" w14:textId="77777777" w:rsidR="00BF5CC7" w:rsidRDefault="00BF5CC7" w:rsidP="00D979FE"/>
        </w:tc>
      </w:tr>
      <w:tr w:rsidR="00BF5CC7" w14:paraId="2F8C52A7" w14:textId="77777777" w:rsidTr="00D979FE">
        <w:trPr>
          <w:trHeight w:val="300"/>
        </w:trPr>
        <w:tc>
          <w:tcPr>
            <w:tcW w:w="4275" w:type="dxa"/>
            <w:vAlign w:val="center"/>
          </w:tcPr>
          <w:p w14:paraId="3EDA9DD3" w14:textId="77777777" w:rsidR="00BF5CC7" w:rsidRDefault="00BF5CC7" w:rsidP="00D979FE">
            <w:pPr>
              <w:jc w:val="right"/>
            </w:pPr>
            <w:r w:rsidRPr="67500466">
              <w:t>Pf</w:t>
            </w:r>
          </w:p>
        </w:tc>
        <w:tc>
          <w:tcPr>
            <w:tcW w:w="2235" w:type="dxa"/>
          </w:tcPr>
          <w:p w14:paraId="63E56D09" w14:textId="77777777" w:rsidR="00BF5CC7" w:rsidRDefault="00BF5CC7" w:rsidP="00D979FE"/>
        </w:tc>
        <w:tc>
          <w:tcPr>
            <w:tcW w:w="2132" w:type="dxa"/>
          </w:tcPr>
          <w:p w14:paraId="7394D3C0" w14:textId="77777777" w:rsidR="00BF5CC7" w:rsidRDefault="00BF5CC7" w:rsidP="00D979FE"/>
        </w:tc>
      </w:tr>
      <w:tr w:rsidR="00BF5CC7" w14:paraId="53C82362" w14:textId="77777777" w:rsidTr="00D979FE">
        <w:trPr>
          <w:trHeight w:val="300"/>
        </w:trPr>
        <w:tc>
          <w:tcPr>
            <w:tcW w:w="4275" w:type="dxa"/>
            <w:vAlign w:val="center"/>
          </w:tcPr>
          <w:p w14:paraId="354BABB5" w14:textId="77777777" w:rsidR="00BF5CC7" w:rsidRDefault="00BF5CC7" w:rsidP="00D979FE">
            <w:pPr>
              <w:jc w:val="right"/>
            </w:pPr>
            <w:r w:rsidRPr="67500466">
              <w:t>Po</w:t>
            </w:r>
          </w:p>
        </w:tc>
        <w:tc>
          <w:tcPr>
            <w:tcW w:w="2235" w:type="dxa"/>
          </w:tcPr>
          <w:p w14:paraId="33070CD5" w14:textId="77777777" w:rsidR="00BF5CC7" w:rsidRDefault="00BF5CC7" w:rsidP="00D979FE"/>
        </w:tc>
        <w:tc>
          <w:tcPr>
            <w:tcW w:w="2132" w:type="dxa"/>
          </w:tcPr>
          <w:p w14:paraId="30840532" w14:textId="77777777" w:rsidR="00BF5CC7" w:rsidRDefault="00BF5CC7" w:rsidP="00D979FE"/>
        </w:tc>
      </w:tr>
      <w:tr w:rsidR="00BF5CC7" w14:paraId="56BE16D7" w14:textId="77777777" w:rsidTr="00D979FE">
        <w:trPr>
          <w:trHeight w:val="300"/>
        </w:trPr>
        <w:tc>
          <w:tcPr>
            <w:tcW w:w="4275" w:type="dxa"/>
            <w:vAlign w:val="center"/>
          </w:tcPr>
          <w:p w14:paraId="400246BC" w14:textId="77777777" w:rsidR="00BF5CC7" w:rsidRDefault="00BF5CC7" w:rsidP="00D979FE">
            <w:pPr>
              <w:jc w:val="right"/>
            </w:pPr>
            <w:r w:rsidRPr="67500466">
              <w:t>Pm</w:t>
            </w:r>
          </w:p>
        </w:tc>
        <w:tc>
          <w:tcPr>
            <w:tcW w:w="2235" w:type="dxa"/>
          </w:tcPr>
          <w:p w14:paraId="326075DC" w14:textId="77777777" w:rsidR="00BF5CC7" w:rsidRDefault="00BF5CC7" w:rsidP="00D979FE"/>
        </w:tc>
        <w:tc>
          <w:tcPr>
            <w:tcW w:w="2132" w:type="dxa"/>
          </w:tcPr>
          <w:p w14:paraId="3996516A" w14:textId="77777777" w:rsidR="00BF5CC7" w:rsidRDefault="00BF5CC7" w:rsidP="00D979FE"/>
        </w:tc>
      </w:tr>
      <w:tr w:rsidR="00BF5CC7" w14:paraId="3EA71337" w14:textId="77777777" w:rsidTr="00D979FE">
        <w:trPr>
          <w:trHeight w:val="300"/>
        </w:trPr>
        <w:tc>
          <w:tcPr>
            <w:tcW w:w="4275" w:type="dxa"/>
            <w:vAlign w:val="center"/>
          </w:tcPr>
          <w:p w14:paraId="557F0CF2" w14:textId="77777777" w:rsidR="00BF5CC7" w:rsidRDefault="00BF5CC7" w:rsidP="00D979FE">
            <w:pPr>
              <w:jc w:val="right"/>
            </w:pPr>
            <w:r w:rsidRPr="67500466">
              <w:t>Mixed species</w:t>
            </w:r>
          </w:p>
        </w:tc>
        <w:tc>
          <w:tcPr>
            <w:tcW w:w="2235" w:type="dxa"/>
          </w:tcPr>
          <w:p w14:paraId="06208DC3" w14:textId="77777777" w:rsidR="00BF5CC7" w:rsidRDefault="00BF5CC7" w:rsidP="00D979FE"/>
        </w:tc>
        <w:tc>
          <w:tcPr>
            <w:tcW w:w="2132" w:type="dxa"/>
          </w:tcPr>
          <w:p w14:paraId="29EB3042" w14:textId="77777777" w:rsidR="00BF5CC7" w:rsidRDefault="00BF5CC7" w:rsidP="00D979FE"/>
        </w:tc>
      </w:tr>
      <w:tr w:rsidR="00BF5CC7" w14:paraId="13D52556" w14:textId="77777777" w:rsidTr="00D979FE">
        <w:trPr>
          <w:trHeight w:val="300"/>
        </w:trPr>
        <w:tc>
          <w:tcPr>
            <w:tcW w:w="4275" w:type="dxa"/>
            <w:vAlign w:val="center"/>
          </w:tcPr>
          <w:p w14:paraId="2A990A83" w14:textId="77777777" w:rsidR="00BF5CC7" w:rsidRDefault="00BF5CC7" w:rsidP="00D979FE">
            <w:pPr>
              <w:rPr>
                <w:b/>
                <w:bCs/>
              </w:rPr>
            </w:pPr>
            <w:r w:rsidRPr="67500466">
              <w:rPr>
                <w:b/>
                <w:bCs/>
              </w:rPr>
              <w:t>Gametocytaemia n (%)</w:t>
            </w:r>
          </w:p>
        </w:tc>
        <w:tc>
          <w:tcPr>
            <w:tcW w:w="2235" w:type="dxa"/>
          </w:tcPr>
          <w:p w14:paraId="4C34FBC9" w14:textId="77777777" w:rsidR="00BF5CC7" w:rsidRDefault="00BF5CC7" w:rsidP="00D979FE"/>
        </w:tc>
        <w:tc>
          <w:tcPr>
            <w:tcW w:w="2132" w:type="dxa"/>
          </w:tcPr>
          <w:p w14:paraId="27AC30B4" w14:textId="77777777" w:rsidR="00BF5CC7" w:rsidRDefault="00BF5CC7" w:rsidP="00D979FE"/>
        </w:tc>
      </w:tr>
      <w:tr w:rsidR="00BF5CC7" w14:paraId="57B30260" w14:textId="77777777" w:rsidTr="00D979FE">
        <w:trPr>
          <w:trHeight w:val="300"/>
        </w:trPr>
        <w:tc>
          <w:tcPr>
            <w:tcW w:w="4275" w:type="dxa"/>
            <w:vAlign w:val="center"/>
          </w:tcPr>
          <w:p w14:paraId="730613B4" w14:textId="77777777" w:rsidR="00BF5CC7" w:rsidRDefault="00BF5CC7" w:rsidP="00D979FE">
            <w:pPr>
              <w:jc w:val="right"/>
            </w:pPr>
            <w:r w:rsidRPr="67500466">
              <w:t>Pv</w:t>
            </w:r>
          </w:p>
        </w:tc>
        <w:tc>
          <w:tcPr>
            <w:tcW w:w="2235" w:type="dxa"/>
          </w:tcPr>
          <w:p w14:paraId="4B2EDAD3" w14:textId="77777777" w:rsidR="00BF5CC7" w:rsidRDefault="00BF5CC7" w:rsidP="00D979FE"/>
        </w:tc>
        <w:tc>
          <w:tcPr>
            <w:tcW w:w="2132" w:type="dxa"/>
          </w:tcPr>
          <w:p w14:paraId="5F8DA2FF" w14:textId="77777777" w:rsidR="00BF5CC7" w:rsidRDefault="00BF5CC7" w:rsidP="00D979FE"/>
        </w:tc>
      </w:tr>
      <w:tr w:rsidR="00BF5CC7" w14:paraId="74693102" w14:textId="77777777" w:rsidTr="00D979FE">
        <w:trPr>
          <w:trHeight w:val="300"/>
        </w:trPr>
        <w:tc>
          <w:tcPr>
            <w:tcW w:w="4275" w:type="dxa"/>
            <w:vAlign w:val="center"/>
          </w:tcPr>
          <w:p w14:paraId="096F12BE" w14:textId="77777777" w:rsidR="00BF5CC7" w:rsidRDefault="00BF5CC7" w:rsidP="00D979FE">
            <w:pPr>
              <w:jc w:val="right"/>
            </w:pPr>
            <w:r w:rsidRPr="67500466">
              <w:t>Pf</w:t>
            </w:r>
          </w:p>
        </w:tc>
        <w:tc>
          <w:tcPr>
            <w:tcW w:w="2235" w:type="dxa"/>
          </w:tcPr>
          <w:p w14:paraId="052EABCA" w14:textId="77777777" w:rsidR="00BF5CC7" w:rsidRDefault="00BF5CC7" w:rsidP="00D979FE"/>
        </w:tc>
        <w:tc>
          <w:tcPr>
            <w:tcW w:w="2132" w:type="dxa"/>
          </w:tcPr>
          <w:p w14:paraId="6A8110AA" w14:textId="77777777" w:rsidR="00BF5CC7" w:rsidRDefault="00BF5CC7" w:rsidP="00D979FE"/>
        </w:tc>
      </w:tr>
      <w:tr w:rsidR="00BF5CC7" w14:paraId="1FDA058D" w14:textId="77777777" w:rsidTr="00D979FE">
        <w:trPr>
          <w:trHeight w:val="300"/>
        </w:trPr>
        <w:tc>
          <w:tcPr>
            <w:tcW w:w="4275" w:type="dxa"/>
            <w:vAlign w:val="center"/>
          </w:tcPr>
          <w:p w14:paraId="0289FF1C" w14:textId="77777777" w:rsidR="00BF5CC7" w:rsidRDefault="00BF5CC7" w:rsidP="00D979FE">
            <w:pPr>
              <w:jc w:val="right"/>
            </w:pPr>
            <w:r w:rsidRPr="67500466">
              <w:t>Po</w:t>
            </w:r>
          </w:p>
        </w:tc>
        <w:tc>
          <w:tcPr>
            <w:tcW w:w="2235" w:type="dxa"/>
          </w:tcPr>
          <w:p w14:paraId="030C7F83" w14:textId="77777777" w:rsidR="00BF5CC7" w:rsidRDefault="00BF5CC7" w:rsidP="00D979FE"/>
        </w:tc>
        <w:tc>
          <w:tcPr>
            <w:tcW w:w="2132" w:type="dxa"/>
          </w:tcPr>
          <w:p w14:paraId="118469C3" w14:textId="77777777" w:rsidR="00BF5CC7" w:rsidRDefault="00BF5CC7" w:rsidP="00D979FE"/>
        </w:tc>
      </w:tr>
      <w:tr w:rsidR="00BF5CC7" w14:paraId="548910F9" w14:textId="77777777" w:rsidTr="00D979FE">
        <w:trPr>
          <w:trHeight w:val="300"/>
        </w:trPr>
        <w:tc>
          <w:tcPr>
            <w:tcW w:w="4275" w:type="dxa"/>
            <w:vAlign w:val="center"/>
          </w:tcPr>
          <w:p w14:paraId="0A13A86B" w14:textId="77777777" w:rsidR="00BF5CC7" w:rsidRDefault="00BF5CC7" w:rsidP="00D979FE">
            <w:pPr>
              <w:jc w:val="right"/>
            </w:pPr>
            <w:r w:rsidRPr="67500466">
              <w:t>Pm</w:t>
            </w:r>
          </w:p>
        </w:tc>
        <w:tc>
          <w:tcPr>
            <w:tcW w:w="2235" w:type="dxa"/>
          </w:tcPr>
          <w:p w14:paraId="2F30C8FE" w14:textId="77777777" w:rsidR="00BF5CC7" w:rsidRDefault="00BF5CC7" w:rsidP="00D979FE"/>
        </w:tc>
        <w:tc>
          <w:tcPr>
            <w:tcW w:w="2132" w:type="dxa"/>
          </w:tcPr>
          <w:p w14:paraId="7D9B93FB" w14:textId="77777777" w:rsidR="00BF5CC7" w:rsidRDefault="00BF5CC7" w:rsidP="00D979FE"/>
        </w:tc>
      </w:tr>
      <w:tr w:rsidR="00BF5CC7" w14:paraId="27AE5ECB" w14:textId="77777777" w:rsidTr="00D979FE">
        <w:trPr>
          <w:trHeight w:val="300"/>
        </w:trPr>
        <w:tc>
          <w:tcPr>
            <w:tcW w:w="4275" w:type="dxa"/>
            <w:vAlign w:val="center"/>
          </w:tcPr>
          <w:p w14:paraId="295D05FD" w14:textId="77777777" w:rsidR="00BF5CC7" w:rsidRDefault="00BF5CC7" w:rsidP="00D979FE">
            <w:pPr>
              <w:jc w:val="right"/>
            </w:pPr>
            <w:r w:rsidRPr="67500466">
              <w:t>Mixed species</w:t>
            </w:r>
          </w:p>
        </w:tc>
        <w:tc>
          <w:tcPr>
            <w:tcW w:w="2235" w:type="dxa"/>
          </w:tcPr>
          <w:p w14:paraId="70BB731B" w14:textId="77777777" w:rsidR="00BF5CC7" w:rsidRDefault="00BF5CC7" w:rsidP="00D979FE"/>
        </w:tc>
        <w:tc>
          <w:tcPr>
            <w:tcW w:w="2132" w:type="dxa"/>
          </w:tcPr>
          <w:p w14:paraId="623BB57D" w14:textId="77777777" w:rsidR="00BF5CC7" w:rsidRDefault="00BF5CC7" w:rsidP="00D979FE"/>
        </w:tc>
      </w:tr>
      <w:tr w:rsidR="00BF5CC7" w:rsidRPr="00444232" w14:paraId="05FC6104" w14:textId="77777777" w:rsidTr="00D979FE">
        <w:tc>
          <w:tcPr>
            <w:tcW w:w="4275" w:type="dxa"/>
          </w:tcPr>
          <w:p w14:paraId="6777582D" w14:textId="77777777" w:rsidR="00BF5CC7" w:rsidRPr="00444232" w:rsidRDefault="00BF5CC7" w:rsidP="00D979FE">
            <w:pPr>
              <w:rPr>
                <w:b/>
                <w:bCs/>
              </w:rPr>
            </w:pPr>
            <w:r w:rsidRPr="67500466">
              <w:rPr>
                <w:b/>
                <w:bCs/>
              </w:rPr>
              <w:t>G6PD value</w:t>
            </w:r>
          </w:p>
        </w:tc>
        <w:tc>
          <w:tcPr>
            <w:tcW w:w="2235" w:type="dxa"/>
          </w:tcPr>
          <w:p w14:paraId="687EACA8" w14:textId="77777777" w:rsidR="00BF5CC7" w:rsidRPr="00444232" w:rsidRDefault="00BF5CC7" w:rsidP="00D979FE"/>
        </w:tc>
        <w:tc>
          <w:tcPr>
            <w:tcW w:w="2132" w:type="dxa"/>
          </w:tcPr>
          <w:p w14:paraId="5EB2A1F7" w14:textId="77777777" w:rsidR="00BF5CC7" w:rsidRPr="00444232" w:rsidRDefault="00BF5CC7" w:rsidP="00D979FE"/>
        </w:tc>
      </w:tr>
      <w:tr w:rsidR="00BF5CC7" w:rsidRPr="00444232" w14:paraId="111357A1" w14:textId="77777777" w:rsidTr="00D979FE">
        <w:tc>
          <w:tcPr>
            <w:tcW w:w="4275" w:type="dxa"/>
            <w:vAlign w:val="center"/>
          </w:tcPr>
          <w:p w14:paraId="3E229997" w14:textId="77777777" w:rsidR="00BF5CC7" w:rsidRPr="00444232" w:rsidRDefault="00BF5CC7" w:rsidP="00D979FE">
            <w:pPr>
              <w:jc w:val="right"/>
            </w:pPr>
            <w:r w:rsidRPr="67500466">
              <w:t>Normal</w:t>
            </w:r>
          </w:p>
        </w:tc>
        <w:tc>
          <w:tcPr>
            <w:tcW w:w="2235" w:type="dxa"/>
          </w:tcPr>
          <w:p w14:paraId="506B061A" w14:textId="77777777" w:rsidR="00BF5CC7" w:rsidRPr="00444232" w:rsidRDefault="00BF5CC7" w:rsidP="00D979FE"/>
        </w:tc>
        <w:tc>
          <w:tcPr>
            <w:tcW w:w="2132" w:type="dxa"/>
          </w:tcPr>
          <w:p w14:paraId="34D601E4" w14:textId="77777777" w:rsidR="00BF5CC7" w:rsidRPr="00444232" w:rsidRDefault="00BF5CC7" w:rsidP="00D979FE"/>
        </w:tc>
      </w:tr>
      <w:tr w:rsidR="00BF5CC7" w:rsidRPr="00444232" w14:paraId="78221CDB" w14:textId="77777777" w:rsidTr="00D979FE">
        <w:tc>
          <w:tcPr>
            <w:tcW w:w="4275" w:type="dxa"/>
            <w:vAlign w:val="center"/>
          </w:tcPr>
          <w:p w14:paraId="2E158020" w14:textId="77777777" w:rsidR="00BF5CC7" w:rsidRPr="00444232" w:rsidRDefault="00BF5CC7" w:rsidP="00D979FE">
            <w:pPr>
              <w:jc w:val="right"/>
            </w:pPr>
            <w:r>
              <w:t>Intermediate All</w:t>
            </w:r>
          </w:p>
        </w:tc>
        <w:tc>
          <w:tcPr>
            <w:tcW w:w="2235" w:type="dxa"/>
          </w:tcPr>
          <w:p w14:paraId="09E10DCA" w14:textId="77777777" w:rsidR="00BF5CC7" w:rsidRPr="00444232" w:rsidRDefault="00BF5CC7" w:rsidP="00D979FE"/>
        </w:tc>
        <w:tc>
          <w:tcPr>
            <w:tcW w:w="2132" w:type="dxa"/>
          </w:tcPr>
          <w:p w14:paraId="19DAC0C6" w14:textId="77777777" w:rsidR="00BF5CC7" w:rsidRPr="00444232" w:rsidRDefault="00BF5CC7" w:rsidP="00D979FE"/>
        </w:tc>
      </w:tr>
      <w:tr w:rsidR="00BF5CC7" w:rsidRPr="00444232" w14:paraId="6E76300E" w14:textId="77777777" w:rsidTr="00D979FE">
        <w:trPr>
          <w:trHeight w:val="300"/>
        </w:trPr>
        <w:tc>
          <w:tcPr>
            <w:tcW w:w="4275" w:type="dxa"/>
            <w:vAlign w:val="center"/>
          </w:tcPr>
          <w:p w14:paraId="4FB9EED9" w14:textId="77777777" w:rsidR="00BF5CC7" w:rsidRPr="67500466" w:rsidRDefault="00BF5CC7" w:rsidP="00D979FE">
            <w:pPr>
              <w:jc w:val="right"/>
            </w:pPr>
            <w:r>
              <w:t>Intermediate Females</w:t>
            </w:r>
          </w:p>
        </w:tc>
        <w:tc>
          <w:tcPr>
            <w:tcW w:w="2235" w:type="dxa"/>
          </w:tcPr>
          <w:p w14:paraId="2B0CED40" w14:textId="77777777" w:rsidR="00BF5CC7" w:rsidRPr="00444232" w:rsidRDefault="00BF5CC7" w:rsidP="00D979FE"/>
        </w:tc>
        <w:tc>
          <w:tcPr>
            <w:tcW w:w="2132" w:type="dxa"/>
          </w:tcPr>
          <w:p w14:paraId="29F671BD" w14:textId="77777777" w:rsidR="00BF5CC7" w:rsidRPr="00444232" w:rsidRDefault="00BF5CC7" w:rsidP="00D979FE"/>
        </w:tc>
      </w:tr>
      <w:tr w:rsidR="00BF5CC7" w:rsidRPr="00444232" w14:paraId="0CD1BFDC" w14:textId="77777777" w:rsidTr="00D979FE">
        <w:trPr>
          <w:trHeight w:val="300"/>
        </w:trPr>
        <w:tc>
          <w:tcPr>
            <w:tcW w:w="4275" w:type="dxa"/>
            <w:vAlign w:val="center"/>
          </w:tcPr>
          <w:p w14:paraId="471E8577" w14:textId="77777777" w:rsidR="00BF5CC7" w:rsidRPr="67500466" w:rsidRDefault="00BF5CC7" w:rsidP="00D979FE">
            <w:pPr>
              <w:jc w:val="right"/>
            </w:pPr>
            <w:r>
              <w:t>Intermediate Males</w:t>
            </w:r>
          </w:p>
        </w:tc>
        <w:tc>
          <w:tcPr>
            <w:tcW w:w="2235" w:type="dxa"/>
          </w:tcPr>
          <w:p w14:paraId="78F31426" w14:textId="77777777" w:rsidR="00BF5CC7" w:rsidRPr="00444232" w:rsidRDefault="00BF5CC7" w:rsidP="00D979FE"/>
        </w:tc>
        <w:tc>
          <w:tcPr>
            <w:tcW w:w="2132" w:type="dxa"/>
          </w:tcPr>
          <w:p w14:paraId="2058E18E" w14:textId="77777777" w:rsidR="00BF5CC7" w:rsidRPr="00444232" w:rsidRDefault="00BF5CC7" w:rsidP="00D979FE"/>
        </w:tc>
      </w:tr>
      <w:tr w:rsidR="00BF5CC7" w:rsidRPr="00444232" w14:paraId="33F18223" w14:textId="77777777" w:rsidTr="00D979FE">
        <w:tc>
          <w:tcPr>
            <w:tcW w:w="4275" w:type="dxa"/>
            <w:vAlign w:val="center"/>
          </w:tcPr>
          <w:p w14:paraId="65BA0208" w14:textId="77777777" w:rsidR="00BF5CC7" w:rsidRPr="00444232" w:rsidRDefault="00BF5CC7" w:rsidP="00D979FE">
            <w:pPr>
              <w:jc w:val="right"/>
            </w:pPr>
            <w:r w:rsidRPr="67500466">
              <w:t>Deficient</w:t>
            </w:r>
          </w:p>
        </w:tc>
        <w:tc>
          <w:tcPr>
            <w:tcW w:w="2235" w:type="dxa"/>
          </w:tcPr>
          <w:p w14:paraId="2BECE611" w14:textId="77777777" w:rsidR="00BF5CC7" w:rsidRPr="00444232" w:rsidRDefault="00BF5CC7" w:rsidP="00D979FE"/>
        </w:tc>
        <w:tc>
          <w:tcPr>
            <w:tcW w:w="2132" w:type="dxa"/>
          </w:tcPr>
          <w:p w14:paraId="3A42E900" w14:textId="77777777" w:rsidR="00BF5CC7" w:rsidRPr="00444232" w:rsidRDefault="00BF5CC7" w:rsidP="00D979FE"/>
        </w:tc>
      </w:tr>
      <w:tr w:rsidR="00BF5CC7" w:rsidRPr="00444232" w14:paraId="448A6176" w14:textId="77777777" w:rsidTr="00D979FE">
        <w:tc>
          <w:tcPr>
            <w:tcW w:w="4275" w:type="dxa"/>
            <w:vAlign w:val="center"/>
          </w:tcPr>
          <w:p w14:paraId="531A4A16" w14:textId="77777777" w:rsidR="00BF5CC7" w:rsidRPr="00444232" w:rsidRDefault="00BF5CC7" w:rsidP="00D979FE">
            <w:pPr>
              <w:jc w:val="right"/>
            </w:pPr>
            <w:r w:rsidRPr="67500466">
              <w:t>Unknown</w:t>
            </w:r>
          </w:p>
        </w:tc>
        <w:tc>
          <w:tcPr>
            <w:tcW w:w="2235" w:type="dxa"/>
          </w:tcPr>
          <w:p w14:paraId="329911DF" w14:textId="77777777" w:rsidR="00BF5CC7" w:rsidRPr="00444232" w:rsidRDefault="00BF5CC7" w:rsidP="00D979FE"/>
        </w:tc>
        <w:tc>
          <w:tcPr>
            <w:tcW w:w="2132" w:type="dxa"/>
          </w:tcPr>
          <w:p w14:paraId="354F76B9" w14:textId="77777777" w:rsidR="00BF5CC7" w:rsidRPr="00444232" w:rsidRDefault="00BF5CC7" w:rsidP="00D979FE"/>
        </w:tc>
      </w:tr>
      <w:tr w:rsidR="00BF5CC7" w14:paraId="2DA770BF" w14:textId="77777777" w:rsidTr="00D979FE">
        <w:trPr>
          <w:trHeight w:val="300"/>
        </w:trPr>
        <w:tc>
          <w:tcPr>
            <w:tcW w:w="4275" w:type="dxa"/>
            <w:vAlign w:val="center"/>
          </w:tcPr>
          <w:p w14:paraId="0BC9C5EF" w14:textId="77777777" w:rsidR="00BF5CC7" w:rsidRDefault="00BF5CC7" w:rsidP="00D979FE">
            <w:pPr>
              <w:rPr>
                <w:b/>
                <w:bCs/>
              </w:rPr>
            </w:pPr>
            <w:r w:rsidRPr="67500466">
              <w:rPr>
                <w:b/>
                <w:bCs/>
              </w:rPr>
              <w:t>Haemoglobin (median, IQR, range)</w:t>
            </w:r>
          </w:p>
        </w:tc>
        <w:tc>
          <w:tcPr>
            <w:tcW w:w="2235" w:type="dxa"/>
          </w:tcPr>
          <w:p w14:paraId="56BB2209" w14:textId="77777777" w:rsidR="00BF5CC7" w:rsidRDefault="00BF5CC7" w:rsidP="00D979FE"/>
        </w:tc>
        <w:tc>
          <w:tcPr>
            <w:tcW w:w="2132" w:type="dxa"/>
          </w:tcPr>
          <w:p w14:paraId="6415A6A8" w14:textId="77777777" w:rsidR="00BF5CC7" w:rsidRDefault="00BF5CC7" w:rsidP="00D979FE"/>
        </w:tc>
      </w:tr>
      <w:tr w:rsidR="00BF5CC7" w14:paraId="4E2F4706" w14:textId="77777777" w:rsidTr="00D979FE">
        <w:trPr>
          <w:trHeight w:val="300"/>
        </w:trPr>
        <w:tc>
          <w:tcPr>
            <w:tcW w:w="4275" w:type="dxa"/>
            <w:vAlign w:val="center"/>
          </w:tcPr>
          <w:p w14:paraId="0B9D1094" w14:textId="77777777" w:rsidR="00BF5CC7" w:rsidRDefault="00BF5CC7" w:rsidP="00D979FE">
            <w:pPr>
              <w:rPr>
                <w:b/>
                <w:bCs/>
              </w:rPr>
            </w:pPr>
            <w:r w:rsidRPr="67500466">
              <w:rPr>
                <w:b/>
                <w:bCs/>
              </w:rPr>
              <w:lastRenderedPageBreak/>
              <w:t>Anaemia &lt;7g/dL (n (%)</w:t>
            </w:r>
          </w:p>
        </w:tc>
        <w:tc>
          <w:tcPr>
            <w:tcW w:w="2235" w:type="dxa"/>
          </w:tcPr>
          <w:p w14:paraId="2391B24B" w14:textId="77777777" w:rsidR="00BF5CC7" w:rsidRDefault="00BF5CC7" w:rsidP="00D979FE"/>
        </w:tc>
        <w:tc>
          <w:tcPr>
            <w:tcW w:w="2132" w:type="dxa"/>
          </w:tcPr>
          <w:p w14:paraId="2771A763" w14:textId="77777777" w:rsidR="00BF5CC7" w:rsidRDefault="00BF5CC7" w:rsidP="00D979FE"/>
        </w:tc>
      </w:tr>
    </w:tbl>
    <w:p w14:paraId="06C484A7" w14:textId="77777777" w:rsidR="00BF5CC7" w:rsidRDefault="00BF5CC7" w:rsidP="00BF5CC7">
      <w:pPr>
        <w:rPr>
          <w:b/>
          <w:bCs/>
        </w:rPr>
        <w:sectPr w:rsidR="00BF5CC7" w:rsidSect="00BF5CC7">
          <w:headerReference w:type="even" r:id="rId13"/>
          <w:headerReference w:type="default" r:id="rId14"/>
          <w:footerReference w:type="default" r:id="rId15"/>
          <w:pgSz w:w="11906" w:h="16838"/>
          <w:pgMar w:top="1440" w:right="1440" w:bottom="1440" w:left="1440" w:header="567" w:footer="198" w:gutter="0"/>
          <w:cols w:sep="1" w:space="720"/>
          <w:docGrid w:linePitch="360"/>
        </w:sectPr>
      </w:pPr>
    </w:p>
    <w:p w14:paraId="3C21BB7B" w14:textId="77777777" w:rsidR="00BF5CC7" w:rsidRPr="001948F9" w:rsidRDefault="00BF5CC7" w:rsidP="00BF5CC7">
      <w:pPr>
        <w:rPr>
          <w:b/>
          <w:bCs/>
        </w:rPr>
      </w:pPr>
      <w:r w:rsidRPr="42C6997E">
        <w:rPr>
          <w:b/>
          <w:bCs/>
        </w:rPr>
        <w:lastRenderedPageBreak/>
        <w:t xml:space="preserve">Table 9. Estimates of the effect of the implementation package on the prevalence of </w:t>
      </w:r>
      <w:r w:rsidRPr="42C6997E">
        <w:rPr>
          <w:rFonts w:ascii="Calibri" w:eastAsia="Calibri" w:hAnsi="Calibri" w:cs="Calibri"/>
          <w:b/>
          <w:bCs/>
          <w:i/>
          <w:iCs/>
        </w:rPr>
        <w:t>P. vivax</w:t>
      </w:r>
      <w:r w:rsidRPr="42C6997E">
        <w:rPr>
          <w:rFonts w:ascii="Calibri" w:eastAsia="Calibri" w:hAnsi="Calibri" w:cs="Calibri"/>
          <w:b/>
          <w:bCs/>
        </w:rPr>
        <w:t xml:space="preserve"> parasitaemia </w:t>
      </w:r>
      <w:r w:rsidRPr="42C6997E">
        <w:rPr>
          <w:b/>
          <w:bCs/>
        </w:rPr>
        <w:t xml:space="preserve">and severe anaemia (haemoglobin &lt; 7g/dl) </w:t>
      </w:r>
      <w:r w:rsidRPr="42C6997E">
        <w:rPr>
          <w:rFonts w:ascii="Calibri" w:eastAsia="Calibri" w:hAnsi="Calibri" w:cs="Calibri"/>
          <w:b/>
          <w:bCs/>
        </w:rPr>
        <w:t>in patients presenting with fever</w:t>
      </w:r>
      <w:r w:rsidRPr="42C6997E">
        <w:rPr>
          <w:b/>
          <w:bCs/>
        </w:rPr>
        <w:t xml:space="preserve"> in the cross-sectional surveys in the pre-implementation and post-implementation (Stage 2) phases of study</w:t>
      </w:r>
    </w:p>
    <w:tbl>
      <w:tblPr>
        <w:tblStyle w:val="TableGrid"/>
        <w:tblW w:w="0" w:type="auto"/>
        <w:tblLook w:val="04A0" w:firstRow="1" w:lastRow="0" w:firstColumn="1" w:lastColumn="0" w:noHBand="0" w:noVBand="1"/>
      </w:tblPr>
      <w:tblGrid>
        <w:gridCol w:w="2263"/>
        <w:gridCol w:w="2251"/>
        <w:gridCol w:w="2251"/>
        <w:gridCol w:w="2251"/>
      </w:tblGrid>
      <w:tr w:rsidR="00BF5CC7" w14:paraId="4BF4487F" w14:textId="77777777" w:rsidTr="00D979FE">
        <w:tc>
          <w:tcPr>
            <w:tcW w:w="2263" w:type="dxa"/>
          </w:tcPr>
          <w:p w14:paraId="75223C17" w14:textId="77777777" w:rsidR="00BF5CC7" w:rsidRDefault="00BF5CC7" w:rsidP="00D979FE">
            <w:pPr>
              <w:rPr>
                <w:rFonts w:cstheme="minorHAnsi"/>
                <w:b/>
                <w:sz w:val="20"/>
              </w:rPr>
            </w:pPr>
          </w:p>
        </w:tc>
        <w:tc>
          <w:tcPr>
            <w:tcW w:w="2251" w:type="dxa"/>
          </w:tcPr>
          <w:p w14:paraId="3D683977" w14:textId="77777777" w:rsidR="00BF5CC7" w:rsidRDefault="00BF5CC7" w:rsidP="00D979FE">
            <w:pPr>
              <w:rPr>
                <w:rFonts w:cstheme="minorHAnsi"/>
                <w:b/>
                <w:sz w:val="20"/>
              </w:rPr>
            </w:pPr>
            <w:r>
              <w:rPr>
                <w:rFonts w:cstheme="minorHAnsi"/>
                <w:b/>
                <w:sz w:val="20"/>
              </w:rPr>
              <w:t>Pre-implementation</w:t>
            </w:r>
          </w:p>
        </w:tc>
        <w:tc>
          <w:tcPr>
            <w:tcW w:w="2251" w:type="dxa"/>
          </w:tcPr>
          <w:p w14:paraId="62714E7D" w14:textId="77777777" w:rsidR="00BF5CC7" w:rsidRDefault="00BF5CC7" w:rsidP="00D979FE">
            <w:pPr>
              <w:rPr>
                <w:rFonts w:cstheme="minorHAnsi"/>
                <w:b/>
                <w:sz w:val="20"/>
              </w:rPr>
            </w:pPr>
            <w:r>
              <w:rPr>
                <w:rFonts w:cstheme="minorHAnsi"/>
                <w:b/>
                <w:sz w:val="20"/>
              </w:rPr>
              <w:t>Post-implementation</w:t>
            </w:r>
          </w:p>
        </w:tc>
        <w:tc>
          <w:tcPr>
            <w:tcW w:w="2251" w:type="dxa"/>
          </w:tcPr>
          <w:p w14:paraId="2FDCFD75" w14:textId="77777777" w:rsidR="00BF5CC7" w:rsidRDefault="00BF5CC7" w:rsidP="00D979FE">
            <w:pPr>
              <w:rPr>
                <w:rFonts w:cstheme="minorHAnsi"/>
                <w:b/>
                <w:sz w:val="20"/>
              </w:rPr>
            </w:pPr>
            <w:r>
              <w:rPr>
                <w:rFonts w:cstheme="minorHAnsi"/>
                <w:b/>
                <w:sz w:val="20"/>
              </w:rPr>
              <w:t>Post- versus pre-implementation</w:t>
            </w:r>
          </w:p>
        </w:tc>
      </w:tr>
      <w:tr w:rsidR="00BF5CC7" w14:paraId="52C2D0EB" w14:textId="77777777" w:rsidTr="00D979FE">
        <w:tc>
          <w:tcPr>
            <w:tcW w:w="2263" w:type="dxa"/>
          </w:tcPr>
          <w:p w14:paraId="758E058D" w14:textId="77777777" w:rsidR="00BF5CC7" w:rsidRPr="001E5465" w:rsidRDefault="00BF5CC7" w:rsidP="00D979FE">
            <w:pPr>
              <w:rPr>
                <w:rFonts w:cstheme="minorHAnsi"/>
                <w:b/>
                <w:sz w:val="20"/>
              </w:rPr>
            </w:pPr>
            <w:r>
              <w:rPr>
                <w:rFonts w:cstheme="minorHAnsi"/>
                <w:b/>
                <w:i/>
                <w:iCs/>
                <w:sz w:val="20"/>
              </w:rPr>
              <w:t xml:space="preserve">P. vivax </w:t>
            </w:r>
            <w:r>
              <w:rPr>
                <w:rFonts w:cstheme="minorHAnsi"/>
                <w:b/>
                <w:sz w:val="20"/>
              </w:rPr>
              <w:t>parasitaemia</w:t>
            </w:r>
          </w:p>
        </w:tc>
        <w:tc>
          <w:tcPr>
            <w:tcW w:w="2251" w:type="dxa"/>
          </w:tcPr>
          <w:p w14:paraId="6477F51F"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P </w:t>
            </w:r>
            <w:r w:rsidRPr="00222CFC">
              <w:rPr>
                <w:rFonts w:cstheme="minorHAnsi"/>
                <w:sz w:val="20"/>
              </w:rPr>
              <w:t>(lb, ub)</w:t>
            </w:r>
          </w:p>
        </w:tc>
        <w:tc>
          <w:tcPr>
            <w:tcW w:w="2251" w:type="dxa"/>
          </w:tcPr>
          <w:p w14:paraId="69038CB0" w14:textId="77777777" w:rsidR="00BF5CC7" w:rsidRDefault="00BF5CC7" w:rsidP="00D979FE">
            <w:pPr>
              <w:rPr>
                <w:rFonts w:cstheme="minorHAnsi"/>
                <w:b/>
                <w:sz w:val="20"/>
              </w:rPr>
            </w:pPr>
            <w:r w:rsidRPr="00222CFC">
              <w:rPr>
                <w:rFonts w:cstheme="minorHAnsi"/>
                <w:sz w:val="20"/>
              </w:rPr>
              <w:t>Est</w:t>
            </w:r>
            <w:r>
              <w:rPr>
                <w:rFonts w:cstheme="minorHAnsi"/>
                <w:sz w:val="20"/>
              </w:rPr>
              <w:t xml:space="preserve"> of P</w:t>
            </w:r>
            <w:r w:rsidRPr="00222CFC">
              <w:rPr>
                <w:rFonts w:cstheme="minorHAnsi"/>
                <w:sz w:val="20"/>
              </w:rPr>
              <w:t xml:space="preserve"> (lb, ub)</w:t>
            </w:r>
          </w:p>
        </w:tc>
        <w:tc>
          <w:tcPr>
            <w:tcW w:w="2251" w:type="dxa"/>
          </w:tcPr>
          <w:p w14:paraId="48392164"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PR </w:t>
            </w:r>
            <w:r w:rsidRPr="00222CFC">
              <w:rPr>
                <w:rFonts w:cstheme="minorHAnsi"/>
                <w:sz w:val="20"/>
              </w:rPr>
              <w:t>(lb, ub)</w:t>
            </w:r>
          </w:p>
        </w:tc>
      </w:tr>
      <w:tr w:rsidR="00BF5CC7" w14:paraId="050B30A0" w14:textId="77777777" w:rsidTr="00D979FE">
        <w:tc>
          <w:tcPr>
            <w:tcW w:w="2263" w:type="dxa"/>
          </w:tcPr>
          <w:p w14:paraId="16D5AE2D" w14:textId="77777777" w:rsidR="00BF5CC7" w:rsidRDefault="00BF5CC7" w:rsidP="00D979FE">
            <w:pPr>
              <w:rPr>
                <w:rFonts w:cstheme="minorHAnsi"/>
                <w:b/>
                <w:sz w:val="20"/>
              </w:rPr>
            </w:pPr>
            <w:r>
              <w:rPr>
                <w:rFonts w:cstheme="minorHAnsi"/>
                <w:b/>
                <w:sz w:val="20"/>
              </w:rPr>
              <w:t>Severe anaemia</w:t>
            </w:r>
          </w:p>
        </w:tc>
        <w:tc>
          <w:tcPr>
            <w:tcW w:w="2251" w:type="dxa"/>
          </w:tcPr>
          <w:p w14:paraId="1E87AFEB"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P </w:t>
            </w:r>
            <w:r w:rsidRPr="00222CFC">
              <w:rPr>
                <w:rFonts w:cstheme="minorHAnsi"/>
                <w:sz w:val="20"/>
              </w:rPr>
              <w:t>(lb, ub)</w:t>
            </w:r>
          </w:p>
        </w:tc>
        <w:tc>
          <w:tcPr>
            <w:tcW w:w="2251" w:type="dxa"/>
          </w:tcPr>
          <w:p w14:paraId="56748D5B" w14:textId="77777777" w:rsidR="00BF5CC7" w:rsidRDefault="00BF5CC7" w:rsidP="00D979FE">
            <w:pPr>
              <w:rPr>
                <w:rFonts w:cstheme="minorHAnsi"/>
                <w:b/>
                <w:sz w:val="20"/>
              </w:rPr>
            </w:pPr>
            <w:r w:rsidRPr="00222CFC">
              <w:rPr>
                <w:rFonts w:cstheme="minorHAnsi"/>
                <w:sz w:val="20"/>
              </w:rPr>
              <w:t>Est</w:t>
            </w:r>
            <w:r>
              <w:rPr>
                <w:rFonts w:cstheme="minorHAnsi"/>
                <w:sz w:val="20"/>
              </w:rPr>
              <w:t xml:space="preserve"> of P</w:t>
            </w:r>
            <w:r w:rsidRPr="00222CFC">
              <w:rPr>
                <w:rFonts w:cstheme="minorHAnsi"/>
                <w:sz w:val="20"/>
              </w:rPr>
              <w:t xml:space="preserve"> (lb, ub)</w:t>
            </w:r>
          </w:p>
        </w:tc>
        <w:tc>
          <w:tcPr>
            <w:tcW w:w="2251" w:type="dxa"/>
          </w:tcPr>
          <w:p w14:paraId="505FC4BC"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PR </w:t>
            </w:r>
            <w:r w:rsidRPr="00222CFC">
              <w:rPr>
                <w:rFonts w:cstheme="minorHAnsi"/>
                <w:sz w:val="20"/>
              </w:rPr>
              <w:t>(lb, ub)</w:t>
            </w:r>
          </w:p>
        </w:tc>
      </w:tr>
    </w:tbl>
    <w:p w14:paraId="195512D0" w14:textId="77777777" w:rsidR="00BF5CC7" w:rsidRDefault="00BF5CC7" w:rsidP="00BF5CC7">
      <w:pPr>
        <w:rPr>
          <w:rFonts w:cstheme="minorHAnsi"/>
          <w:sz w:val="20"/>
        </w:rPr>
      </w:pPr>
      <w:r w:rsidRPr="00222CFC">
        <w:rPr>
          <w:rFonts w:cstheme="minorHAnsi"/>
          <w:sz w:val="20"/>
        </w:rPr>
        <w:t>Est (lb, ub) = Estimate (lower bound of 95% CI, upper bound of 95% CI)</w:t>
      </w:r>
      <w:r>
        <w:rPr>
          <w:rFonts w:cstheme="minorHAnsi"/>
          <w:sz w:val="20"/>
        </w:rPr>
        <w:t>, P – Prevalence, IRR – Prevalence Ratio</w:t>
      </w:r>
    </w:p>
    <w:p w14:paraId="6FBF813D" w14:textId="77777777" w:rsidR="00BF5CC7" w:rsidRDefault="00BF5CC7" w:rsidP="00BF5CC7">
      <w:pPr>
        <w:rPr>
          <w:rFonts w:cstheme="minorHAnsi"/>
          <w:sz w:val="20"/>
        </w:rPr>
      </w:pPr>
      <w:r>
        <w:rPr>
          <w:rFonts w:cstheme="minorHAnsi"/>
          <w:sz w:val="20"/>
        </w:rPr>
        <w:br w:type="page"/>
      </w:r>
    </w:p>
    <w:p w14:paraId="20CDEC89" w14:textId="77777777" w:rsidR="00BF5CC7" w:rsidRPr="006B1D8A" w:rsidRDefault="00BF5CC7" w:rsidP="00BF5CC7">
      <w:pPr>
        <w:rPr>
          <w:rFonts w:cstheme="minorHAnsi"/>
          <w:b/>
        </w:rPr>
      </w:pPr>
      <w:r w:rsidRPr="006B1D8A">
        <w:rPr>
          <w:rFonts w:cstheme="minorHAnsi"/>
          <w:b/>
        </w:rPr>
        <w:lastRenderedPageBreak/>
        <w:t>Table 10. Descriptive statistics and 95% limits of agreement for haemoglobin measurements obtained by using Biosensor and HemoCue, stratified by day of measurement (day 0, 3, 7) and country</w:t>
      </w:r>
    </w:p>
    <w:tbl>
      <w:tblPr>
        <w:tblStyle w:val="TableGrid"/>
        <w:tblW w:w="0" w:type="auto"/>
        <w:tblLook w:val="04A0" w:firstRow="1" w:lastRow="0" w:firstColumn="1" w:lastColumn="0" w:noHBand="0" w:noVBand="1"/>
      </w:tblPr>
      <w:tblGrid>
        <w:gridCol w:w="1413"/>
        <w:gridCol w:w="1984"/>
        <w:gridCol w:w="1985"/>
        <w:gridCol w:w="2126"/>
        <w:gridCol w:w="1418"/>
      </w:tblGrid>
      <w:tr w:rsidR="00BF5CC7" w:rsidRPr="002514B6" w14:paraId="323B524C" w14:textId="77777777" w:rsidTr="00D979FE">
        <w:tc>
          <w:tcPr>
            <w:tcW w:w="1413" w:type="dxa"/>
          </w:tcPr>
          <w:p w14:paraId="16F8027D" w14:textId="77777777" w:rsidR="00BF5CC7" w:rsidRPr="007045E9" w:rsidRDefault="00BF5CC7" w:rsidP="00D979FE">
            <w:pPr>
              <w:rPr>
                <w:rFonts w:ascii="Calibri" w:hAnsi="Calibri" w:cs="Calibri"/>
                <w:sz w:val="20"/>
                <w:szCs w:val="20"/>
              </w:rPr>
            </w:pPr>
          </w:p>
        </w:tc>
        <w:tc>
          <w:tcPr>
            <w:tcW w:w="1984" w:type="dxa"/>
          </w:tcPr>
          <w:p w14:paraId="43842A29"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 xml:space="preserve">HemoCue </w:t>
            </w:r>
            <w:r w:rsidRPr="006B429B">
              <w:rPr>
                <w:rFonts w:ascii="Calibri" w:hAnsi="Calibri" w:cs="Calibri"/>
                <w:b/>
                <w:bCs/>
                <w:sz w:val="20"/>
                <w:szCs w:val="20"/>
                <w:lang w:eastAsia="en-AU"/>
              </w:rPr>
              <w:t>haemoglobin (g/dL)</w:t>
            </w:r>
          </w:p>
        </w:tc>
        <w:tc>
          <w:tcPr>
            <w:tcW w:w="1985" w:type="dxa"/>
          </w:tcPr>
          <w:p w14:paraId="40523BF0"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 xml:space="preserve">SD Biosensor </w:t>
            </w:r>
            <w:r w:rsidRPr="006B429B">
              <w:rPr>
                <w:rFonts w:ascii="Calibri" w:hAnsi="Calibri" w:cs="Calibri"/>
                <w:b/>
                <w:bCs/>
                <w:sz w:val="20"/>
                <w:szCs w:val="20"/>
                <w:lang w:eastAsia="en-AU"/>
              </w:rPr>
              <w:t>haemoglobin (g/dL)</w:t>
            </w:r>
          </w:p>
        </w:tc>
        <w:tc>
          <w:tcPr>
            <w:tcW w:w="2126" w:type="dxa"/>
          </w:tcPr>
          <w:p w14:paraId="2DD2463F"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Difference between two measurements (g/dL)</w:t>
            </w:r>
          </w:p>
        </w:tc>
        <w:tc>
          <w:tcPr>
            <w:tcW w:w="1418" w:type="dxa"/>
            <w:vMerge w:val="restart"/>
            <w:vAlign w:val="center"/>
          </w:tcPr>
          <w:p w14:paraId="76DDB37A"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95% limits of agreement (g/dL)</w:t>
            </w:r>
          </w:p>
        </w:tc>
      </w:tr>
      <w:tr w:rsidR="00BF5CC7" w:rsidRPr="002514B6" w14:paraId="1521BBD0" w14:textId="77777777" w:rsidTr="00D979FE">
        <w:tc>
          <w:tcPr>
            <w:tcW w:w="1413" w:type="dxa"/>
          </w:tcPr>
          <w:p w14:paraId="28D0F491" w14:textId="77777777" w:rsidR="00BF5CC7" w:rsidRPr="007045E9" w:rsidRDefault="00BF5CC7" w:rsidP="00D979FE">
            <w:pPr>
              <w:rPr>
                <w:rFonts w:ascii="Calibri" w:hAnsi="Calibri" w:cs="Calibri"/>
                <w:sz w:val="20"/>
                <w:szCs w:val="20"/>
              </w:rPr>
            </w:pPr>
          </w:p>
        </w:tc>
        <w:tc>
          <w:tcPr>
            <w:tcW w:w="1984" w:type="dxa"/>
          </w:tcPr>
          <w:p w14:paraId="73433909"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Mean (SD); N</w:t>
            </w:r>
          </w:p>
        </w:tc>
        <w:tc>
          <w:tcPr>
            <w:tcW w:w="1985" w:type="dxa"/>
          </w:tcPr>
          <w:p w14:paraId="74F010B7"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Mean (SD); N</w:t>
            </w:r>
          </w:p>
        </w:tc>
        <w:tc>
          <w:tcPr>
            <w:tcW w:w="2126" w:type="dxa"/>
          </w:tcPr>
          <w:p w14:paraId="38BE45D3" w14:textId="77777777" w:rsidR="00BF5CC7" w:rsidRPr="006B429B" w:rsidRDefault="00BF5CC7" w:rsidP="00D979FE">
            <w:pPr>
              <w:jc w:val="center"/>
              <w:rPr>
                <w:rFonts w:ascii="Calibri" w:hAnsi="Calibri" w:cs="Calibri"/>
                <w:b/>
                <w:bCs/>
                <w:sz w:val="20"/>
                <w:szCs w:val="20"/>
              </w:rPr>
            </w:pPr>
            <w:r w:rsidRPr="006B429B">
              <w:rPr>
                <w:rFonts w:ascii="Calibri" w:hAnsi="Calibri" w:cs="Calibri"/>
                <w:b/>
                <w:bCs/>
                <w:sz w:val="20"/>
                <w:szCs w:val="20"/>
              </w:rPr>
              <w:t>Mean (SD) [95% CI]</w:t>
            </w:r>
          </w:p>
        </w:tc>
        <w:tc>
          <w:tcPr>
            <w:tcW w:w="1418" w:type="dxa"/>
            <w:vMerge/>
          </w:tcPr>
          <w:p w14:paraId="7689878A" w14:textId="77777777" w:rsidR="00BF5CC7" w:rsidRPr="007045E9" w:rsidRDefault="00BF5CC7" w:rsidP="00D979FE">
            <w:pPr>
              <w:jc w:val="center"/>
              <w:rPr>
                <w:rFonts w:ascii="Calibri" w:hAnsi="Calibri" w:cs="Calibri"/>
                <w:sz w:val="20"/>
                <w:szCs w:val="20"/>
              </w:rPr>
            </w:pPr>
          </w:p>
        </w:tc>
      </w:tr>
      <w:tr w:rsidR="00BF5CC7" w:rsidRPr="002514B6" w14:paraId="405530A2" w14:textId="77777777" w:rsidTr="00D979FE">
        <w:tc>
          <w:tcPr>
            <w:tcW w:w="1413" w:type="dxa"/>
          </w:tcPr>
          <w:p w14:paraId="4A2EC5A5" w14:textId="77777777" w:rsidR="00BF5CC7" w:rsidRPr="006B429B" w:rsidRDefault="00BF5CC7" w:rsidP="00D979FE">
            <w:pPr>
              <w:rPr>
                <w:rFonts w:ascii="Calibri" w:hAnsi="Calibri" w:cs="Calibri"/>
                <w:b/>
                <w:bCs/>
                <w:sz w:val="20"/>
                <w:szCs w:val="20"/>
              </w:rPr>
            </w:pPr>
            <w:r w:rsidRPr="006B429B">
              <w:rPr>
                <w:rFonts w:ascii="Calibri" w:hAnsi="Calibri" w:cs="Calibri"/>
                <w:b/>
                <w:bCs/>
                <w:sz w:val="20"/>
                <w:szCs w:val="20"/>
              </w:rPr>
              <w:t>Indonesia</w:t>
            </w:r>
          </w:p>
        </w:tc>
        <w:tc>
          <w:tcPr>
            <w:tcW w:w="1984" w:type="dxa"/>
          </w:tcPr>
          <w:p w14:paraId="7F6135C9" w14:textId="77777777" w:rsidR="00BF5CC7" w:rsidRPr="007045E9" w:rsidRDefault="00BF5CC7" w:rsidP="00D979FE">
            <w:pPr>
              <w:jc w:val="center"/>
              <w:rPr>
                <w:rFonts w:ascii="Calibri" w:hAnsi="Calibri" w:cs="Calibri"/>
                <w:sz w:val="20"/>
                <w:szCs w:val="20"/>
              </w:rPr>
            </w:pPr>
          </w:p>
        </w:tc>
        <w:tc>
          <w:tcPr>
            <w:tcW w:w="1985" w:type="dxa"/>
          </w:tcPr>
          <w:p w14:paraId="4F5960F8" w14:textId="77777777" w:rsidR="00BF5CC7" w:rsidRPr="007045E9" w:rsidRDefault="00BF5CC7" w:rsidP="00D979FE">
            <w:pPr>
              <w:jc w:val="center"/>
              <w:rPr>
                <w:rFonts w:ascii="Calibri" w:hAnsi="Calibri" w:cs="Calibri"/>
                <w:sz w:val="20"/>
                <w:szCs w:val="20"/>
              </w:rPr>
            </w:pPr>
          </w:p>
        </w:tc>
        <w:tc>
          <w:tcPr>
            <w:tcW w:w="2126" w:type="dxa"/>
          </w:tcPr>
          <w:p w14:paraId="32E9FB29" w14:textId="77777777" w:rsidR="00BF5CC7" w:rsidRPr="007045E9" w:rsidRDefault="00BF5CC7" w:rsidP="00D979FE">
            <w:pPr>
              <w:jc w:val="center"/>
              <w:rPr>
                <w:rFonts w:ascii="Calibri" w:hAnsi="Calibri" w:cs="Calibri"/>
                <w:sz w:val="20"/>
                <w:szCs w:val="20"/>
              </w:rPr>
            </w:pPr>
          </w:p>
        </w:tc>
        <w:tc>
          <w:tcPr>
            <w:tcW w:w="1418" w:type="dxa"/>
          </w:tcPr>
          <w:p w14:paraId="55553167" w14:textId="77777777" w:rsidR="00BF5CC7" w:rsidRPr="007045E9" w:rsidRDefault="00BF5CC7" w:rsidP="00D979FE">
            <w:pPr>
              <w:jc w:val="center"/>
              <w:rPr>
                <w:rFonts w:ascii="Calibri" w:hAnsi="Calibri" w:cs="Calibri"/>
                <w:sz w:val="20"/>
                <w:szCs w:val="20"/>
              </w:rPr>
            </w:pPr>
          </w:p>
        </w:tc>
      </w:tr>
      <w:tr w:rsidR="00BF5CC7" w:rsidRPr="002514B6" w14:paraId="7B0A0B0E" w14:textId="77777777" w:rsidTr="00D979FE">
        <w:tc>
          <w:tcPr>
            <w:tcW w:w="1413" w:type="dxa"/>
          </w:tcPr>
          <w:p w14:paraId="1F378621" w14:textId="77777777" w:rsidR="00BF5CC7" w:rsidRPr="007045E9" w:rsidRDefault="00BF5CC7" w:rsidP="00D979FE">
            <w:pPr>
              <w:ind w:left="720"/>
              <w:rPr>
                <w:rFonts w:ascii="Calibri" w:hAnsi="Calibri" w:cs="Calibri"/>
                <w:sz w:val="20"/>
                <w:szCs w:val="20"/>
              </w:rPr>
            </w:pPr>
            <w:r w:rsidRPr="007045E9">
              <w:rPr>
                <w:rFonts w:ascii="Calibri" w:hAnsi="Calibri" w:cs="Calibri"/>
                <w:sz w:val="20"/>
                <w:szCs w:val="20"/>
              </w:rPr>
              <w:t xml:space="preserve">Day 0 </w:t>
            </w:r>
          </w:p>
        </w:tc>
        <w:tc>
          <w:tcPr>
            <w:tcW w:w="1984" w:type="dxa"/>
          </w:tcPr>
          <w:p w14:paraId="30215A35" w14:textId="77777777" w:rsidR="00BF5CC7" w:rsidRPr="007045E9" w:rsidRDefault="00BF5CC7" w:rsidP="00D979FE">
            <w:pPr>
              <w:jc w:val="center"/>
              <w:rPr>
                <w:rFonts w:ascii="Calibri" w:hAnsi="Calibri" w:cs="Calibri"/>
                <w:sz w:val="20"/>
                <w:szCs w:val="20"/>
              </w:rPr>
            </w:pPr>
          </w:p>
        </w:tc>
        <w:tc>
          <w:tcPr>
            <w:tcW w:w="1985" w:type="dxa"/>
          </w:tcPr>
          <w:p w14:paraId="0A8E8244" w14:textId="77777777" w:rsidR="00BF5CC7" w:rsidRPr="007045E9" w:rsidRDefault="00BF5CC7" w:rsidP="00D979FE">
            <w:pPr>
              <w:jc w:val="center"/>
              <w:rPr>
                <w:rFonts w:ascii="Calibri" w:hAnsi="Calibri" w:cs="Calibri"/>
                <w:sz w:val="20"/>
                <w:szCs w:val="20"/>
              </w:rPr>
            </w:pPr>
          </w:p>
        </w:tc>
        <w:tc>
          <w:tcPr>
            <w:tcW w:w="2126" w:type="dxa"/>
          </w:tcPr>
          <w:p w14:paraId="18282A78" w14:textId="77777777" w:rsidR="00BF5CC7" w:rsidRPr="007045E9" w:rsidRDefault="00BF5CC7" w:rsidP="00D979FE">
            <w:pPr>
              <w:jc w:val="center"/>
              <w:rPr>
                <w:rFonts w:ascii="Calibri" w:hAnsi="Calibri" w:cs="Calibri"/>
                <w:sz w:val="20"/>
                <w:szCs w:val="20"/>
              </w:rPr>
            </w:pPr>
          </w:p>
        </w:tc>
        <w:tc>
          <w:tcPr>
            <w:tcW w:w="1418" w:type="dxa"/>
          </w:tcPr>
          <w:p w14:paraId="57F2072C" w14:textId="77777777" w:rsidR="00BF5CC7" w:rsidRPr="007045E9" w:rsidRDefault="00BF5CC7" w:rsidP="00D979FE">
            <w:pPr>
              <w:jc w:val="center"/>
              <w:rPr>
                <w:rFonts w:ascii="Calibri" w:hAnsi="Calibri" w:cs="Calibri"/>
                <w:sz w:val="20"/>
                <w:szCs w:val="20"/>
              </w:rPr>
            </w:pPr>
          </w:p>
        </w:tc>
      </w:tr>
      <w:tr w:rsidR="00BF5CC7" w:rsidRPr="002514B6" w14:paraId="243DC633" w14:textId="77777777" w:rsidTr="00D979FE">
        <w:tc>
          <w:tcPr>
            <w:tcW w:w="1413" w:type="dxa"/>
          </w:tcPr>
          <w:p w14:paraId="4B5723C0" w14:textId="77777777" w:rsidR="00BF5CC7" w:rsidRPr="007045E9" w:rsidRDefault="00BF5CC7" w:rsidP="00D979FE">
            <w:pPr>
              <w:ind w:left="720"/>
              <w:rPr>
                <w:rFonts w:ascii="Calibri" w:hAnsi="Calibri" w:cs="Calibri"/>
                <w:sz w:val="20"/>
                <w:szCs w:val="20"/>
              </w:rPr>
            </w:pPr>
            <w:r w:rsidRPr="007045E9">
              <w:rPr>
                <w:rFonts w:ascii="Calibri" w:hAnsi="Calibri" w:cs="Calibri"/>
                <w:sz w:val="20"/>
                <w:szCs w:val="20"/>
              </w:rPr>
              <w:t>Day 3</w:t>
            </w:r>
          </w:p>
        </w:tc>
        <w:tc>
          <w:tcPr>
            <w:tcW w:w="1984" w:type="dxa"/>
          </w:tcPr>
          <w:p w14:paraId="69036CC4" w14:textId="77777777" w:rsidR="00BF5CC7" w:rsidRPr="007045E9" w:rsidRDefault="00BF5CC7" w:rsidP="00D979FE">
            <w:pPr>
              <w:jc w:val="center"/>
              <w:rPr>
                <w:rFonts w:ascii="Calibri" w:hAnsi="Calibri" w:cs="Calibri"/>
                <w:sz w:val="20"/>
                <w:szCs w:val="20"/>
              </w:rPr>
            </w:pPr>
          </w:p>
        </w:tc>
        <w:tc>
          <w:tcPr>
            <w:tcW w:w="1985" w:type="dxa"/>
          </w:tcPr>
          <w:p w14:paraId="43708A3F" w14:textId="77777777" w:rsidR="00BF5CC7" w:rsidRPr="007045E9" w:rsidRDefault="00BF5CC7" w:rsidP="00D979FE">
            <w:pPr>
              <w:jc w:val="center"/>
              <w:rPr>
                <w:rFonts w:ascii="Calibri" w:hAnsi="Calibri" w:cs="Calibri"/>
                <w:sz w:val="20"/>
                <w:szCs w:val="20"/>
              </w:rPr>
            </w:pPr>
          </w:p>
        </w:tc>
        <w:tc>
          <w:tcPr>
            <w:tcW w:w="2126" w:type="dxa"/>
          </w:tcPr>
          <w:p w14:paraId="4F747411" w14:textId="77777777" w:rsidR="00BF5CC7" w:rsidRPr="007045E9" w:rsidRDefault="00BF5CC7" w:rsidP="00D979FE">
            <w:pPr>
              <w:jc w:val="center"/>
              <w:rPr>
                <w:rFonts w:ascii="Calibri" w:hAnsi="Calibri" w:cs="Calibri"/>
                <w:sz w:val="20"/>
                <w:szCs w:val="20"/>
              </w:rPr>
            </w:pPr>
          </w:p>
        </w:tc>
        <w:tc>
          <w:tcPr>
            <w:tcW w:w="1418" w:type="dxa"/>
          </w:tcPr>
          <w:p w14:paraId="4195A092" w14:textId="77777777" w:rsidR="00BF5CC7" w:rsidRPr="007045E9" w:rsidRDefault="00BF5CC7" w:rsidP="00D979FE">
            <w:pPr>
              <w:jc w:val="center"/>
              <w:rPr>
                <w:rFonts w:ascii="Calibri" w:hAnsi="Calibri" w:cs="Calibri"/>
                <w:sz w:val="20"/>
                <w:szCs w:val="20"/>
              </w:rPr>
            </w:pPr>
          </w:p>
        </w:tc>
      </w:tr>
      <w:tr w:rsidR="00BF5CC7" w:rsidRPr="002514B6" w14:paraId="4B865DCA" w14:textId="77777777" w:rsidTr="00D979FE">
        <w:tc>
          <w:tcPr>
            <w:tcW w:w="1413" w:type="dxa"/>
          </w:tcPr>
          <w:p w14:paraId="70E95F1A" w14:textId="77777777" w:rsidR="00BF5CC7" w:rsidRPr="007045E9" w:rsidRDefault="00BF5CC7" w:rsidP="00D979FE">
            <w:pPr>
              <w:ind w:left="720"/>
              <w:rPr>
                <w:rFonts w:ascii="Calibri" w:hAnsi="Calibri" w:cs="Calibri"/>
                <w:sz w:val="20"/>
                <w:szCs w:val="20"/>
              </w:rPr>
            </w:pPr>
            <w:r w:rsidRPr="007045E9">
              <w:rPr>
                <w:rFonts w:ascii="Calibri" w:hAnsi="Calibri" w:cs="Calibri"/>
                <w:sz w:val="20"/>
                <w:szCs w:val="20"/>
              </w:rPr>
              <w:t>Day 7</w:t>
            </w:r>
          </w:p>
        </w:tc>
        <w:tc>
          <w:tcPr>
            <w:tcW w:w="1984" w:type="dxa"/>
          </w:tcPr>
          <w:p w14:paraId="43F25AB6" w14:textId="77777777" w:rsidR="00BF5CC7" w:rsidRPr="007045E9" w:rsidRDefault="00BF5CC7" w:rsidP="00D979FE">
            <w:pPr>
              <w:jc w:val="center"/>
              <w:rPr>
                <w:rFonts w:ascii="Calibri" w:hAnsi="Calibri" w:cs="Calibri"/>
                <w:sz w:val="20"/>
                <w:szCs w:val="20"/>
              </w:rPr>
            </w:pPr>
          </w:p>
        </w:tc>
        <w:tc>
          <w:tcPr>
            <w:tcW w:w="1985" w:type="dxa"/>
          </w:tcPr>
          <w:p w14:paraId="438ED21B" w14:textId="77777777" w:rsidR="00BF5CC7" w:rsidRPr="007045E9" w:rsidRDefault="00BF5CC7" w:rsidP="00D979FE">
            <w:pPr>
              <w:jc w:val="center"/>
              <w:rPr>
                <w:rFonts w:ascii="Calibri" w:hAnsi="Calibri" w:cs="Calibri"/>
                <w:sz w:val="20"/>
                <w:szCs w:val="20"/>
              </w:rPr>
            </w:pPr>
          </w:p>
        </w:tc>
        <w:tc>
          <w:tcPr>
            <w:tcW w:w="2126" w:type="dxa"/>
          </w:tcPr>
          <w:p w14:paraId="591F356A" w14:textId="77777777" w:rsidR="00BF5CC7" w:rsidRPr="007045E9" w:rsidRDefault="00BF5CC7" w:rsidP="00D979FE">
            <w:pPr>
              <w:jc w:val="center"/>
              <w:rPr>
                <w:rFonts w:ascii="Calibri" w:hAnsi="Calibri" w:cs="Calibri"/>
                <w:sz w:val="20"/>
                <w:szCs w:val="20"/>
              </w:rPr>
            </w:pPr>
          </w:p>
        </w:tc>
        <w:tc>
          <w:tcPr>
            <w:tcW w:w="1418" w:type="dxa"/>
          </w:tcPr>
          <w:p w14:paraId="1D511B05" w14:textId="77777777" w:rsidR="00BF5CC7" w:rsidRPr="007045E9" w:rsidRDefault="00BF5CC7" w:rsidP="00D979FE">
            <w:pPr>
              <w:jc w:val="center"/>
              <w:rPr>
                <w:rFonts w:ascii="Calibri" w:hAnsi="Calibri" w:cs="Calibri"/>
                <w:sz w:val="20"/>
                <w:szCs w:val="20"/>
              </w:rPr>
            </w:pPr>
          </w:p>
        </w:tc>
      </w:tr>
      <w:tr w:rsidR="00BF5CC7" w:rsidRPr="002514B6" w14:paraId="4982EA41" w14:textId="77777777" w:rsidTr="00D979FE">
        <w:tc>
          <w:tcPr>
            <w:tcW w:w="1413" w:type="dxa"/>
          </w:tcPr>
          <w:p w14:paraId="7CC8F974" w14:textId="77777777" w:rsidR="00BF5CC7" w:rsidRPr="006B429B" w:rsidRDefault="00BF5CC7" w:rsidP="00D979FE">
            <w:pPr>
              <w:rPr>
                <w:rFonts w:ascii="Calibri" w:hAnsi="Calibri" w:cs="Calibri"/>
                <w:b/>
                <w:bCs/>
                <w:sz w:val="20"/>
                <w:szCs w:val="20"/>
              </w:rPr>
            </w:pPr>
            <w:r w:rsidRPr="006B429B">
              <w:rPr>
                <w:rFonts w:ascii="Calibri" w:hAnsi="Calibri" w:cs="Calibri"/>
                <w:b/>
                <w:bCs/>
                <w:sz w:val="20"/>
                <w:szCs w:val="20"/>
              </w:rPr>
              <w:t>PNG</w:t>
            </w:r>
          </w:p>
        </w:tc>
        <w:tc>
          <w:tcPr>
            <w:tcW w:w="1984" w:type="dxa"/>
          </w:tcPr>
          <w:p w14:paraId="4516C6A2" w14:textId="77777777" w:rsidR="00BF5CC7" w:rsidRPr="007045E9" w:rsidRDefault="00BF5CC7" w:rsidP="00D979FE">
            <w:pPr>
              <w:jc w:val="center"/>
              <w:rPr>
                <w:rFonts w:ascii="Calibri" w:hAnsi="Calibri" w:cs="Calibri"/>
                <w:sz w:val="20"/>
                <w:szCs w:val="20"/>
              </w:rPr>
            </w:pPr>
          </w:p>
        </w:tc>
        <w:tc>
          <w:tcPr>
            <w:tcW w:w="1985" w:type="dxa"/>
          </w:tcPr>
          <w:p w14:paraId="15CF197C" w14:textId="77777777" w:rsidR="00BF5CC7" w:rsidRPr="007045E9" w:rsidRDefault="00BF5CC7" w:rsidP="00D979FE">
            <w:pPr>
              <w:jc w:val="center"/>
              <w:rPr>
                <w:rFonts w:ascii="Calibri" w:hAnsi="Calibri" w:cs="Calibri"/>
                <w:sz w:val="20"/>
                <w:szCs w:val="20"/>
              </w:rPr>
            </w:pPr>
          </w:p>
        </w:tc>
        <w:tc>
          <w:tcPr>
            <w:tcW w:w="2126" w:type="dxa"/>
          </w:tcPr>
          <w:p w14:paraId="45115B5A" w14:textId="77777777" w:rsidR="00BF5CC7" w:rsidRPr="007045E9" w:rsidRDefault="00BF5CC7" w:rsidP="00D979FE">
            <w:pPr>
              <w:jc w:val="center"/>
              <w:rPr>
                <w:rFonts w:ascii="Calibri" w:hAnsi="Calibri" w:cs="Calibri"/>
                <w:sz w:val="20"/>
                <w:szCs w:val="20"/>
              </w:rPr>
            </w:pPr>
          </w:p>
        </w:tc>
        <w:tc>
          <w:tcPr>
            <w:tcW w:w="1418" w:type="dxa"/>
          </w:tcPr>
          <w:p w14:paraId="45EA531A" w14:textId="77777777" w:rsidR="00BF5CC7" w:rsidRPr="007045E9" w:rsidRDefault="00BF5CC7" w:rsidP="00D979FE">
            <w:pPr>
              <w:jc w:val="center"/>
              <w:rPr>
                <w:rFonts w:ascii="Calibri" w:hAnsi="Calibri" w:cs="Calibri"/>
                <w:sz w:val="20"/>
                <w:szCs w:val="20"/>
              </w:rPr>
            </w:pPr>
          </w:p>
        </w:tc>
      </w:tr>
      <w:tr w:rsidR="00BF5CC7" w:rsidRPr="002514B6" w14:paraId="7FEF9DA2" w14:textId="77777777" w:rsidTr="00D979FE">
        <w:tc>
          <w:tcPr>
            <w:tcW w:w="1413" w:type="dxa"/>
          </w:tcPr>
          <w:p w14:paraId="3E61A956" w14:textId="77777777" w:rsidR="00BF5CC7" w:rsidRPr="007045E9" w:rsidRDefault="00BF5CC7" w:rsidP="00D979FE">
            <w:pPr>
              <w:ind w:left="720"/>
              <w:rPr>
                <w:rFonts w:ascii="Calibri" w:hAnsi="Calibri" w:cs="Calibri"/>
                <w:sz w:val="20"/>
                <w:szCs w:val="20"/>
              </w:rPr>
            </w:pPr>
            <w:r w:rsidRPr="007045E9">
              <w:rPr>
                <w:rFonts w:ascii="Calibri" w:hAnsi="Calibri" w:cs="Calibri"/>
                <w:sz w:val="20"/>
                <w:szCs w:val="20"/>
              </w:rPr>
              <w:t xml:space="preserve">Day 0 </w:t>
            </w:r>
          </w:p>
        </w:tc>
        <w:tc>
          <w:tcPr>
            <w:tcW w:w="1984" w:type="dxa"/>
          </w:tcPr>
          <w:p w14:paraId="43AA2D65" w14:textId="77777777" w:rsidR="00BF5CC7" w:rsidRPr="007045E9" w:rsidRDefault="00BF5CC7" w:rsidP="00D979FE">
            <w:pPr>
              <w:jc w:val="center"/>
              <w:rPr>
                <w:rFonts w:ascii="Calibri" w:hAnsi="Calibri" w:cs="Calibri"/>
                <w:sz w:val="20"/>
                <w:szCs w:val="20"/>
              </w:rPr>
            </w:pPr>
          </w:p>
        </w:tc>
        <w:tc>
          <w:tcPr>
            <w:tcW w:w="1985" w:type="dxa"/>
          </w:tcPr>
          <w:p w14:paraId="729C5DC5" w14:textId="77777777" w:rsidR="00BF5CC7" w:rsidRPr="007045E9" w:rsidRDefault="00BF5CC7" w:rsidP="00D979FE">
            <w:pPr>
              <w:jc w:val="center"/>
              <w:rPr>
                <w:rFonts w:ascii="Calibri" w:hAnsi="Calibri" w:cs="Calibri"/>
                <w:sz w:val="20"/>
                <w:szCs w:val="20"/>
              </w:rPr>
            </w:pPr>
          </w:p>
        </w:tc>
        <w:tc>
          <w:tcPr>
            <w:tcW w:w="2126" w:type="dxa"/>
          </w:tcPr>
          <w:p w14:paraId="73C645D9" w14:textId="77777777" w:rsidR="00BF5CC7" w:rsidRPr="007045E9" w:rsidRDefault="00BF5CC7" w:rsidP="00D979FE">
            <w:pPr>
              <w:jc w:val="center"/>
              <w:rPr>
                <w:rFonts w:ascii="Calibri" w:hAnsi="Calibri" w:cs="Calibri"/>
                <w:sz w:val="20"/>
                <w:szCs w:val="20"/>
              </w:rPr>
            </w:pPr>
          </w:p>
        </w:tc>
        <w:tc>
          <w:tcPr>
            <w:tcW w:w="1418" w:type="dxa"/>
          </w:tcPr>
          <w:p w14:paraId="18729CA1" w14:textId="77777777" w:rsidR="00BF5CC7" w:rsidRPr="007045E9" w:rsidRDefault="00BF5CC7" w:rsidP="00D979FE">
            <w:pPr>
              <w:jc w:val="center"/>
              <w:rPr>
                <w:rFonts w:ascii="Calibri" w:hAnsi="Calibri" w:cs="Calibri"/>
                <w:sz w:val="20"/>
                <w:szCs w:val="20"/>
              </w:rPr>
            </w:pPr>
          </w:p>
        </w:tc>
      </w:tr>
      <w:tr w:rsidR="00BF5CC7" w:rsidRPr="002514B6" w14:paraId="5F69F70D" w14:textId="77777777" w:rsidTr="00D979FE">
        <w:tc>
          <w:tcPr>
            <w:tcW w:w="1413" w:type="dxa"/>
          </w:tcPr>
          <w:p w14:paraId="267F4531" w14:textId="77777777" w:rsidR="00BF5CC7" w:rsidRPr="007045E9" w:rsidRDefault="00BF5CC7" w:rsidP="00D979FE">
            <w:pPr>
              <w:ind w:left="720"/>
              <w:rPr>
                <w:rFonts w:ascii="Calibri" w:hAnsi="Calibri" w:cs="Calibri"/>
                <w:sz w:val="20"/>
                <w:szCs w:val="20"/>
              </w:rPr>
            </w:pPr>
            <w:r w:rsidRPr="007045E9">
              <w:rPr>
                <w:rFonts w:ascii="Calibri" w:hAnsi="Calibri" w:cs="Calibri"/>
                <w:sz w:val="20"/>
                <w:szCs w:val="20"/>
              </w:rPr>
              <w:t>Day 3</w:t>
            </w:r>
          </w:p>
        </w:tc>
        <w:tc>
          <w:tcPr>
            <w:tcW w:w="1984" w:type="dxa"/>
          </w:tcPr>
          <w:p w14:paraId="7B8E2DA8" w14:textId="77777777" w:rsidR="00BF5CC7" w:rsidRPr="007045E9" w:rsidRDefault="00BF5CC7" w:rsidP="00D979FE">
            <w:pPr>
              <w:jc w:val="center"/>
              <w:rPr>
                <w:rFonts w:ascii="Calibri" w:hAnsi="Calibri" w:cs="Calibri"/>
                <w:sz w:val="20"/>
                <w:szCs w:val="20"/>
              </w:rPr>
            </w:pPr>
          </w:p>
        </w:tc>
        <w:tc>
          <w:tcPr>
            <w:tcW w:w="1985" w:type="dxa"/>
          </w:tcPr>
          <w:p w14:paraId="187A8377" w14:textId="77777777" w:rsidR="00BF5CC7" w:rsidRPr="007045E9" w:rsidRDefault="00BF5CC7" w:rsidP="00D979FE">
            <w:pPr>
              <w:jc w:val="center"/>
              <w:rPr>
                <w:rFonts w:ascii="Calibri" w:hAnsi="Calibri" w:cs="Calibri"/>
                <w:sz w:val="20"/>
                <w:szCs w:val="20"/>
              </w:rPr>
            </w:pPr>
          </w:p>
        </w:tc>
        <w:tc>
          <w:tcPr>
            <w:tcW w:w="2126" w:type="dxa"/>
          </w:tcPr>
          <w:p w14:paraId="2F122268" w14:textId="77777777" w:rsidR="00BF5CC7" w:rsidRPr="007045E9" w:rsidRDefault="00BF5CC7" w:rsidP="00D979FE">
            <w:pPr>
              <w:jc w:val="center"/>
              <w:rPr>
                <w:rFonts w:ascii="Calibri" w:hAnsi="Calibri" w:cs="Calibri"/>
                <w:sz w:val="20"/>
                <w:szCs w:val="20"/>
              </w:rPr>
            </w:pPr>
          </w:p>
        </w:tc>
        <w:tc>
          <w:tcPr>
            <w:tcW w:w="1418" w:type="dxa"/>
          </w:tcPr>
          <w:p w14:paraId="65BEAFC5" w14:textId="77777777" w:rsidR="00BF5CC7" w:rsidRPr="007045E9" w:rsidRDefault="00BF5CC7" w:rsidP="00D979FE">
            <w:pPr>
              <w:jc w:val="center"/>
              <w:rPr>
                <w:rFonts w:ascii="Calibri" w:hAnsi="Calibri" w:cs="Calibri"/>
                <w:sz w:val="20"/>
                <w:szCs w:val="20"/>
              </w:rPr>
            </w:pPr>
          </w:p>
        </w:tc>
      </w:tr>
      <w:tr w:rsidR="00BF5CC7" w:rsidRPr="002514B6" w14:paraId="3480CDED" w14:textId="77777777" w:rsidTr="00D979FE">
        <w:tc>
          <w:tcPr>
            <w:tcW w:w="1413" w:type="dxa"/>
          </w:tcPr>
          <w:p w14:paraId="7F37896E" w14:textId="77777777" w:rsidR="00BF5CC7" w:rsidRPr="007045E9" w:rsidRDefault="00BF5CC7" w:rsidP="00D979FE">
            <w:pPr>
              <w:ind w:left="720"/>
              <w:rPr>
                <w:rFonts w:ascii="Calibri" w:hAnsi="Calibri" w:cs="Calibri"/>
                <w:sz w:val="20"/>
                <w:szCs w:val="20"/>
              </w:rPr>
            </w:pPr>
            <w:r w:rsidRPr="007045E9">
              <w:rPr>
                <w:rFonts w:ascii="Calibri" w:hAnsi="Calibri" w:cs="Calibri"/>
                <w:sz w:val="20"/>
                <w:szCs w:val="20"/>
              </w:rPr>
              <w:t>Day 7</w:t>
            </w:r>
          </w:p>
        </w:tc>
        <w:tc>
          <w:tcPr>
            <w:tcW w:w="1984" w:type="dxa"/>
          </w:tcPr>
          <w:p w14:paraId="10A04DC1" w14:textId="77777777" w:rsidR="00BF5CC7" w:rsidRPr="007045E9" w:rsidRDefault="00BF5CC7" w:rsidP="00D979FE">
            <w:pPr>
              <w:jc w:val="center"/>
              <w:rPr>
                <w:rFonts w:ascii="Calibri" w:hAnsi="Calibri" w:cs="Calibri"/>
                <w:sz w:val="20"/>
                <w:szCs w:val="20"/>
              </w:rPr>
            </w:pPr>
          </w:p>
        </w:tc>
        <w:tc>
          <w:tcPr>
            <w:tcW w:w="1985" w:type="dxa"/>
          </w:tcPr>
          <w:p w14:paraId="70D3A446" w14:textId="77777777" w:rsidR="00BF5CC7" w:rsidRPr="007045E9" w:rsidRDefault="00BF5CC7" w:rsidP="00D979FE">
            <w:pPr>
              <w:jc w:val="center"/>
              <w:rPr>
                <w:rFonts w:ascii="Calibri" w:hAnsi="Calibri" w:cs="Calibri"/>
                <w:sz w:val="20"/>
                <w:szCs w:val="20"/>
              </w:rPr>
            </w:pPr>
          </w:p>
        </w:tc>
        <w:tc>
          <w:tcPr>
            <w:tcW w:w="2126" w:type="dxa"/>
          </w:tcPr>
          <w:p w14:paraId="0252165B" w14:textId="77777777" w:rsidR="00BF5CC7" w:rsidRPr="007045E9" w:rsidRDefault="00BF5CC7" w:rsidP="00D979FE">
            <w:pPr>
              <w:jc w:val="center"/>
              <w:rPr>
                <w:rFonts w:ascii="Calibri" w:hAnsi="Calibri" w:cs="Calibri"/>
                <w:sz w:val="20"/>
                <w:szCs w:val="20"/>
              </w:rPr>
            </w:pPr>
          </w:p>
        </w:tc>
        <w:tc>
          <w:tcPr>
            <w:tcW w:w="1418" w:type="dxa"/>
          </w:tcPr>
          <w:p w14:paraId="22305D87" w14:textId="77777777" w:rsidR="00BF5CC7" w:rsidRPr="007045E9" w:rsidRDefault="00BF5CC7" w:rsidP="00D979FE">
            <w:pPr>
              <w:jc w:val="center"/>
              <w:rPr>
                <w:rFonts w:ascii="Calibri" w:hAnsi="Calibri" w:cs="Calibri"/>
                <w:sz w:val="20"/>
                <w:szCs w:val="20"/>
              </w:rPr>
            </w:pPr>
          </w:p>
        </w:tc>
      </w:tr>
    </w:tbl>
    <w:p w14:paraId="4C68CB53" w14:textId="77777777" w:rsidR="00BF5CC7" w:rsidRDefault="00BF5CC7" w:rsidP="00BF5CC7">
      <w:pPr>
        <w:rPr>
          <w:rFonts w:cstheme="minorHAnsi"/>
          <w:sz w:val="20"/>
        </w:rPr>
      </w:pPr>
      <w:r>
        <w:rPr>
          <w:rFonts w:cstheme="minorHAnsi"/>
          <w:sz w:val="20"/>
        </w:rPr>
        <w:br w:type="page"/>
      </w:r>
    </w:p>
    <w:p w14:paraId="6B4CFAE7" w14:textId="77777777" w:rsidR="00BF5CC7" w:rsidRPr="001C2616" w:rsidRDefault="00BF5CC7" w:rsidP="00BF5CC7">
      <w:pPr>
        <w:rPr>
          <w:rFonts w:cstheme="minorHAnsi"/>
          <w:b/>
        </w:rPr>
      </w:pPr>
      <w:r w:rsidRPr="001C2616">
        <w:rPr>
          <w:rFonts w:cstheme="minorHAnsi"/>
          <w:b/>
        </w:rPr>
        <w:lastRenderedPageBreak/>
        <w:t>Table S1. Protocol deviations for patients enrolled in Stage 1 safety and feasibility study by site</w:t>
      </w:r>
    </w:p>
    <w:tbl>
      <w:tblPr>
        <w:tblStyle w:val="TableGrid"/>
        <w:tblW w:w="0" w:type="auto"/>
        <w:tblInd w:w="-572" w:type="dxa"/>
        <w:tblLook w:val="04A0" w:firstRow="1" w:lastRow="0" w:firstColumn="1" w:lastColumn="0" w:noHBand="0" w:noVBand="1"/>
      </w:tblPr>
      <w:tblGrid>
        <w:gridCol w:w="4224"/>
        <w:gridCol w:w="1072"/>
        <w:gridCol w:w="1073"/>
        <w:gridCol w:w="1073"/>
        <w:gridCol w:w="1073"/>
        <w:gridCol w:w="1073"/>
      </w:tblGrid>
      <w:tr w:rsidR="00BF5CC7" w:rsidRPr="002D286C" w14:paraId="03487B10" w14:textId="77777777" w:rsidTr="00D979FE">
        <w:tc>
          <w:tcPr>
            <w:tcW w:w="4224" w:type="dxa"/>
          </w:tcPr>
          <w:p w14:paraId="03426243" w14:textId="77777777" w:rsidR="00BF5CC7" w:rsidRPr="002D286C" w:rsidRDefault="00BF5CC7" w:rsidP="00D979FE">
            <w:pPr>
              <w:rPr>
                <w:rFonts w:cstheme="minorHAnsi"/>
              </w:rPr>
            </w:pPr>
          </w:p>
        </w:tc>
        <w:tc>
          <w:tcPr>
            <w:tcW w:w="1072" w:type="dxa"/>
          </w:tcPr>
          <w:p w14:paraId="24C05F03" w14:textId="77777777" w:rsidR="00BF5CC7" w:rsidRPr="002D286C" w:rsidRDefault="00BF5CC7" w:rsidP="00D979FE">
            <w:pPr>
              <w:rPr>
                <w:rFonts w:cstheme="minorHAnsi"/>
                <w:b/>
              </w:rPr>
            </w:pPr>
            <w:r w:rsidRPr="002D286C">
              <w:rPr>
                <w:rFonts w:cstheme="minorHAnsi"/>
                <w:b/>
              </w:rPr>
              <w:t>Overall</w:t>
            </w:r>
          </w:p>
        </w:tc>
        <w:tc>
          <w:tcPr>
            <w:tcW w:w="1073" w:type="dxa"/>
          </w:tcPr>
          <w:p w14:paraId="0309B230" w14:textId="77777777" w:rsidR="00BF5CC7" w:rsidRPr="002D286C" w:rsidRDefault="00BF5CC7" w:rsidP="00D979FE">
            <w:pPr>
              <w:rPr>
                <w:rFonts w:cstheme="minorHAnsi"/>
                <w:b/>
              </w:rPr>
            </w:pPr>
            <w:r w:rsidRPr="002D286C">
              <w:rPr>
                <w:rFonts w:cstheme="minorHAnsi"/>
                <w:b/>
              </w:rPr>
              <w:t>HF1</w:t>
            </w:r>
          </w:p>
        </w:tc>
        <w:tc>
          <w:tcPr>
            <w:tcW w:w="1073" w:type="dxa"/>
          </w:tcPr>
          <w:p w14:paraId="2605997B" w14:textId="77777777" w:rsidR="00BF5CC7" w:rsidRPr="002D286C" w:rsidRDefault="00BF5CC7" w:rsidP="00D979FE">
            <w:pPr>
              <w:rPr>
                <w:rFonts w:cstheme="minorHAnsi"/>
                <w:b/>
              </w:rPr>
            </w:pPr>
            <w:r w:rsidRPr="002D286C">
              <w:rPr>
                <w:rFonts w:cstheme="minorHAnsi"/>
                <w:b/>
              </w:rPr>
              <w:t>HF2</w:t>
            </w:r>
          </w:p>
        </w:tc>
        <w:tc>
          <w:tcPr>
            <w:tcW w:w="1073" w:type="dxa"/>
          </w:tcPr>
          <w:p w14:paraId="3FDDC673" w14:textId="77777777" w:rsidR="00BF5CC7" w:rsidRPr="002D286C" w:rsidRDefault="00BF5CC7" w:rsidP="00D979FE">
            <w:pPr>
              <w:rPr>
                <w:rFonts w:cstheme="minorHAnsi"/>
                <w:b/>
              </w:rPr>
            </w:pPr>
            <w:r w:rsidRPr="002D286C">
              <w:rPr>
                <w:rFonts w:cstheme="minorHAnsi"/>
                <w:b/>
              </w:rPr>
              <w:t>HF3</w:t>
            </w:r>
          </w:p>
        </w:tc>
        <w:tc>
          <w:tcPr>
            <w:tcW w:w="1073" w:type="dxa"/>
          </w:tcPr>
          <w:p w14:paraId="3A12EE30" w14:textId="77777777" w:rsidR="00BF5CC7" w:rsidRPr="002D286C" w:rsidRDefault="00BF5CC7" w:rsidP="00D979FE">
            <w:pPr>
              <w:rPr>
                <w:rFonts w:cstheme="minorHAnsi"/>
                <w:b/>
              </w:rPr>
            </w:pPr>
            <w:r w:rsidRPr="002D286C">
              <w:rPr>
                <w:rFonts w:cstheme="minorHAnsi"/>
                <w:b/>
              </w:rPr>
              <w:t>HF4</w:t>
            </w:r>
          </w:p>
        </w:tc>
      </w:tr>
      <w:tr w:rsidR="00BF5CC7" w:rsidRPr="002D286C" w14:paraId="1E14E6E6" w14:textId="77777777" w:rsidTr="00D979FE">
        <w:tc>
          <w:tcPr>
            <w:tcW w:w="4224" w:type="dxa"/>
          </w:tcPr>
          <w:p w14:paraId="0EA5BD34" w14:textId="77777777" w:rsidR="00BF5CC7" w:rsidRPr="002D286C" w:rsidRDefault="00BF5CC7" w:rsidP="00D979FE">
            <w:pPr>
              <w:rPr>
                <w:rFonts w:cstheme="minorHAnsi"/>
              </w:rPr>
            </w:pPr>
          </w:p>
        </w:tc>
        <w:tc>
          <w:tcPr>
            <w:tcW w:w="1072" w:type="dxa"/>
          </w:tcPr>
          <w:p w14:paraId="075823B3" w14:textId="77777777" w:rsidR="00BF5CC7" w:rsidRPr="002D286C" w:rsidRDefault="00BF5CC7" w:rsidP="00D979FE">
            <w:pPr>
              <w:rPr>
                <w:rFonts w:cstheme="minorHAnsi"/>
              </w:rPr>
            </w:pPr>
            <w:r w:rsidRPr="002D286C">
              <w:rPr>
                <w:rFonts w:cstheme="minorHAnsi"/>
              </w:rPr>
              <w:t>N=</w:t>
            </w:r>
          </w:p>
        </w:tc>
        <w:tc>
          <w:tcPr>
            <w:tcW w:w="1073" w:type="dxa"/>
          </w:tcPr>
          <w:p w14:paraId="5B5E5029" w14:textId="77777777" w:rsidR="00BF5CC7" w:rsidRPr="002D286C" w:rsidRDefault="00BF5CC7" w:rsidP="00D979FE">
            <w:pPr>
              <w:rPr>
                <w:rFonts w:cstheme="minorHAnsi"/>
              </w:rPr>
            </w:pPr>
            <w:r w:rsidRPr="002D286C">
              <w:rPr>
                <w:rFonts w:cstheme="minorHAnsi"/>
              </w:rPr>
              <w:t>N=</w:t>
            </w:r>
          </w:p>
        </w:tc>
        <w:tc>
          <w:tcPr>
            <w:tcW w:w="1073" w:type="dxa"/>
          </w:tcPr>
          <w:p w14:paraId="4C360F55" w14:textId="77777777" w:rsidR="00BF5CC7" w:rsidRPr="002D286C" w:rsidRDefault="00BF5CC7" w:rsidP="00D979FE">
            <w:pPr>
              <w:rPr>
                <w:rFonts w:cstheme="minorHAnsi"/>
              </w:rPr>
            </w:pPr>
            <w:r w:rsidRPr="002D286C">
              <w:rPr>
                <w:rFonts w:cstheme="minorHAnsi"/>
              </w:rPr>
              <w:t>N=</w:t>
            </w:r>
          </w:p>
        </w:tc>
        <w:tc>
          <w:tcPr>
            <w:tcW w:w="1073" w:type="dxa"/>
          </w:tcPr>
          <w:p w14:paraId="50F712EF" w14:textId="77777777" w:rsidR="00BF5CC7" w:rsidRPr="002D286C" w:rsidRDefault="00BF5CC7" w:rsidP="00D979FE">
            <w:pPr>
              <w:rPr>
                <w:rFonts w:cstheme="minorHAnsi"/>
              </w:rPr>
            </w:pPr>
            <w:r w:rsidRPr="002D286C">
              <w:rPr>
                <w:rFonts w:cstheme="minorHAnsi"/>
              </w:rPr>
              <w:t>N=</w:t>
            </w:r>
          </w:p>
        </w:tc>
        <w:tc>
          <w:tcPr>
            <w:tcW w:w="1073" w:type="dxa"/>
          </w:tcPr>
          <w:p w14:paraId="319E399C" w14:textId="77777777" w:rsidR="00BF5CC7" w:rsidRPr="002D286C" w:rsidRDefault="00BF5CC7" w:rsidP="00D979FE">
            <w:pPr>
              <w:rPr>
                <w:rFonts w:cstheme="minorHAnsi"/>
              </w:rPr>
            </w:pPr>
            <w:r w:rsidRPr="002D286C">
              <w:rPr>
                <w:rFonts w:cstheme="minorHAnsi"/>
              </w:rPr>
              <w:t>N=</w:t>
            </w:r>
          </w:p>
        </w:tc>
      </w:tr>
      <w:tr w:rsidR="00BF5CC7" w:rsidRPr="002D286C" w14:paraId="4C0691FF" w14:textId="77777777" w:rsidTr="00D979FE">
        <w:tc>
          <w:tcPr>
            <w:tcW w:w="4224" w:type="dxa"/>
            <w:shd w:val="clear" w:color="auto" w:fill="D9D9D9" w:themeFill="background1" w:themeFillShade="D9"/>
          </w:tcPr>
          <w:p w14:paraId="22EAB523" w14:textId="77777777" w:rsidR="00BF5CC7" w:rsidRPr="002D286C" w:rsidRDefault="00BF5CC7" w:rsidP="00D979FE">
            <w:pPr>
              <w:rPr>
                <w:rFonts w:cstheme="minorHAnsi"/>
                <w:b/>
                <w:bCs/>
              </w:rPr>
            </w:pPr>
            <w:r w:rsidRPr="002D286C">
              <w:rPr>
                <w:rFonts w:cstheme="minorHAnsi"/>
                <w:b/>
                <w:bCs/>
              </w:rPr>
              <w:t>PRESCRIBING DEVIATIONS</w:t>
            </w:r>
          </w:p>
        </w:tc>
        <w:tc>
          <w:tcPr>
            <w:tcW w:w="1072" w:type="dxa"/>
            <w:shd w:val="clear" w:color="auto" w:fill="D9D9D9" w:themeFill="background1" w:themeFillShade="D9"/>
          </w:tcPr>
          <w:p w14:paraId="2133C04E" w14:textId="77777777" w:rsidR="00BF5CC7" w:rsidRPr="002D286C" w:rsidRDefault="00BF5CC7" w:rsidP="00D979FE">
            <w:pPr>
              <w:rPr>
                <w:rFonts w:cstheme="minorHAnsi"/>
              </w:rPr>
            </w:pPr>
          </w:p>
        </w:tc>
        <w:tc>
          <w:tcPr>
            <w:tcW w:w="1073" w:type="dxa"/>
            <w:shd w:val="clear" w:color="auto" w:fill="D9D9D9" w:themeFill="background1" w:themeFillShade="D9"/>
          </w:tcPr>
          <w:p w14:paraId="596539D7" w14:textId="77777777" w:rsidR="00BF5CC7" w:rsidRPr="002D286C" w:rsidRDefault="00BF5CC7" w:rsidP="00D979FE">
            <w:pPr>
              <w:rPr>
                <w:rFonts w:cstheme="minorHAnsi"/>
              </w:rPr>
            </w:pPr>
          </w:p>
        </w:tc>
        <w:tc>
          <w:tcPr>
            <w:tcW w:w="1073" w:type="dxa"/>
            <w:shd w:val="clear" w:color="auto" w:fill="D9D9D9" w:themeFill="background1" w:themeFillShade="D9"/>
          </w:tcPr>
          <w:p w14:paraId="1B68CE37" w14:textId="77777777" w:rsidR="00BF5CC7" w:rsidRPr="002D286C" w:rsidRDefault="00BF5CC7" w:rsidP="00D979FE">
            <w:pPr>
              <w:rPr>
                <w:rFonts w:cstheme="minorHAnsi"/>
              </w:rPr>
            </w:pPr>
          </w:p>
        </w:tc>
        <w:tc>
          <w:tcPr>
            <w:tcW w:w="1073" w:type="dxa"/>
            <w:shd w:val="clear" w:color="auto" w:fill="D9D9D9" w:themeFill="background1" w:themeFillShade="D9"/>
          </w:tcPr>
          <w:p w14:paraId="1EBBD70B" w14:textId="77777777" w:rsidR="00BF5CC7" w:rsidRPr="002D286C" w:rsidRDefault="00BF5CC7" w:rsidP="00D979FE">
            <w:pPr>
              <w:rPr>
                <w:rFonts w:cstheme="minorHAnsi"/>
              </w:rPr>
            </w:pPr>
          </w:p>
        </w:tc>
        <w:tc>
          <w:tcPr>
            <w:tcW w:w="1073" w:type="dxa"/>
            <w:shd w:val="clear" w:color="auto" w:fill="D9D9D9" w:themeFill="background1" w:themeFillShade="D9"/>
          </w:tcPr>
          <w:p w14:paraId="27358A47" w14:textId="77777777" w:rsidR="00BF5CC7" w:rsidRPr="002D286C" w:rsidRDefault="00BF5CC7" w:rsidP="00D979FE">
            <w:pPr>
              <w:rPr>
                <w:rFonts w:cstheme="minorHAnsi"/>
              </w:rPr>
            </w:pPr>
          </w:p>
        </w:tc>
      </w:tr>
      <w:tr w:rsidR="00BF5CC7" w:rsidRPr="002D286C" w14:paraId="079953B2" w14:textId="77777777" w:rsidTr="00D979FE">
        <w:tc>
          <w:tcPr>
            <w:tcW w:w="4224" w:type="dxa"/>
          </w:tcPr>
          <w:p w14:paraId="331BB310" w14:textId="77777777" w:rsidR="00BF5CC7" w:rsidRPr="002D286C" w:rsidRDefault="00BF5CC7" w:rsidP="00D979FE">
            <w:pPr>
              <w:rPr>
                <w:b/>
                <w:bCs/>
              </w:rPr>
            </w:pPr>
            <w:r w:rsidRPr="42C6997E">
              <w:rPr>
                <w:b/>
                <w:bCs/>
              </w:rPr>
              <w:t>Pregnancy n (% of all female patients)</w:t>
            </w:r>
          </w:p>
        </w:tc>
        <w:tc>
          <w:tcPr>
            <w:tcW w:w="1072" w:type="dxa"/>
          </w:tcPr>
          <w:p w14:paraId="48B134F8" w14:textId="77777777" w:rsidR="00BF5CC7" w:rsidRPr="002D286C" w:rsidRDefault="00BF5CC7" w:rsidP="00D979FE">
            <w:pPr>
              <w:rPr>
                <w:rFonts w:cstheme="minorHAnsi"/>
              </w:rPr>
            </w:pPr>
          </w:p>
        </w:tc>
        <w:tc>
          <w:tcPr>
            <w:tcW w:w="1073" w:type="dxa"/>
          </w:tcPr>
          <w:p w14:paraId="5149E4DC" w14:textId="77777777" w:rsidR="00BF5CC7" w:rsidRPr="002D286C" w:rsidRDefault="00BF5CC7" w:rsidP="00D979FE">
            <w:pPr>
              <w:rPr>
                <w:rFonts w:cstheme="minorHAnsi"/>
              </w:rPr>
            </w:pPr>
          </w:p>
        </w:tc>
        <w:tc>
          <w:tcPr>
            <w:tcW w:w="1073" w:type="dxa"/>
          </w:tcPr>
          <w:p w14:paraId="1ADDB2CD" w14:textId="77777777" w:rsidR="00BF5CC7" w:rsidRPr="002D286C" w:rsidRDefault="00BF5CC7" w:rsidP="00D979FE">
            <w:pPr>
              <w:rPr>
                <w:rFonts w:cstheme="minorHAnsi"/>
              </w:rPr>
            </w:pPr>
          </w:p>
        </w:tc>
        <w:tc>
          <w:tcPr>
            <w:tcW w:w="1073" w:type="dxa"/>
          </w:tcPr>
          <w:p w14:paraId="46212502" w14:textId="77777777" w:rsidR="00BF5CC7" w:rsidRPr="002D286C" w:rsidRDefault="00BF5CC7" w:rsidP="00D979FE">
            <w:pPr>
              <w:rPr>
                <w:rFonts w:cstheme="minorHAnsi"/>
              </w:rPr>
            </w:pPr>
          </w:p>
        </w:tc>
        <w:tc>
          <w:tcPr>
            <w:tcW w:w="1073" w:type="dxa"/>
          </w:tcPr>
          <w:p w14:paraId="0095A2F5" w14:textId="77777777" w:rsidR="00BF5CC7" w:rsidRPr="002D286C" w:rsidRDefault="00BF5CC7" w:rsidP="00D979FE">
            <w:pPr>
              <w:rPr>
                <w:rFonts w:cstheme="minorHAnsi"/>
              </w:rPr>
            </w:pPr>
          </w:p>
        </w:tc>
      </w:tr>
      <w:tr w:rsidR="00BF5CC7" w:rsidRPr="002D286C" w14:paraId="668A2620" w14:textId="77777777" w:rsidTr="00D979FE">
        <w:tc>
          <w:tcPr>
            <w:tcW w:w="4224" w:type="dxa"/>
            <w:vAlign w:val="center"/>
          </w:tcPr>
          <w:p w14:paraId="202C7A1B" w14:textId="77777777" w:rsidR="00BF5CC7" w:rsidRPr="002D286C" w:rsidRDefault="00BF5CC7" w:rsidP="00D979FE">
            <w:pPr>
              <w:jc w:val="right"/>
            </w:pPr>
            <w:r w:rsidRPr="2D25ADB0">
              <w:t>Treated with PQ</w:t>
            </w:r>
          </w:p>
        </w:tc>
        <w:tc>
          <w:tcPr>
            <w:tcW w:w="1072" w:type="dxa"/>
          </w:tcPr>
          <w:p w14:paraId="655523C1" w14:textId="77777777" w:rsidR="00BF5CC7" w:rsidRPr="002D286C" w:rsidRDefault="00BF5CC7" w:rsidP="00D979FE">
            <w:pPr>
              <w:rPr>
                <w:rFonts w:cstheme="minorHAnsi"/>
              </w:rPr>
            </w:pPr>
          </w:p>
        </w:tc>
        <w:tc>
          <w:tcPr>
            <w:tcW w:w="1073" w:type="dxa"/>
          </w:tcPr>
          <w:p w14:paraId="0E497F51" w14:textId="77777777" w:rsidR="00BF5CC7" w:rsidRPr="002D286C" w:rsidRDefault="00BF5CC7" w:rsidP="00D979FE">
            <w:pPr>
              <w:rPr>
                <w:rFonts w:cstheme="minorHAnsi"/>
              </w:rPr>
            </w:pPr>
          </w:p>
        </w:tc>
        <w:tc>
          <w:tcPr>
            <w:tcW w:w="1073" w:type="dxa"/>
          </w:tcPr>
          <w:p w14:paraId="34A5FA47" w14:textId="77777777" w:rsidR="00BF5CC7" w:rsidRPr="002D286C" w:rsidRDefault="00BF5CC7" w:rsidP="00D979FE">
            <w:pPr>
              <w:rPr>
                <w:rFonts w:cstheme="minorHAnsi"/>
              </w:rPr>
            </w:pPr>
          </w:p>
        </w:tc>
        <w:tc>
          <w:tcPr>
            <w:tcW w:w="1073" w:type="dxa"/>
          </w:tcPr>
          <w:p w14:paraId="5E7F43F1" w14:textId="77777777" w:rsidR="00BF5CC7" w:rsidRPr="002D286C" w:rsidRDefault="00BF5CC7" w:rsidP="00D979FE">
            <w:pPr>
              <w:rPr>
                <w:rFonts w:cstheme="minorHAnsi"/>
              </w:rPr>
            </w:pPr>
          </w:p>
        </w:tc>
        <w:tc>
          <w:tcPr>
            <w:tcW w:w="1073" w:type="dxa"/>
          </w:tcPr>
          <w:p w14:paraId="535E5FB3" w14:textId="77777777" w:rsidR="00BF5CC7" w:rsidRPr="002D286C" w:rsidRDefault="00BF5CC7" w:rsidP="00D979FE">
            <w:pPr>
              <w:rPr>
                <w:rFonts w:cstheme="minorHAnsi"/>
              </w:rPr>
            </w:pPr>
          </w:p>
        </w:tc>
      </w:tr>
      <w:tr w:rsidR="00BF5CC7" w:rsidRPr="002D286C" w14:paraId="355C3681" w14:textId="77777777" w:rsidTr="00D979FE">
        <w:tc>
          <w:tcPr>
            <w:tcW w:w="4224" w:type="dxa"/>
          </w:tcPr>
          <w:p w14:paraId="5CE57A22" w14:textId="77777777" w:rsidR="00BF5CC7" w:rsidRPr="002D286C" w:rsidRDefault="00BF5CC7" w:rsidP="00D979FE">
            <w:pPr>
              <w:rPr>
                <w:b/>
                <w:bCs/>
              </w:rPr>
            </w:pPr>
            <w:r w:rsidRPr="2CB20A97">
              <w:rPr>
                <w:b/>
                <w:bCs/>
              </w:rPr>
              <w:t>Breast Feeding infants (&lt;6 months Indonesia, &lt;12 months PNG) n (% of all female patients)</w:t>
            </w:r>
          </w:p>
        </w:tc>
        <w:tc>
          <w:tcPr>
            <w:tcW w:w="1072" w:type="dxa"/>
          </w:tcPr>
          <w:p w14:paraId="6A8B4264" w14:textId="77777777" w:rsidR="00BF5CC7" w:rsidRPr="002D286C" w:rsidRDefault="00BF5CC7" w:rsidP="00D979FE">
            <w:pPr>
              <w:rPr>
                <w:rFonts w:cstheme="minorHAnsi"/>
              </w:rPr>
            </w:pPr>
          </w:p>
        </w:tc>
        <w:tc>
          <w:tcPr>
            <w:tcW w:w="1073" w:type="dxa"/>
          </w:tcPr>
          <w:p w14:paraId="7B7EE093" w14:textId="77777777" w:rsidR="00BF5CC7" w:rsidRPr="002D286C" w:rsidRDefault="00BF5CC7" w:rsidP="00D979FE">
            <w:pPr>
              <w:rPr>
                <w:rFonts w:cstheme="minorHAnsi"/>
              </w:rPr>
            </w:pPr>
          </w:p>
        </w:tc>
        <w:tc>
          <w:tcPr>
            <w:tcW w:w="1073" w:type="dxa"/>
          </w:tcPr>
          <w:p w14:paraId="4D7A56F8" w14:textId="77777777" w:rsidR="00BF5CC7" w:rsidRPr="002D286C" w:rsidRDefault="00BF5CC7" w:rsidP="00D979FE">
            <w:pPr>
              <w:rPr>
                <w:rFonts w:cstheme="minorHAnsi"/>
              </w:rPr>
            </w:pPr>
          </w:p>
        </w:tc>
        <w:tc>
          <w:tcPr>
            <w:tcW w:w="1073" w:type="dxa"/>
          </w:tcPr>
          <w:p w14:paraId="696753C3" w14:textId="77777777" w:rsidR="00BF5CC7" w:rsidRPr="002D286C" w:rsidRDefault="00BF5CC7" w:rsidP="00D979FE">
            <w:pPr>
              <w:rPr>
                <w:rFonts w:cstheme="minorHAnsi"/>
              </w:rPr>
            </w:pPr>
          </w:p>
        </w:tc>
        <w:tc>
          <w:tcPr>
            <w:tcW w:w="1073" w:type="dxa"/>
          </w:tcPr>
          <w:p w14:paraId="3C0560B8" w14:textId="77777777" w:rsidR="00BF5CC7" w:rsidRPr="002D286C" w:rsidRDefault="00BF5CC7" w:rsidP="00D979FE">
            <w:pPr>
              <w:rPr>
                <w:rFonts w:cstheme="minorHAnsi"/>
              </w:rPr>
            </w:pPr>
          </w:p>
        </w:tc>
      </w:tr>
      <w:tr w:rsidR="00BF5CC7" w:rsidRPr="002D286C" w14:paraId="4C2F9200" w14:textId="77777777" w:rsidTr="00D979FE">
        <w:tc>
          <w:tcPr>
            <w:tcW w:w="4224" w:type="dxa"/>
            <w:vAlign w:val="center"/>
          </w:tcPr>
          <w:p w14:paraId="2DA3CD87" w14:textId="77777777" w:rsidR="00BF5CC7" w:rsidRPr="002D286C" w:rsidRDefault="00BF5CC7" w:rsidP="00D979FE">
            <w:pPr>
              <w:jc w:val="right"/>
              <w:rPr>
                <w:lang w:val="en-GB" w:eastAsia="ja-JP"/>
              </w:rPr>
            </w:pPr>
            <w:r w:rsidRPr="2D25ADB0">
              <w:t>Treated with PQ</w:t>
            </w:r>
          </w:p>
        </w:tc>
        <w:tc>
          <w:tcPr>
            <w:tcW w:w="1072" w:type="dxa"/>
          </w:tcPr>
          <w:p w14:paraId="001085A5" w14:textId="77777777" w:rsidR="00BF5CC7" w:rsidRPr="002D286C" w:rsidRDefault="00BF5CC7" w:rsidP="00D979FE">
            <w:pPr>
              <w:rPr>
                <w:rFonts w:cstheme="minorHAnsi"/>
              </w:rPr>
            </w:pPr>
          </w:p>
        </w:tc>
        <w:tc>
          <w:tcPr>
            <w:tcW w:w="1073" w:type="dxa"/>
          </w:tcPr>
          <w:p w14:paraId="14E3B701" w14:textId="77777777" w:rsidR="00BF5CC7" w:rsidRPr="002D286C" w:rsidRDefault="00BF5CC7" w:rsidP="00D979FE">
            <w:pPr>
              <w:rPr>
                <w:rFonts w:cstheme="minorHAnsi"/>
              </w:rPr>
            </w:pPr>
          </w:p>
        </w:tc>
        <w:tc>
          <w:tcPr>
            <w:tcW w:w="1073" w:type="dxa"/>
          </w:tcPr>
          <w:p w14:paraId="7EF04D58" w14:textId="77777777" w:rsidR="00BF5CC7" w:rsidRPr="002D286C" w:rsidRDefault="00BF5CC7" w:rsidP="00D979FE">
            <w:pPr>
              <w:rPr>
                <w:rFonts w:cstheme="minorHAnsi"/>
              </w:rPr>
            </w:pPr>
          </w:p>
        </w:tc>
        <w:tc>
          <w:tcPr>
            <w:tcW w:w="1073" w:type="dxa"/>
          </w:tcPr>
          <w:p w14:paraId="63D4285D" w14:textId="77777777" w:rsidR="00BF5CC7" w:rsidRPr="002D286C" w:rsidRDefault="00BF5CC7" w:rsidP="00D979FE">
            <w:pPr>
              <w:rPr>
                <w:rFonts w:cstheme="minorHAnsi"/>
              </w:rPr>
            </w:pPr>
          </w:p>
        </w:tc>
        <w:tc>
          <w:tcPr>
            <w:tcW w:w="1073" w:type="dxa"/>
          </w:tcPr>
          <w:p w14:paraId="5D1D681A" w14:textId="77777777" w:rsidR="00BF5CC7" w:rsidRPr="002D286C" w:rsidRDefault="00BF5CC7" w:rsidP="00D979FE">
            <w:pPr>
              <w:rPr>
                <w:rFonts w:cstheme="minorHAnsi"/>
              </w:rPr>
            </w:pPr>
          </w:p>
        </w:tc>
      </w:tr>
      <w:tr w:rsidR="00BF5CC7" w:rsidRPr="002D286C" w14:paraId="07D76567" w14:textId="77777777" w:rsidTr="00D979FE">
        <w:tc>
          <w:tcPr>
            <w:tcW w:w="4224" w:type="dxa"/>
            <w:vAlign w:val="center"/>
          </w:tcPr>
          <w:p w14:paraId="5800DAB2" w14:textId="77777777" w:rsidR="00BF5CC7" w:rsidRPr="002D286C" w:rsidRDefault="00BF5CC7" w:rsidP="00D979FE">
            <w:r w:rsidRPr="1176CAFB">
              <w:rPr>
                <w:b/>
                <w:bCs/>
              </w:rPr>
              <w:t>Age &lt;1year (PNG), &lt;6 months (Indonesia) n (% of all enrolled pts)</w:t>
            </w:r>
          </w:p>
        </w:tc>
        <w:tc>
          <w:tcPr>
            <w:tcW w:w="1072" w:type="dxa"/>
          </w:tcPr>
          <w:p w14:paraId="33D2D08E" w14:textId="77777777" w:rsidR="00BF5CC7" w:rsidRPr="002D286C" w:rsidRDefault="00BF5CC7" w:rsidP="00D979FE">
            <w:pPr>
              <w:rPr>
                <w:rFonts w:cstheme="minorHAnsi"/>
              </w:rPr>
            </w:pPr>
          </w:p>
        </w:tc>
        <w:tc>
          <w:tcPr>
            <w:tcW w:w="1073" w:type="dxa"/>
          </w:tcPr>
          <w:p w14:paraId="3997B506" w14:textId="77777777" w:rsidR="00BF5CC7" w:rsidRPr="002D286C" w:rsidRDefault="00BF5CC7" w:rsidP="00D979FE">
            <w:pPr>
              <w:rPr>
                <w:rFonts w:cstheme="minorHAnsi"/>
              </w:rPr>
            </w:pPr>
          </w:p>
        </w:tc>
        <w:tc>
          <w:tcPr>
            <w:tcW w:w="1073" w:type="dxa"/>
          </w:tcPr>
          <w:p w14:paraId="0C086E11" w14:textId="77777777" w:rsidR="00BF5CC7" w:rsidRPr="002D286C" w:rsidRDefault="00BF5CC7" w:rsidP="00D979FE">
            <w:pPr>
              <w:rPr>
                <w:rFonts w:cstheme="minorHAnsi"/>
              </w:rPr>
            </w:pPr>
          </w:p>
        </w:tc>
        <w:tc>
          <w:tcPr>
            <w:tcW w:w="1073" w:type="dxa"/>
          </w:tcPr>
          <w:p w14:paraId="3A732F35" w14:textId="77777777" w:rsidR="00BF5CC7" w:rsidRPr="002D286C" w:rsidRDefault="00BF5CC7" w:rsidP="00D979FE">
            <w:pPr>
              <w:rPr>
                <w:rFonts w:cstheme="minorHAnsi"/>
              </w:rPr>
            </w:pPr>
          </w:p>
        </w:tc>
        <w:tc>
          <w:tcPr>
            <w:tcW w:w="1073" w:type="dxa"/>
          </w:tcPr>
          <w:p w14:paraId="6FE6E476" w14:textId="77777777" w:rsidR="00BF5CC7" w:rsidRPr="002D286C" w:rsidRDefault="00BF5CC7" w:rsidP="00D979FE">
            <w:pPr>
              <w:rPr>
                <w:rFonts w:cstheme="minorHAnsi"/>
              </w:rPr>
            </w:pPr>
          </w:p>
        </w:tc>
      </w:tr>
      <w:tr w:rsidR="00BF5CC7" w:rsidRPr="002D286C" w14:paraId="57276D3A" w14:textId="77777777" w:rsidTr="00D979FE">
        <w:tc>
          <w:tcPr>
            <w:tcW w:w="4224" w:type="dxa"/>
            <w:vAlign w:val="center"/>
          </w:tcPr>
          <w:p w14:paraId="6D59CE7F" w14:textId="77777777" w:rsidR="00BF5CC7" w:rsidRPr="002D286C" w:rsidRDefault="00BF5CC7" w:rsidP="00D979FE">
            <w:pPr>
              <w:jc w:val="right"/>
            </w:pPr>
            <w:r w:rsidRPr="2D25ADB0">
              <w:t>Treated with PQ</w:t>
            </w:r>
          </w:p>
        </w:tc>
        <w:tc>
          <w:tcPr>
            <w:tcW w:w="1072" w:type="dxa"/>
          </w:tcPr>
          <w:p w14:paraId="2953D32D" w14:textId="77777777" w:rsidR="00BF5CC7" w:rsidRPr="002D286C" w:rsidRDefault="00BF5CC7" w:rsidP="00D979FE">
            <w:pPr>
              <w:rPr>
                <w:rFonts w:cstheme="minorHAnsi"/>
              </w:rPr>
            </w:pPr>
          </w:p>
        </w:tc>
        <w:tc>
          <w:tcPr>
            <w:tcW w:w="1073" w:type="dxa"/>
          </w:tcPr>
          <w:p w14:paraId="0FD934B3" w14:textId="77777777" w:rsidR="00BF5CC7" w:rsidRPr="002D286C" w:rsidRDefault="00BF5CC7" w:rsidP="00D979FE">
            <w:pPr>
              <w:rPr>
                <w:rFonts w:cstheme="minorHAnsi"/>
              </w:rPr>
            </w:pPr>
          </w:p>
        </w:tc>
        <w:tc>
          <w:tcPr>
            <w:tcW w:w="1073" w:type="dxa"/>
          </w:tcPr>
          <w:p w14:paraId="1AC77838" w14:textId="77777777" w:rsidR="00BF5CC7" w:rsidRPr="002D286C" w:rsidRDefault="00BF5CC7" w:rsidP="00D979FE">
            <w:pPr>
              <w:rPr>
                <w:rFonts w:cstheme="minorHAnsi"/>
              </w:rPr>
            </w:pPr>
          </w:p>
        </w:tc>
        <w:tc>
          <w:tcPr>
            <w:tcW w:w="1073" w:type="dxa"/>
          </w:tcPr>
          <w:p w14:paraId="715BB0DE" w14:textId="77777777" w:rsidR="00BF5CC7" w:rsidRPr="002D286C" w:rsidRDefault="00BF5CC7" w:rsidP="00D979FE">
            <w:pPr>
              <w:rPr>
                <w:rFonts w:cstheme="minorHAnsi"/>
              </w:rPr>
            </w:pPr>
          </w:p>
        </w:tc>
        <w:tc>
          <w:tcPr>
            <w:tcW w:w="1073" w:type="dxa"/>
          </w:tcPr>
          <w:p w14:paraId="659D1B26" w14:textId="77777777" w:rsidR="00BF5CC7" w:rsidRPr="002D286C" w:rsidRDefault="00BF5CC7" w:rsidP="00D979FE">
            <w:pPr>
              <w:rPr>
                <w:rFonts w:cstheme="minorHAnsi"/>
              </w:rPr>
            </w:pPr>
          </w:p>
        </w:tc>
      </w:tr>
      <w:tr w:rsidR="00BF5CC7" w:rsidRPr="002D286C" w14:paraId="0A1976C4" w14:textId="77777777" w:rsidTr="00D979FE">
        <w:tc>
          <w:tcPr>
            <w:tcW w:w="4224" w:type="dxa"/>
            <w:vAlign w:val="center"/>
          </w:tcPr>
          <w:p w14:paraId="1E961D8B" w14:textId="77777777" w:rsidR="00BF5CC7" w:rsidRPr="002D286C" w:rsidRDefault="00BF5CC7" w:rsidP="00D979FE">
            <w:pPr>
              <w:rPr>
                <w:b/>
                <w:bCs/>
                <w:lang w:val="en-GB" w:eastAsia="ja-JP"/>
              </w:rPr>
            </w:pPr>
            <w:r w:rsidRPr="1176CAFB">
              <w:rPr>
                <w:b/>
                <w:bCs/>
                <w:lang w:val="en-GB" w:eastAsia="ja-JP"/>
              </w:rPr>
              <w:t xml:space="preserve">Patients with Pf (Mono) </w:t>
            </w:r>
            <w:r w:rsidRPr="1176CAFB">
              <w:rPr>
                <w:b/>
                <w:bCs/>
              </w:rPr>
              <w:t>n (% of all enrolled pts)</w:t>
            </w:r>
          </w:p>
        </w:tc>
        <w:tc>
          <w:tcPr>
            <w:tcW w:w="1072" w:type="dxa"/>
          </w:tcPr>
          <w:p w14:paraId="7FF81E4E" w14:textId="77777777" w:rsidR="00BF5CC7" w:rsidRPr="002D286C" w:rsidRDefault="00BF5CC7" w:rsidP="00D979FE">
            <w:pPr>
              <w:rPr>
                <w:rFonts w:cstheme="minorHAnsi"/>
              </w:rPr>
            </w:pPr>
          </w:p>
        </w:tc>
        <w:tc>
          <w:tcPr>
            <w:tcW w:w="1073" w:type="dxa"/>
          </w:tcPr>
          <w:p w14:paraId="6CAF9B1B" w14:textId="77777777" w:rsidR="00BF5CC7" w:rsidRPr="002D286C" w:rsidRDefault="00BF5CC7" w:rsidP="00D979FE">
            <w:pPr>
              <w:rPr>
                <w:rFonts w:cstheme="minorHAnsi"/>
              </w:rPr>
            </w:pPr>
          </w:p>
        </w:tc>
        <w:tc>
          <w:tcPr>
            <w:tcW w:w="1073" w:type="dxa"/>
          </w:tcPr>
          <w:p w14:paraId="27DE55EB" w14:textId="77777777" w:rsidR="00BF5CC7" w:rsidRPr="002D286C" w:rsidRDefault="00BF5CC7" w:rsidP="00D979FE">
            <w:pPr>
              <w:rPr>
                <w:rFonts w:cstheme="minorHAnsi"/>
              </w:rPr>
            </w:pPr>
          </w:p>
        </w:tc>
        <w:tc>
          <w:tcPr>
            <w:tcW w:w="1073" w:type="dxa"/>
          </w:tcPr>
          <w:p w14:paraId="1792DCA2" w14:textId="77777777" w:rsidR="00BF5CC7" w:rsidRPr="002D286C" w:rsidRDefault="00BF5CC7" w:rsidP="00D979FE">
            <w:pPr>
              <w:rPr>
                <w:rFonts w:cstheme="minorHAnsi"/>
              </w:rPr>
            </w:pPr>
          </w:p>
        </w:tc>
        <w:tc>
          <w:tcPr>
            <w:tcW w:w="1073" w:type="dxa"/>
          </w:tcPr>
          <w:p w14:paraId="7826F888" w14:textId="77777777" w:rsidR="00BF5CC7" w:rsidRPr="002D286C" w:rsidRDefault="00BF5CC7" w:rsidP="00D979FE">
            <w:pPr>
              <w:rPr>
                <w:rFonts w:cstheme="minorHAnsi"/>
              </w:rPr>
            </w:pPr>
          </w:p>
        </w:tc>
      </w:tr>
      <w:tr w:rsidR="00BF5CC7" w:rsidRPr="002D286C" w14:paraId="1CE21A86" w14:textId="77777777" w:rsidTr="00D979FE">
        <w:tc>
          <w:tcPr>
            <w:tcW w:w="4224" w:type="dxa"/>
            <w:vAlign w:val="center"/>
          </w:tcPr>
          <w:p w14:paraId="0DEDEC56" w14:textId="77777777" w:rsidR="00BF5CC7" w:rsidRPr="002D286C" w:rsidRDefault="00BF5CC7" w:rsidP="00D979FE">
            <w:pPr>
              <w:jc w:val="right"/>
              <w:rPr>
                <w:lang w:val="en-GB" w:eastAsia="ja-JP"/>
              </w:rPr>
            </w:pPr>
            <w:r w:rsidRPr="2D25ADB0">
              <w:t>Treated with PQ</w:t>
            </w:r>
          </w:p>
        </w:tc>
        <w:tc>
          <w:tcPr>
            <w:tcW w:w="1072" w:type="dxa"/>
          </w:tcPr>
          <w:p w14:paraId="7B905C61" w14:textId="77777777" w:rsidR="00BF5CC7" w:rsidRPr="002D286C" w:rsidRDefault="00BF5CC7" w:rsidP="00D979FE">
            <w:pPr>
              <w:rPr>
                <w:rFonts w:cstheme="minorHAnsi"/>
              </w:rPr>
            </w:pPr>
          </w:p>
        </w:tc>
        <w:tc>
          <w:tcPr>
            <w:tcW w:w="1073" w:type="dxa"/>
          </w:tcPr>
          <w:p w14:paraId="6C34FDD5" w14:textId="77777777" w:rsidR="00BF5CC7" w:rsidRPr="002D286C" w:rsidRDefault="00BF5CC7" w:rsidP="00D979FE">
            <w:pPr>
              <w:rPr>
                <w:rFonts w:cstheme="minorHAnsi"/>
              </w:rPr>
            </w:pPr>
          </w:p>
        </w:tc>
        <w:tc>
          <w:tcPr>
            <w:tcW w:w="1073" w:type="dxa"/>
          </w:tcPr>
          <w:p w14:paraId="47FAB350" w14:textId="77777777" w:rsidR="00BF5CC7" w:rsidRPr="002D286C" w:rsidRDefault="00BF5CC7" w:rsidP="00D979FE">
            <w:pPr>
              <w:rPr>
                <w:rFonts w:cstheme="minorHAnsi"/>
              </w:rPr>
            </w:pPr>
          </w:p>
        </w:tc>
        <w:tc>
          <w:tcPr>
            <w:tcW w:w="1073" w:type="dxa"/>
          </w:tcPr>
          <w:p w14:paraId="77BDE34B" w14:textId="77777777" w:rsidR="00BF5CC7" w:rsidRPr="002D286C" w:rsidRDefault="00BF5CC7" w:rsidP="00D979FE">
            <w:pPr>
              <w:rPr>
                <w:rFonts w:cstheme="minorHAnsi"/>
              </w:rPr>
            </w:pPr>
          </w:p>
        </w:tc>
        <w:tc>
          <w:tcPr>
            <w:tcW w:w="1073" w:type="dxa"/>
          </w:tcPr>
          <w:p w14:paraId="4AC5AF47" w14:textId="77777777" w:rsidR="00BF5CC7" w:rsidRPr="002D286C" w:rsidRDefault="00BF5CC7" w:rsidP="00D979FE">
            <w:pPr>
              <w:rPr>
                <w:rFonts w:cstheme="minorHAnsi"/>
              </w:rPr>
            </w:pPr>
          </w:p>
        </w:tc>
      </w:tr>
      <w:tr w:rsidR="00BF5CC7" w:rsidRPr="002D286C" w14:paraId="72B2B28B" w14:textId="77777777" w:rsidTr="00D979FE">
        <w:tc>
          <w:tcPr>
            <w:tcW w:w="4224" w:type="dxa"/>
            <w:vAlign w:val="center"/>
          </w:tcPr>
          <w:p w14:paraId="29205774" w14:textId="77777777" w:rsidR="00BF5CC7" w:rsidRPr="002D286C" w:rsidRDefault="00BF5CC7" w:rsidP="00D979FE">
            <w:pPr>
              <w:rPr>
                <w:rFonts w:cstheme="minorHAnsi"/>
                <w:b/>
                <w:bCs/>
              </w:rPr>
            </w:pPr>
          </w:p>
        </w:tc>
        <w:tc>
          <w:tcPr>
            <w:tcW w:w="1072" w:type="dxa"/>
          </w:tcPr>
          <w:p w14:paraId="58C7CFA3" w14:textId="77777777" w:rsidR="00BF5CC7" w:rsidRPr="002D286C" w:rsidRDefault="00BF5CC7" w:rsidP="00D979FE">
            <w:pPr>
              <w:rPr>
                <w:rFonts w:cstheme="minorHAnsi"/>
              </w:rPr>
            </w:pPr>
          </w:p>
        </w:tc>
        <w:tc>
          <w:tcPr>
            <w:tcW w:w="1073" w:type="dxa"/>
          </w:tcPr>
          <w:p w14:paraId="04757989" w14:textId="77777777" w:rsidR="00BF5CC7" w:rsidRPr="002D286C" w:rsidRDefault="00BF5CC7" w:rsidP="00D979FE">
            <w:pPr>
              <w:rPr>
                <w:rFonts w:cstheme="minorHAnsi"/>
              </w:rPr>
            </w:pPr>
          </w:p>
        </w:tc>
        <w:tc>
          <w:tcPr>
            <w:tcW w:w="1073" w:type="dxa"/>
          </w:tcPr>
          <w:p w14:paraId="29C41DAA" w14:textId="77777777" w:rsidR="00BF5CC7" w:rsidRPr="002D286C" w:rsidRDefault="00BF5CC7" w:rsidP="00D979FE">
            <w:pPr>
              <w:rPr>
                <w:rFonts w:cstheme="minorHAnsi"/>
              </w:rPr>
            </w:pPr>
          </w:p>
        </w:tc>
        <w:tc>
          <w:tcPr>
            <w:tcW w:w="1073" w:type="dxa"/>
          </w:tcPr>
          <w:p w14:paraId="63B2D2A1" w14:textId="77777777" w:rsidR="00BF5CC7" w:rsidRPr="002D286C" w:rsidRDefault="00BF5CC7" w:rsidP="00D979FE">
            <w:pPr>
              <w:rPr>
                <w:rFonts w:cstheme="minorHAnsi"/>
              </w:rPr>
            </w:pPr>
          </w:p>
        </w:tc>
        <w:tc>
          <w:tcPr>
            <w:tcW w:w="1073" w:type="dxa"/>
          </w:tcPr>
          <w:p w14:paraId="5E475C74" w14:textId="77777777" w:rsidR="00BF5CC7" w:rsidRPr="002D286C" w:rsidRDefault="00BF5CC7" w:rsidP="00D979FE">
            <w:pPr>
              <w:rPr>
                <w:rFonts w:cstheme="minorHAnsi"/>
              </w:rPr>
            </w:pPr>
          </w:p>
        </w:tc>
      </w:tr>
      <w:tr w:rsidR="00BF5CC7" w:rsidRPr="002D286C" w14:paraId="34F6EB10" w14:textId="77777777" w:rsidTr="00D979FE">
        <w:tc>
          <w:tcPr>
            <w:tcW w:w="4224" w:type="dxa"/>
            <w:vAlign w:val="center"/>
          </w:tcPr>
          <w:p w14:paraId="4C78679F" w14:textId="77777777" w:rsidR="00BF5CC7" w:rsidRPr="002D286C" w:rsidRDefault="00BF5CC7" w:rsidP="00D979FE">
            <w:pPr>
              <w:rPr>
                <w:b/>
                <w:bCs/>
              </w:rPr>
            </w:pPr>
            <w:r w:rsidRPr="1176CAFB">
              <w:rPr>
                <w:b/>
                <w:bCs/>
              </w:rPr>
              <w:t>G6PD normal &gt;70%  N(% of all enrolled pts)</w:t>
            </w:r>
          </w:p>
        </w:tc>
        <w:tc>
          <w:tcPr>
            <w:tcW w:w="1072" w:type="dxa"/>
          </w:tcPr>
          <w:p w14:paraId="422C129B" w14:textId="77777777" w:rsidR="00BF5CC7" w:rsidRPr="002D286C" w:rsidRDefault="00BF5CC7" w:rsidP="00D979FE">
            <w:pPr>
              <w:rPr>
                <w:rFonts w:cstheme="minorHAnsi"/>
              </w:rPr>
            </w:pPr>
          </w:p>
        </w:tc>
        <w:tc>
          <w:tcPr>
            <w:tcW w:w="1073" w:type="dxa"/>
          </w:tcPr>
          <w:p w14:paraId="2FD2A7F7" w14:textId="77777777" w:rsidR="00BF5CC7" w:rsidRPr="002D286C" w:rsidRDefault="00BF5CC7" w:rsidP="00D979FE">
            <w:pPr>
              <w:rPr>
                <w:rFonts w:cstheme="minorHAnsi"/>
              </w:rPr>
            </w:pPr>
          </w:p>
        </w:tc>
        <w:tc>
          <w:tcPr>
            <w:tcW w:w="1073" w:type="dxa"/>
          </w:tcPr>
          <w:p w14:paraId="3F827889" w14:textId="77777777" w:rsidR="00BF5CC7" w:rsidRPr="002D286C" w:rsidRDefault="00BF5CC7" w:rsidP="00D979FE">
            <w:pPr>
              <w:rPr>
                <w:rFonts w:cstheme="minorHAnsi"/>
              </w:rPr>
            </w:pPr>
          </w:p>
        </w:tc>
        <w:tc>
          <w:tcPr>
            <w:tcW w:w="1073" w:type="dxa"/>
          </w:tcPr>
          <w:p w14:paraId="0B56F664" w14:textId="77777777" w:rsidR="00BF5CC7" w:rsidRPr="002D286C" w:rsidRDefault="00BF5CC7" w:rsidP="00D979FE">
            <w:pPr>
              <w:rPr>
                <w:rFonts w:cstheme="minorHAnsi"/>
              </w:rPr>
            </w:pPr>
          </w:p>
        </w:tc>
        <w:tc>
          <w:tcPr>
            <w:tcW w:w="1073" w:type="dxa"/>
          </w:tcPr>
          <w:p w14:paraId="22370CE8" w14:textId="77777777" w:rsidR="00BF5CC7" w:rsidRPr="002D286C" w:rsidRDefault="00BF5CC7" w:rsidP="00D979FE">
            <w:pPr>
              <w:rPr>
                <w:rFonts w:cstheme="minorHAnsi"/>
              </w:rPr>
            </w:pPr>
          </w:p>
        </w:tc>
      </w:tr>
      <w:tr w:rsidR="00BF5CC7" w:rsidRPr="002D286C" w14:paraId="00937D69" w14:textId="77777777" w:rsidTr="00D979FE">
        <w:tc>
          <w:tcPr>
            <w:tcW w:w="4224" w:type="dxa"/>
            <w:vAlign w:val="center"/>
          </w:tcPr>
          <w:p w14:paraId="7FA482ED" w14:textId="77777777" w:rsidR="00BF5CC7" w:rsidRPr="002D286C" w:rsidRDefault="00BF5CC7" w:rsidP="00D979FE">
            <w:pPr>
              <w:jc w:val="right"/>
              <w:rPr>
                <w:rFonts w:cstheme="minorHAnsi"/>
              </w:rPr>
            </w:pPr>
            <w:r w:rsidRPr="002D286C">
              <w:rPr>
                <w:rFonts w:cstheme="minorHAnsi"/>
              </w:rPr>
              <w:t>Treated with PQ14  n(%)</w:t>
            </w:r>
          </w:p>
        </w:tc>
        <w:tc>
          <w:tcPr>
            <w:tcW w:w="1072" w:type="dxa"/>
          </w:tcPr>
          <w:p w14:paraId="653FAE30" w14:textId="77777777" w:rsidR="00BF5CC7" w:rsidRPr="002D286C" w:rsidRDefault="00BF5CC7" w:rsidP="00D979FE">
            <w:pPr>
              <w:rPr>
                <w:rFonts w:cstheme="minorHAnsi"/>
              </w:rPr>
            </w:pPr>
          </w:p>
        </w:tc>
        <w:tc>
          <w:tcPr>
            <w:tcW w:w="1073" w:type="dxa"/>
          </w:tcPr>
          <w:p w14:paraId="570A5D73" w14:textId="77777777" w:rsidR="00BF5CC7" w:rsidRPr="002D286C" w:rsidRDefault="00BF5CC7" w:rsidP="00D979FE">
            <w:pPr>
              <w:rPr>
                <w:rFonts w:cstheme="minorHAnsi"/>
              </w:rPr>
            </w:pPr>
          </w:p>
        </w:tc>
        <w:tc>
          <w:tcPr>
            <w:tcW w:w="1073" w:type="dxa"/>
          </w:tcPr>
          <w:p w14:paraId="43AFE1D7" w14:textId="77777777" w:rsidR="00BF5CC7" w:rsidRPr="002D286C" w:rsidRDefault="00BF5CC7" w:rsidP="00D979FE">
            <w:pPr>
              <w:rPr>
                <w:rFonts w:cstheme="minorHAnsi"/>
              </w:rPr>
            </w:pPr>
          </w:p>
        </w:tc>
        <w:tc>
          <w:tcPr>
            <w:tcW w:w="1073" w:type="dxa"/>
          </w:tcPr>
          <w:p w14:paraId="4D77BF82" w14:textId="77777777" w:rsidR="00BF5CC7" w:rsidRPr="002D286C" w:rsidRDefault="00BF5CC7" w:rsidP="00D979FE">
            <w:pPr>
              <w:rPr>
                <w:rFonts w:cstheme="minorHAnsi"/>
              </w:rPr>
            </w:pPr>
          </w:p>
        </w:tc>
        <w:tc>
          <w:tcPr>
            <w:tcW w:w="1073" w:type="dxa"/>
          </w:tcPr>
          <w:p w14:paraId="05FAC63B" w14:textId="77777777" w:rsidR="00BF5CC7" w:rsidRPr="002D286C" w:rsidRDefault="00BF5CC7" w:rsidP="00D979FE">
            <w:pPr>
              <w:rPr>
                <w:rFonts w:cstheme="minorHAnsi"/>
              </w:rPr>
            </w:pPr>
          </w:p>
        </w:tc>
      </w:tr>
      <w:tr w:rsidR="00BF5CC7" w:rsidRPr="002D286C" w14:paraId="7D5081F1" w14:textId="77777777" w:rsidTr="00D979FE">
        <w:tc>
          <w:tcPr>
            <w:tcW w:w="4224" w:type="dxa"/>
            <w:vAlign w:val="center"/>
          </w:tcPr>
          <w:p w14:paraId="353ECC8F" w14:textId="77777777" w:rsidR="00BF5CC7" w:rsidRPr="002D286C" w:rsidRDefault="00BF5CC7" w:rsidP="00D979FE">
            <w:pPr>
              <w:jc w:val="right"/>
              <w:rPr>
                <w:rFonts w:cstheme="minorHAnsi"/>
              </w:rPr>
            </w:pPr>
            <w:r w:rsidRPr="002D286C">
              <w:rPr>
                <w:rFonts w:cstheme="minorHAnsi"/>
              </w:rPr>
              <w:t>Treated with PQ8W n(%)</w:t>
            </w:r>
          </w:p>
        </w:tc>
        <w:tc>
          <w:tcPr>
            <w:tcW w:w="1072" w:type="dxa"/>
          </w:tcPr>
          <w:p w14:paraId="453A5242" w14:textId="77777777" w:rsidR="00BF5CC7" w:rsidRPr="002D286C" w:rsidRDefault="00BF5CC7" w:rsidP="00D979FE">
            <w:pPr>
              <w:rPr>
                <w:rFonts w:cstheme="minorHAnsi"/>
              </w:rPr>
            </w:pPr>
          </w:p>
        </w:tc>
        <w:tc>
          <w:tcPr>
            <w:tcW w:w="1073" w:type="dxa"/>
          </w:tcPr>
          <w:p w14:paraId="697277D1" w14:textId="77777777" w:rsidR="00BF5CC7" w:rsidRPr="002D286C" w:rsidRDefault="00BF5CC7" w:rsidP="00D979FE">
            <w:pPr>
              <w:rPr>
                <w:rFonts w:cstheme="minorHAnsi"/>
              </w:rPr>
            </w:pPr>
          </w:p>
        </w:tc>
        <w:tc>
          <w:tcPr>
            <w:tcW w:w="1073" w:type="dxa"/>
          </w:tcPr>
          <w:p w14:paraId="676B7A2B" w14:textId="77777777" w:rsidR="00BF5CC7" w:rsidRPr="002D286C" w:rsidRDefault="00BF5CC7" w:rsidP="00D979FE">
            <w:pPr>
              <w:rPr>
                <w:rFonts w:cstheme="minorHAnsi"/>
              </w:rPr>
            </w:pPr>
          </w:p>
        </w:tc>
        <w:tc>
          <w:tcPr>
            <w:tcW w:w="1073" w:type="dxa"/>
          </w:tcPr>
          <w:p w14:paraId="213ABD62" w14:textId="77777777" w:rsidR="00BF5CC7" w:rsidRPr="002D286C" w:rsidRDefault="00BF5CC7" w:rsidP="00D979FE">
            <w:pPr>
              <w:rPr>
                <w:rFonts w:cstheme="minorHAnsi"/>
              </w:rPr>
            </w:pPr>
          </w:p>
        </w:tc>
        <w:tc>
          <w:tcPr>
            <w:tcW w:w="1073" w:type="dxa"/>
          </w:tcPr>
          <w:p w14:paraId="65801272" w14:textId="77777777" w:rsidR="00BF5CC7" w:rsidRPr="002D286C" w:rsidRDefault="00BF5CC7" w:rsidP="00D979FE">
            <w:pPr>
              <w:rPr>
                <w:rFonts w:cstheme="minorHAnsi"/>
              </w:rPr>
            </w:pPr>
          </w:p>
        </w:tc>
      </w:tr>
      <w:tr w:rsidR="00BF5CC7" w:rsidRPr="002D286C" w14:paraId="145C0FA2" w14:textId="77777777" w:rsidTr="00D979FE">
        <w:tc>
          <w:tcPr>
            <w:tcW w:w="4224" w:type="dxa"/>
            <w:vAlign w:val="center"/>
          </w:tcPr>
          <w:p w14:paraId="1495F549" w14:textId="77777777" w:rsidR="00BF5CC7" w:rsidRPr="002D286C" w:rsidRDefault="00BF5CC7" w:rsidP="00D979FE">
            <w:pPr>
              <w:rPr>
                <w:rFonts w:cstheme="minorHAnsi"/>
                <w:b/>
                <w:bCs/>
              </w:rPr>
            </w:pPr>
          </w:p>
        </w:tc>
        <w:tc>
          <w:tcPr>
            <w:tcW w:w="1072" w:type="dxa"/>
          </w:tcPr>
          <w:p w14:paraId="57EFB960" w14:textId="77777777" w:rsidR="00BF5CC7" w:rsidRPr="002D286C" w:rsidRDefault="00BF5CC7" w:rsidP="00D979FE">
            <w:pPr>
              <w:rPr>
                <w:rFonts w:cstheme="minorHAnsi"/>
              </w:rPr>
            </w:pPr>
          </w:p>
        </w:tc>
        <w:tc>
          <w:tcPr>
            <w:tcW w:w="1073" w:type="dxa"/>
          </w:tcPr>
          <w:p w14:paraId="22A77922" w14:textId="77777777" w:rsidR="00BF5CC7" w:rsidRPr="002D286C" w:rsidRDefault="00BF5CC7" w:rsidP="00D979FE">
            <w:pPr>
              <w:rPr>
                <w:rFonts w:cstheme="minorHAnsi"/>
              </w:rPr>
            </w:pPr>
          </w:p>
        </w:tc>
        <w:tc>
          <w:tcPr>
            <w:tcW w:w="1073" w:type="dxa"/>
          </w:tcPr>
          <w:p w14:paraId="0DDEDE5A" w14:textId="77777777" w:rsidR="00BF5CC7" w:rsidRPr="002D286C" w:rsidRDefault="00BF5CC7" w:rsidP="00D979FE">
            <w:pPr>
              <w:rPr>
                <w:rFonts w:cstheme="minorHAnsi"/>
              </w:rPr>
            </w:pPr>
          </w:p>
        </w:tc>
        <w:tc>
          <w:tcPr>
            <w:tcW w:w="1073" w:type="dxa"/>
          </w:tcPr>
          <w:p w14:paraId="3A04E3BC" w14:textId="77777777" w:rsidR="00BF5CC7" w:rsidRPr="002D286C" w:rsidRDefault="00BF5CC7" w:rsidP="00D979FE">
            <w:pPr>
              <w:rPr>
                <w:rFonts w:cstheme="minorHAnsi"/>
              </w:rPr>
            </w:pPr>
          </w:p>
        </w:tc>
        <w:tc>
          <w:tcPr>
            <w:tcW w:w="1073" w:type="dxa"/>
          </w:tcPr>
          <w:p w14:paraId="68A1703F" w14:textId="77777777" w:rsidR="00BF5CC7" w:rsidRPr="002D286C" w:rsidRDefault="00BF5CC7" w:rsidP="00D979FE">
            <w:pPr>
              <w:rPr>
                <w:rFonts w:cstheme="minorHAnsi"/>
              </w:rPr>
            </w:pPr>
          </w:p>
        </w:tc>
      </w:tr>
      <w:tr w:rsidR="00BF5CC7" w:rsidRPr="002D286C" w14:paraId="5CF09A35" w14:textId="77777777" w:rsidTr="00D979FE">
        <w:tc>
          <w:tcPr>
            <w:tcW w:w="4224" w:type="dxa"/>
            <w:vAlign w:val="center"/>
          </w:tcPr>
          <w:p w14:paraId="2AD07F29" w14:textId="77777777" w:rsidR="00BF5CC7" w:rsidRPr="002D286C" w:rsidRDefault="00BF5CC7" w:rsidP="00D979FE">
            <w:pPr>
              <w:rPr>
                <w:b/>
                <w:bCs/>
              </w:rPr>
            </w:pPr>
            <w:r w:rsidRPr="1176CAFB">
              <w:rPr>
                <w:b/>
                <w:bCs/>
              </w:rPr>
              <w:t>G6PD Intermediate 30-70%  N(% of all enrolled pts)</w:t>
            </w:r>
          </w:p>
        </w:tc>
        <w:tc>
          <w:tcPr>
            <w:tcW w:w="1072" w:type="dxa"/>
          </w:tcPr>
          <w:p w14:paraId="1BAB2269" w14:textId="77777777" w:rsidR="00BF5CC7" w:rsidRPr="002D286C" w:rsidRDefault="00BF5CC7" w:rsidP="00D979FE">
            <w:pPr>
              <w:rPr>
                <w:rFonts w:cstheme="minorHAnsi"/>
              </w:rPr>
            </w:pPr>
          </w:p>
        </w:tc>
        <w:tc>
          <w:tcPr>
            <w:tcW w:w="1073" w:type="dxa"/>
          </w:tcPr>
          <w:p w14:paraId="0F53D9CF" w14:textId="77777777" w:rsidR="00BF5CC7" w:rsidRPr="002D286C" w:rsidRDefault="00BF5CC7" w:rsidP="00D979FE">
            <w:pPr>
              <w:rPr>
                <w:rFonts w:cstheme="minorHAnsi"/>
              </w:rPr>
            </w:pPr>
          </w:p>
        </w:tc>
        <w:tc>
          <w:tcPr>
            <w:tcW w:w="1073" w:type="dxa"/>
          </w:tcPr>
          <w:p w14:paraId="1ED78E80" w14:textId="77777777" w:rsidR="00BF5CC7" w:rsidRPr="002D286C" w:rsidRDefault="00BF5CC7" w:rsidP="00D979FE">
            <w:pPr>
              <w:rPr>
                <w:rFonts w:cstheme="minorHAnsi"/>
              </w:rPr>
            </w:pPr>
          </w:p>
        </w:tc>
        <w:tc>
          <w:tcPr>
            <w:tcW w:w="1073" w:type="dxa"/>
          </w:tcPr>
          <w:p w14:paraId="4E829619" w14:textId="77777777" w:rsidR="00BF5CC7" w:rsidRPr="002D286C" w:rsidRDefault="00BF5CC7" w:rsidP="00D979FE">
            <w:pPr>
              <w:rPr>
                <w:rFonts w:cstheme="minorHAnsi"/>
              </w:rPr>
            </w:pPr>
          </w:p>
        </w:tc>
        <w:tc>
          <w:tcPr>
            <w:tcW w:w="1073" w:type="dxa"/>
          </w:tcPr>
          <w:p w14:paraId="02C50F82" w14:textId="77777777" w:rsidR="00BF5CC7" w:rsidRPr="002D286C" w:rsidRDefault="00BF5CC7" w:rsidP="00D979FE">
            <w:pPr>
              <w:rPr>
                <w:rFonts w:cstheme="minorHAnsi"/>
              </w:rPr>
            </w:pPr>
          </w:p>
        </w:tc>
      </w:tr>
      <w:tr w:rsidR="00BF5CC7" w:rsidRPr="002D286C" w14:paraId="6A16AD23" w14:textId="77777777" w:rsidTr="00D979FE">
        <w:tc>
          <w:tcPr>
            <w:tcW w:w="4224" w:type="dxa"/>
            <w:vAlign w:val="center"/>
          </w:tcPr>
          <w:p w14:paraId="1558D500" w14:textId="77777777" w:rsidR="00BF5CC7" w:rsidRPr="002D286C" w:rsidRDefault="00BF5CC7" w:rsidP="00D979FE">
            <w:pPr>
              <w:jc w:val="right"/>
              <w:rPr>
                <w:rFonts w:cstheme="minorHAnsi"/>
                <w:b/>
                <w:bCs/>
              </w:rPr>
            </w:pPr>
            <w:r w:rsidRPr="002D286C">
              <w:rPr>
                <w:rFonts w:cstheme="minorHAnsi"/>
              </w:rPr>
              <w:t>Treated with PQ7 n(%)</w:t>
            </w:r>
          </w:p>
        </w:tc>
        <w:tc>
          <w:tcPr>
            <w:tcW w:w="1072" w:type="dxa"/>
          </w:tcPr>
          <w:p w14:paraId="0BF02124" w14:textId="77777777" w:rsidR="00BF5CC7" w:rsidRPr="002D286C" w:rsidRDefault="00BF5CC7" w:rsidP="00D979FE">
            <w:pPr>
              <w:rPr>
                <w:rFonts w:cstheme="minorHAnsi"/>
              </w:rPr>
            </w:pPr>
          </w:p>
        </w:tc>
        <w:tc>
          <w:tcPr>
            <w:tcW w:w="1073" w:type="dxa"/>
          </w:tcPr>
          <w:p w14:paraId="16342824" w14:textId="77777777" w:rsidR="00BF5CC7" w:rsidRPr="002D286C" w:rsidRDefault="00BF5CC7" w:rsidP="00D979FE">
            <w:pPr>
              <w:rPr>
                <w:rFonts w:cstheme="minorHAnsi"/>
              </w:rPr>
            </w:pPr>
          </w:p>
        </w:tc>
        <w:tc>
          <w:tcPr>
            <w:tcW w:w="1073" w:type="dxa"/>
          </w:tcPr>
          <w:p w14:paraId="69F49A2F" w14:textId="77777777" w:rsidR="00BF5CC7" w:rsidRPr="002D286C" w:rsidRDefault="00BF5CC7" w:rsidP="00D979FE">
            <w:pPr>
              <w:rPr>
                <w:rFonts w:cstheme="minorHAnsi"/>
              </w:rPr>
            </w:pPr>
          </w:p>
        </w:tc>
        <w:tc>
          <w:tcPr>
            <w:tcW w:w="1073" w:type="dxa"/>
          </w:tcPr>
          <w:p w14:paraId="67CBE440" w14:textId="77777777" w:rsidR="00BF5CC7" w:rsidRPr="002D286C" w:rsidRDefault="00BF5CC7" w:rsidP="00D979FE">
            <w:pPr>
              <w:rPr>
                <w:rFonts w:cstheme="minorHAnsi"/>
              </w:rPr>
            </w:pPr>
          </w:p>
        </w:tc>
        <w:tc>
          <w:tcPr>
            <w:tcW w:w="1073" w:type="dxa"/>
          </w:tcPr>
          <w:p w14:paraId="140049AA" w14:textId="77777777" w:rsidR="00BF5CC7" w:rsidRPr="002D286C" w:rsidRDefault="00BF5CC7" w:rsidP="00D979FE">
            <w:pPr>
              <w:rPr>
                <w:rFonts w:cstheme="minorHAnsi"/>
              </w:rPr>
            </w:pPr>
          </w:p>
        </w:tc>
      </w:tr>
      <w:tr w:rsidR="00BF5CC7" w:rsidRPr="002D286C" w14:paraId="29B46397" w14:textId="77777777" w:rsidTr="00D979FE">
        <w:tc>
          <w:tcPr>
            <w:tcW w:w="4224" w:type="dxa"/>
            <w:vAlign w:val="center"/>
          </w:tcPr>
          <w:p w14:paraId="02FD0244" w14:textId="77777777" w:rsidR="00BF5CC7" w:rsidRPr="002D286C" w:rsidRDefault="00BF5CC7" w:rsidP="00D979FE">
            <w:pPr>
              <w:jc w:val="right"/>
              <w:rPr>
                <w:rFonts w:cstheme="minorHAnsi"/>
                <w:b/>
                <w:bCs/>
              </w:rPr>
            </w:pPr>
            <w:r w:rsidRPr="002D286C">
              <w:rPr>
                <w:rFonts w:cstheme="minorHAnsi"/>
              </w:rPr>
              <w:t>Treated with PQ8W n(%)</w:t>
            </w:r>
          </w:p>
        </w:tc>
        <w:tc>
          <w:tcPr>
            <w:tcW w:w="1072" w:type="dxa"/>
          </w:tcPr>
          <w:p w14:paraId="3F4CA96B" w14:textId="77777777" w:rsidR="00BF5CC7" w:rsidRPr="002D286C" w:rsidRDefault="00BF5CC7" w:rsidP="00D979FE">
            <w:pPr>
              <w:rPr>
                <w:rFonts w:cstheme="minorHAnsi"/>
              </w:rPr>
            </w:pPr>
          </w:p>
        </w:tc>
        <w:tc>
          <w:tcPr>
            <w:tcW w:w="1073" w:type="dxa"/>
          </w:tcPr>
          <w:p w14:paraId="7B0C48FC" w14:textId="77777777" w:rsidR="00BF5CC7" w:rsidRPr="002D286C" w:rsidRDefault="00BF5CC7" w:rsidP="00D979FE">
            <w:pPr>
              <w:rPr>
                <w:rFonts w:cstheme="minorHAnsi"/>
              </w:rPr>
            </w:pPr>
          </w:p>
        </w:tc>
        <w:tc>
          <w:tcPr>
            <w:tcW w:w="1073" w:type="dxa"/>
          </w:tcPr>
          <w:p w14:paraId="2158D798" w14:textId="77777777" w:rsidR="00BF5CC7" w:rsidRPr="002D286C" w:rsidRDefault="00BF5CC7" w:rsidP="00D979FE">
            <w:pPr>
              <w:rPr>
                <w:rFonts w:cstheme="minorHAnsi"/>
              </w:rPr>
            </w:pPr>
          </w:p>
        </w:tc>
        <w:tc>
          <w:tcPr>
            <w:tcW w:w="1073" w:type="dxa"/>
          </w:tcPr>
          <w:p w14:paraId="6853B95C" w14:textId="77777777" w:rsidR="00BF5CC7" w:rsidRPr="002D286C" w:rsidRDefault="00BF5CC7" w:rsidP="00D979FE">
            <w:pPr>
              <w:rPr>
                <w:rFonts w:cstheme="minorHAnsi"/>
              </w:rPr>
            </w:pPr>
          </w:p>
        </w:tc>
        <w:tc>
          <w:tcPr>
            <w:tcW w:w="1073" w:type="dxa"/>
          </w:tcPr>
          <w:p w14:paraId="6EFAE1C6" w14:textId="77777777" w:rsidR="00BF5CC7" w:rsidRPr="002D286C" w:rsidRDefault="00BF5CC7" w:rsidP="00D979FE">
            <w:pPr>
              <w:rPr>
                <w:rFonts w:cstheme="minorHAnsi"/>
              </w:rPr>
            </w:pPr>
          </w:p>
        </w:tc>
      </w:tr>
      <w:tr w:rsidR="00BF5CC7" w:rsidRPr="002D286C" w14:paraId="728A7A0B" w14:textId="77777777" w:rsidTr="00D979FE">
        <w:tc>
          <w:tcPr>
            <w:tcW w:w="4224" w:type="dxa"/>
            <w:vAlign w:val="center"/>
          </w:tcPr>
          <w:p w14:paraId="085D58AC" w14:textId="77777777" w:rsidR="00BF5CC7" w:rsidRPr="002D286C" w:rsidRDefault="00BF5CC7" w:rsidP="00D979FE">
            <w:pPr>
              <w:rPr>
                <w:rFonts w:cstheme="minorHAnsi"/>
                <w:b/>
                <w:bCs/>
              </w:rPr>
            </w:pPr>
          </w:p>
        </w:tc>
        <w:tc>
          <w:tcPr>
            <w:tcW w:w="1072" w:type="dxa"/>
          </w:tcPr>
          <w:p w14:paraId="001F7689" w14:textId="77777777" w:rsidR="00BF5CC7" w:rsidRPr="002D286C" w:rsidRDefault="00BF5CC7" w:rsidP="00D979FE">
            <w:pPr>
              <w:rPr>
                <w:rFonts w:cstheme="minorHAnsi"/>
              </w:rPr>
            </w:pPr>
          </w:p>
        </w:tc>
        <w:tc>
          <w:tcPr>
            <w:tcW w:w="1073" w:type="dxa"/>
          </w:tcPr>
          <w:p w14:paraId="52131426" w14:textId="77777777" w:rsidR="00BF5CC7" w:rsidRPr="002D286C" w:rsidRDefault="00BF5CC7" w:rsidP="00D979FE">
            <w:pPr>
              <w:rPr>
                <w:rFonts w:cstheme="minorHAnsi"/>
              </w:rPr>
            </w:pPr>
          </w:p>
        </w:tc>
        <w:tc>
          <w:tcPr>
            <w:tcW w:w="1073" w:type="dxa"/>
          </w:tcPr>
          <w:p w14:paraId="40F8E05B" w14:textId="77777777" w:rsidR="00BF5CC7" w:rsidRPr="002D286C" w:rsidRDefault="00BF5CC7" w:rsidP="00D979FE">
            <w:pPr>
              <w:rPr>
                <w:rFonts w:cstheme="minorHAnsi"/>
              </w:rPr>
            </w:pPr>
          </w:p>
        </w:tc>
        <w:tc>
          <w:tcPr>
            <w:tcW w:w="1073" w:type="dxa"/>
          </w:tcPr>
          <w:p w14:paraId="26C3D029" w14:textId="77777777" w:rsidR="00BF5CC7" w:rsidRPr="002D286C" w:rsidRDefault="00BF5CC7" w:rsidP="00D979FE">
            <w:pPr>
              <w:rPr>
                <w:rFonts w:cstheme="minorHAnsi"/>
              </w:rPr>
            </w:pPr>
          </w:p>
        </w:tc>
        <w:tc>
          <w:tcPr>
            <w:tcW w:w="1073" w:type="dxa"/>
          </w:tcPr>
          <w:p w14:paraId="41158B36" w14:textId="77777777" w:rsidR="00BF5CC7" w:rsidRPr="002D286C" w:rsidRDefault="00BF5CC7" w:rsidP="00D979FE">
            <w:pPr>
              <w:rPr>
                <w:rFonts w:cstheme="minorHAnsi"/>
              </w:rPr>
            </w:pPr>
          </w:p>
        </w:tc>
      </w:tr>
      <w:tr w:rsidR="00BF5CC7" w:rsidRPr="002D286C" w14:paraId="08227E0D" w14:textId="77777777" w:rsidTr="00D979FE">
        <w:tc>
          <w:tcPr>
            <w:tcW w:w="4224" w:type="dxa"/>
            <w:vAlign w:val="center"/>
          </w:tcPr>
          <w:p w14:paraId="4578F99F" w14:textId="77777777" w:rsidR="00BF5CC7" w:rsidRPr="002D286C" w:rsidRDefault="00BF5CC7" w:rsidP="00D979FE">
            <w:pPr>
              <w:rPr>
                <w:b/>
                <w:bCs/>
              </w:rPr>
            </w:pPr>
            <w:r w:rsidRPr="1176CAFB">
              <w:rPr>
                <w:b/>
                <w:bCs/>
              </w:rPr>
              <w:t>G6PD Deficient &lt;30%  N(% of all enrolled pts)</w:t>
            </w:r>
          </w:p>
        </w:tc>
        <w:tc>
          <w:tcPr>
            <w:tcW w:w="1072" w:type="dxa"/>
          </w:tcPr>
          <w:p w14:paraId="4D0D2BE4" w14:textId="77777777" w:rsidR="00BF5CC7" w:rsidRPr="002D286C" w:rsidRDefault="00BF5CC7" w:rsidP="00D979FE">
            <w:pPr>
              <w:rPr>
                <w:rFonts w:cstheme="minorHAnsi"/>
              </w:rPr>
            </w:pPr>
          </w:p>
        </w:tc>
        <w:tc>
          <w:tcPr>
            <w:tcW w:w="1073" w:type="dxa"/>
          </w:tcPr>
          <w:p w14:paraId="0D59AF96" w14:textId="77777777" w:rsidR="00BF5CC7" w:rsidRPr="002D286C" w:rsidRDefault="00BF5CC7" w:rsidP="00D979FE">
            <w:pPr>
              <w:rPr>
                <w:rFonts w:cstheme="minorHAnsi"/>
              </w:rPr>
            </w:pPr>
          </w:p>
        </w:tc>
        <w:tc>
          <w:tcPr>
            <w:tcW w:w="1073" w:type="dxa"/>
          </w:tcPr>
          <w:p w14:paraId="44B1B43B" w14:textId="77777777" w:rsidR="00BF5CC7" w:rsidRPr="002D286C" w:rsidRDefault="00BF5CC7" w:rsidP="00D979FE">
            <w:pPr>
              <w:rPr>
                <w:rFonts w:cstheme="minorHAnsi"/>
              </w:rPr>
            </w:pPr>
          </w:p>
        </w:tc>
        <w:tc>
          <w:tcPr>
            <w:tcW w:w="1073" w:type="dxa"/>
          </w:tcPr>
          <w:p w14:paraId="705C11C0" w14:textId="77777777" w:rsidR="00BF5CC7" w:rsidRPr="002D286C" w:rsidRDefault="00BF5CC7" w:rsidP="00D979FE">
            <w:pPr>
              <w:rPr>
                <w:rFonts w:cstheme="minorHAnsi"/>
              </w:rPr>
            </w:pPr>
          </w:p>
        </w:tc>
        <w:tc>
          <w:tcPr>
            <w:tcW w:w="1073" w:type="dxa"/>
          </w:tcPr>
          <w:p w14:paraId="1721D62F" w14:textId="77777777" w:rsidR="00BF5CC7" w:rsidRPr="002D286C" w:rsidRDefault="00BF5CC7" w:rsidP="00D979FE">
            <w:pPr>
              <w:rPr>
                <w:rFonts w:cstheme="minorHAnsi"/>
              </w:rPr>
            </w:pPr>
          </w:p>
        </w:tc>
      </w:tr>
      <w:tr w:rsidR="00BF5CC7" w:rsidRPr="002D286C" w14:paraId="5033D453" w14:textId="77777777" w:rsidTr="00D979FE">
        <w:tc>
          <w:tcPr>
            <w:tcW w:w="4224" w:type="dxa"/>
            <w:vAlign w:val="center"/>
          </w:tcPr>
          <w:p w14:paraId="2E4A7C4F" w14:textId="77777777" w:rsidR="00BF5CC7" w:rsidRPr="002D286C" w:rsidRDefault="00BF5CC7" w:rsidP="00D979FE">
            <w:pPr>
              <w:jc w:val="right"/>
              <w:rPr>
                <w:rFonts w:cstheme="minorHAnsi"/>
                <w:b/>
                <w:bCs/>
              </w:rPr>
            </w:pPr>
            <w:r w:rsidRPr="002D286C">
              <w:rPr>
                <w:rFonts w:cstheme="minorHAnsi"/>
              </w:rPr>
              <w:t>Treated with PQ7 n(%)</w:t>
            </w:r>
          </w:p>
        </w:tc>
        <w:tc>
          <w:tcPr>
            <w:tcW w:w="1072" w:type="dxa"/>
          </w:tcPr>
          <w:p w14:paraId="7A8FB664" w14:textId="77777777" w:rsidR="00BF5CC7" w:rsidRPr="002D286C" w:rsidRDefault="00BF5CC7" w:rsidP="00D979FE">
            <w:pPr>
              <w:rPr>
                <w:rFonts w:cstheme="minorHAnsi"/>
              </w:rPr>
            </w:pPr>
          </w:p>
        </w:tc>
        <w:tc>
          <w:tcPr>
            <w:tcW w:w="1073" w:type="dxa"/>
          </w:tcPr>
          <w:p w14:paraId="76551668" w14:textId="77777777" w:rsidR="00BF5CC7" w:rsidRPr="002D286C" w:rsidRDefault="00BF5CC7" w:rsidP="00D979FE">
            <w:pPr>
              <w:rPr>
                <w:rFonts w:cstheme="minorHAnsi"/>
              </w:rPr>
            </w:pPr>
          </w:p>
        </w:tc>
        <w:tc>
          <w:tcPr>
            <w:tcW w:w="1073" w:type="dxa"/>
          </w:tcPr>
          <w:p w14:paraId="39498C31" w14:textId="77777777" w:rsidR="00BF5CC7" w:rsidRPr="002D286C" w:rsidRDefault="00BF5CC7" w:rsidP="00D979FE">
            <w:pPr>
              <w:rPr>
                <w:rFonts w:cstheme="minorHAnsi"/>
              </w:rPr>
            </w:pPr>
          </w:p>
        </w:tc>
        <w:tc>
          <w:tcPr>
            <w:tcW w:w="1073" w:type="dxa"/>
          </w:tcPr>
          <w:p w14:paraId="559409BE" w14:textId="77777777" w:rsidR="00BF5CC7" w:rsidRPr="002D286C" w:rsidRDefault="00BF5CC7" w:rsidP="00D979FE">
            <w:pPr>
              <w:rPr>
                <w:rFonts w:cstheme="minorHAnsi"/>
              </w:rPr>
            </w:pPr>
          </w:p>
        </w:tc>
        <w:tc>
          <w:tcPr>
            <w:tcW w:w="1073" w:type="dxa"/>
          </w:tcPr>
          <w:p w14:paraId="2B46A4FA" w14:textId="77777777" w:rsidR="00BF5CC7" w:rsidRPr="002D286C" w:rsidRDefault="00BF5CC7" w:rsidP="00D979FE">
            <w:pPr>
              <w:rPr>
                <w:rFonts w:cstheme="minorHAnsi"/>
              </w:rPr>
            </w:pPr>
          </w:p>
        </w:tc>
      </w:tr>
      <w:tr w:rsidR="00BF5CC7" w:rsidRPr="002D286C" w14:paraId="7289AC66" w14:textId="77777777" w:rsidTr="00D979FE">
        <w:tc>
          <w:tcPr>
            <w:tcW w:w="4224" w:type="dxa"/>
            <w:vAlign w:val="center"/>
          </w:tcPr>
          <w:p w14:paraId="6F655542" w14:textId="77777777" w:rsidR="00BF5CC7" w:rsidRPr="002D286C" w:rsidRDefault="00BF5CC7" w:rsidP="00D979FE">
            <w:pPr>
              <w:jc w:val="right"/>
              <w:rPr>
                <w:rFonts w:cstheme="minorHAnsi"/>
                <w:b/>
                <w:bCs/>
              </w:rPr>
            </w:pPr>
            <w:r w:rsidRPr="002D286C">
              <w:rPr>
                <w:rFonts w:cstheme="minorHAnsi"/>
              </w:rPr>
              <w:t>Treated with PQ14 n(%)</w:t>
            </w:r>
          </w:p>
        </w:tc>
        <w:tc>
          <w:tcPr>
            <w:tcW w:w="1072" w:type="dxa"/>
          </w:tcPr>
          <w:p w14:paraId="1D84AE67" w14:textId="77777777" w:rsidR="00BF5CC7" w:rsidRPr="002D286C" w:rsidRDefault="00BF5CC7" w:rsidP="00D979FE">
            <w:pPr>
              <w:rPr>
                <w:rFonts w:cstheme="minorHAnsi"/>
              </w:rPr>
            </w:pPr>
          </w:p>
        </w:tc>
        <w:tc>
          <w:tcPr>
            <w:tcW w:w="1073" w:type="dxa"/>
          </w:tcPr>
          <w:p w14:paraId="06236EC7" w14:textId="77777777" w:rsidR="00BF5CC7" w:rsidRPr="002D286C" w:rsidRDefault="00BF5CC7" w:rsidP="00D979FE">
            <w:pPr>
              <w:rPr>
                <w:rFonts w:cstheme="minorHAnsi"/>
              </w:rPr>
            </w:pPr>
          </w:p>
        </w:tc>
        <w:tc>
          <w:tcPr>
            <w:tcW w:w="1073" w:type="dxa"/>
          </w:tcPr>
          <w:p w14:paraId="185D751A" w14:textId="77777777" w:rsidR="00BF5CC7" w:rsidRPr="002D286C" w:rsidRDefault="00BF5CC7" w:rsidP="00D979FE">
            <w:pPr>
              <w:rPr>
                <w:rFonts w:cstheme="minorHAnsi"/>
              </w:rPr>
            </w:pPr>
          </w:p>
        </w:tc>
        <w:tc>
          <w:tcPr>
            <w:tcW w:w="1073" w:type="dxa"/>
          </w:tcPr>
          <w:p w14:paraId="546231BF" w14:textId="77777777" w:rsidR="00BF5CC7" w:rsidRPr="002D286C" w:rsidRDefault="00BF5CC7" w:rsidP="00D979FE">
            <w:pPr>
              <w:rPr>
                <w:rFonts w:cstheme="minorHAnsi"/>
              </w:rPr>
            </w:pPr>
          </w:p>
        </w:tc>
        <w:tc>
          <w:tcPr>
            <w:tcW w:w="1073" w:type="dxa"/>
          </w:tcPr>
          <w:p w14:paraId="561B5B48" w14:textId="77777777" w:rsidR="00BF5CC7" w:rsidRPr="002D286C" w:rsidRDefault="00BF5CC7" w:rsidP="00D979FE">
            <w:pPr>
              <w:rPr>
                <w:rFonts w:cstheme="minorHAnsi"/>
              </w:rPr>
            </w:pPr>
          </w:p>
        </w:tc>
      </w:tr>
      <w:tr w:rsidR="00BF5CC7" w:rsidRPr="002D286C" w14:paraId="59196E1E" w14:textId="77777777" w:rsidTr="00D979FE">
        <w:tc>
          <w:tcPr>
            <w:tcW w:w="4224" w:type="dxa"/>
            <w:vAlign w:val="center"/>
          </w:tcPr>
          <w:p w14:paraId="26A7BDB1" w14:textId="77777777" w:rsidR="00BF5CC7" w:rsidRPr="002D286C" w:rsidRDefault="00BF5CC7" w:rsidP="00D979FE">
            <w:pPr>
              <w:rPr>
                <w:rFonts w:cstheme="minorHAnsi"/>
              </w:rPr>
            </w:pPr>
          </w:p>
        </w:tc>
        <w:tc>
          <w:tcPr>
            <w:tcW w:w="1072" w:type="dxa"/>
          </w:tcPr>
          <w:p w14:paraId="0C24F3DD" w14:textId="77777777" w:rsidR="00BF5CC7" w:rsidRPr="002D286C" w:rsidRDefault="00BF5CC7" w:rsidP="00D979FE">
            <w:pPr>
              <w:rPr>
                <w:rFonts w:cstheme="minorHAnsi"/>
              </w:rPr>
            </w:pPr>
          </w:p>
        </w:tc>
        <w:tc>
          <w:tcPr>
            <w:tcW w:w="1073" w:type="dxa"/>
          </w:tcPr>
          <w:p w14:paraId="00AC207C" w14:textId="77777777" w:rsidR="00BF5CC7" w:rsidRPr="002D286C" w:rsidRDefault="00BF5CC7" w:rsidP="00D979FE">
            <w:pPr>
              <w:rPr>
                <w:rFonts w:cstheme="minorHAnsi"/>
              </w:rPr>
            </w:pPr>
          </w:p>
        </w:tc>
        <w:tc>
          <w:tcPr>
            <w:tcW w:w="1073" w:type="dxa"/>
          </w:tcPr>
          <w:p w14:paraId="6666D530" w14:textId="77777777" w:rsidR="00BF5CC7" w:rsidRPr="002D286C" w:rsidRDefault="00BF5CC7" w:rsidP="00D979FE">
            <w:pPr>
              <w:rPr>
                <w:rFonts w:cstheme="minorHAnsi"/>
              </w:rPr>
            </w:pPr>
          </w:p>
        </w:tc>
        <w:tc>
          <w:tcPr>
            <w:tcW w:w="1073" w:type="dxa"/>
          </w:tcPr>
          <w:p w14:paraId="120D8FB9" w14:textId="77777777" w:rsidR="00BF5CC7" w:rsidRPr="002D286C" w:rsidRDefault="00BF5CC7" w:rsidP="00D979FE">
            <w:pPr>
              <w:rPr>
                <w:rFonts w:cstheme="minorHAnsi"/>
              </w:rPr>
            </w:pPr>
          </w:p>
        </w:tc>
        <w:tc>
          <w:tcPr>
            <w:tcW w:w="1073" w:type="dxa"/>
          </w:tcPr>
          <w:p w14:paraId="2D4F5FC2" w14:textId="77777777" w:rsidR="00BF5CC7" w:rsidRPr="002D286C" w:rsidRDefault="00BF5CC7" w:rsidP="00D979FE">
            <w:pPr>
              <w:rPr>
                <w:rFonts w:cstheme="minorHAnsi"/>
              </w:rPr>
            </w:pPr>
          </w:p>
        </w:tc>
      </w:tr>
      <w:tr w:rsidR="00BF5CC7" w:rsidRPr="002D286C" w14:paraId="72E57F47" w14:textId="77777777" w:rsidTr="00D979FE">
        <w:tc>
          <w:tcPr>
            <w:tcW w:w="4224" w:type="dxa"/>
            <w:shd w:val="clear" w:color="auto" w:fill="D9D9D9" w:themeFill="background1" w:themeFillShade="D9"/>
          </w:tcPr>
          <w:p w14:paraId="3FA24A2B" w14:textId="77777777" w:rsidR="00BF5CC7" w:rsidRPr="002D286C" w:rsidRDefault="00BF5CC7" w:rsidP="00D979FE">
            <w:pPr>
              <w:rPr>
                <w:rFonts w:cstheme="minorHAnsi"/>
                <w:b/>
                <w:bCs/>
              </w:rPr>
            </w:pPr>
            <w:r w:rsidRPr="002D286C">
              <w:rPr>
                <w:rFonts w:cstheme="minorHAnsi"/>
                <w:b/>
              </w:rPr>
              <w:t>D</w:t>
            </w:r>
            <w:r w:rsidRPr="002D286C">
              <w:rPr>
                <w:rFonts w:cstheme="minorHAnsi"/>
                <w:b/>
                <w:bCs/>
              </w:rPr>
              <w:t>OSING DEVIATIONS</w:t>
            </w:r>
          </w:p>
        </w:tc>
        <w:tc>
          <w:tcPr>
            <w:tcW w:w="1072" w:type="dxa"/>
            <w:shd w:val="clear" w:color="auto" w:fill="D9D9D9" w:themeFill="background1" w:themeFillShade="D9"/>
          </w:tcPr>
          <w:p w14:paraId="50042238" w14:textId="77777777" w:rsidR="00BF5CC7" w:rsidRPr="002D286C" w:rsidRDefault="00BF5CC7" w:rsidP="00D979FE">
            <w:pPr>
              <w:rPr>
                <w:rFonts w:cstheme="minorHAnsi"/>
              </w:rPr>
            </w:pPr>
          </w:p>
        </w:tc>
        <w:tc>
          <w:tcPr>
            <w:tcW w:w="1073" w:type="dxa"/>
            <w:shd w:val="clear" w:color="auto" w:fill="D9D9D9" w:themeFill="background1" w:themeFillShade="D9"/>
          </w:tcPr>
          <w:p w14:paraId="49A1ACF0" w14:textId="77777777" w:rsidR="00BF5CC7" w:rsidRPr="002D286C" w:rsidRDefault="00BF5CC7" w:rsidP="00D979FE">
            <w:pPr>
              <w:rPr>
                <w:rFonts w:cstheme="minorHAnsi"/>
              </w:rPr>
            </w:pPr>
          </w:p>
        </w:tc>
        <w:tc>
          <w:tcPr>
            <w:tcW w:w="1073" w:type="dxa"/>
            <w:shd w:val="clear" w:color="auto" w:fill="D9D9D9" w:themeFill="background1" w:themeFillShade="D9"/>
          </w:tcPr>
          <w:p w14:paraId="5A7450EC" w14:textId="77777777" w:rsidR="00BF5CC7" w:rsidRPr="002D286C" w:rsidRDefault="00BF5CC7" w:rsidP="00D979FE">
            <w:pPr>
              <w:rPr>
                <w:rFonts w:cstheme="minorHAnsi"/>
              </w:rPr>
            </w:pPr>
          </w:p>
        </w:tc>
        <w:tc>
          <w:tcPr>
            <w:tcW w:w="1073" w:type="dxa"/>
            <w:shd w:val="clear" w:color="auto" w:fill="D9D9D9" w:themeFill="background1" w:themeFillShade="D9"/>
          </w:tcPr>
          <w:p w14:paraId="3B51507E" w14:textId="77777777" w:rsidR="00BF5CC7" w:rsidRPr="002D286C" w:rsidRDefault="00BF5CC7" w:rsidP="00D979FE">
            <w:pPr>
              <w:rPr>
                <w:rFonts w:cstheme="minorHAnsi"/>
              </w:rPr>
            </w:pPr>
          </w:p>
        </w:tc>
        <w:tc>
          <w:tcPr>
            <w:tcW w:w="1073" w:type="dxa"/>
            <w:shd w:val="clear" w:color="auto" w:fill="D9D9D9" w:themeFill="background1" w:themeFillShade="D9"/>
          </w:tcPr>
          <w:p w14:paraId="3989B4AF" w14:textId="77777777" w:rsidR="00BF5CC7" w:rsidRPr="002D286C" w:rsidRDefault="00BF5CC7" w:rsidP="00D979FE">
            <w:pPr>
              <w:rPr>
                <w:rFonts w:cstheme="minorHAnsi"/>
              </w:rPr>
            </w:pPr>
          </w:p>
        </w:tc>
      </w:tr>
      <w:tr w:rsidR="00BF5CC7" w:rsidRPr="002D286C" w14:paraId="5770DEEF" w14:textId="77777777" w:rsidTr="00D979FE">
        <w:tc>
          <w:tcPr>
            <w:tcW w:w="4224" w:type="dxa"/>
          </w:tcPr>
          <w:p w14:paraId="6950C199" w14:textId="77777777" w:rsidR="00BF5CC7" w:rsidRPr="002D286C" w:rsidRDefault="00BF5CC7" w:rsidP="00D979FE">
            <w:pPr>
              <w:rPr>
                <w:rFonts w:cstheme="minorHAnsi"/>
                <w:b/>
                <w:bCs/>
              </w:rPr>
            </w:pPr>
            <w:r w:rsidRPr="002D286C">
              <w:rPr>
                <w:rFonts w:cstheme="minorHAnsi"/>
                <w:b/>
                <w:bCs/>
              </w:rPr>
              <w:t>PQ7  n(%)</w:t>
            </w:r>
          </w:p>
        </w:tc>
        <w:tc>
          <w:tcPr>
            <w:tcW w:w="1072" w:type="dxa"/>
          </w:tcPr>
          <w:p w14:paraId="5A1FFFB2" w14:textId="77777777" w:rsidR="00BF5CC7" w:rsidRPr="002D286C" w:rsidRDefault="00BF5CC7" w:rsidP="00D979FE">
            <w:pPr>
              <w:rPr>
                <w:rFonts w:cstheme="minorHAnsi"/>
              </w:rPr>
            </w:pPr>
          </w:p>
        </w:tc>
        <w:tc>
          <w:tcPr>
            <w:tcW w:w="1073" w:type="dxa"/>
          </w:tcPr>
          <w:p w14:paraId="18A125D6" w14:textId="77777777" w:rsidR="00BF5CC7" w:rsidRPr="002D286C" w:rsidRDefault="00BF5CC7" w:rsidP="00D979FE">
            <w:pPr>
              <w:rPr>
                <w:rFonts w:cstheme="minorHAnsi"/>
              </w:rPr>
            </w:pPr>
          </w:p>
        </w:tc>
        <w:tc>
          <w:tcPr>
            <w:tcW w:w="1073" w:type="dxa"/>
          </w:tcPr>
          <w:p w14:paraId="793531DE" w14:textId="77777777" w:rsidR="00BF5CC7" w:rsidRPr="002D286C" w:rsidRDefault="00BF5CC7" w:rsidP="00D979FE">
            <w:pPr>
              <w:rPr>
                <w:rFonts w:cstheme="minorHAnsi"/>
              </w:rPr>
            </w:pPr>
          </w:p>
        </w:tc>
        <w:tc>
          <w:tcPr>
            <w:tcW w:w="1073" w:type="dxa"/>
          </w:tcPr>
          <w:p w14:paraId="08C71B85" w14:textId="77777777" w:rsidR="00BF5CC7" w:rsidRPr="002D286C" w:rsidRDefault="00BF5CC7" w:rsidP="00D979FE">
            <w:pPr>
              <w:rPr>
                <w:rFonts w:cstheme="minorHAnsi"/>
              </w:rPr>
            </w:pPr>
          </w:p>
        </w:tc>
        <w:tc>
          <w:tcPr>
            <w:tcW w:w="1073" w:type="dxa"/>
          </w:tcPr>
          <w:p w14:paraId="5977792F" w14:textId="77777777" w:rsidR="00BF5CC7" w:rsidRPr="002D286C" w:rsidRDefault="00BF5CC7" w:rsidP="00D979FE">
            <w:pPr>
              <w:rPr>
                <w:rFonts w:cstheme="minorHAnsi"/>
              </w:rPr>
            </w:pPr>
          </w:p>
        </w:tc>
      </w:tr>
      <w:tr w:rsidR="00BF5CC7" w:rsidRPr="002D286C" w14:paraId="6D8B8572" w14:textId="77777777" w:rsidTr="00D979FE">
        <w:tc>
          <w:tcPr>
            <w:tcW w:w="4224" w:type="dxa"/>
            <w:vAlign w:val="center"/>
          </w:tcPr>
          <w:p w14:paraId="20254F04" w14:textId="77777777" w:rsidR="00BF5CC7" w:rsidRPr="002D286C" w:rsidRDefault="00BF5CC7" w:rsidP="00D979FE">
            <w:pPr>
              <w:jc w:val="right"/>
              <w:rPr>
                <w:rFonts w:cstheme="minorHAnsi"/>
              </w:rPr>
            </w:pPr>
            <w:r w:rsidRPr="002D286C">
              <w:rPr>
                <w:rFonts w:cstheme="minorHAnsi"/>
              </w:rPr>
              <w:t>daily dose &gt; 1.3mg/kg</w:t>
            </w:r>
          </w:p>
        </w:tc>
        <w:tc>
          <w:tcPr>
            <w:tcW w:w="1072" w:type="dxa"/>
          </w:tcPr>
          <w:p w14:paraId="52551E46" w14:textId="77777777" w:rsidR="00BF5CC7" w:rsidRPr="002D286C" w:rsidRDefault="00BF5CC7" w:rsidP="00D979FE">
            <w:pPr>
              <w:rPr>
                <w:rFonts w:cstheme="minorHAnsi"/>
              </w:rPr>
            </w:pPr>
          </w:p>
        </w:tc>
        <w:tc>
          <w:tcPr>
            <w:tcW w:w="1073" w:type="dxa"/>
          </w:tcPr>
          <w:p w14:paraId="26774AC2" w14:textId="77777777" w:rsidR="00BF5CC7" w:rsidRPr="002D286C" w:rsidRDefault="00BF5CC7" w:rsidP="00D979FE">
            <w:pPr>
              <w:rPr>
                <w:rFonts w:cstheme="minorHAnsi"/>
              </w:rPr>
            </w:pPr>
          </w:p>
        </w:tc>
        <w:tc>
          <w:tcPr>
            <w:tcW w:w="1073" w:type="dxa"/>
          </w:tcPr>
          <w:p w14:paraId="497BBA76" w14:textId="77777777" w:rsidR="00BF5CC7" w:rsidRPr="002D286C" w:rsidRDefault="00BF5CC7" w:rsidP="00D979FE">
            <w:pPr>
              <w:rPr>
                <w:rFonts w:cstheme="minorHAnsi"/>
              </w:rPr>
            </w:pPr>
          </w:p>
        </w:tc>
        <w:tc>
          <w:tcPr>
            <w:tcW w:w="1073" w:type="dxa"/>
          </w:tcPr>
          <w:p w14:paraId="2AAD0D5F" w14:textId="77777777" w:rsidR="00BF5CC7" w:rsidRPr="002D286C" w:rsidRDefault="00BF5CC7" w:rsidP="00D979FE">
            <w:pPr>
              <w:rPr>
                <w:rFonts w:cstheme="minorHAnsi"/>
              </w:rPr>
            </w:pPr>
          </w:p>
        </w:tc>
        <w:tc>
          <w:tcPr>
            <w:tcW w:w="1073" w:type="dxa"/>
          </w:tcPr>
          <w:p w14:paraId="4BE6BA72" w14:textId="77777777" w:rsidR="00BF5CC7" w:rsidRPr="002D286C" w:rsidRDefault="00BF5CC7" w:rsidP="00D979FE">
            <w:pPr>
              <w:rPr>
                <w:rFonts w:cstheme="minorHAnsi"/>
              </w:rPr>
            </w:pPr>
          </w:p>
        </w:tc>
      </w:tr>
      <w:tr w:rsidR="00BF5CC7" w:rsidRPr="002D286C" w14:paraId="68FF3051" w14:textId="77777777" w:rsidTr="00D979FE">
        <w:tc>
          <w:tcPr>
            <w:tcW w:w="4224" w:type="dxa"/>
            <w:vAlign w:val="center"/>
          </w:tcPr>
          <w:p w14:paraId="1C8B650C" w14:textId="77777777" w:rsidR="00BF5CC7" w:rsidRPr="002D286C" w:rsidRDefault="00BF5CC7" w:rsidP="00D979FE">
            <w:pPr>
              <w:jc w:val="right"/>
              <w:rPr>
                <w:rFonts w:cstheme="minorHAnsi"/>
                <w:b/>
                <w:bCs/>
              </w:rPr>
            </w:pPr>
            <w:r w:rsidRPr="002D286C">
              <w:rPr>
                <w:rFonts w:cstheme="minorHAnsi"/>
              </w:rPr>
              <w:t>daily dose &lt; 0.5mg/kg</w:t>
            </w:r>
          </w:p>
        </w:tc>
        <w:tc>
          <w:tcPr>
            <w:tcW w:w="1072" w:type="dxa"/>
          </w:tcPr>
          <w:p w14:paraId="2AB02FF0" w14:textId="77777777" w:rsidR="00BF5CC7" w:rsidRPr="002D286C" w:rsidRDefault="00BF5CC7" w:rsidP="00D979FE">
            <w:pPr>
              <w:rPr>
                <w:rFonts w:cstheme="minorHAnsi"/>
              </w:rPr>
            </w:pPr>
          </w:p>
        </w:tc>
        <w:tc>
          <w:tcPr>
            <w:tcW w:w="1073" w:type="dxa"/>
          </w:tcPr>
          <w:p w14:paraId="442BD4F7" w14:textId="77777777" w:rsidR="00BF5CC7" w:rsidRPr="002D286C" w:rsidRDefault="00BF5CC7" w:rsidP="00D979FE">
            <w:pPr>
              <w:rPr>
                <w:rFonts w:cstheme="minorHAnsi"/>
              </w:rPr>
            </w:pPr>
          </w:p>
        </w:tc>
        <w:tc>
          <w:tcPr>
            <w:tcW w:w="1073" w:type="dxa"/>
          </w:tcPr>
          <w:p w14:paraId="6095EC35" w14:textId="77777777" w:rsidR="00BF5CC7" w:rsidRPr="002D286C" w:rsidRDefault="00BF5CC7" w:rsidP="00D979FE">
            <w:pPr>
              <w:rPr>
                <w:rFonts w:cstheme="minorHAnsi"/>
              </w:rPr>
            </w:pPr>
          </w:p>
        </w:tc>
        <w:tc>
          <w:tcPr>
            <w:tcW w:w="1073" w:type="dxa"/>
          </w:tcPr>
          <w:p w14:paraId="72939D58" w14:textId="77777777" w:rsidR="00BF5CC7" w:rsidRPr="002D286C" w:rsidRDefault="00BF5CC7" w:rsidP="00D979FE">
            <w:pPr>
              <w:rPr>
                <w:rFonts w:cstheme="minorHAnsi"/>
              </w:rPr>
            </w:pPr>
          </w:p>
        </w:tc>
        <w:tc>
          <w:tcPr>
            <w:tcW w:w="1073" w:type="dxa"/>
          </w:tcPr>
          <w:p w14:paraId="24082EFC" w14:textId="77777777" w:rsidR="00BF5CC7" w:rsidRPr="002D286C" w:rsidRDefault="00BF5CC7" w:rsidP="00D979FE">
            <w:pPr>
              <w:rPr>
                <w:rFonts w:cstheme="minorHAnsi"/>
              </w:rPr>
            </w:pPr>
          </w:p>
        </w:tc>
      </w:tr>
      <w:tr w:rsidR="00BF5CC7" w:rsidRPr="002D286C" w14:paraId="15757184" w14:textId="77777777" w:rsidTr="00D979FE">
        <w:tc>
          <w:tcPr>
            <w:tcW w:w="4224" w:type="dxa"/>
            <w:vAlign w:val="center"/>
          </w:tcPr>
          <w:p w14:paraId="20ED8B2A" w14:textId="77777777" w:rsidR="00BF5CC7" w:rsidRPr="002D286C" w:rsidRDefault="00BF5CC7" w:rsidP="00D979FE">
            <w:pPr>
              <w:rPr>
                <w:b/>
                <w:bCs/>
              </w:rPr>
            </w:pPr>
            <w:r w:rsidRPr="2CB20A97">
              <w:rPr>
                <w:b/>
                <w:bCs/>
              </w:rPr>
              <w:t>PQ14  n(%)</w:t>
            </w:r>
          </w:p>
        </w:tc>
        <w:tc>
          <w:tcPr>
            <w:tcW w:w="1072" w:type="dxa"/>
          </w:tcPr>
          <w:p w14:paraId="540087C6" w14:textId="77777777" w:rsidR="00BF5CC7" w:rsidRPr="002D286C" w:rsidRDefault="00BF5CC7" w:rsidP="00D979FE">
            <w:pPr>
              <w:rPr>
                <w:rFonts w:cstheme="minorHAnsi"/>
              </w:rPr>
            </w:pPr>
          </w:p>
        </w:tc>
        <w:tc>
          <w:tcPr>
            <w:tcW w:w="1073" w:type="dxa"/>
          </w:tcPr>
          <w:p w14:paraId="336595A4" w14:textId="77777777" w:rsidR="00BF5CC7" w:rsidRPr="002D286C" w:rsidRDefault="00BF5CC7" w:rsidP="00D979FE">
            <w:pPr>
              <w:rPr>
                <w:rFonts w:cstheme="minorHAnsi"/>
              </w:rPr>
            </w:pPr>
          </w:p>
        </w:tc>
        <w:tc>
          <w:tcPr>
            <w:tcW w:w="1073" w:type="dxa"/>
          </w:tcPr>
          <w:p w14:paraId="5B2A7ED5" w14:textId="77777777" w:rsidR="00BF5CC7" w:rsidRPr="002D286C" w:rsidRDefault="00BF5CC7" w:rsidP="00D979FE">
            <w:pPr>
              <w:rPr>
                <w:rFonts w:cstheme="minorHAnsi"/>
              </w:rPr>
            </w:pPr>
          </w:p>
        </w:tc>
        <w:tc>
          <w:tcPr>
            <w:tcW w:w="1073" w:type="dxa"/>
          </w:tcPr>
          <w:p w14:paraId="08508B72" w14:textId="77777777" w:rsidR="00BF5CC7" w:rsidRPr="002D286C" w:rsidRDefault="00BF5CC7" w:rsidP="00D979FE">
            <w:pPr>
              <w:rPr>
                <w:rFonts w:cstheme="minorHAnsi"/>
              </w:rPr>
            </w:pPr>
          </w:p>
        </w:tc>
        <w:tc>
          <w:tcPr>
            <w:tcW w:w="1073" w:type="dxa"/>
          </w:tcPr>
          <w:p w14:paraId="150254A1" w14:textId="77777777" w:rsidR="00BF5CC7" w:rsidRPr="002D286C" w:rsidRDefault="00BF5CC7" w:rsidP="00D979FE">
            <w:pPr>
              <w:rPr>
                <w:rFonts w:cstheme="minorHAnsi"/>
              </w:rPr>
            </w:pPr>
          </w:p>
        </w:tc>
      </w:tr>
      <w:tr w:rsidR="00BF5CC7" w:rsidRPr="002D286C" w14:paraId="5916F472" w14:textId="77777777" w:rsidTr="00D979FE">
        <w:tc>
          <w:tcPr>
            <w:tcW w:w="4224" w:type="dxa"/>
            <w:vAlign w:val="center"/>
          </w:tcPr>
          <w:p w14:paraId="5590A44D" w14:textId="77777777" w:rsidR="00BF5CC7" w:rsidRPr="002D286C" w:rsidRDefault="00BF5CC7" w:rsidP="00D979FE">
            <w:pPr>
              <w:jc w:val="right"/>
            </w:pPr>
            <w:r w:rsidRPr="2CB20A97">
              <w:t>daily dose &gt; 0.83mg/kg</w:t>
            </w:r>
          </w:p>
        </w:tc>
        <w:tc>
          <w:tcPr>
            <w:tcW w:w="1072" w:type="dxa"/>
          </w:tcPr>
          <w:p w14:paraId="28FC0586" w14:textId="77777777" w:rsidR="00BF5CC7" w:rsidRPr="002D286C" w:rsidRDefault="00BF5CC7" w:rsidP="00D979FE">
            <w:pPr>
              <w:rPr>
                <w:rFonts w:cstheme="minorHAnsi"/>
              </w:rPr>
            </w:pPr>
          </w:p>
        </w:tc>
        <w:tc>
          <w:tcPr>
            <w:tcW w:w="1073" w:type="dxa"/>
          </w:tcPr>
          <w:p w14:paraId="676CC091" w14:textId="77777777" w:rsidR="00BF5CC7" w:rsidRPr="002D286C" w:rsidRDefault="00BF5CC7" w:rsidP="00D979FE">
            <w:pPr>
              <w:rPr>
                <w:rFonts w:cstheme="minorHAnsi"/>
              </w:rPr>
            </w:pPr>
          </w:p>
        </w:tc>
        <w:tc>
          <w:tcPr>
            <w:tcW w:w="1073" w:type="dxa"/>
          </w:tcPr>
          <w:p w14:paraId="5224612D" w14:textId="77777777" w:rsidR="00BF5CC7" w:rsidRPr="002D286C" w:rsidRDefault="00BF5CC7" w:rsidP="00D979FE">
            <w:pPr>
              <w:rPr>
                <w:rFonts w:cstheme="minorHAnsi"/>
              </w:rPr>
            </w:pPr>
          </w:p>
        </w:tc>
        <w:tc>
          <w:tcPr>
            <w:tcW w:w="1073" w:type="dxa"/>
          </w:tcPr>
          <w:p w14:paraId="58B0E7C5" w14:textId="77777777" w:rsidR="00BF5CC7" w:rsidRPr="002D286C" w:rsidRDefault="00BF5CC7" w:rsidP="00D979FE">
            <w:pPr>
              <w:rPr>
                <w:rFonts w:cstheme="minorHAnsi"/>
              </w:rPr>
            </w:pPr>
          </w:p>
        </w:tc>
        <w:tc>
          <w:tcPr>
            <w:tcW w:w="1073" w:type="dxa"/>
          </w:tcPr>
          <w:p w14:paraId="15B8440A" w14:textId="77777777" w:rsidR="00BF5CC7" w:rsidRPr="002D286C" w:rsidRDefault="00BF5CC7" w:rsidP="00D979FE">
            <w:pPr>
              <w:rPr>
                <w:rFonts w:cstheme="minorHAnsi"/>
              </w:rPr>
            </w:pPr>
          </w:p>
        </w:tc>
      </w:tr>
      <w:tr w:rsidR="00BF5CC7" w:rsidRPr="002D286C" w14:paraId="75090303" w14:textId="77777777" w:rsidTr="00D979FE">
        <w:tc>
          <w:tcPr>
            <w:tcW w:w="4224" w:type="dxa"/>
            <w:vAlign w:val="center"/>
          </w:tcPr>
          <w:p w14:paraId="60AC97D2" w14:textId="77777777" w:rsidR="00BF5CC7" w:rsidRPr="002D286C" w:rsidRDefault="00BF5CC7" w:rsidP="00D979FE">
            <w:pPr>
              <w:jc w:val="right"/>
            </w:pPr>
            <w:r w:rsidRPr="2CB20A97">
              <w:t>daily dose &lt; 0.25mg/kg</w:t>
            </w:r>
          </w:p>
        </w:tc>
        <w:tc>
          <w:tcPr>
            <w:tcW w:w="1072" w:type="dxa"/>
          </w:tcPr>
          <w:p w14:paraId="58494E65" w14:textId="77777777" w:rsidR="00BF5CC7" w:rsidRPr="002D286C" w:rsidRDefault="00BF5CC7" w:rsidP="00D979FE">
            <w:pPr>
              <w:rPr>
                <w:rFonts w:cstheme="minorHAnsi"/>
              </w:rPr>
            </w:pPr>
          </w:p>
        </w:tc>
        <w:tc>
          <w:tcPr>
            <w:tcW w:w="1073" w:type="dxa"/>
          </w:tcPr>
          <w:p w14:paraId="0F51633E" w14:textId="77777777" w:rsidR="00BF5CC7" w:rsidRPr="002D286C" w:rsidRDefault="00BF5CC7" w:rsidP="00D979FE">
            <w:pPr>
              <w:rPr>
                <w:rFonts w:cstheme="minorHAnsi"/>
              </w:rPr>
            </w:pPr>
          </w:p>
        </w:tc>
        <w:tc>
          <w:tcPr>
            <w:tcW w:w="1073" w:type="dxa"/>
          </w:tcPr>
          <w:p w14:paraId="4059003D" w14:textId="77777777" w:rsidR="00BF5CC7" w:rsidRPr="002D286C" w:rsidRDefault="00BF5CC7" w:rsidP="00D979FE">
            <w:pPr>
              <w:rPr>
                <w:rFonts w:cstheme="minorHAnsi"/>
              </w:rPr>
            </w:pPr>
          </w:p>
        </w:tc>
        <w:tc>
          <w:tcPr>
            <w:tcW w:w="1073" w:type="dxa"/>
          </w:tcPr>
          <w:p w14:paraId="316AFF46" w14:textId="77777777" w:rsidR="00BF5CC7" w:rsidRPr="002D286C" w:rsidRDefault="00BF5CC7" w:rsidP="00D979FE">
            <w:pPr>
              <w:rPr>
                <w:rFonts w:cstheme="minorHAnsi"/>
              </w:rPr>
            </w:pPr>
          </w:p>
        </w:tc>
        <w:tc>
          <w:tcPr>
            <w:tcW w:w="1073" w:type="dxa"/>
          </w:tcPr>
          <w:p w14:paraId="70CFF578" w14:textId="77777777" w:rsidR="00BF5CC7" w:rsidRPr="002D286C" w:rsidRDefault="00BF5CC7" w:rsidP="00D979FE">
            <w:pPr>
              <w:rPr>
                <w:rFonts w:cstheme="minorHAnsi"/>
              </w:rPr>
            </w:pPr>
          </w:p>
        </w:tc>
      </w:tr>
      <w:tr w:rsidR="00BF5CC7" w:rsidRPr="002D286C" w14:paraId="43825D20" w14:textId="77777777" w:rsidTr="00D979FE">
        <w:tc>
          <w:tcPr>
            <w:tcW w:w="4224" w:type="dxa"/>
          </w:tcPr>
          <w:p w14:paraId="75C58532" w14:textId="77777777" w:rsidR="00BF5CC7" w:rsidRPr="002D286C" w:rsidRDefault="00BF5CC7" w:rsidP="00D979FE">
            <w:pPr>
              <w:rPr>
                <w:b/>
                <w:bCs/>
              </w:rPr>
            </w:pPr>
            <w:r w:rsidRPr="2CB20A97">
              <w:rPr>
                <w:b/>
                <w:bCs/>
              </w:rPr>
              <w:t>PQ8W n(%)</w:t>
            </w:r>
          </w:p>
        </w:tc>
        <w:tc>
          <w:tcPr>
            <w:tcW w:w="1072" w:type="dxa"/>
          </w:tcPr>
          <w:p w14:paraId="3593B9CA" w14:textId="77777777" w:rsidR="00BF5CC7" w:rsidRPr="002D286C" w:rsidRDefault="00BF5CC7" w:rsidP="00D979FE">
            <w:pPr>
              <w:rPr>
                <w:rFonts w:cstheme="minorHAnsi"/>
              </w:rPr>
            </w:pPr>
          </w:p>
        </w:tc>
        <w:tc>
          <w:tcPr>
            <w:tcW w:w="1073" w:type="dxa"/>
          </w:tcPr>
          <w:p w14:paraId="7F4B4023" w14:textId="77777777" w:rsidR="00BF5CC7" w:rsidRPr="002D286C" w:rsidRDefault="00BF5CC7" w:rsidP="00D979FE">
            <w:pPr>
              <w:rPr>
                <w:rFonts w:cstheme="minorHAnsi"/>
              </w:rPr>
            </w:pPr>
          </w:p>
        </w:tc>
        <w:tc>
          <w:tcPr>
            <w:tcW w:w="1073" w:type="dxa"/>
          </w:tcPr>
          <w:p w14:paraId="04E8830B" w14:textId="77777777" w:rsidR="00BF5CC7" w:rsidRPr="002D286C" w:rsidRDefault="00BF5CC7" w:rsidP="00D979FE">
            <w:pPr>
              <w:rPr>
                <w:rFonts w:cstheme="minorHAnsi"/>
              </w:rPr>
            </w:pPr>
          </w:p>
        </w:tc>
        <w:tc>
          <w:tcPr>
            <w:tcW w:w="1073" w:type="dxa"/>
          </w:tcPr>
          <w:p w14:paraId="66F7E814" w14:textId="77777777" w:rsidR="00BF5CC7" w:rsidRPr="002D286C" w:rsidRDefault="00BF5CC7" w:rsidP="00D979FE">
            <w:pPr>
              <w:rPr>
                <w:rFonts w:cstheme="minorHAnsi"/>
              </w:rPr>
            </w:pPr>
          </w:p>
        </w:tc>
        <w:tc>
          <w:tcPr>
            <w:tcW w:w="1073" w:type="dxa"/>
          </w:tcPr>
          <w:p w14:paraId="4F8F321D" w14:textId="77777777" w:rsidR="00BF5CC7" w:rsidRPr="002D286C" w:rsidRDefault="00BF5CC7" w:rsidP="00D979FE">
            <w:pPr>
              <w:rPr>
                <w:rFonts w:cstheme="minorHAnsi"/>
              </w:rPr>
            </w:pPr>
          </w:p>
        </w:tc>
      </w:tr>
      <w:tr w:rsidR="00BF5CC7" w:rsidRPr="002D286C" w14:paraId="2360F9E2" w14:textId="77777777" w:rsidTr="00D979FE">
        <w:tc>
          <w:tcPr>
            <w:tcW w:w="4224" w:type="dxa"/>
            <w:vAlign w:val="center"/>
          </w:tcPr>
          <w:p w14:paraId="7B3B5F40" w14:textId="77777777" w:rsidR="00BF5CC7" w:rsidRPr="002D286C" w:rsidRDefault="00BF5CC7" w:rsidP="00D979FE">
            <w:pPr>
              <w:jc w:val="right"/>
            </w:pPr>
            <w:r w:rsidRPr="2CB20A97">
              <w:t>daily dose &gt; 1.25mg/kg</w:t>
            </w:r>
          </w:p>
        </w:tc>
        <w:tc>
          <w:tcPr>
            <w:tcW w:w="1072" w:type="dxa"/>
          </w:tcPr>
          <w:p w14:paraId="2FC21728" w14:textId="77777777" w:rsidR="00BF5CC7" w:rsidRPr="002D286C" w:rsidRDefault="00BF5CC7" w:rsidP="00D979FE">
            <w:pPr>
              <w:rPr>
                <w:rFonts w:cstheme="minorHAnsi"/>
              </w:rPr>
            </w:pPr>
          </w:p>
        </w:tc>
        <w:tc>
          <w:tcPr>
            <w:tcW w:w="1073" w:type="dxa"/>
          </w:tcPr>
          <w:p w14:paraId="43FF2B94" w14:textId="77777777" w:rsidR="00BF5CC7" w:rsidRPr="002D286C" w:rsidRDefault="00BF5CC7" w:rsidP="00D979FE">
            <w:pPr>
              <w:rPr>
                <w:rFonts w:cstheme="minorHAnsi"/>
              </w:rPr>
            </w:pPr>
          </w:p>
        </w:tc>
        <w:tc>
          <w:tcPr>
            <w:tcW w:w="1073" w:type="dxa"/>
          </w:tcPr>
          <w:p w14:paraId="2F37A2A3" w14:textId="77777777" w:rsidR="00BF5CC7" w:rsidRPr="002D286C" w:rsidRDefault="00BF5CC7" w:rsidP="00D979FE">
            <w:pPr>
              <w:rPr>
                <w:rFonts w:cstheme="minorHAnsi"/>
              </w:rPr>
            </w:pPr>
          </w:p>
        </w:tc>
        <w:tc>
          <w:tcPr>
            <w:tcW w:w="1073" w:type="dxa"/>
          </w:tcPr>
          <w:p w14:paraId="046700D7" w14:textId="77777777" w:rsidR="00BF5CC7" w:rsidRPr="002D286C" w:rsidRDefault="00BF5CC7" w:rsidP="00D979FE">
            <w:pPr>
              <w:rPr>
                <w:rFonts w:cstheme="minorHAnsi"/>
              </w:rPr>
            </w:pPr>
          </w:p>
        </w:tc>
        <w:tc>
          <w:tcPr>
            <w:tcW w:w="1073" w:type="dxa"/>
          </w:tcPr>
          <w:p w14:paraId="7E97DF5D" w14:textId="77777777" w:rsidR="00BF5CC7" w:rsidRPr="002D286C" w:rsidRDefault="00BF5CC7" w:rsidP="00D979FE">
            <w:pPr>
              <w:rPr>
                <w:rFonts w:cstheme="minorHAnsi"/>
              </w:rPr>
            </w:pPr>
          </w:p>
        </w:tc>
      </w:tr>
      <w:tr w:rsidR="00BF5CC7" w:rsidRPr="002D286C" w14:paraId="2419F41D" w14:textId="77777777" w:rsidTr="00D979FE">
        <w:tc>
          <w:tcPr>
            <w:tcW w:w="4224" w:type="dxa"/>
            <w:vAlign w:val="center"/>
          </w:tcPr>
          <w:p w14:paraId="5A5F19C2" w14:textId="77777777" w:rsidR="00BF5CC7" w:rsidRPr="002D286C" w:rsidRDefault="00BF5CC7" w:rsidP="00D979FE">
            <w:pPr>
              <w:jc w:val="right"/>
            </w:pPr>
            <w:r w:rsidRPr="2CB20A97">
              <w:t>daily dose &lt; 0.38mg/kg</w:t>
            </w:r>
          </w:p>
        </w:tc>
        <w:tc>
          <w:tcPr>
            <w:tcW w:w="1072" w:type="dxa"/>
          </w:tcPr>
          <w:p w14:paraId="0D6C0C55" w14:textId="77777777" w:rsidR="00BF5CC7" w:rsidRPr="002D286C" w:rsidRDefault="00BF5CC7" w:rsidP="00D979FE">
            <w:pPr>
              <w:rPr>
                <w:rFonts w:cstheme="minorHAnsi"/>
              </w:rPr>
            </w:pPr>
          </w:p>
        </w:tc>
        <w:tc>
          <w:tcPr>
            <w:tcW w:w="1073" w:type="dxa"/>
          </w:tcPr>
          <w:p w14:paraId="0521DF17" w14:textId="77777777" w:rsidR="00BF5CC7" w:rsidRPr="002D286C" w:rsidRDefault="00BF5CC7" w:rsidP="00D979FE">
            <w:pPr>
              <w:rPr>
                <w:rFonts w:cstheme="minorHAnsi"/>
              </w:rPr>
            </w:pPr>
          </w:p>
        </w:tc>
        <w:tc>
          <w:tcPr>
            <w:tcW w:w="1073" w:type="dxa"/>
          </w:tcPr>
          <w:p w14:paraId="7F783065" w14:textId="77777777" w:rsidR="00BF5CC7" w:rsidRPr="002D286C" w:rsidRDefault="00BF5CC7" w:rsidP="00D979FE">
            <w:pPr>
              <w:rPr>
                <w:rFonts w:cstheme="minorHAnsi"/>
              </w:rPr>
            </w:pPr>
          </w:p>
        </w:tc>
        <w:tc>
          <w:tcPr>
            <w:tcW w:w="1073" w:type="dxa"/>
          </w:tcPr>
          <w:p w14:paraId="40E597FD" w14:textId="77777777" w:rsidR="00BF5CC7" w:rsidRPr="002D286C" w:rsidRDefault="00BF5CC7" w:rsidP="00D979FE">
            <w:pPr>
              <w:rPr>
                <w:rFonts w:cstheme="minorHAnsi"/>
              </w:rPr>
            </w:pPr>
          </w:p>
        </w:tc>
        <w:tc>
          <w:tcPr>
            <w:tcW w:w="1073" w:type="dxa"/>
          </w:tcPr>
          <w:p w14:paraId="4304A425" w14:textId="77777777" w:rsidR="00BF5CC7" w:rsidRPr="002D286C" w:rsidRDefault="00BF5CC7" w:rsidP="00D979FE">
            <w:pPr>
              <w:rPr>
                <w:rFonts w:cstheme="minorHAnsi"/>
              </w:rPr>
            </w:pPr>
          </w:p>
        </w:tc>
      </w:tr>
      <w:tr w:rsidR="00BF5CC7" w:rsidRPr="002D286C" w14:paraId="44C53C9E" w14:textId="77777777" w:rsidTr="00D979FE">
        <w:tc>
          <w:tcPr>
            <w:tcW w:w="4224" w:type="dxa"/>
            <w:vAlign w:val="center"/>
          </w:tcPr>
          <w:p w14:paraId="12B6B9C1" w14:textId="77777777" w:rsidR="00BF5CC7" w:rsidRPr="002D286C" w:rsidRDefault="00BF5CC7" w:rsidP="00D979FE">
            <w:pPr>
              <w:jc w:val="right"/>
            </w:pPr>
          </w:p>
        </w:tc>
        <w:tc>
          <w:tcPr>
            <w:tcW w:w="1072" w:type="dxa"/>
          </w:tcPr>
          <w:p w14:paraId="0700E3F4" w14:textId="77777777" w:rsidR="00BF5CC7" w:rsidRPr="002D286C" w:rsidRDefault="00BF5CC7" w:rsidP="00D979FE">
            <w:pPr>
              <w:rPr>
                <w:rFonts w:cstheme="minorHAnsi"/>
              </w:rPr>
            </w:pPr>
          </w:p>
        </w:tc>
        <w:tc>
          <w:tcPr>
            <w:tcW w:w="1073" w:type="dxa"/>
          </w:tcPr>
          <w:p w14:paraId="4835BC04" w14:textId="77777777" w:rsidR="00BF5CC7" w:rsidRPr="002D286C" w:rsidRDefault="00BF5CC7" w:rsidP="00D979FE">
            <w:pPr>
              <w:rPr>
                <w:rFonts w:cstheme="minorHAnsi"/>
              </w:rPr>
            </w:pPr>
          </w:p>
        </w:tc>
        <w:tc>
          <w:tcPr>
            <w:tcW w:w="1073" w:type="dxa"/>
          </w:tcPr>
          <w:p w14:paraId="507ABE05" w14:textId="77777777" w:rsidR="00BF5CC7" w:rsidRPr="002D286C" w:rsidRDefault="00BF5CC7" w:rsidP="00D979FE">
            <w:pPr>
              <w:rPr>
                <w:rFonts w:cstheme="minorHAnsi"/>
              </w:rPr>
            </w:pPr>
          </w:p>
        </w:tc>
        <w:tc>
          <w:tcPr>
            <w:tcW w:w="1073" w:type="dxa"/>
          </w:tcPr>
          <w:p w14:paraId="0FD8941F" w14:textId="77777777" w:rsidR="00BF5CC7" w:rsidRPr="002D286C" w:rsidRDefault="00BF5CC7" w:rsidP="00D979FE">
            <w:pPr>
              <w:rPr>
                <w:rFonts w:cstheme="minorHAnsi"/>
              </w:rPr>
            </w:pPr>
          </w:p>
        </w:tc>
        <w:tc>
          <w:tcPr>
            <w:tcW w:w="1073" w:type="dxa"/>
          </w:tcPr>
          <w:p w14:paraId="02B715A0" w14:textId="77777777" w:rsidR="00BF5CC7" w:rsidRPr="002D286C" w:rsidRDefault="00BF5CC7" w:rsidP="00D979FE">
            <w:pPr>
              <w:rPr>
                <w:rFonts w:cstheme="minorHAnsi"/>
              </w:rPr>
            </w:pPr>
          </w:p>
        </w:tc>
      </w:tr>
      <w:tr w:rsidR="00BF5CC7" w:rsidRPr="002D286C" w14:paraId="4C5144C5" w14:textId="77777777" w:rsidTr="00D979FE">
        <w:tc>
          <w:tcPr>
            <w:tcW w:w="4224" w:type="dxa"/>
            <w:shd w:val="clear" w:color="auto" w:fill="D9D9D9" w:themeFill="background1" w:themeFillShade="D9"/>
            <w:vAlign w:val="center"/>
          </w:tcPr>
          <w:p w14:paraId="5DB35AA8" w14:textId="77777777" w:rsidR="00BF5CC7" w:rsidRPr="002D286C" w:rsidRDefault="00BF5CC7" w:rsidP="00D979FE">
            <w:pPr>
              <w:rPr>
                <w:b/>
                <w:bCs/>
              </w:rPr>
            </w:pPr>
            <w:r w:rsidRPr="2CB20A97">
              <w:rPr>
                <w:b/>
                <w:bCs/>
              </w:rPr>
              <w:t>FOLLOW UP DEVIATIONS</w:t>
            </w:r>
          </w:p>
        </w:tc>
        <w:tc>
          <w:tcPr>
            <w:tcW w:w="1072" w:type="dxa"/>
            <w:shd w:val="clear" w:color="auto" w:fill="D9D9D9" w:themeFill="background1" w:themeFillShade="D9"/>
          </w:tcPr>
          <w:p w14:paraId="44A9C708" w14:textId="77777777" w:rsidR="00BF5CC7" w:rsidRPr="002D286C" w:rsidRDefault="00BF5CC7" w:rsidP="00D979FE">
            <w:pPr>
              <w:rPr>
                <w:rFonts w:cstheme="minorHAnsi"/>
              </w:rPr>
            </w:pPr>
          </w:p>
        </w:tc>
        <w:tc>
          <w:tcPr>
            <w:tcW w:w="1073" w:type="dxa"/>
            <w:shd w:val="clear" w:color="auto" w:fill="D9D9D9" w:themeFill="background1" w:themeFillShade="D9"/>
          </w:tcPr>
          <w:p w14:paraId="40455C3E" w14:textId="77777777" w:rsidR="00BF5CC7" w:rsidRPr="002D286C" w:rsidRDefault="00BF5CC7" w:rsidP="00D979FE">
            <w:pPr>
              <w:rPr>
                <w:rFonts w:cstheme="minorHAnsi"/>
              </w:rPr>
            </w:pPr>
          </w:p>
        </w:tc>
        <w:tc>
          <w:tcPr>
            <w:tcW w:w="1073" w:type="dxa"/>
            <w:shd w:val="clear" w:color="auto" w:fill="D9D9D9" w:themeFill="background1" w:themeFillShade="D9"/>
          </w:tcPr>
          <w:p w14:paraId="3FF0844D" w14:textId="77777777" w:rsidR="00BF5CC7" w:rsidRPr="002D286C" w:rsidRDefault="00BF5CC7" w:rsidP="00D979FE">
            <w:pPr>
              <w:rPr>
                <w:rFonts w:cstheme="minorHAnsi"/>
              </w:rPr>
            </w:pPr>
          </w:p>
        </w:tc>
        <w:tc>
          <w:tcPr>
            <w:tcW w:w="1073" w:type="dxa"/>
            <w:shd w:val="clear" w:color="auto" w:fill="D9D9D9" w:themeFill="background1" w:themeFillShade="D9"/>
          </w:tcPr>
          <w:p w14:paraId="09104648" w14:textId="77777777" w:rsidR="00BF5CC7" w:rsidRPr="002D286C" w:rsidRDefault="00BF5CC7" w:rsidP="00D979FE">
            <w:pPr>
              <w:rPr>
                <w:rFonts w:cstheme="minorHAnsi"/>
              </w:rPr>
            </w:pPr>
          </w:p>
        </w:tc>
        <w:tc>
          <w:tcPr>
            <w:tcW w:w="1073" w:type="dxa"/>
            <w:shd w:val="clear" w:color="auto" w:fill="D9D9D9" w:themeFill="background1" w:themeFillShade="D9"/>
          </w:tcPr>
          <w:p w14:paraId="5064F67F" w14:textId="77777777" w:rsidR="00BF5CC7" w:rsidRPr="002D286C" w:rsidRDefault="00BF5CC7" w:rsidP="00D979FE">
            <w:pPr>
              <w:rPr>
                <w:rFonts w:cstheme="minorHAnsi"/>
              </w:rPr>
            </w:pPr>
          </w:p>
        </w:tc>
      </w:tr>
      <w:tr w:rsidR="00BF5CC7" w:rsidRPr="002D286C" w14:paraId="7A43CDFD" w14:textId="77777777" w:rsidTr="00D979FE">
        <w:tc>
          <w:tcPr>
            <w:tcW w:w="4224" w:type="dxa"/>
            <w:vAlign w:val="center"/>
          </w:tcPr>
          <w:p w14:paraId="64C82337" w14:textId="77777777" w:rsidR="00BF5CC7" w:rsidRPr="002D286C" w:rsidRDefault="00BF5CC7" w:rsidP="00D979FE">
            <w:pPr>
              <w:jc w:val="right"/>
            </w:pPr>
            <w:r w:rsidRPr="1176CAFB">
              <w:rPr>
                <w:rFonts w:ascii="Arial" w:hAnsi="Arial" w:cs="Arial"/>
                <w:sz w:val="20"/>
                <w:szCs w:val="20"/>
              </w:rPr>
              <w:t xml:space="preserve">Proportion of Patients without Day3 Review (Day 3-5)   N(% </w:t>
            </w:r>
            <w:r w:rsidRPr="1176CAFB">
              <w:rPr>
                <w:rFonts w:ascii="Arial" w:hAnsi="Arial" w:cs="Arial"/>
                <w:b/>
                <w:bCs/>
                <w:sz w:val="20"/>
                <w:szCs w:val="20"/>
              </w:rPr>
              <w:t>of all enrolled pts</w:t>
            </w:r>
            <w:r w:rsidRPr="1176CAFB">
              <w:rPr>
                <w:rFonts w:ascii="Arial" w:hAnsi="Arial" w:cs="Arial"/>
                <w:sz w:val="20"/>
                <w:szCs w:val="20"/>
              </w:rPr>
              <w:t>)</w:t>
            </w:r>
          </w:p>
        </w:tc>
        <w:tc>
          <w:tcPr>
            <w:tcW w:w="1072" w:type="dxa"/>
          </w:tcPr>
          <w:p w14:paraId="6CFBD32A" w14:textId="77777777" w:rsidR="00BF5CC7" w:rsidRPr="002D286C" w:rsidRDefault="00BF5CC7" w:rsidP="00D979FE">
            <w:pPr>
              <w:rPr>
                <w:rFonts w:cstheme="minorHAnsi"/>
              </w:rPr>
            </w:pPr>
          </w:p>
        </w:tc>
        <w:tc>
          <w:tcPr>
            <w:tcW w:w="1073" w:type="dxa"/>
          </w:tcPr>
          <w:p w14:paraId="13E0D877" w14:textId="77777777" w:rsidR="00BF5CC7" w:rsidRPr="002D286C" w:rsidRDefault="00BF5CC7" w:rsidP="00D979FE">
            <w:pPr>
              <w:rPr>
                <w:rFonts w:cstheme="minorHAnsi"/>
              </w:rPr>
            </w:pPr>
          </w:p>
        </w:tc>
        <w:tc>
          <w:tcPr>
            <w:tcW w:w="1073" w:type="dxa"/>
          </w:tcPr>
          <w:p w14:paraId="33DCF76B" w14:textId="77777777" w:rsidR="00BF5CC7" w:rsidRPr="002D286C" w:rsidRDefault="00BF5CC7" w:rsidP="00D979FE">
            <w:pPr>
              <w:rPr>
                <w:rFonts w:cstheme="minorHAnsi"/>
              </w:rPr>
            </w:pPr>
          </w:p>
        </w:tc>
        <w:tc>
          <w:tcPr>
            <w:tcW w:w="1073" w:type="dxa"/>
          </w:tcPr>
          <w:p w14:paraId="3F0C8176" w14:textId="77777777" w:rsidR="00BF5CC7" w:rsidRPr="002D286C" w:rsidRDefault="00BF5CC7" w:rsidP="00D979FE">
            <w:pPr>
              <w:rPr>
                <w:rFonts w:cstheme="minorHAnsi"/>
              </w:rPr>
            </w:pPr>
          </w:p>
        </w:tc>
        <w:tc>
          <w:tcPr>
            <w:tcW w:w="1073" w:type="dxa"/>
          </w:tcPr>
          <w:p w14:paraId="5DCF718B" w14:textId="77777777" w:rsidR="00BF5CC7" w:rsidRPr="002D286C" w:rsidRDefault="00BF5CC7" w:rsidP="00D979FE">
            <w:pPr>
              <w:rPr>
                <w:rFonts w:cstheme="minorHAnsi"/>
              </w:rPr>
            </w:pPr>
          </w:p>
        </w:tc>
      </w:tr>
      <w:tr w:rsidR="00BF5CC7" w:rsidRPr="002D286C" w14:paraId="03F38A39" w14:textId="77777777" w:rsidTr="00D979FE">
        <w:tc>
          <w:tcPr>
            <w:tcW w:w="4224" w:type="dxa"/>
            <w:vAlign w:val="center"/>
          </w:tcPr>
          <w:p w14:paraId="164263B7" w14:textId="77777777" w:rsidR="00BF5CC7" w:rsidRPr="002D286C" w:rsidRDefault="00BF5CC7" w:rsidP="00D979FE">
            <w:pPr>
              <w:jc w:val="right"/>
            </w:pPr>
            <w:r w:rsidRPr="1176CAFB">
              <w:rPr>
                <w:rFonts w:ascii="Arial" w:hAnsi="Arial" w:cs="Arial"/>
                <w:sz w:val="20"/>
                <w:szCs w:val="20"/>
              </w:rPr>
              <w:t xml:space="preserve">Proportion of Patients without Day7 Review (Day 6-10) N(% </w:t>
            </w:r>
            <w:r w:rsidRPr="1176CAFB">
              <w:rPr>
                <w:rFonts w:ascii="Arial" w:hAnsi="Arial" w:cs="Arial"/>
                <w:b/>
                <w:bCs/>
                <w:sz w:val="20"/>
                <w:szCs w:val="20"/>
              </w:rPr>
              <w:t>of all enrolled pts</w:t>
            </w:r>
            <w:r w:rsidRPr="1176CAFB">
              <w:rPr>
                <w:rFonts w:ascii="Arial" w:hAnsi="Arial" w:cs="Arial"/>
                <w:sz w:val="20"/>
                <w:szCs w:val="20"/>
              </w:rPr>
              <w:t>)</w:t>
            </w:r>
          </w:p>
        </w:tc>
        <w:tc>
          <w:tcPr>
            <w:tcW w:w="1072" w:type="dxa"/>
          </w:tcPr>
          <w:p w14:paraId="0BF82040" w14:textId="77777777" w:rsidR="00BF5CC7" w:rsidRPr="002D286C" w:rsidRDefault="00BF5CC7" w:rsidP="00D979FE">
            <w:pPr>
              <w:rPr>
                <w:rFonts w:cstheme="minorHAnsi"/>
              </w:rPr>
            </w:pPr>
          </w:p>
        </w:tc>
        <w:tc>
          <w:tcPr>
            <w:tcW w:w="1073" w:type="dxa"/>
          </w:tcPr>
          <w:p w14:paraId="48F9F6A4" w14:textId="77777777" w:rsidR="00BF5CC7" w:rsidRPr="002D286C" w:rsidRDefault="00BF5CC7" w:rsidP="00D979FE">
            <w:pPr>
              <w:rPr>
                <w:rFonts w:cstheme="minorHAnsi"/>
              </w:rPr>
            </w:pPr>
          </w:p>
        </w:tc>
        <w:tc>
          <w:tcPr>
            <w:tcW w:w="1073" w:type="dxa"/>
          </w:tcPr>
          <w:p w14:paraId="3877BEAE" w14:textId="77777777" w:rsidR="00BF5CC7" w:rsidRPr="002D286C" w:rsidRDefault="00BF5CC7" w:rsidP="00D979FE">
            <w:pPr>
              <w:rPr>
                <w:rFonts w:cstheme="minorHAnsi"/>
              </w:rPr>
            </w:pPr>
          </w:p>
        </w:tc>
        <w:tc>
          <w:tcPr>
            <w:tcW w:w="1073" w:type="dxa"/>
          </w:tcPr>
          <w:p w14:paraId="64DAEF87" w14:textId="77777777" w:rsidR="00BF5CC7" w:rsidRPr="002D286C" w:rsidRDefault="00BF5CC7" w:rsidP="00D979FE">
            <w:pPr>
              <w:rPr>
                <w:rFonts w:cstheme="minorHAnsi"/>
              </w:rPr>
            </w:pPr>
          </w:p>
        </w:tc>
        <w:tc>
          <w:tcPr>
            <w:tcW w:w="1073" w:type="dxa"/>
          </w:tcPr>
          <w:p w14:paraId="3E23F179" w14:textId="77777777" w:rsidR="00BF5CC7" w:rsidRPr="002D286C" w:rsidRDefault="00BF5CC7" w:rsidP="00D979FE">
            <w:pPr>
              <w:rPr>
                <w:rFonts w:cstheme="minorHAnsi"/>
              </w:rPr>
            </w:pPr>
          </w:p>
        </w:tc>
      </w:tr>
    </w:tbl>
    <w:p w14:paraId="310A6953" w14:textId="77777777" w:rsidR="00BF5CC7" w:rsidRDefault="00BF5CC7" w:rsidP="00BF5CC7">
      <w:pPr>
        <w:rPr>
          <w:rFonts w:cstheme="minorHAnsi"/>
          <w:bCs/>
        </w:rPr>
      </w:pPr>
    </w:p>
    <w:p w14:paraId="77776CF7" w14:textId="77777777" w:rsidR="00BF5CC7" w:rsidRDefault="00BF5CC7" w:rsidP="00BF5CC7">
      <w:pPr>
        <w:rPr>
          <w:rFonts w:cstheme="minorHAnsi"/>
          <w:bCs/>
        </w:rPr>
      </w:pPr>
      <w:r>
        <w:rPr>
          <w:rFonts w:cstheme="minorHAnsi"/>
          <w:bCs/>
        </w:rPr>
        <w:br w:type="page"/>
      </w:r>
    </w:p>
    <w:p w14:paraId="3B9C3B70" w14:textId="77777777" w:rsidR="00BF5CC7" w:rsidRDefault="00BF5CC7" w:rsidP="00BF5CC7">
      <w:pPr>
        <w:rPr>
          <w:b/>
          <w:bCs/>
        </w:rPr>
      </w:pPr>
      <w:r w:rsidRPr="42C6997E">
        <w:rPr>
          <w:b/>
          <w:bCs/>
        </w:rPr>
        <w:lastRenderedPageBreak/>
        <w:t>Table S2. Baseline characteristics of individuals presenting to health facilities by pre-implementation and post-implementation (Stage 2) phases of study for each health facility site</w:t>
      </w:r>
    </w:p>
    <w:p w14:paraId="73A10D54" w14:textId="77777777" w:rsidR="00BF5CC7" w:rsidRDefault="00BF5CC7" w:rsidP="00BF5CC7">
      <w:pPr>
        <w:rPr>
          <w:rFonts w:cstheme="minorHAnsi"/>
          <w:bCs/>
          <w:i/>
          <w:iCs/>
        </w:rPr>
      </w:pPr>
      <w:r w:rsidRPr="00A221CF">
        <w:rPr>
          <w:rFonts w:cstheme="minorHAnsi"/>
          <w:bCs/>
          <w:i/>
          <w:iCs/>
        </w:rPr>
        <w:t xml:space="preserve">Example table give for 2 </w:t>
      </w:r>
      <w:r>
        <w:rPr>
          <w:rFonts w:cstheme="minorHAnsi"/>
          <w:bCs/>
          <w:i/>
          <w:iCs/>
        </w:rPr>
        <w:t>health facility</w:t>
      </w:r>
      <w:r w:rsidRPr="00A221CF">
        <w:rPr>
          <w:rFonts w:cstheme="minorHAnsi"/>
          <w:bCs/>
          <w:i/>
          <w:iCs/>
        </w:rPr>
        <w:t xml:space="preserve"> sites from PNG</w:t>
      </w:r>
    </w:p>
    <w:tbl>
      <w:tblPr>
        <w:tblStyle w:val="TableGrid"/>
        <w:tblW w:w="0" w:type="auto"/>
        <w:tblLook w:val="04A0" w:firstRow="1" w:lastRow="0" w:firstColumn="1" w:lastColumn="0" w:noHBand="0" w:noVBand="1"/>
      </w:tblPr>
      <w:tblGrid>
        <w:gridCol w:w="1772"/>
        <w:gridCol w:w="1811"/>
        <w:gridCol w:w="1811"/>
        <w:gridCol w:w="1811"/>
        <w:gridCol w:w="1811"/>
      </w:tblGrid>
      <w:tr w:rsidR="00BF5CC7" w:rsidRPr="00444232" w14:paraId="24A8F464" w14:textId="77777777" w:rsidTr="00D979FE">
        <w:tc>
          <w:tcPr>
            <w:tcW w:w="2357" w:type="dxa"/>
          </w:tcPr>
          <w:p w14:paraId="048940F6" w14:textId="77777777" w:rsidR="00BF5CC7" w:rsidRPr="00444232" w:rsidRDefault="00BF5CC7" w:rsidP="00D979FE">
            <w:pPr>
              <w:rPr>
                <w:rFonts w:cstheme="minorHAnsi"/>
              </w:rPr>
            </w:pPr>
          </w:p>
        </w:tc>
        <w:tc>
          <w:tcPr>
            <w:tcW w:w="2847" w:type="dxa"/>
          </w:tcPr>
          <w:p w14:paraId="208DD125" w14:textId="77777777" w:rsidR="00BF5CC7" w:rsidRPr="001732FC" w:rsidRDefault="00BF5CC7" w:rsidP="00D979FE">
            <w:pPr>
              <w:rPr>
                <w:rFonts w:cstheme="minorHAnsi"/>
                <w:b/>
                <w:bCs/>
              </w:rPr>
            </w:pPr>
            <w:r w:rsidRPr="001732FC">
              <w:rPr>
                <w:rFonts w:cstheme="minorHAnsi"/>
                <w:b/>
                <w:bCs/>
              </w:rPr>
              <w:t xml:space="preserve">PNG </w:t>
            </w:r>
            <w:r>
              <w:rPr>
                <w:rFonts w:cstheme="minorHAnsi"/>
                <w:b/>
                <w:bCs/>
              </w:rPr>
              <w:t>health facility</w:t>
            </w:r>
            <w:r w:rsidRPr="001732FC">
              <w:rPr>
                <w:rFonts w:cstheme="minorHAnsi"/>
                <w:b/>
                <w:bCs/>
              </w:rPr>
              <w:t xml:space="preserve"> site 1</w:t>
            </w:r>
          </w:p>
        </w:tc>
        <w:tc>
          <w:tcPr>
            <w:tcW w:w="2847" w:type="dxa"/>
          </w:tcPr>
          <w:p w14:paraId="7B9D3F9F" w14:textId="77777777" w:rsidR="00BF5CC7" w:rsidRDefault="00BF5CC7" w:rsidP="00D979FE">
            <w:pPr>
              <w:rPr>
                <w:rFonts w:cstheme="minorHAnsi"/>
              </w:rPr>
            </w:pPr>
          </w:p>
        </w:tc>
        <w:tc>
          <w:tcPr>
            <w:tcW w:w="2847" w:type="dxa"/>
          </w:tcPr>
          <w:p w14:paraId="5A9EA607" w14:textId="77777777" w:rsidR="00BF5CC7" w:rsidRDefault="00BF5CC7" w:rsidP="00D979FE">
            <w:pPr>
              <w:rPr>
                <w:rFonts w:cstheme="minorHAnsi"/>
              </w:rPr>
            </w:pPr>
            <w:r w:rsidRPr="001732FC">
              <w:rPr>
                <w:rFonts w:cstheme="minorHAnsi"/>
                <w:b/>
                <w:bCs/>
              </w:rPr>
              <w:t xml:space="preserve">PNG </w:t>
            </w:r>
            <w:r>
              <w:rPr>
                <w:rFonts w:cstheme="minorHAnsi"/>
                <w:b/>
                <w:bCs/>
              </w:rPr>
              <w:t>health facility</w:t>
            </w:r>
            <w:r w:rsidRPr="001732FC">
              <w:rPr>
                <w:rFonts w:cstheme="minorHAnsi"/>
                <w:b/>
                <w:bCs/>
              </w:rPr>
              <w:t xml:space="preserve"> site </w:t>
            </w:r>
            <w:r>
              <w:rPr>
                <w:rFonts w:cstheme="minorHAnsi"/>
                <w:b/>
                <w:bCs/>
              </w:rPr>
              <w:t>2</w:t>
            </w:r>
          </w:p>
        </w:tc>
        <w:tc>
          <w:tcPr>
            <w:tcW w:w="2847" w:type="dxa"/>
          </w:tcPr>
          <w:p w14:paraId="135450B5" w14:textId="77777777" w:rsidR="00BF5CC7" w:rsidRDefault="00BF5CC7" w:rsidP="00D979FE">
            <w:pPr>
              <w:rPr>
                <w:rFonts w:cstheme="minorHAnsi"/>
              </w:rPr>
            </w:pPr>
          </w:p>
        </w:tc>
      </w:tr>
      <w:tr w:rsidR="00BF5CC7" w:rsidRPr="00444232" w14:paraId="14F5B95E" w14:textId="77777777" w:rsidTr="00D979FE">
        <w:tc>
          <w:tcPr>
            <w:tcW w:w="2357" w:type="dxa"/>
          </w:tcPr>
          <w:p w14:paraId="00B4627E" w14:textId="77777777" w:rsidR="00BF5CC7" w:rsidRPr="00444232" w:rsidRDefault="00BF5CC7" w:rsidP="00D979FE">
            <w:pPr>
              <w:rPr>
                <w:rFonts w:cstheme="minorHAnsi"/>
              </w:rPr>
            </w:pPr>
          </w:p>
        </w:tc>
        <w:tc>
          <w:tcPr>
            <w:tcW w:w="2847" w:type="dxa"/>
          </w:tcPr>
          <w:p w14:paraId="23333E29" w14:textId="77777777" w:rsidR="00BF5CC7" w:rsidRPr="00444232" w:rsidRDefault="00BF5CC7" w:rsidP="00D979FE">
            <w:pPr>
              <w:rPr>
                <w:rFonts w:cstheme="minorHAnsi"/>
                <w:b/>
              </w:rPr>
            </w:pPr>
            <w:r>
              <w:rPr>
                <w:rFonts w:cstheme="minorHAnsi"/>
              </w:rPr>
              <w:t>Pre-implementation</w:t>
            </w:r>
          </w:p>
        </w:tc>
        <w:tc>
          <w:tcPr>
            <w:tcW w:w="2847" w:type="dxa"/>
          </w:tcPr>
          <w:p w14:paraId="7FE4822F" w14:textId="77777777" w:rsidR="00BF5CC7" w:rsidRDefault="00BF5CC7" w:rsidP="00D979FE">
            <w:pPr>
              <w:rPr>
                <w:rFonts w:cstheme="minorHAnsi"/>
              </w:rPr>
            </w:pPr>
            <w:r>
              <w:rPr>
                <w:rFonts w:cstheme="minorHAnsi"/>
              </w:rPr>
              <w:t xml:space="preserve">Post-implementation </w:t>
            </w:r>
          </w:p>
          <w:p w14:paraId="7C6341DD" w14:textId="77777777" w:rsidR="00BF5CC7" w:rsidRPr="00444232" w:rsidRDefault="00BF5CC7" w:rsidP="00D979FE">
            <w:pPr>
              <w:rPr>
                <w:rFonts w:cstheme="minorHAnsi"/>
                <w:b/>
              </w:rPr>
            </w:pPr>
            <w:r>
              <w:rPr>
                <w:rFonts w:cstheme="minorHAnsi"/>
              </w:rPr>
              <w:t>(Stage 2)</w:t>
            </w:r>
          </w:p>
        </w:tc>
        <w:tc>
          <w:tcPr>
            <w:tcW w:w="2847" w:type="dxa"/>
          </w:tcPr>
          <w:p w14:paraId="06E2BC64" w14:textId="77777777" w:rsidR="00BF5CC7" w:rsidRDefault="00BF5CC7" w:rsidP="00D979FE">
            <w:pPr>
              <w:rPr>
                <w:rFonts w:cstheme="minorHAnsi"/>
              </w:rPr>
            </w:pPr>
            <w:r>
              <w:rPr>
                <w:rFonts w:cstheme="minorHAnsi"/>
              </w:rPr>
              <w:t>Pre-implementation</w:t>
            </w:r>
          </w:p>
        </w:tc>
        <w:tc>
          <w:tcPr>
            <w:tcW w:w="2847" w:type="dxa"/>
          </w:tcPr>
          <w:p w14:paraId="4361FA9B" w14:textId="77777777" w:rsidR="00BF5CC7" w:rsidRDefault="00BF5CC7" w:rsidP="00D979FE">
            <w:pPr>
              <w:rPr>
                <w:rFonts w:cstheme="minorHAnsi"/>
              </w:rPr>
            </w:pPr>
            <w:r>
              <w:rPr>
                <w:rFonts w:cstheme="minorHAnsi"/>
              </w:rPr>
              <w:t xml:space="preserve">Post-implementation </w:t>
            </w:r>
          </w:p>
          <w:p w14:paraId="20D7E194" w14:textId="77777777" w:rsidR="00BF5CC7" w:rsidRDefault="00BF5CC7" w:rsidP="00D979FE">
            <w:pPr>
              <w:rPr>
                <w:rFonts w:cstheme="minorHAnsi"/>
              </w:rPr>
            </w:pPr>
            <w:r>
              <w:rPr>
                <w:rFonts w:cstheme="minorHAnsi"/>
              </w:rPr>
              <w:t>(Stage 2)</w:t>
            </w:r>
          </w:p>
        </w:tc>
      </w:tr>
      <w:tr w:rsidR="00BF5CC7" w14:paraId="71EF9436" w14:textId="77777777" w:rsidTr="00D979FE">
        <w:tc>
          <w:tcPr>
            <w:tcW w:w="2357" w:type="dxa"/>
          </w:tcPr>
          <w:p w14:paraId="31D51361" w14:textId="77777777" w:rsidR="00BF5CC7" w:rsidRPr="003D549E" w:rsidRDefault="00BF5CC7" w:rsidP="00D979FE">
            <w:pPr>
              <w:rPr>
                <w:rFonts w:cstheme="minorHAnsi"/>
                <w:b/>
                <w:bCs/>
              </w:rPr>
            </w:pPr>
            <w:r w:rsidRPr="003D549E">
              <w:rPr>
                <w:rFonts w:cstheme="minorHAnsi"/>
                <w:b/>
                <w:bCs/>
              </w:rPr>
              <w:t>Number of individuals</w:t>
            </w:r>
          </w:p>
        </w:tc>
        <w:tc>
          <w:tcPr>
            <w:tcW w:w="2847" w:type="dxa"/>
          </w:tcPr>
          <w:p w14:paraId="56554DF9" w14:textId="77777777" w:rsidR="00BF5CC7" w:rsidRDefault="00BF5CC7" w:rsidP="00D979FE">
            <w:pPr>
              <w:rPr>
                <w:rFonts w:cstheme="minorHAnsi"/>
              </w:rPr>
            </w:pPr>
            <w:r>
              <w:rPr>
                <w:rFonts w:cstheme="minorHAnsi"/>
              </w:rPr>
              <w:t>N</w:t>
            </w:r>
          </w:p>
        </w:tc>
        <w:tc>
          <w:tcPr>
            <w:tcW w:w="2847" w:type="dxa"/>
          </w:tcPr>
          <w:p w14:paraId="219D2C37" w14:textId="77777777" w:rsidR="00BF5CC7" w:rsidRDefault="00BF5CC7" w:rsidP="00D979FE">
            <w:pPr>
              <w:rPr>
                <w:rFonts w:cstheme="minorHAnsi"/>
              </w:rPr>
            </w:pPr>
            <w:r>
              <w:rPr>
                <w:rFonts w:cstheme="minorHAnsi"/>
              </w:rPr>
              <w:t>N</w:t>
            </w:r>
          </w:p>
        </w:tc>
        <w:tc>
          <w:tcPr>
            <w:tcW w:w="2847" w:type="dxa"/>
          </w:tcPr>
          <w:p w14:paraId="25B5FCE5" w14:textId="77777777" w:rsidR="00BF5CC7" w:rsidRDefault="00BF5CC7" w:rsidP="00D979FE">
            <w:pPr>
              <w:rPr>
                <w:rFonts w:cstheme="minorHAnsi"/>
              </w:rPr>
            </w:pPr>
            <w:r>
              <w:rPr>
                <w:rFonts w:cstheme="minorHAnsi"/>
              </w:rPr>
              <w:t>N</w:t>
            </w:r>
          </w:p>
        </w:tc>
        <w:tc>
          <w:tcPr>
            <w:tcW w:w="2847" w:type="dxa"/>
          </w:tcPr>
          <w:p w14:paraId="51B39889" w14:textId="77777777" w:rsidR="00BF5CC7" w:rsidRDefault="00BF5CC7" w:rsidP="00D979FE">
            <w:pPr>
              <w:rPr>
                <w:rFonts w:cstheme="minorHAnsi"/>
              </w:rPr>
            </w:pPr>
            <w:r>
              <w:rPr>
                <w:rFonts w:cstheme="minorHAnsi"/>
              </w:rPr>
              <w:t>N</w:t>
            </w:r>
          </w:p>
        </w:tc>
      </w:tr>
      <w:tr w:rsidR="00BF5CC7" w14:paraId="067F6C1A" w14:textId="77777777" w:rsidTr="00D979FE">
        <w:trPr>
          <w:trHeight w:val="77"/>
        </w:trPr>
        <w:tc>
          <w:tcPr>
            <w:tcW w:w="2357" w:type="dxa"/>
          </w:tcPr>
          <w:p w14:paraId="0F15D0A9" w14:textId="77777777" w:rsidR="00BF5CC7" w:rsidRPr="003D549E" w:rsidRDefault="00BF5CC7" w:rsidP="00D979FE">
            <w:pPr>
              <w:rPr>
                <w:rFonts w:cstheme="minorHAnsi"/>
                <w:b/>
                <w:bCs/>
              </w:rPr>
            </w:pPr>
            <w:r w:rsidRPr="003D549E">
              <w:rPr>
                <w:rFonts w:cstheme="minorHAnsi"/>
                <w:b/>
                <w:bCs/>
              </w:rPr>
              <w:t xml:space="preserve">Number of individuals per </w:t>
            </w:r>
            <w:r>
              <w:rPr>
                <w:rFonts w:cstheme="minorHAnsi"/>
                <w:b/>
                <w:bCs/>
              </w:rPr>
              <w:t>health facility</w:t>
            </w:r>
            <w:r w:rsidRPr="003D549E">
              <w:rPr>
                <w:rFonts w:cstheme="minorHAnsi"/>
                <w:b/>
                <w:bCs/>
              </w:rPr>
              <w:t xml:space="preserve"> site</w:t>
            </w:r>
          </w:p>
        </w:tc>
        <w:tc>
          <w:tcPr>
            <w:tcW w:w="2847" w:type="dxa"/>
          </w:tcPr>
          <w:p w14:paraId="52F28C61" w14:textId="77777777" w:rsidR="00BF5CC7" w:rsidRDefault="00BF5CC7" w:rsidP="00D979FE">
            <w:pPr>
              <w:rPr>
                <w:rFonts w:cstheme="minorHAnsi"/>
              </w:rPr>
            </w:pPr>
            <w:r>
              <w:rPr>
                <w:rFonts w:cstheme="minorHAnsi"/>
              </w:rPr>
              <w:t>x (x, x) [min, max]</w:t>
            </w:r>
          </w:p>
        </w:tc>
        <w:tc>
          <w:tcPr>
            <w:tcW w:w="2847" w:type="dxa"/>
          </w:tcPr>
          <w:p w14:paraId="3E004CCA" w14:textId="77777777" w:rsidR="00BF5CC7" w:rsidRDefault="00BF5CC7" w:rsidP="00D979FE">
            <w:pPr>
              <w:rPr>
                <w:rFonts w:cstheme="minorHAnsi"/>
              </w:rPr>
            </w:pPr>
            <w:r>
              <w:rPr>
                <w:rFonts w:cstheme="minorHAnsi"/>
              </w:rPr>
              <w:t>x (x, x) [min, max]</w:t>
            </w:r>
          </w:p>
        </w:tc>
        <w:tc>
          <w:tcPr>
            <w:tcW w:w="2847" w:type="dxa"/>
          </w:tcPr>
          <w:p w14:paraId="2C8EBC46" w14:textId="77777777" w:rsidR="00BF5CC7" w:rsidRDefault="00BF5CC7" w:rsidP="00D979FE">
            <w:pPr>
              <w:rPr>
                <w:rFonts w:cstheme="minorHAnsi"/>
              </w:rPr>
            </w:pPr>
            <w:r>
              <w:rPr>
                <w:rFonts w:cstheme="minorHAnsi"/>
              </w:rPr>
              <w:t>x (x, x) [min, max]</w:t>
            </w:r>
          </w:p>
        </w:tc>
        <w:tc>
          <w:tcPr>
            <w:tcW w:w="2847" w:type="dxa"/>
          </w:tcPr>
          <w:p w14:paraId="7AD98991" w14:textId="77777777" w:rsidR="00BF5CC7" w:rsidRDefault="00BF5CC7" w:rsidP="00D979FE">
            <w:pPr>
              <w:rPr>
                <w:rFonts w:cstheme="minorHAnsi"/>
              </w:rPr>
            </w:pPr>
            <w:r>
              <w:rPr>
                <w:rFonts w:cstheme="minorHAnsi"/>
              </w:rPr>
              <w:t>x (x, x) [min, max]</w:t>
            </w:r>
          </w:p>
        </w:tc>
      </w:tr>
      <w:tr w:rsidR="00BF5CC7" w:rsidRPr="00444232" w14:paraId="47496643" w14:textId="77777777" w:rsidTr="00D979FE">
        <w:tc>
          <w:tcPr>
            <w:tcW w:w="2357" w:type="dxa"/>
          </w:tcPr>
          <w:p w14:paraId="6162CEA0" w14:textId="77777777" w:rsidR="00BF5CC7" w:rsidRDefault="00BF5CC7" w:rsidP="00D979FE">
            <w:pPr>
              <w:rPr>
                <w:rFonts w:cstheme="minorHAnsi"/>
                <w:b/>
                <w:bCs/>
              </w:rPr>
            </w:pPr>
            <w:r w:rsidRPr="00444232">
              <w:rPr>
                <w:rFonts w:cstheme="minorHAnsi"/>
                <w:b/>
                <w:bCs/>
              </w:rPr>
              <w:t>Age</w:t>
            </w:r>
            <w:r>
              <w:rPr>
                <w:rFonts w:cstheme="minorHAnsi"/>
                <w:b/>
                <w:bCs/>
              </w:rPr>
              <w:t>, years</w:t>
            </w:r>
          </w:p>
          <w:p w14:paraId="269DBE45" w14:textId="77777777" w:rsidR="00BF5CC7" w:rsidRPr="00444232" w:rsidRDefault="00BF5CC7" w:rsidP="00D979FE">
            <w:pPr>
              <w:rPr>
                <w:rFonts w:cstheme="minorHAnsi"/>
                <w:b/>
                <w:bCs/>
              </w:rPr>
            </w:pPr>
            <w:r w:rsidRPr="00444232">
              <w:rPr>
                <w:rFonts w:cstheme="minorHAnsi"/>
                <w:b/>
                <w:bCs/>
              </w:rPr>
              <w:t xml:space="preserve"> (mean and range)</w:t>
            </w:r>
          </w:p>
        </w:tc>
        <w:tc>
          <w:tcPr>
            <w:tcW w:w="2847" w:type="dxa"/>
          </w:tcPr>
          <w:p w14:paraId="0C99375C" w14:textId="77777777" w:rsidR="00BF5CC7" w:rsidRPr="00444232" w:rsidRDefault="00BF5CC7" w:rsidP="00D979FE">
            <w:pPr>
              <w:rPr>
                <w:rFonts w:cstheme="minorHAnsi"/>
              </w:rPr>
            </w:pPr>
          </w:p>
        </w:tc>
        <w:tc>
          <w:tcPr>
            <w:tcW w:w="2847" w:type="dxa"/>
          </w:tcPr>
          <w:p w14:paraId="6CED732D" w14:textId="77777777" w:rsidR="00BF5CC7" w:rsidRPr="00444232" w:rsidRDefault="00BF5CC7" w:rsidP="00D979FE">
            <w:pPr>
              <w:rPr>
                <w:rFonts w:cstheme="minorHAnsi"/>
              </w:rPr>
            </w:pPr>
          </w:p>
        </w:tc>
        <w:tc>
          <w:tcPr>
            <w:tcW w:w="2847" w:type="dxa"/>
          </w:tcPr>
          <w:p w14:paraId="6C686C5F" w14:textId="77777777" w:rsidR="00BF5CC7" w:rsidRPr="00444232" w:rsidRDefault="00BF5CC7" w:rsidP="00D979FE">
            <w:pPr>
              <w:rPr>
                <w:rFonts w:cstheme="minorHAnsi"/>
              </w:rPr>
            </w:pPr>
          </w:p>
        </w:tc>
        <w:tc>
          <w:tcPr>
            <w:tcW w:w="2847" w:type="dxa"/>
          </w:tcPr>
          <w:p w14:paraId="7D126F6B" w14:textId="77777777" w:rsidR="00BF5CC7" w:rsidRPr="00444232" w:rsidRDefault="00BF5CC7" w:rsidP="00D979FE">
            <w:pPr>
              <w:rPr>
                <w:rFonts w:cstheme="minorHAnsi"/>
              </w:rPr>
            </w:pPr>
          </w:p>
        </w:tc>
      </w:tr>
      <w:tr w:rsidR="00BF5CC7" w:rsidRPr="00444232" w14:paraId="6217D983" w14:textId="77777777" w:rsidTr="00D979FE">
        <w:tc>
          <w:tcPr>
            <w:tcW w:w="2357" w:type="dxa"/>
            <w:vAlign w:val="center"/>
          </w:tcPr>
          <w:p w14:paraId="65E5050F" w14:textId="77777777" w:rsidR="00BF5CC7" w:rsidRPr="00444232" w:rsidRDefault="00BF5CC7" w:rsidP="00D979FE">
            <w:pPr>
              <w:jc w:val="right"/>
              <w:rPr>
                <w:rFonts w:cstheme="minorHAnsi"/>
              </w:rPr>
            </w:pPr>
            <w:r w:rsidRPr="00444232">
              <w:rPr>
                <w:rFonts w:cstheme="minorHAnsi"/>
              </w:rPr>
              <w:t>&lt;5yrs</w:t>
            </w:r>
          </w:p>
        </w:tc>
        <w:tc>
          <w:tcPr>
            <w:tcW w:w="2847" w:type="dxa"/>
          </w:tcPr>
          <w:p w14:paraId="1DFFFFCC" w14:textId="77777777" w:rsidR="00BF5CC7" w:rsidRPr="00444232" w:rsidRDefault="00BF5CC7" w:rsidP="00D979FE">
            <w:pPr>
              <w:rPr>
                <w:rFonts w:cstheme="minorHAnsi"/>
              </w:rPr>
            </w:pPr>
          </w:p>
        </w:tc>
        <w:tc>
          <w:tcPr>
            <w:tcW w:w="2847" w:type="dxa"/>
          </w:tcPr>
          <w:p w14:paraId="0104E571" w14:textId="77777777" w:rsidR="00BF5CC7" w:rsidRPr="00444232" w:rsidRDefault="00BF5CC7" w:rsidP="00D979FE">
            <w:pPr>
              <w:rPr>
                <w:rFonts w:cstheme="minorHAnsi"/>
              </w:rPr>
            </w:pPr>
          </w:p>
        </w:tc>
        <w:tc>
          <w:tcPr>
            <w:tcW w:w="2847" w:type="dxa"/>
          </w:tcPr>
          <w:p w14:paraId="33E2D999" w14:textId="77777777" w:rsidR="00BF5CC7" w:rsidRPr="00444232" w:rsidRDefault="00BF5CC7" w:rsidP="00D979FE">
            <w:pPr>
              <w:rPr>
                <w:rFonts w:cstheme="minorHAnsi"/>
              </w:rPr>
            </w:pPr>
          </w:p>
        </w:tc>
        <w:tc>
          <w:tcPr>
            <w:tcW w:w="2847" w:type="dxa"/>
          </w:tcPr>
          <w:p w14:paraId="20C2893E" w14:textId="77777777" w:rsidR="00BF5CC7" w:rsidRPr="00444232" w:rsidRDefault="00BF5CC7" w:rsidP="00D979FE">
            <w:pPr>
              <w:rPr>
                <w:rFonts w:cstheme="minorHAnsi"/>
              </w:rPr>
            </w:pPr>
          </w:p>
        </w:tc>
      </w:tr>
      <w:tr w:rsidR="00BF5CC7" w:rsidRPr="00444232" w14:paraId="5AC10D58" w14:textId="77777777" w:rsidTr="00D979FE">
        <w:tc>
          <w:tcPr>
            <w:tcW w:w="2357" w:type="dxa"/>
            <w:vAlign w:val="center"/>
          </w:tcPr>
          <w:p w14:paraId="480071CF" w14:textId="77777777" w:rsidR="00BF5CC7" w:rsidRPr="00444232" w:rsidRDefault="00BF5CC7" w:rsidP="00D979FE">
            <w:pPr>
              <w:jc w:val="right"/>
              <w:rPr>
                <w:rFonts w:cstheme="minorHAnsi"/>
              </w:rPr>
            </w:pPr>
            <w:r w:rsidRPr="00444232">
              <w:rPr>
                <w:rFonts w:cstheme="minorHAnsi"/>
              </w:rPr>
              <w:t>5-15</w:t>
            </w:r>
          </w:p>
        </w:tc>
        <w:tc>
          <w:tcPr>
            <w:tcW w:w="2847" w:type="dxa"/>
          </w:tcPr>
          <w:p w14:paraId="541AF40E" w14:textId="77777777" w:rsidR="00BF5CC7" w:rsidRPr="00444232" w:rsidRDefault="00BF5CC7" w:rsidP="00D979FE">
            <w:pPr>
              <w:rPr>
                <w:rFonts w:cstheme="minorHAnsi"/>
              </w:rPr>
            </w:pPr>
          </w:p>
        </w:tc>
        <w:tc>
          <w:tcPr>
            <w:tcW w:w="2847" w:type="dxa"/>
          </w:tcPr>
          <w:p w14:paraId="29119F78" w14:textId="77777777" w:rsidR="00BF5CC7" w:rsidRPr="00444232" w:rsidRDefault="00BF5CC7" w:rsidP="00D979FE">
            <w:pPr>
              <w:rPr>
                <w:rFonts w:cstheme="minorHAnsi"/>
              </w:rPr>
            </w:pPr>
          </w:p>
        </w:tc>
        <w:tc>
          <w:tcPr>
            <w:tcW w:w="2847" w:type="dxa"/>
          </w:tcPr>
          <w:p w14:paraId="241F8507" w14:textId="77777777" w:rsidR="00BF5CC7" w:rsidRPr="00444232" w:rsidRDefault="00BF5CC7" w:rsidP="00D979FE">
            <w:pPr>
              <w:rPr>
                <w:rFonts w:cstheme="minorHAnsi"/>
              </w:rPr>
            </w:pPr>
          </w:p>
        </w:tc>
        <w:tc>
          <w:tcPr>
            <w:tcW w:w="2847" w:type="dxa"/>
          </w:tcPr>
          <w:p w14:paraId="683F2D7D" w14:textId="77777777" w:rsidR="00BF5CC7" w:rsidRPr="00444232" w:rsidRDefault="00BF5CC7" w:rsidP="00D979FE">
            <w:pPr>
              <w:rPr>
                <w:rFonts w:cstheme="minorHAnsi"/>
              </w:rPr>
            </w:pPr>
          </w:p>
        </w:tc>
      </w:tr>
      <w:tr w:rsidR="00BF5CC7" w:rsidRPr="00444232" w14:paraId="1821CCAC" w14:textId="77777777" w:rsidTr="00D979FE">
        <w:tc>
          <w:tcPr>
            <w:tcW w:w="2357" w:type="dxa"/>
            <w:vAlign w:val="center"/>
          </w:tcPr>
          <w:p w14:paraId="3B29C941" w14:textId="77777777" w:rsidR="00BF5CC7" w:rsidRPr="00444232" w:rsidRDefault="00BF5CC7" w:rsidP="00D979FE">
            <w:pPr>
              <w:jc w:val="right"/>
              <w:rPr>
                <w:rFonts w:cstheme="minorHAnsi"/>
              </w:rPr>
            </w:pPr>
            <w:r w:rsidRPr="00444232">
              <w:rPr>
                <w:rFonts w:cstheme="minorHAnsi"/>
              </w:rPr>
              <w:t>&gt;15yrs</w:t>
            </w:r>
          </w:p>
        </w:tc>
        <w:tc>
          <w:tcPr>
            <w:tcW w:w="2847" w:type="dxa"/>
          </w:tcPr>
          <w:p w14:paraId="4D1A85C0" w14:textId="77777777" w:rsidR="00BF5CC7" w:rsidRPr="00444232" w:rsidRDefault="00BF5CC7" w:rsidP="00D979FE">
            <w:pPr>
              <w:rPr>
                <w:rFonts w:cstheme="minorHAnsi"/>
              </w:rPr>
            </w:pPr>
          </w:p>
        </w:tc>
        <w:tc>
          <w:tcPr>
            <w:tcW w:w="2847" w:type="dxa"/>
          </w:tcPr>
          <w:p w14:paraId="0D89E700" w14:textId="77777777" w:rsidR="00BF5CC7" w:rsidRPr="00444232" w:rsidRDefault="00BF5CC7" w:rsidP="00D979FE">
            <w:pPr>
              <w:rPr>
                <w:rFonts w:cstheme="minorHAnsi"/>
              </w:rPr>
            </w:pPr>
          </w:p>
        </w:tc>
        <w:tc>
          <w:tcPr>
            <w:tcW w:w="2847" w:type="dxa"/>
          </w:tcPr>
          <w:p w14:paraId="7E6FB314" w14:textId="77777777" w:rsidR="00BF5CC7" w:rsidRPr="00444232" w:rsidRDefault="00BF5CC7" w:rsidP="00D979FE">
            <w:pPr>
              <w:rPr>
                <w:rFonts w:cstheme="minorHAnsi"/>
              </w:rPr>
            </w:pPr>
          </w:p>
        </w:tc>
        <w:tc>
          <w:tcPr>
            <w:tcW w:w="2847" w:type="dxa"/>
          </w:tcPr>
          <w:p w14:paraId="1E35FC6E" w14:textId="77777777" w:rsidR="00BF5CC7" w:rsidRPr="00444232" w:rsidRDefault="00BF5CC7" w:rsidP="00D979FE">
            <w:pPr>
              <w:rPr>
                <w:rFonts w:cstheme="minorHAnsi"/>
              </w:rPr>
            </w:pPr>
          </w:p>
        </w:tc>
      </w:tr>
      <w:tr w:rsidR="00BF5CC7" w:rsidRPr="00444232" w14:paraId="253DF9B6" w14:textId="77777777" w:rsidTr="00D979FE">
        <w:tc>
          <w:tcPr>
            <w:tcW w:w="2357" w:type="dxa"/>
            <w:vAlign w:val="center"/>
          </w:tcPr>
          <w:p w14:paraId="63B5AB9D" w14:textId="77777777" w:rsidR="00BF5CC7" w:rsidRPr="00444232" w:rsidRDefault="00BF5CC7" w:rsidP="00D979FE">
            <w:pPr>
              <w:jc w:val="right"/>
              <w:rPr>
                <w:rFonts w:cstheme="minorHAnsi"/>
              </w:rPr>
            </w:pPr>
            <w:r w:rsidRPr="00444232">
              <w:rPr>
                <w:rFonts w:cstheme="minorHAnsi"/>
              </w:rPr>
              <w:t>Unknown</w:t>
            </w:r>
          </w:p>
        </w:tc>
        <w:tc>
          <w:tcPr>
            <w:tcW w:w="2847" w:type="dxa"/>
          </w:tcPr>
          <w:p w14:paraId="4B858AAA" w14:textId="77777777" w:rsidR="00BF5CC7" w:rsidRPr="00444232" w:rsidRDefault="00BF5CC7" w:rsidP="00D979FE">
            <w:pPr>
              <w:rPr>
                <w:rFonts w:cstheme="minorHAnsi"/>
              </w:rPr>
            </w:pPr>
          </w:p>
        </w:tc>
        <w:tc>
          <w:tcPr>
            <w:tcW w:w="2847" w:type="dxa"/>
          </w:tcPr>
          <w:p w14:paraId="5D25736C" w14:textId="77777777" w:rsidR="00BF5CC7" w:rsidRPr="00444232" w:rsidRDefault="00BF5CC7" w:rsidP="00D979FE">
            <w:pPr>
              <w:rPr>
                <w:rFonts w:cstheme="minorHAnsi"/>
              </w:rPr>
            </w:pPr>
          </w:p>
        </w:tc>
        <w:tc>
          <w:tcPr>
            <w:tcW w:w="2847" w:type="dxa"/>
          </w:tcPr>
          <w:p w14:paraId="00C9E402" w14:textId="77777777" w:rsidR="00BF5CC7" w:rsidRPr="00444232" w:rsidRDefault="00BF5CC7" w:rsidP="00D979FE">
            <w:pPr>
              <w:rPr>
                <w:rFonts w:cstheme="minorHAnsi"/>
              </w:rPr>
            </w:pPr>
          </w:p>
        </w:tc>
        <w:tc>
          <w:tcPr>
            <w:tcW w:w="2847" w:type="dxa"/>
          </w:tcPr>
          <w:p w14:paraId="5C3CD82C" w14:textId="77777777" w:rsidR="00BF5CC7" w:rsidRPr="00444232" w:rsidRDefault="00BF5CC7" w:rsidP="00D979FE">
            <w:pPr>
              <w:rPr>
                <w:rFonts w:cstheme="minorHAnsi"/>
              </w:rPr>
            </w:pPr>
          </w:p>
        </w:tc>
      </w:tr>
      <w:tr w:rsidR="00BF5CC7" w:rsidRPr="00444232" w14:paraId="6DC66B47" w14:textId="77777777" w:rsidTr="00D979FE">
        <w:tc>
          <w:tcPr>
            <w:tcW w:w="2357" w:type="dxa"/>
          </w:tcPr>
          <w:p w14:paraId="55A1855F" w14:textId="77777777" w:rsidR="00BF5CC7" w:rsidRPr="00444232" w:rsidRDefault="00BF5CC7" w:rsidP="00D979FE">
            <w:pPr>
              <w:rPr>
                <w:rFonts w:cstheme="minorHAnsi"/>
                <w:b/>
                <w:bCs/>
              </w:rPr>
            </w:pPr>
            <w:r w:rsidRPr="00444232">
              <w:rPr>
                <w:rFonts w:cstheme="minorHAnsi"/>
                <w:b/>
                <w:bCs/>
                <w:lang w:val="en-GB" w:eastAsia="ja-JP"/>
              </w:rPr>
              <w:t>Sex   n (%)</w:t>
            </w:r>
          </w:p>
        </w:tc>
        <w:tc>
          <w:tcPr>
            <w:tcW w:w="2847" w:type="dxa"/>
          </w:tcPr>
          <w:p w14:paraId="30866794" w14:textId="77777777" w:rsidR="00BF5CC7" w:rsidRPr="00444232" w:rsidRDefault="00BF5CC7" w:rsidP="00D979FE">
            <w:pPr>
              <w:rPr>
                <w:rFonts w:cstheme="minorHAnsi"/>
              </w:rPr>
            </w:pPr>
          </w:p>
        </w:tc>
        <w:tc>
          <w:tcPr>
            <w:tcW w:w="2847" w:type="dxa"/>
          </w:tcPr>
          <w:p w14:paraId="2F4058FB" w14:textId="77777777" w:rsidR="00BF5CC7" w:rsidRPr="00444232" w:rsidRDefault="00BF5CC7" w:rsidP="00D979FE">
            <w:pPr>
              <w:rPr>
                <w:rFonts w:cstheme="minorHAnsi"/>
              </w:rPr>
            </w:pPr>
          </w:p>
        </w:tc>
        <w:tc>
          <w:tcPr>
            <w:tcW w:w="2847" w:type="dxa"/>
          </w:tcPr>
          <w:p w14:paraId="52A26236" w14:textId="77777777" w:rsidR="00BF5CC7" w:rsidRPr="00444232" w:rsidRDefault="00BF5CC7" w:rsidP="00D979FE">
            <w:pPr>
              <w:rPr>
                <w:rFonts w:cstheme="minorHAnsi"/>
              </w:rPr>
            </w:pPr>
          </w:p>
        </w:tc>
        <w:tc>
          <w:tcPr>
            <w:tcW w:w="2847" w:type="dxa"/>
          </w:tcPr>
          <w:p w14:paraId="3A9E80F8" w14:textId="77777777" w:rsidR="00BF5CC7" w:rsidRPr="00444232" w:rsidRDefault="00BF5CC7" w:rsidP="00D979FE">
            <w:pPr>
              <w:rPr>
                <w:rFonts w:cstheme="minorHAnsi"/>
              </w:rPr>
            </w:pPr>
          </w:p>
        </w:tc>
      </w:tr>
      <w:tr w:rsidR="00BF5CC7" w:rsidRPr="00444232" w14:paraId="791BB93A" w14:textId="77777777" w:rsidTr="00D979FE">
        <w:tc>
          <w:tcPr>
            <w:tcW w:w="2357" w:type="dxa"/>
            <w:vAlign w:val="center"/>
          </w:tcPr>
          <w:p w14:paraId="700E840B" w14:textId="77777777" w:rsidR="00BF5CC7" w:rsidRPr="00444232" w:rsidRDefault="00BF5CC7" w:rsidP="00D979FE">
            <w:pPr>
              <w:jc w:val="right"/>
              <w:rPr>
                <w:rFonts w:cstheme="minorHAnsi"/>
                <w:lang w:val="en-GB" w:eastAsia="ja-JP"/>
              </w:rPr>
            </w:pPr>
            <w:r w:rsidRPr="00444232">
              <w:rPr>
                <w:rFonts w:cstheme="minorHAnsi"/>
                <w:lang w:val="en-GB" w:eastAsia="ja-JP"/>
              </w:rPr>
              <w:t>Male</w:t>
            </w:r>
          </w:p>
        </w:tc>
        <w:tc>
          <w:tcPr>
            <w:tcW w:w="2847" w:type="dxa"/>
          </w:tcPr>
          <w:p w14:paraId="77EC8092" w14:textId="77777777" w:rsidR="00BF5CC7" w:rsidRPr="00444232" w:rsidRDefault="00BF5CC7" w:rsidP="00D979FE">
            <w:pPr>
              <w:rPr>
                <w:rFonts w:cstheme="minorHAnsi"/>
              </w:rPr>
            </w:pPr>
          </w:p>
        </w:tc>
        <w:tc>
          <w:tcPr>
            <w:tcW w:w="2847" w:type="dxa"/>
          </w:tcPr>
          <w:p w14:paraId="470D5481" w14:textId="77777777" w:rsidR="00BF5CC7" w:rsidRPr="00444232" w:rsidRDefault="00BF5CC7" w:rsidP="00D979FE">
            <w:pPr>
              <w:rPr>
                <w:rFonts w:cstheme="minorHAnsi"/>
              </w:rPr>
            </w:pPr>
          </w:p>
        </w:tc>
        <w:tc>
          <w:tcPr>
            <w:tcW w:w="2847" w:type="dxa"/>
          </w:tcPr>
          <w:p w14:paraId="656FAF41" w14:textId="77777777" w:rsidR="00BF5CC7" w:rsidRPr="00444232" w:rsidRDefault="00BF5CC7" w:rsidP="00D979FE">
            <w:pPr>
              <w:rPr>
                <w:rFonts w:cstheme="minorHAnsi"/>
              </w:rPr>
            </w:pPr>
          </w:p>
        </w:tc>
        <w:tc>
          <w:tcPr>
            <w:tcW w:w="2847" w:type="dxa"/>
          </w:tcPr>
          <w:p w14:paraId="08A33B04" w14:textId="77777777" w:rsidR="00BF5CC7" w:rsidRPr="00444232" w:rsidRDefault="00BF5CC7" w:rsidP="00D979FE">
            <w:pPr>
              <w:rPr>
                <w:rFonts w:cstheme="minorHAnsi"/>
              </w:rPr>
            </w:pPr>
          </w:p>
        </w:tc>
      </w:tr>
      <w:tr w:rsidR="00BF5CC7" w:rsidRPr="00444232" w14:paraId="11394B8A" w14:textId="77777777" w:rsidTr="00D979FE">
        <w:tc>
          <w:tcPr>
            <w:tcW w:w="2357" w:type="dxa"/>
            <w:vAlign w:val="center"/>
          </w:tcPr>
          <w:p w14:paraId="379DEFCA" w14:textId="77777777" w:rsidR="00BF5CC7" w:rsidRPr="00444232" w:rsidRDefault="00BF5CC7" w:rsidP="00D979FE">
            <w:pPr>
              <w:jc w:val="right"/>
              <w:rPr>
                <w:rFonts w:cstheme="minorHAnsi"/>
                <w:lang w:val="en-GB" w:eastAsia="ja-JP"/>
              </w:rPr>
            </w:pPr>
            <w:r w:rsidRPr="00444232">
              <w:rPr>
                <w:rFonts w:cstheme="minorHAnsi"/>
                <w:lang w:val="en-GB" w:eastAsia="ja-JP"/>
              </w:rPr>
              <w:t>Female</w:t>
            </w:r>
          </w:p>
        </w:tc>
        <w:tc>
          <w:tcPr>
            <w:tcW w:w="2847" w:type="dxa"/>
          </w:tcPr>
          <w:p w14:paraId="4104ECD4" w14:textId="77777777" w:rsidR="00BF5CC7" w:rsidRPr="00444232" w:rsidRDefault="00BF5CC7" w:rsidP="00D979FE">
            <w:pPr>
              <w:rPr>
                <w:rFonts w:cstheme="minorHAnsi"/>
              </w:rPr>
            </w:pPr>
          </w:p>
        </w:tc>
        <w:tc>
          <w:tcPr>
            <w:tcW w:w="2847" w:type="dxa"/>
          </w:tcPr>
          <w:p w14:paraId="74FE4FB0" w14:textId="77777777" w:rsidR="00BF5CC7" w:rsidRPr="00444232" w:rsidRDefault="00BF5CC7" w:rsidP="00D979FE">
            <w:pPr>
              <w:rPr>
                <w:rFonts w:cstheme="minorHAnsi"/>
              </w:rPr>
            </w:pPr>
          </w:p>
        </w:tc>
        <w:tc>
          <w:tcPr>
            <w:tcW w:w="2847" w:type="dxa"/>
          </w:tcPr>
          <w:p w14:paraId="5B440880" w14:textId="77777777" w:rsidR="00BF5CC7" w:rsidRPr="00444232" w:rsidRDefault="00BF5CC7" w:rsidP="00D979FE">
            <w:pPr>
              <w:rPr>
                <w:rFonts w:cstheme="minorHAnsi"/>
              </w:rPr>
            </w:pPr>
          </w:p>
        </w:tc>
        <w:tc>
          <w:tcPr>
            <w:tcW w:w="2847" w:type="dxa"/>
          </w:tcPr>
          <w:p w14:paraId="5C06F030" w14:textId="77777777" w:rsidR="00BF5CC7" w:rsidRPr="00444232" w:rsidRDefault="00BF5CC7" w:rsidP="00D979FE">
            <w:pPr>
              <w:rPr>
                <w:rFonts w:cstheme="minorHAnsi"/>
              </w:rPr>
            </w:pPr>
          </w:p>
        </w:tc>
      </w:tr>
      <w:tr w:rsidR="00BF5CC7" w:rsidRPr="00444232" w14:paraId="0F0D63B3" w14:textId="77777777" w:rsidTr="00D979FE">
        <w:tc>
          <w:tcPr>
            <w:tcW w:w="2357" w:type="dxa"/>
            <w:vAlign w:val="center"/>
          </w:tcPr>
          <w:p w14:paraId="5E13A866" w14:textId="77777777" w:rsidR="00BF5CC7" w:rsidRPr="00444232" w:rsidRDefault="00BF5CC7" w:rsidP="00D979FE">
            <w:pPr>
              <w:jc w:val="right"/>
              <w:rPr>
                <w:rFonts w:cstheme="minorHAnsi"/>
                <w:lang w:val="en-GB" w:eastAsia="ja-JP"/>
              </w:rPr>
            </w:pPr>
            <w:r w:rsidRPr="00444232">
              <w:rPr>
                <w:rFonts w:cstheme="minorHAnsi"/>
                <w:lang w:val="en-GB" w:eastAsia="ja-JP"/>
              </w:rPr>
              <w:t>Unknown</w:t>
            </w:r>
          </w:p>
        </w:tc>
        <w:tc>
          <w:tcPr>
            <w:tcW w:w="2847" w:type="dxa"/>
          </w:tcPr>
          <w:p w14:paraId="333044E5" w14:textId="77777777" w:rsidR="00BF5CC7" w:rsidRPr="00444232" w:rsidRDefault="00BF5CC7" w:rsidP="00D979FE">
            <w:pPr>
              <w:rPr>
                <w:rFonts w:cstheme="minorHAnsi"/>
              </w:rPr>
            </w:pPr>
          </w:p>
        </w:tc>
        <w:tc>
          <w:tcPr>
            <w:tcW w:w="2847" w:type="dxa"/>
          </w:tcPr>
          <w:p w14:paraId="5DCFD7FC" w14:textId="77777777" w:rsidR="00BF5CC7" w:rsidRPr="00444232" w:rsidRDefault="00BF5CC7" w:rsidP="00D979FE">
            <w:pPr>
              <w:rPr>
                <w:rFonts w:cstheme="minorHAnsi"/>
              </w:rPr>
            </w:pPr>
          </w:p>
        </w:tc>
        <w:tc>
          <w:tcPr>
            <w:tcW w:w="2847" w:type="dxa"/>
          </w:tcPr>
          <w:p w14:paraId="099DD3BD" w14:textId="77777777" w:rsidR="00BF5CC7" w:rsidRPr="00444232" w:rsidRDefault="00BF5CC7" w:rsidP="00D979FE">
            <w:pPr>
              <w:rPr>
                <w:rFonts w:cstheme="minorHAnsi"/>
              </w:rPr>
            </w:pPr>
          </w:p>
        </w:tc>
        <w:tc>
          <w:tcPr>
            <w:tcW w:w="2847" w:type="dxa"/>
          </w:tcPr>
          <w:p w14:paraId="06D0B070" w14:textId="77777777" w:rsidR="00BF5CC7" w:rsidRPr="00444232" w:rsidRDefault="00BF5CC7" w:rsidP="00D979FE">
            <w:pPr>
              <w:rPr>
                <w:rFonts w:cstheme="minorHAnsi"/>
              </w:rPr>
            </w:pPr>
          </w:p>
        </w:tc>
      </w:tr>
      <w:tr w:rsidR="00BF5CC7" w:rsidRPr="00444232" w14:paraId="61ADE6F7" w14:textId="77777777" w:rsidTr="00D979FE">
        <w:tc>
          <w:tcPr>
            <w:tcW w:w="2357" w:type="dxa"/>
          </w:tcPr>
          <w:p w14:paraId="0FB6878C" w14:textId="77777777" w:rsidR="00BF5CC7" w:rsidRPr="00444232" w:rsidRDefault="00BF5CC7" w:rsidP="00D979FE">
            <w:pPr>
              <w:rPr>
                <w:rFonts w:cstheme="minorHAnsi"/>
                <w:b/>
                <w:bCs/>
              </w:rPr>
            </w:pPr>
            <w:r w:rsidRPr="00444232">
              <w:rPr>
                <w:rFonts w:cstheme="minorHAnsi"/>
                <w:b/>
                <w:bCs/>
              </w:rPr>
              <w:t>Malaria diagnosis n (%)</w:t>
            </w:r>
          </w:p>
        </w:tc>
        <w:tc>
          <w:tcPr>
            <w:tcW w:w="2847" w:type="dxa"/>
          </w:tcPr>
          <w:p w14:paraId="687ABE34" w14:textId="77777777" w:rsidR="00BF5CC7" w:rsidRPr="00444232" w:rsidRDefault="00BF5CC7" w:rsidP="00D979FE">
            <w:pPr>
              <w:rPr>
                <w:rFonts w:cstheme="minorHAnsi"/>
              </w:rPr>
            </w:pPr>
          </w:p>
        </w:tc>
        <w:tc>
          <w:tcPr>
            <w:tcW w:w="2847" w:type="dxa"/>
          </w:tcPr>
          <w:p w14:paraId="47DFC182" w14:textId="77777777" w:rsidR="00BF5CC7" w:rsidRPr="00444232" w:rsidRDefault="00BF5CC7" w:rsidP="00D979FE">
            <w:pPr>
              <w:rPr>
                <w:rFonts w:cstheme="minorHAnsi"/>
              </w:rPr>
            </w:pPr>
          </w:p>
        </w:tc>
        <w:tc>
          <w:tcPr>
            <w:tcW w:w="2847" w:type="dxa"/>
          </w:tcPr>
          <w:p w14:paraId="6E0F724A" w14:textId="77777777" w:rsidR="00BF5CC7" w:rsidRPr="00444232" w:rsidRDefault="00BF5CC7" w:rsidP="00D979FE">
            <w:pPr>
              <w:rPr>
                <w:rFonts w:cstheme="minorHAnsi"/>
              </w:rPr>
            </w:pPr>
          </w:p>
        </w:tc>
        <w:tc>
          <w:tcPr>
            <w:tcW w:w="2847" w:type="dxa"/>
          </w:tcPr>
          <w:p w14:paraId="61A06775" w14:textId="77777777" w:rsidR="00BF5CC7" w:rsidRPr="00444232" w:rsidRDefault="00BF5CC7" w:rsidP="00D979FE">
            <w:pPr>
              <w:rPr>
                <w:rFonts w:cstheme="minorHAnsi"/>
              </w:rPr>
            </w:pPr>
          </w:p>
        </w:tc>
      </w:tr>
      <w:tr w:rsidR="00BF5CC7" w:rsidRPr="00444232" w14:paraId="29144AAA" w14:textId="77777777" w:rsidTr="00D979FE">
        <w:tc>
          <w:tcPr>
            <w:tcW w:w="2357" w:type="dxa"/>
            <w:vAlign w:val="center"/>
          </w:tcPr>
          <w:p w14:paraId="67828E69" w14:textId="77777777" w:rsidR="00BF5CC7" w:rsidRPr="00444232" w:rsidRDefault="00BF5CC7" w:rsidP="00D979FE">
            <w:pPr>
              <w:ind w:left="313"/>
              <w:jc w:val="right"/>
            </w:pPr>
            <w:r>
              <w:t>Pv mono infection (microscopy)</w:t>
            </w:r>
          </w:p>
        </w:tc>
        <w:tc>
          <w:tcPr>
            <w:tcW w:w="2847" w:type="dxa"/>
          </w:tcPr>
          <w:p w14:paraId="169E3594" w14:textId="77777777" w:rsidR="00BF5CC7" w:rsidRPr="00444232" w:rsidRDefault="00BF5CC7" w:rsidP="00D979FE">
            <w:pPr>
              <w:rPr>
                <w:rFonts w:cstheme="minorHAnsi"/>
              </w:rPr>
            </w:pPr>
          </w:p>
        </w:tc>
        <w:tc>
          <w:tcPr>
            <w:tcW w:w="2847" w:type="dxa"/>
          </w:tcPr>
          <w:p w14:paraId="4E7A23AA" w14:textId="77777777" w:rsidR="00BF5CC7" w:rsidRPr="00444232" w:rsidRDefault="00BF5CC7" w:rsidP="00D979FE">
            <w:pPr>
              <w:rPr>
                <w:rFonts w:cstheme="minorHAnsi"/>
              </w:rPr>
            </w:pPr>
          </w:p>
        </w:tc>
        <w:tc>
          <w:tcPr>
            <w:tcW w:w="2847" w:type="dxa"/>
          </w:tcPr>
          <w:p w14:paraId="3EB713BD" w14:textId="77777777" w:rsidR="00BF5CC7" w:rsidRPr="00444232" w:rsidRDefault="00BF5CC7" w:rsidP="00D979FE">
            <w:pPr>
              <w:rPr>
                <w:rFonts w:cstheme="minorHAnsi"/>
              </w:rPr>
            </w:pPr>
          </w:p>
        </w:tc>
        <w:tc>
          <w:tcPr>
            <w:tcW w:w="2847" w:type="dxa"/>
          </w:tcPr>
          <w:p w14:paraId="107D117B" w14:textId="77777777" w:rsidR="00BF5CC7" w:rsidRPr="00444232" w:rsidRDefault="00BF5CC7" w:rsidP="00D979FE">
            <w:pPr>
              <w:rPr>
                <w:rFonts w:cstheme="minorHAnsi"/>
              </w:rPr>
            </w:pPr>
          </w:p>
        </w:tc>
      </w:tr>
      <w:tr w:rsidR="00BF5CC7" w:rsidRPr="00444232" w14:paraId="229009FC" w14:textId="77777777" w:rsidTr="00D979FE">
        <w:tc>
          <w:tcPr>
            <w:tcW w:w="2357" w:type="dxa"/>
            <w:vAlign w:val="center"/>
          </w:tcPr>
          <w:p w14:paraId="0A813154" w14:textId="77777777" w:rsidR="00BF5CC7" w:rsidRPr="00444232" w:rsidRDefault="00BF5CC7" w:rsidP="00D979FE">
            <w:pPr>
              <w:ind w:left="313"/>
              <w:jc w:val="right"/>
            </w:pPr>
            <w:r>
              <w:t>Pv mixed infection (microscopy)</w:t>
            </w:r>
          </w:p>
        </w:tc>
        <w:tc>
          <w:tcPr>
            <w:tcW w:w="2847" w:type="dxa"/>
          </w:tcPr>
          <w:p w14:paraId="194E27A1" w14:textId="77777777" w:rsidR="00BF5CC7" w:rsidRPr="00444232" w:rsidRDefault="00BF5CC7" w:rsidP="00D979FE">
            <w:pPr>
              <w:rPr>
                <w:rFonts w:cstheme="minorHAnsi"/>
              </w:rPr>
            </w:pPr>
          </w:p>
        </w:tc>
        <w:tc>
          <w:tcPr>
            <w:tcW w:w="2847" w:type="dxa"/>
          </w:tcPr>
          <w:p w14:paraId="6653033C" w14:textId="77777777" w:rsidR="00BF5CC7" w:rsidRPr="00444232" w:rsidRDefault="00BF5CC7" w:rsidP="00D979FE">
            <w:pPr>
              <w:rPr>
                <w:rFonts w:cstheme="minorHAnsi"/>
              </w:rPr>
            </w:pPr>
          </w:p>
        </w:tc>
        <w:tc>
          <w:tcPr>
            <w:tcW w:w="2847" w:type="dxa"/>
          </w:tcPr>
          <w:p w14:paraId="19AFF409" w14:textId="77777777" w:rsidR="00BF5CC7" w:rsidRPr="00444232" w:rsidRDefault="00BF5CC7" w:rsidP="00D979FE">
            <w:pPr>
              <w:rPr>
                <w:rFonts w:cstheme="minorHAnsi"/>
              </w:rPr>
            </w:pPr>
          </w:p>
        </w:tc>
        <w:tc>
          <w:tcPr>
            <w:tcW w:w="2847" w:type="dxa"/>
          </w:tcPr>
          <w:p w14:paraId="0E31AB94" w14:textId="77777777" w:rsidR="00BF5CC7" w:rsidRPr="00444232" w:rsidRDefault="00BF5CC7" w:rsidP="00D979FE">
            <w:pPr>
              <w:rPr>
                <w:rFonts w:cstheme="minorHAnsi"/>
              </w:rPr>
            </w:pPr>
          </w:p>
        </w:tc>
      </w:tr>
      <w:tr w:rsidR="00BF5CC7" w14:paraId="14D50262" w14:textId="77777777" w:rsidTr="00D979FE">
        <w:trPr>
          <w:trHeight w:val="300"/>
        </w:trPr>
        <w:tc>
          <w:tcPr>
            <w:tcW w:w="1804" w:type="dxa"/>
            <w:vAlign w:val="center"/>
          </w:tcPr>
          <w:p w14:paraId="0ADBCB63" w14:textId="77777777" w:rsidR="00BF5CC7" w:rsidRDefault="00BF5CC7" w:rsidP="00D979FE">
            <w:pPr>
              <w:jc w:val="right"/>
            </w:pPr>
            <w:r>
              <w:t>Pv mono/mixed (RDT)</w:t>
            </w:r>
          </w:p>
        </w:tc>
        <w:tc>
          <w:tcPr>
            <w:tcW w:w="1803" w:type="dxa"/>
          </w:tcPr>
          <w:p w14:paraId="2D164957" w14:textId="77777777" w:rsidR="00BF5CC7" w:rsidRDefault="00BF5CC7" w:rsidP="00D979FE"/>
        </w:tc>
        <w:tc>
          <w:tcPr>
            <w:tcW w:w="1803" w:type="dxa"/>
          </w:tcPr>
          <w:p w14:paraId="4B08672C" w14:textId="77777777" w:rsidR="00BF5CC7" w:rsidRDefault="00BF5CC7" w:rsidP="00D979FE"/>
        </w:tc>
        <w:tc>
          <w:tcPr>
            <w:tcW w:w="1803" w:type="dxa"/>
          </w:tcPr>
          <w:p w14:paraId="1C6AD149" w14:textId="77777777" w:rsidR="00BF5CC7" w:rsidRDefault="00BF5CC7" w:rsidP="00D979FE"/>
        </w:tc>
        <w:tc>
          <w:tcPr>
            <w:tcW w:w="1803" w:type="dxa"/>
          </w:tcPr>
          <w:p w14:paraId="48EBB03D" w14:textId="77777777" w:rsidR="00BF5CC7" w:rsidRDefault="00BF5CC7" w:rsidP="00D979FE"/>
        </w:tc>
      </w:tr>
      <w:tr w:rsidR="00BF5CC7" w14:paraId="220A7043" w14:textId="77777777" w:rsidTr="00D979FE">
        <w:trPr>
          <w:trHeight w:val="300"/>
        </w:trPr>
        <w:tc>
          <w:tcPr>
            <w:tcW w:w="1804" w:type="dxa"/>
            <w:vAlign w:val="center"/>
          </w:tcPr>
          <w:p w14:paraId="4AC9247F" w14:textId="77777777" w:rsidR="00BF5CC7" w:rsidRDefault="00BF5CC7" w:rsidP="00D979FE">
            <w:pPr>
              <w:jc w:val="right"/>
            </w:pPr>
            <w:r>
              <w:t>Total Pv (mono or mixed)</w:t>
            </w:r>
          </w:p>
        </w:tc>
        <w:tc>
          <w:tcPr>
            <w:tcW w:w="1803" w:type="dxa"/>
          </w:tcPr>
          <w:p w14:paraId="2189ED23" w14:textId="77777777" w:rsidR="00BF5CC7" w:rsidRDefault="00BF5CC7" w:rsidP="00D979FE"/>
        </w:tc>
        <w:tc>
          <w:tcPr>
            <w:tcW w:w="1803" w:type="dxa"/>
          </w:tcPr>
          <w:p w14:paraId="435B18C1" w14:textId="77777777" w:rsidR="00BF5CC7" w:rsidRDefault="00BF5CC7" w:rsidP="00D979FE"/>
        </w:tc>
        <w:tc>
          <w:tcPr>
            <w:tcW w:w="1803" w:type="dxa"/>
          </w:tcPr>
          <w:p w14:paraId="18D17111" w14:textId="77777777" w:rsidR="00BF5CC7" w:rsidRDefault="00BF5CC7" w:rsidP="00D979FE"/>
        </w:tc>
        <w:tc>
          <w:tcPr>
            <w:tcW w:w="1803" w:type="dxa"/>
          </w:tcPr>
          <w:p w14:paraId="35EB618F" w14:textId="77777777" w:rsidR="00BF5CC7" w:rsidRDefault="00BF5CC7" w:rsidP="00D979FE"/>
        </w:tc>
      </w:tr>
      <w:tr w:rsidR="00BF5CC7" w:rsidRPr="00444232" w14:paraId="437A75A7" w14:textId="77777777" w:rsidTr="00D979FE">
        <w:tc>
          <w:tcPr>
            <w:tcW w:w="2357" w:type="dxa"/>
            <w:vAlign w:val="center"/>
          </w:tcPr>
          <w:p w14:paraId="05816E7E" w14:textId="77777777" w:rsidR="00BF5CC7" w:rsidRPr="00444232" w:rsidRDefault="00BF5CC7" w:rsidP="00D979FE">
            <w:pPr>
              <w:ind w:left="313"/>
              <w:jc w:val="right"/>
            </w:pPr>
            <w:r w:rsidRPr="0154DF6E">
              <w:t>Unknown</w:t>
            </w:r>
          </w:p>
        </w:tc>
        <w:tc>
          <w:tcPr>
            <w:tcW w:w="2847" w:type="dxa"/>
          </w:tcPr>
          <w:p w14:paraId="51789B6F" w14:textId="77777777" w:rsidR="00BF5CC7" w:rsidRPr="00444232" w:rsidRDefault="00BF5CC7" w:rsidP="00D979FE">
            <w:pPr>
              <w:rPr>
                <w:rFonts w:cstheme="minorHAnsi"/>
              </w:rPr>
            </w:pPr>
          </w:p>
        </w:tc>
        <w:tc>
          <w:tcPr>
            <w:tcW w:w="2847" w:type="dxa"/>
          </w:tcPr>
          <w:p w14:paraId="1AEFCBFD" w14:textId="77777777" w:rsidR="00BF5CC7" w:rsidRPr="00444232" w:rsidRDefault="00BF5CC7" w:rsidP="00D979FE">
            <w:pPr>
              <w:rPr>
                <w:rFonts w:cstheme="minorHAnsi"/>
              </w:rPr>
            </w:pPr>
          </w:p>
        </w:tc>
        <w:tc>
          <w:tcPr>
            <w:tcW w:w="2847" w:type="dxa"/>
          </w:tcPr>
          <w:p w14:paraId="7C717A81" w14:textId="77777777" w:rsidR="00BF5CC7" w:rsidRPr="00444232" w:rsidRDefault="00BF5CC7" w:rsidP="00D979FE">
            <w:pPr>
              <w:rPr>
                <w:rFonts w:cstheme="minorHAnsi"/>
              </w:rPr>
            </w:pPr>
          </w:p>
        </w:tc>
        <w:tc>
          <w:tcPr>
            <w:tcW w:w="2847" w:type="dxa"/>
          </w:tcPr>
          <w:p w14:paraId="28759FA6" w14:textId="77777777" w:rsidR="00BF5CC7" w:rsidRPr="00444232" w:rsidRDefault="00BF5CC7" w:rsidP="00D979FE">
            <w:pPr>
              <w:rPr>
                <w:rFonts w:cstheme="minorHAnsi"/>
              </w:rPr>
            </w:pPr>
          </w:p>
        </w:tc>
      </w:tr>
      <w:tr w:rsidR="00BF5CC7" w:rsidRPr="00444232" w14:paraId="34982149" w14:textId="77777777" w:rsidTr="00D979FE">
        <w:tc>
          <w:tcPr>
            <w:tcW w:w="2357" w:type="dxa"/>
          </w:tcPr>
          <w:p w14:paraId="4C00530C" w14:textId="77777777" w:rsidR="00BF5CC7" w:rsidRPr="00444232" w:rsidRDefault="00BF5CC7" w:rsidP="00D979FE">
            <w:pPr>
              <w:rPr>
                <w:rFonts w:cstheme="minorHAnsi"/>
                <w:b/>
                <w:bCs/>
              </w:rPr>
            </w:pPr>
            <w:r w:rsidRPr="00444232">
              <w:rPr>
                <w:rFonts w:cstheme="minorHAnsi"/>
                <w:b/>
                <w:bCs/>
              </w:rPr>
              <w:t>G6PD value</w:t>
            </w:r>
          </w:p>
        </w:tc>
        <w:tc>
          <w:tcPr>
            <w:tcW w:w="2847" w:type="dxa"/>
          </w:tcPr>
          <w:p w14:paraId="437EC2DC" w14:textId="77777777" w:rsidR="00BF5CC7" w:rsidRPr="00444232" w:rsidRDefault="00BF5CC7" w:rsidP="00D979FE">
            <w:pPr>
              <w:rPr>
                <w:rFonts w:cstheme="minorHAnsi"/>
              </w:rPr>
            </w:pPr>
          </w:p>
        </w:tc>
        <w:tc>
          <w:tcPr>
            <w:tcW w:w="2847" w:type="dxa"/>
          </w:tcPr>
          <w:p w14:paraId="7106410B" w14:textId="77777777" w:rsidR="00BF5CC7" w:rsidRPr="00444232" w:rsidRDefault="00BF5CC7" w:rsidP="00D979FE">
            <w:pPr>
              <w:rPr>
                <w:rFonts w:cstheme="minorHAnsi"/>
              </w:rPr>
            </w:pPr>
          </w:p>
        </w:tc>
        <w:tc>
          <w:tcPr>
            <w:tcW w:w="2847" w:type="dxa"/>
          </w:tcPr>
          <w:p w14:paraId="17FA3C02" w14:textId="77777777" w:rsidR="00BF5CC7" w:rsidRPr="00444232" w:rsidRDefault="00BF5CC7" w:rsidP="00D979FE">
            <w:pPr>
              <w:rPr>
                <w:rFonts w:cstheme="minorHAnsi"/>
              </w:rPr>
            </w:pPr>
          </w:p>
        </w:tc>
        <w:tc>
          <w:tcPr>
            <w:tcW w:w="2847" w:type="dxa"/>
          </w:tcPr>
          <w:p w14:paraId="75DCD9B0" w14:textId="77777777" w:rsidR="00BF5CC7" w:rsidRPr="00444232" w:rsidRDefault="00BF5CC7" w:rsidP="00D979FE">
            <w:pPr>
              <w:rPr>
                <w:rFonts w:cstheme="minorHAnsi"/>
              </w:rPr>
            </w:pPr>
          </w:p>
        </w:tc>
      </w:tr>
      <w:tr w:rsidR="00BF5CC7" w:rsidRPr="00444232" w14:paraId="6DE315A4" w14:textId="77777777" w:rsidTr="00D979FE">
        <w:tc>
          <w:tcPr>
            <w:tcW w:w="2357" w:type="dxa"/>
            <w:vAlign w:val="center"/>
          </w:tcPr>
          <w:p w14:paraId="4B41BA2C" w14:textId="77777777" w:rsidR="00BF5CC7" w:rsidRPr="00444232" w:rsidRDefault="00BF5CC7" w:rsidP="00D979FE">
            <w:pPr>
              <w:jc w:val="right"/>
              <w:rPr>
                <w:rFonts w:cstheme="minorHAnsi"/>
              </w:rPr>
            </w:pPr>
            <w:r w:rsidRPr="00444232">
              <w:rPr>
                <w:rFonts w:cstheme="minorHAnsi"/>
              </w:rPr>
              <w:t>Normal</w:t>
            </w:r>
          </w:p>
        </w:tc>
        <w:tc>
          <w:tcPr>
            <w:tcW w:w="2847" w:type="dxa"/>
          </w:tcPr>
          <w:p w14:paraId="338FFCDB" w14:textId="77777777" w:rsidR="00BF5CC7" w:rsidRPr="00444232" w:rsidRDefault="00BF5CC7" w:rsidP="00D979FE">
            <w:pPr>
              <w:rPr>
                <w:rFonts w:cstheme="minorHAnsi"/>
              </w:rPr>
            </w:pPr>
          </w:p>
        </w:tc>
        <w:tc>
          <w:tcPr>
            <w:tcW w:w="2847" w:type="dxa"/>
          </w:tcPr>
          <w:p w14:paraId="35E4335A" w14:textId="77777777" w:rsidR="00BF5CC7" w:rsidRPr="00444232" w:rsidRDefault="00BF5CC7" w:rsidP="00D979FE">
            <w:pPr>
              <w:rPr>
                <w:rFonts w:cstheme="minorHAnsi"/>
              </w:rPr>
            </w:pPr>
          </w:p>
        </w:tc>
        <w:tc>
          <w:tcPr>
            <w:tcW w:w="2847" w:type="dxa"/>
          </w:tcPr>
          <w:p w14:paraId="0E92DCB7" w14:textId="77777777" w:rsidR="00BF5CC7" w:rsidRPr="00444232" w:rsidRDefault="00BF5CC7" w:rsidP="00D979FE">
            <w:pPr>
              <w:rPr>
                <w:rFonts w:cstheme="minorHAnsi"/>
              </w:rPr>
            </w:pPr>
          </w:p>
        </w:tc>
        <w:tc>
          <w:tcPr>
            <w:tcW w:w="2847" w:type="dxa"/>
          </w:tcPr>
          <w:p w14:paraId="332A03DD" w14:textId="77777777" w:rsidR="00BF5CC7" w:rsidRPr="00444232" w:rsidRDefault="00BF5CC7" w:rsidP="00D979FE">
            <w:pPr>
              <w:rPr>
                <w:rFonts w:cstheme="minorHAnsi"/>
              </w:rPr>
            </w:pPr>
          </w:p>
        </w:tc>
      </w:tr>
      <w:tr w:rsidR="00BF5CC7" w:rsidRPr="00444232" w14:paraId="199A870D" w14:textId="77777777" w:rsidTr="00D979FE">
        <w:tc>
          <w:tcPr>
            <w:tcW w:w="2357" w:type="dxa"/>
            <w:vAlign w:val="center"/>
          </w:tcPr>
          <w:p w14:paraId="3BC2250C" w14:textId="77777777" w:rsidR="00BF5CC7" w:rsidRPr="00444232" w:rsidRDefault="00BF5CC7" w:rsidP="00D979FE">
            <w:pPr>
              <w:jc w:val="right"/>
            </w:pPr>
            <w:r w:rsidRPr="1176CAFB">
              <w:t>Intermediate All</w:t>
            </w:r>
          </w:p>
        </w:tc>
        <w:tc>
          <w:tcPr>
            <w:tcW w:w="2847" w:type="dxa"/>
          </w:tcPr>
          <w:p w14:paraId="22140990" w14:textId="77777777" w:rsidR="00BF5CC7" w:rsidRPr="00444232" w:rsidRDefault="00BF5CC7" w:rsidP="00D979FE">
            <w:pPr>
              <w:rPr>
                <w:rFonts w:cstheme="minorHAnsi"/>
              </w:rPr>
            </w:pPr>
          </w:p>
        </w:tc>
        <w:tc>
          <w:tcPr>
            <w:tcW w:w="2847" w:type="dxa"/>
          </w:tcPr>
          <w:p w14:paraId="75BFA8BC" w14:textId="77777777" w:rsidR="00BF5CC7" w:rsidRPr="00444232" w:rsidRDefault="00BF5CC7" w:rsidP="00D979FE">
            <w:pPr>
              <w:rPr>
                <w:rFonts w:cstheme="minorHAnsi"/>
              </w:rPr>
            </w:pPr>
          </w:p>
        </w:tc>
        <w:tc>
          <w:tcPr>
            <w:tcW w:w="2847" w:type="dxa"/>
          </w:tcPr>
          <w:p w14:paraId="54B922D1" w14:textId="77777777" w:rsidR="00BF5CC7" w:rsidRPr="00444232" w:rsidRDefault="00BF5CC7" w:rsidP="00D979FE">
            <w:pPr>
              <w:rPr>
                <w:rFonts w:cstheme="minorHAnsi"/>
              </w:rPr>
            </w:pPr>
          </w:p>
        </w:tc>
        <w:tc>
          <w:tcPr>
            <w:tcW w:w="2847" w:type="dxa"/>
          </w:tcPr>
          <w:p w14:paraId="5D7982C4" w14:textId="77777777" w:rsidR="00BF5CC7" w:rsidRPr="00444232" w:rsidRDefault="00BF5CC7" w:rsidP="00D979FE">
            <w:pPr>
              <w:rPr>
                <w:rFonts w:cstheme="minorHAnsi"/>
              </w:rPr>
            </w:pPr>
          </w:p>
        </w:tc>
      </w:tr>
      <w:tr w:rsidR="00BF5CC7" w14:paraId="10BC9D90" w14:textId="77777777" w:rsidTr="00D979FE">
        <w:trPr>
          <w:trHeight w:val="300"/>
        </w:trPr>
        <w:tc>
          <w:tcPr>
            <w:tcW w:w="1804" w:type="dxa"/>
            <w:vAlign w:val="center"/>
          </w:tcPr>
          <w:p w14:paraId="583BBC23" w14:textId="77777777" w:rsidR="00BF5CC7" w:rsidRDefault="00BF5CC7" w:rsidP="00D979FE">
            <w:pPr>
              <w:jc w:val="right"/>
            </w:pPr>
            <w:r w:rsidRPr="1176CAFB">
              <w:t>Intermediate Females</w:t>
            </w:r>
          </w:p>
        </w:tc>
        <w:tc>
          <w:tcPr>
            <w:tcW w:w="1803" w:type="dxa"/>
          </w:tcPr>
          <w:p w14:paraId="06AD7052" w14:textId="77777777" w:rsidR="00BF5CC7" w:rsidRDefault="00BF5CC7" w:rsidP="00D979FE"/>
        </w:tc>
        <w:tc>
          <w:tcPr>
            <w:tcW w:w="1803" w:type="dxa"/>
          </w:tcPr>
          <w:p w14:paraId="46BAB8F4" w14:textId="77777777" w:rsidR="00BF5CC7" w:rsidRDefault="00BF5CC7" w:rsidP="00D979FE"/>
        </w:tc>
        <w:tc>
          <w:tcPr>
            <w:tcW w:w="1803" w:type="dxa"/>
          </w:tcPr>
          <w:p w14:paraId="04564734" w14:textId="77777777" w:rsidR="00BF5CC7" w:rsidRDefault="00BF5CC7" w:rsidP="00D979FE"/>
        </w:tc>
        <w:tc>
          <w:tcPr>
            <w:tcW w:w="1803" w:type="dxa"/>
          </w:tcPr>
          <w:p w14:paraId="7CF65234" w14:textId="77777777" w:rsidR="00BF5CC7" w:rsidRDefault="00BF5CC7" w:rsidP="00D979FE"/>
        </w:tc>
      </w:tr>
      <w:tr w:rsidR="00BF5CC7" w14:paraId="7101E90A" w14:textId="77777777" w:rsidTr="00D979FE">
        <w:trPr>
          <w:trHeight w:val="300"/>
        </w:trPr>
        <w:tc>
          <w:tcPr>
            <w:tcW w:w="1804" w:type="dxa"/>
            <w:vAlign w:val="center"/>
          </w:tcPr>
          <w:p w14:paraId="2EF55CC7" w14:textId="77777777" w:rsidR="00BF5CC7" w:rsidRDefault="00BF5CC7" w:rsidP="00D979FE">
            <w:pPr>
              <w:jc w:val="right"/>
            </w:pPr>
            <w:r w:rsidRPr="1176CAFB">
              <w:t>Intermediate Males</w:t>
            </w:r>
          </w:p>
        </w:tc>
        <w:tc>
          <w:tcPr>
            <w:tcW w:w="1803" w:type="dxa"/>
          </w:tcPr>
          <w:p w14:paraId="15F5125E" w14:textId="77777777" w:rsidR="00BF5CC7" w:rsidRDefault="00BF5CC7" w:rsidP="00D979FE"/>
        </w:tc>
        <w:tc>
          <w:tcPr>
            <w:tcW w:w="1803" w:type="dxa"/>
          </w:tcPr>
          <w:p w14:paraId="75CE4BFB" w14:textId="77777777" w:rsidR="00BF5CC7" w:rsidRDefault="00BF5CC7" w:rsidP="00D979FE"/>
        </w:tc>
        <w:tc>
          <w:tcPr>
            <w:tcW w:w="1803" w:type="dxa"/>
          </w:tcPr>
          <w:p w14:paraId="0645BFFE" w14:textId="77777777" w:rsidR="00BF5CC7" w:rsidRDefault="00BF5CC7" w:rsidP="00D979FE"/>
        </w:tc>
        <w:tc>
          <w:tcPr>
            <w:tcW w:w="1803" w:type="dxa"/>
          </w:tcPr>
          <w:p w14:paraId="3CE324A7" w14:textId="77777777" w:rsidR="00BF5CC7" w:rsidRDefault="00BF5CC7" w:rsidP="00D979FE"/>
        </w:tc>
      </w:tr>
      <w:tr w:rsidR="00BF5CC7" w:rsidRPr="00444232" w14:paraId="65BDD8E1" w14:textId="77777777" w:rsidTr="00D979FE">
        <w:tc>
          <w:tcPr>
            <w:tcW w:w="2357" w:type="dxa"/>
            <w:vAlign w:val="center"/>
          </w:tcPr>
          <w:p w14:paraId="715624AF" w14:textId="77777777" w:rsidR="00BF5CC7" w:rsidRPr="00444232" w:rsidRDefault="00BF5CC7" w:rsidP="00D979FE">
            <w:pPr>
              <w:jc w:val="right"/>
              <w:rPr>
                <w:rFonts w:cstheme="minorHAnsi"/>
              </w:rPr>
            </w:pPr>
            <w:r w:rsidRPr="00444232">
              <w:rPr>
                <w:rFonts w:cstheme="minorHAnsi"/>
              </w:rPr>
              <w:t>Deficient</w:t>
            </w:r>
          </w:p>
        </w:tc>
        <w:tc>
          <w:tcPr>
            <w:tcW w:w="2847" w:type="dxa"/>
          </w:tcPr>
          <w:p w14:paraId="10CA37C0" w14:textId="77777777" w:rsidR="00BF5CC7" w:rsidRPr="00444232" w:rsidRDefault="00BF5CC7" w:rsidP="00D979FE">
            <w:pPr>
              <w:rPr>
                <w:rFonts w:cstheme="minorHAnsi"/>
              </w:rPr>
            </w:pPr>
          </w:p>
        </w:tc>
        <w:tc>
          <w:tcPr>
            <w:tcW w:w="2847" w:type="dxa"/>
          </w:tcPr>
          <w:p w14:paraId="38C98310" w14:textId="77777777" w:rsidR="00BF5CC7" w:rsidRPr="00444232" w:rsidRDefault="00BF5CC7" w:rsidP="00D979FE">
            <w:pPr>
              <w:rPr>
                <w:rFonts w:cstheme="minorHAnsi"/>
              </w:rPr>
            </w:pPr>
          </w:p>
        </w:tc>
        <w:tc>
          <w:tcPr>
            <w:tcW w:w="2847" w:type="dxa"/>
          </w:tcPr>
          <w:p w14:paraId="25B5CD23" w14:textId="77777777" w:rsidR="00BF5CC7" w:rsidRPr="00444232" w:rsidRDefault="00BF5CC7" w:rsidP="00D979FE">
            <w:pPr>
              <w:rPr>
                <w:rFonts w:cstheme="minorHAnsi"/>
              </w:rPr>
            </w:pPr>
          </w:p>
        </w:tc>
        <w:tc>
          <w:tcPr>
            <w:tcW w:w="2847" w:type="dxa"/>
          </w:tcPr>
          <w:p w14:paraId="4A8B86C4" w14:textId="77777777" w:rsidR="00BF5CC7" w:rsidRPr="00444232" w:rsidRDefault="00BF5CC7" w:rsidP="00D979FE">
            <w:pPr>
              <w:rPr>
                <w:rFonts w:cstheme="minorHAnsi"/>
              </w:rPr>
            </w:pPr>
          </w:p>
        </w:tc>
      </w:tr>
      <w:tr w:rsidR="00BF5CC7" w:rsidRPr="00444232" w14:paraId="557CAB20" w14:textId="77777777" w:rsidTr="00D979FE">
        <w:tc>
          <w:tcPr>
            <w:tcW w:w="2357" w:type="dxa"/>
            <w:vAlign w:val="center"/>
          </w:tcPr>
          <w:p w14:paraId="3F361B1C" w14:textId="77777777" w:rsidR="00BF5CC7" w:rsidRPr="00444232" w:rsidRDefault="00BF5CC7" w:rsidP="00D979FE">
            <w:pPr>
              <w:jc w:val="right"/>
              <w:rPr>
                <w:rFonts w:cstheme="minorHAnsi"/>
              </w:rPr>
            </w:pPr>
            <w:r w:rsidRPr="00444232">
              <w:rPr>
                <w:rFonts w:cstheme="minorHAnsi"/>
              </w:rPr>
              <w:t>Unknown</w:t>
            </w:r>
          </w:p>
        </w:tc>
        <w:tc>
          <w:tcPr>
            <w:tcW w:w="2847" w:type="dxa"/>
          </w:tcPr>
          <w:p w14:paraId="19BAE62E" w14:textId="77777777" w:rsidR="00BF5CC7" w:rsidRPr="00444232" w:rsidRDefault="00BF5CC7" w:rsidP="00D979FE">
            <w:pPr>
              <w:rPr>
                <w:rFonts w:cstheme="minorHAnsi"/>
              </w:rPr>
            </w:pPr>
          </w:p>
        </w:tc>
        <w:tc>
          <w:tcPr>
            <w:tcW w:w="2847" w:type="dxa"/>
          </w:tcPr>
          <w:p w14:paraId="321D207E" w14:textId="77777777" w:rsidR="00BF5CC7" w:rsidRPr="00444232" w:rsidRDefault="00BF5CC7" w:rsidP="00D979FE">
            <w:pPr>
              <w:rPr>
                <w:rFonts w:cstheme="minorHAnsi"/>
              </w:rPr>
            </w:pPr>
          </w:p>
        </w:tc>
        <w:tc>
          <w:tcPr>
            <w:tcW w:w="2847" w:type="dxa"/>
          </w:tcPr>
          <w:p w14:paraId="22745AF1" w14:textId="77777777" w:rsidR="00BF5CC7" w:rsidRPr="00444232" w:rsidRDefault="00BF5CC7" w:rsidP="00D979FE">
            <w:pPr>
              <w:rPr>
                <w:rFonts w:cstheme="minorHAnsi"/>
              </w:rPr>
            </w:pPr>
          </w:p>
        </w:tc>
        <w:tc>
          <w:tcPr>
            <w:tcW w:w="2847" w:type="dxa"/>
          </w:tcPr>
          <w:p w14:paraId="64D188DE" w14:textId="77777777" w:rsidR="00BF5CC7" w:rsidRPr="00444232" w:rsidRDefault="00BF5CC7" w:rsidP="00D979FE">
            <w:pPr>
              <w:rPr>
                <w:rFonts w:cstheme="minorHAnsi"/>
              </w:rPr>
            </w:pPr>
          </w:p>
        </w:tc>
      </w:tr>
      <w:tr w:rsidR="00BF5CC7" w:rsidRPr="00444232" w14:paraId="47D5C60F" w14:textId="77777777" w:rsidTr="00D979FE">
        <w:tc>
          <w:tcPr>
            <w:tcW w:w="2357" w:type="dxa"/>
            <w:vAlign w:val="center"/>
          </w:tcPr>
          <w:p w14:paraId="2ABDDBD8" w14:textId="77777777" w:rsidR="00BF5CC7" w:rsidRPr="00444232" w:rsidRDefault="00BF5CC7" w:rsidP="00D979FE">
            <w:pPr>
              <w:rPr>
                <w:rFonts w:cstheme="minorHAnsi"/>
                <w:b/>
                <w:bCs/>
              </w:rPr>
            </w:pPr>
            <w:r w:rsidRPr="00444232">
              <w:rPr>
                <w:rFonts w:cstheme="minorHAnsi"/>
                <w:b/>
                <w:bCs/>
              </w:rPr>
              <w:t>Treatment</w:t>
            </w:r>
          </w:p>
        </w:tc>
        <w:tc>
          <w:tcPr>
            <w:tcW w:w="2847" w:type="dxa"/>
          </w:tcPr>
          <w:p w14:paraId="50A7B28D" w14:textId="77777777" w:rsidR="00BF5CC7" w:rsidRPr="00444232" w:rsidRDefault="00BF5CC7" w:rsidP="00D979FE">
            <w:pPr>
              <w:rPr>
                <w:rFonts w:cstheme="minorHAnsi"/>
              </w:rPr>
            </w:pPr>
          </w:p>
        </w:tc>
        <w:tc>
          <w:tcPr>
            <w:tcW w:w="2847" w:type="dxa"/>
          </w:tcPr>
          <w:p w14:paraId="4C79B732" w14:textId="77777777" w:rsidR="00BF5CC7" w:rsidRPr="00444232" w:rsidRDefault="00BF5CC7" w:rsidP="00D979FE">
            <w:pPr>
              <w:rPr>
                <w:rFonts w:cstheme="minorHAnsi"/>
              </w:rPr>
            </w:pPr>
          </w:p>
        </w:tc>
        <w:tc>
          <w:tcPr>
            <w:tcW w:w="2847" w:type="dxa"/>
          </w:tcPr>
          <w:p w14:paraId="7475C92F" w14:textId="77777777" w:rsidR="00BF5CC7" w:rsidRPr="00444232" w:rsidRDefault="00BF5CC7" w:rsidP="00D979FE">
            <w:pPr>
              <w:rPr>
                <w:rFonts w:cstheme="minorHAnsi"/>
              </w:rPr>
            </w:pPr>
          </w:p>
        </w:tc>
        <w:tc>
          <w:tcPr>
            <w:tcW w:w="2847" w:type="dxa"/>
          </w:tcPr>
          <w:p w14:paraId="65B40FFA" w14:textId="77777777" w:rsidR="00BF5CC7" w:rsidRPr="00444232" w:rsidRDefault="00BF5CC7" w:rsidP="00D979FE">
            <w:pPr>
              <w:rPr>
                <w:rFonts w:cstheme="minorHAnsi"/>
              </w:rPr>
            </w:pPr>
          </w:p>
        </w:tc>
      </w:tr>
      <w:tr w:rsidR="00BF5CC7" w:rsidRPr="00444232" w14:paraId="175DC8E6" w14:textId="77777777" w:rsidTr="00D979FE">
        <w:tc>
          <w:tcPr>
            <w:tcW w:w="2357" w:type="dxa"/>
            <w:vAlign w:val="center"/>
          </w:tcPr>
          <w:p w14:paraId="6F1BF7ED" w14:textId="77777777" w:rsidR="00BF5CC7" w:rsidRPr="00444232" w:rsidRDefault="00BF5CC7" w:rsidP="00D979FE">
            <w:pPr>
              <w:jc w:val="right"/>
              <w:rPr>
                <w:rFonts w:cstheme="minorHAnsi"/>
              </w:rPr>
            </w:pPr>
            <w:r w:rsidRPr="00444232">
              <w:rPr>
                <w:rFonts w:cstheme="minorHAnsi"/>
              </w:rPr>
              <w:t>PQ7</w:t>
            </w:r>
          </w:p>
        </w:tc>
        <w:tc>
          <w:tcPr>
            <w:tcW w:w="2847" w:type="dxa"/>
          </w:tcPr>
          <w:p w14:paraId="1F032E12" w14:textId="77777777" w:rsidR="00BF5CC7" w:rsidRPr="00444232" w:rsidRDefault="00BF5CC7" w:rsidP="00D979FE">
            <w:pPr>
              <w:rPr>
                <w:rFonts w:cstheme="minorHAnsi"/>
              </w:rPr>
            </w:pPr>
          </w:p>
        </w:tc>
        <w:tc>
          <w:tcPr>
            <w:tcW w:w="2847" w:type="dxa"/>
          </w:tcPr>
          <w:p w14:paraId="580B1C77" w14:textId="77777777" w:rsidR="00BF5CC7" w:rsidRPr="00444232" w:rsidRDefault="00BF5CC7" w:rsidP="00D979FE">
            <w:pPr>
              <w:rPr>
                <w:rFonts w:cstheme="minorHAnsi"/>
              </w:rPr>
            </w:pPr>
          </w:p>
        </w:tc>
        <w:tc>
          <w:tcPr>
            <w:tcW w:w="2847" w:type="dxa"/>
          </w:tcPr>
          <w:p w14:paraId="3D4FD659" w14:textId="77777777" w:rsidR="00BF5CC7" w:rsidRPr="00444232" w:rsidRDefault="00BF5CC7" w:rsidP="00D979FE">
            <w:pPr>
              <w:rPr>
                <w:rFonts w:cstheme="minorHAnsi"/>
              </w:rPr>
            </w:pPr>
          </w:p>
        </w:tc>
        <w:tc>
          <w:tcPr>
            <w:tcW w:w="2847" w:type="dxa"/>
          </w:tcPr>
          <w:p w14:paraId="3ADEFB5C" w14:textId="77777777" w:rsidR="00BF5CC7" w:rsidRPr="00444232" w:rsidRDefault="00BF5CC7" w:rsidP="00D979FE">
            <w:pPr>
              <w:rPr>
                <w:rFonts w:cstheme="minorHAnsi"/>
              </w:rPr>
            </w:pPr>
          </w:p>
        </w:tc>
      </w:tr>
      <w:tr w:rsidR="00BF5CC7" w:rsidRPr="00444232" w14:paraId="3685ED39" w14:textId="77777777" w:rsidTr="00D979FE">
        <w:tc>
          <w:tcPr>
            <w:tcW w:w="2357" w:type="dxa"/>
            <w:vAlign w:val="center"/>
          </w:tcPr>
          <w:p w14:paraId="03F0D62E" w14:textId="77777777" w:rsidR="00BF5CC7" w:rsidRPr="00444232" w:rsidRDefault="00BF5CC7" w:rsidP="00D979FE">
            <w:pPr>
              <w:jc w:val="right"/>
              <w:rPr>
                <w:rFonts w:cstheme="minorHAnsi"/>
              </w:rPr>
            </w:pPr>
            <w:r w:rsidRPr="00444232">
              <w:rPr>
                <w:rFonts w:cstheme="minorHAnsi"/>
              </w:rPr>
              <w:lastRenderedPageBreak/>
              <w:t>PQ14</w:t>
            </w:r>
          </w:p>
        </w:tc>
        <w:tc>
          <w:tcPr>
            <w:tcW w:w="2847" w:type="dxa"/>
          </w:tcPr>
          <w:p w14:paraId="49556625" w14:textId="77777777" w:rsidR="00BF5CC7" w:rsidRPr="00444232" w:rsidRDefault="00BF5CC7" w:rsidP="00D979FE">
            <w:pPr>
              <w:rPr>
                <w:rFonts w:cstheme="minorHAnsi"/>
              </w:rPr>
            </w:pPr>
          </w:p>
        </w:tc>
        <w:tc>
          <w:tcPr>
            <w:tcW w:w="2847" w:type="dxa"/>
          </w:tcPr>
          <w:p w14:paraId="6C3C8590" w14:textId="77777777" w:rsidR="00BF5CC7" w:rsidRPr="00444232" w:rsidRDefault="00BF5CC7" w:rsidP="00D979FE">
            <w:pPr>
              <w:rPr>
                <w:rFonts w:cstheme="minorHAnsi"/>
              </w:rPr>
            </w:pPr>
          </w:p>
        </w:tc>
        <w:tc>
          <w:tcPr>
            <w:tcW w:w="2847" w:type="dxa"/>
          </w:tcPr>
          <w:p w14:paraId="68DCC345" w14:textId="77777777" w:rsidR="00BF5CC7" w:rsidRPr="00444232" w:rsidRDefault="00BF5CC7" w:rsidP="00D979FE">
            <w:pPr>
              <w:rPr>
                <w:rFonts w:cstheme="minorHAnsi"/>
              </w:rPr>
            </w:pPr>
          </w:p>
        </w:tc>
        <w:tc>
          <w:tcPr>
            <w:tcW w:w="2847" w:type="dxa"/>
          </w:tcPr>
          <w:p w14:paraId="783C25E0" w14:textId="77777777" w:rsidR="00BF5CC7" w:rsidRPr="00444232" w:rsidRDefault="00BF5CC7" w:rsidP="00D979FE">
            <w:pPr>
              <w:rPr>
                <w:rFonts w:cstheme="minorHAnsi"/>
              </w:rPr>
            </w:pPr>
          </w:p>
        </w:tc>
      </w:tr>
      <w:tr w:rsidR="00BF5CC7" w:rsidRPr="00444232" w14:paraId="3298227E" w14:textId="77777777" w:rsidTr="00D979FE">
        <w:tc>
          <w:tcPr>
            <w:tcW w:w="2357" w:type="dxa"/>
            <w:vAlign w:val="center"/>
          </w:tcPr>
          <w:p w14:paraId="4AEA7E72" w14:textId="77777777" w:rsidR="00BF5CC7" w:rsidRPr="00444232" w:rsidRDefault="00BF5CC7" w:rsidP="00D979FE">
            <w:pPr>
              <w:jc w:val="right"/>
              <w:rPr>
                <w:rFonts w:cstheme="minorHAnsi"/>
              </w:rPr>
            </w:pPr>
            <w:r w:rsidRPr="00444232">
              <w:rPr>
                <w:rFonts w:cstheme="minorHAnsi"/>
              </w:rPr>
              <w:t>PQ8W</w:t>
            </w:r>
          </w:p>
        </w:tc>
        <w:tc>
          <w:tcPr>
            <w:tcW w:w="2847" w:type="dxa"/>
          </w:tcPr>
          <w:p w14:paraId="2101B3FB" w14:textId="77777777" w:rsidR="00BF5CC7" w:rsidRPr="00444232" w:rsidRDefault="00BF5CC7" w:rsidP="00D979FE">
            <w:pPr>
              <w:rPr>
                <w:rFonts w:cstheme="minorHAnsi"/>
              </w:rPr>
            </w:pPr>
          </w:p>
        </w:tc>
        <w:tc>
          <w:tcPr>
            <w:tcW w:w="2847" w:type="dxa"/>
          </w:tcPr>
          <w:p w14:paraId="5962727C" w14:textId="77777777" w:rsidR="00BF5CC7" w:rsidRPr="00444232" w:rsidRDefault="00BF5CC7" w:rsidP="00D979FE">
            <w:pPr>
              <w:rPr>
                <w:rFonts w:cstheme="minorHAnsi"/>
              </w:rPr>
            </w:pPr>
          </w:p>
        </w:tc>
        <w:tc>
          <w:tcPr>
            <w:tcW w:w="2847" w:type="dxa"/>
          </w:tcPr>
          <w:p w14:paraId="30CED1C5" w14:textId="77777777" w:rsidR="00BF5CC7" w:rsidRPr="00444232" w:rsidRDefault="00BF5CC7" w:rsidP="00D979FE">
            <w:pPr>
              <w:rPr>
                <w:rFonts w:cstheme="minorHAnsi"/>
              </w:rPr>
            </w:pPr>
          </w:p>
        </w:tc>
        <w:tc>
          <w:tcPr>
            <w:tcW w:w="2847" w:type="dxa"/>
          </w:tcPr>
          <w:p w14:paraId="09523A6D" w14:textId="77777777" w:rsidR="00BF5CC7" w:rsidRPr="00444232" w:rsidRDefault="00BF5CC7" w:rsidP="00D979FE">
            <w:pPr>
              <w:rPr>
                <w:rFonts w:cstheme="minorHAnsi"/>
              </w:rPr>
            </w:pPr>
          </w:p>
        </w:tc>
      </w:tr>
      <w:tr w:rsidR="00BF5CC7" w:rsidRPr="00444232" w14:paraId="00926C65" w14:textId="77777777" w:rsidTr="00D979FE">
        <w:tc>
          <w:tcPr>
            <w:tcW w:w="2357" w:type="dxa"/>
            <w:vAlign w:val="center"/>
          </w:tcPr>
          <w:p w14:paraId="11700CC6" w14:textId="77777777" w:rsidR="00BF5CC7" w:rsidRPr="00444232" w:rsidRDefault="00BF5CC7" w:rsidP="00D979FE">
            <w:pPr>
              <w:jc w:val="right"/>
              <w:rPr>
                <w:rFonts w:cstheme="minorHAnsi"/>
              </w:rPr>
            </w:pPr>
            <w:r w:rsidRPr="00444232">
              <w:rPr>
                <w:rFonts w:cstheme="minorHAnsi"/>
              </w:rPr>
              <w:t>None</w:t>
            </w:r>
          </w:p>
        </w:tc>
        <w:tc>
          <w:tcPr>
            <w:tcW w:w="2847" w:type="dxa"/>
          </w:tcPr>
          <w:p w14:paraId="12A6C8F8" w14:textId="77777777" w:rsidR="00BF5CC7" w:rsidRPr="00444232" w:rsidRDefault="00BF5CC7" w:rsidP="00D979FE">
            <w:pPr>
              <w:rPr>
                <w:rFonts w:cstheme="minorHAnsi"/>
              </w:rPr>
            </w:pPr>
          </w:p>
        </w:tc>
        <w:tc>
          <w:tcPr>
            <w:tcW w:w="2847" w:type="dxa"/>
          </w:tcPr>
          <w:p w14:paraId="23789F0C" w14:textId="77777777" w:rsidR="00BF5CC7" w:rsidRPr="00444232" w:rsidRDefault="00BF5CC7" w:rsidP="00D979FE">
            <w:pPr>
              <w:rPr>
                <w:rFonts w:cstheme="minorHAnsi"/>
              </w:rPr>
            </w:pPr>
          </w:p>
        </w:tc>
        <w:tc>
          <w:tcPr>
            <w:tcW w:w="2847" w:type="dxa"/>
          </w:tcPr>
          <w:p w14:paraId="657A57BD" w14:textId="77777777" w:rsidR="00BF5CC7" w:rsidRPr="00444232" w:rsidRDefault="00BF5CC7" w:rsidP="00D979FE">
            <w:pPr>
              <w:rPr>
                <w:rFonts w:cstheme="minorHAnsi"/>
              </w:rPr>
            </w:pPr>
          </w:p>
        </w:tc>
        <w:tc>
          <w:tcPr>
            <w:tcW w:w="2847" w:type="dxa"/>
          </w:tcPr>
          <w:p w14:paraId="2184D956" w14:textId="77777777" w:rsidR="00BF5CC7" w:rsidRPr="00444232" w:rsidRDefault="00BF5CC7" w:rsidP="00D979FE">
            <w:pPr>
              <w:rPr>
                <w:rFonts w:cstheme="minorHAnsi"/>
              </w:rPr>
            </w:pPr>
          </w:p>
        </w:tc>
      </w:tr>
      <w:tr w:rsidR="00BF5CC7" w:rsidRPr="00444232" w14:paraId="0D5D1AAE" w14:textId="77777777" w:rsidTr="00D979FE">
        <w:tc>
          <w:tcPr>
            <w:tcW w:w="2357" w:type="dxa"/>
          </w:tcPr>
          <w:p w14:paraId="0C55225B" w14:textId="77777777" w:rsidR="00BF5CC7" w:rsidRPr="00444232" w:rsidRDefault="00BF5CC7" w:rsidP="00D979FE">
            <w:pPr>
              <w:jc w:val="right"/>
              <w:rPr>
                <w:rFonts w:cstheme="minorHAnsi"/>
              </w:rPr>
            </w:pPr>
            <w:r w:rsidRPr="00444232">
              <w:rPr>
                <w:rFonts w:cstheme="minorHAnsi"/>
              </w:rPr>
              <w:t>Unknown</w:t>
            </w:r>
          </w:p>
        </w:tc>
        <w:tc>
          <w:tcPr>
            <w:tcW w:w="2847" w:type="dxa"/>
          </w:tcPr>
          <w:p w14:paraId="3913B15C" w14:textId="77777777" w:rsidR="00BF5CC7" w:rsidRPr="00444232" w:rsidRDefault="00BF5CC7" w:rsidP="00D979FE">
            <w:pPr>
              <w:rPr>
                <w:rFonts w:cstheme="minorHAnsi"/>
              </w:rPr>
            </w:pPr>
          </w:p>
        </w:tc>
        <w:tc>
          <w:tcPr>
            <w:tcW w:w="2847" w:type="dxa"/>
          </w:tcPr>
          <w:p w14:paraId="4387F385" w14:textId="77777777" w:rsidR="00BF5CC7" w:rsidRPr="00444232" w:rsidRDefault="00BF5CC7" w:rsidP="00D979FE">
            <w:pPr>
              <w:rPr>
                <w:rFonts w:cstheme="minorHAnsi"/>
              </w:rPr>
            </w:pPr>
          </w:p>
        </w:tc>
        <w:tc>
          <w:tcPr>
            <w:tcW w:w="2847" w:type="dxa"/>
          </w:tcPr>
          <w:p w14:paraId="5196166C" w14:textId="77777777" w:rsidR="00BF5CC7" w:rsidRPr="00444232" w:rsidRDefault="00BF5CC7" w:rsidP="00D979FE">
            <w:pPr>
              <w:rPr>
                <w:rFonts w:cstheme="minorHAnsi"/>
              </w:rPr>
            </w:pPr>
          </w:p>
        </w:tc>
        <w:tc>
          <w:tcPr>
            <w:tcW w:w="2847" w:type="dxa"/>
          </w:tcPr>
          <w:p w14:paraId="05E716AA" w14:textId="77777777" w:rsidR="00BF5CC7" w:rsidRPr="00444232" w:rsidRDefault="00BF5CC7" w:rsidP="00D979FE">
            <w:pPr>
              <w:rPr>
                <w:rFonts w:cstheme="minorHAnsi"/>
              </w:rPr>
            </w:pPr>
          </w:p>
        </w:tc>
      </w:tr>
    </w:tbl>
    <w:p w14:paraId="47D52B0D" w14:textId="77777777" w:rsidR="00BF5CC7" w:rsidRDefault="00BF5CC7" w:rsidP="00BF5CC7">
      <w:pPr>
        <w:rPr>
          <w:rFonts w:cstheme="minorHAnsi"/>
          <w:b/>
          <w:sz w:val="20"/>
        </w:rPr>
      </w:pPr>
      <w:r>
        <w:rPr>
          <w:rFonts w:cstheme="minorHAnsi"/>
          <w:b/>
          <w:sz w:val="20"/>
        </w:rPr>
        <w:br w:type="page"/>
      </w:r>
    </w:p>
    <w:p w14:paraId="57E16125" w14:textId="77777777" w:rsidR="00BF5CC7" w:rsidRDefault="00BF5CC7" w:rsidP="00BF5CC7">
      <w:pPr>
        <w:rPr>
          <w:rFonts w:cstheme="minorHAnsi"/>
          <w:b/>
          <w:sz w:val="20"/>
        </w:rPr>
      </w:pPr>
      <w:r w:rsidRPr="00F83E90">
        <w:rPr>
          <w:rFonts w:cstheme="minorHAnsi"/>
          <w:b/>
          <w:sz w:val="20"/>
        </w:rPr>
        <w:lastRenderedPageBreak/>
        <w:t xml:space="preserve">Table </w:t>
      </w:r>
      <w:r>
        <w:rPr>
          <w:rFonts w:cstheme="minorHAnsi"/>
          <w:b/>
          <w:sz w:val="20"/>
        </w:rPr>
        <w:t>S3</w:t>
      </w:r>
      <w:r w:rsidRPr="00F83E90">
        <w:rPr>
          <w:rFonts w:cstheme="minorHAnsi"/>
          <w:b/>
          <w:sz w:val="20"/>
        </w:rPr>
        <w:t xml:space="preserve">. Estimates of the effect of the implementation package on the incidence of </w:t>
      </w:r>
      <w:r w:rsidRPr="00F83E90">
        <w:rPr>
          <w:rFonts w:ascii="Calibri" w:eastAsia="Calibri" w:hAnsi="Calibri" w:cs="Calibri"/>
          <w:b/>
          <w:sz w:val="20"/>
          <w:szCs w:val="20"/>
        </w:rPr>
        <w:t xml:space="preserve">symptomatic </w:t>
      </w:r>
      <w:r w:rsidRPr="00F83E90">
        <w:rPr>
          <w:rFonts w:ascii="Calibri" w:eastAsia="Calibri" w:hAnsi="Calibri" w:cs="Calibri"/>
          <w:b/>
          <w:i/>
          <w:sz w:val="20"/>
          <w:szCs w:val="20"/>
        </w:rPr>
        <w:t xml:space="preserve">P. vivax </w:t>
      </w:r>
      <w:r w:rsidRPr="00F83E90">
        <w:rPr>
          <w:rFonts w:ascii="Calibri" w:eastAsia="Calibri" w:hAnsi="Calibri" w:cs="Calibri"/>
          <w:b/>
          <w:sz w:val="20"/>
          <w:szCs w:val="20"/>
        </w:rPr>
        <w:t>malaria episodes</w:t>
      </w:r>
      <w:r w:rsidRPr="00F83E90">
        <w:rPr>
          <w:rFonts w:cstheme="minorHAnsi"/>
          <w:b/>
          <w:sz w:val="20"/>
        </w:rPr>
        <w:t xml:space="preserve"> </w:t>
      </w:r>
      <w:r>
        <w:rPr>
          <w:rFonts w:cstheme="minorHAnsi"/>
          <w:b/>
          <w:sz w:val="20"/>
        </w:rPr>
        <w:t>(adjusted for seasonality – rainy / dry season)</w:t>
      </w:r>
    </w:p>
    <w:tbl>
      <w:tblPr>
        <w:tblStyle w:val="TableGrid"/>
        <w:tblW w:w="0" w:type="auto"/>
        <w:tblLook w:val="04A0" w:firstRow="1" w:lastRow="0" w:firstColumn="1" w:lastColumn="0" w:noHBand="0" w:noVBand="1"/>
      </w:tblPr>
      <w:tblGrid>
        <w:gridCol w:w="3380"/>
        <w:gridCol w:w="1878"/>
        <w:gridCol w:w="1879"/>
        <w:gridCol w:w="1879"/>
      </w:tblGrid>
      <w:tr w:rsidR="00BF5CC7" w14:paraId="7CF3A8F8" w14:textId="77777777" w:rsidTr="00D979FE">
        <w:tc>
          <w:tcPr>
            <w:tcW w:w="4248" w:type="dxa"/>
          </w:tcPr>
          <w:p w14:paraId="7C58B6F5" w14:textId="77777777" w:rsidR="00BF5CC7" w:rsidRDefault="00BF5CC7" w:rsidP="00D979FE">
            <w:pPr>
              <w:rPr>
                <w:rFonts w:cstheme="minorHAnsi"/>
                <w:b/>
                <w:sz w:val="20"/>
              </w:rPr>
            </w:pPr>
          </w:p>
        </w:tc>
        <w:tc>
          <w:tcPr>
            <w:tcW w:w="2031" w:type="dxa"/>
          </w:tcPr>
          <w:p w14:paraId="726FD222" w14:textId="77777777" w:rsidR="00BF5CC7" w:rsidRDefault="00BF5CC7" w:rsidP="00D979FE">
            <w:pPr>
              <w:rPr>
                <w:rFonts w:cstheme="minorHAnsi"/>
                <w:b/>
                <w:sz w:val="20"/>
              </w:rPr>
            </w:pPr>
            <w:r>
              <w:rPr>
                <w:rFonts w:cstheme="minorHAnsi"/>
                <w:b/>
                <w:sz w:val="20"/>
              </w:rPr>
              <w:t>Pre-implementation</w:t>
            </w:r>
          </w:p>
        </w:tc>
        <w:tc>
          <w:tcPr>
            <w:tcW w:w="2032" w:type="dxa"/>
          </w:tcPr>
          <w:p w14:paraId="46DD4961" w14:textId="77777777" w:rsidR="00BF5CC7" w:rsidRDefault="00BF5CC7" w:rsidP="00D979FE">
            <w:pPr>
              <w:rPr>
                <w:rFonts w:cstheme="minorHAnsi"/>
                <w:b/>
                <w:sz w:val="20"/>
              </w:rPr>
            </w:pPr>
            <w:r>
              <w:rPr>
                <w:rFonts w:cstheme="minorHAnsi"/>
                <w:b/>
                <w:sz w:val="20"/>
              </w:rPr>
              <w:t>Post-implementation</w:t>
            </w:r>
          </w:p>
        </w:tc>
        <w:tc>
          <w:tcPr>
            <w:tcW w:w="2032" w:type="dxa"/>
          </w:tcPr>
          <w:p w14:paraId="3254DECA" w14:textId="77777777" w:rsidR="00BF5CC7" w:rsidRDefault="00BF5CC7" w:rsidP="00D979FE">
            <w:pPr>
              <w:rPr>
                <w:rFonts w:cstheme="minorHAnsi"/>
                <w:b/>
                <w:sz w:val="20"/>
              </w:rPr>
            </w:pPr>
            <w:r>
              <w:rPr>
                <w:rFonts w:cstheme="minorHAnsi"/>
                <w:b/>
                <w:sz w:val="20"/>
              </w:rPr>
              <w:t>Post- versus pre-implementation</w:t>
            </w:r>
          </w:p>
        </w:tc>
      </w:tr>
      <w:tr w:rsidR="00BF5CC7" w14:paraId="7A512F3F" w14:textId="77777777" w:rsidTr="00D979FE">
        <w:tc>
          <w:tcPr>
            <w:tcW w:w="4248" w:type="dxa"/>
          </w:tcPr>
          <w:p w14:paraId="2AA63E23" w14:textId="77777777" w:rsidR="00BF5CC7" w:rsidRDefault="00BF5CC7" w:rsidP="00D979FE">
            <w:pPr>
              <w:rPr>
                <w:rFonts w:cstheme="minorHAnsi"/>
                <w:b/>
                <w:sz w:val="20"/>
              </w:rPr>
            </w:pPr>
            <w:r>
              <w:rPr>
                <w:rFonts w:cstheme="minorHAnsi"/>
                <w:b/>
                <w:sz w:val="20"/>
              </w:rPr>
              <w:t>Effect of intervention 6 months after date of implementation</w:t>
            </w:r>
          </w:p>
        </w:tc>
        <w:tc>
          <w:tcPr>
            <w:tcW w:w="2031" w:type="dxa"/>
          </w:tcPr>
          <w:p w14:paraId="46AA8AEC"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IR </w:t>
            </w:r>
            <w:r w:rsidRPr="00222CFC">
              <w:rPr>
                <w:rFonts w:cstheme="minorHAnsi"/>
                <w:sz w:val="20"/>
              </w:rPr>
              <w:t>(lb, ub)</w:t>
            </w:r>
          </w:p>
        </w:tc>
        <w:tc>
          <w:tcPr>
            <w:tcW w:w="2032" w:type="dxa"/>
          </w:tcPr>
          <w:p w14:paraId="17A06125" w14:textId="77777777" w:rsidR="00BF5CC7" w:rsidRDefault="00BF5CC7" w:rsidP="00D979FE">
            <w:pPr>
              <w:rPr>
                <w:rFonts w:cstheme="minorHAnsi"/>
                <w:b/>
                <w:sz w:val="20"/>
              </w:rPr>
            </w:pPr>
            <w:r w:rsidRPr="00222CFC">
              <w:rPr>
                <w:rFonts w:cstheme="minorHAnsi"/>
                <w:sz w:val="20"/>
              </w:rPr>
              <w:t>Est</w:t>
            </w:r>
            <w:r>
              <w:rPr>
                <w:rFonts w:cstheme="minorHAnsi"/>
                <w:sz w:val="20"/>
              </w:rPr>
              <w:t xml:space="preserve"> of IR</w:t>
            </w:r>
            <w:r w:rsidRPr="00222CFC">
              <w:rPr>
                <w:rFonts w:cstheme="minorHAnsi"/>
                <w:sz w:val="20"/>
              </w:rPr>
              <w:t xml:space="preserve"> (lb, ub)</w:t>
            </w:r>
          </w:p>
        </w:tc>
        <w:tc>
          <w:tcPr>
            <w:tcW w:w="2032" w:type="dxa"/>
          </w:tcPr>
          <w:p w14:paraId="7EBB8102"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IRR </w:t>
            </w:r>
            <w:r w:rsidRPr="00222CFC">
              <w:rPr>
                <w:rFonts w:cstheme="minorHAnsi"/>
                <w:sz w:val="20"/>
              </w:rPr>
              <w:t>(lb, ub)</w:t>
            </w:r>
          </w:p>
        </w:tc>
      </w:tr>
      <w:tr w:rsidR="00BF5CC7" w14:paraId="47F91BA3" w14:textId="77777777" w:rsidTr="00D979FE">
        <w:tc>
          <w:tcPr>
            <w:tcW w:w="4248" w:type="dxa"/>
          </w:tcPr>
          <w:p w14:paraId="178E781A" w14:textId="77777777" w:rsidR="00BF5CC7" w:rsidRDefault="00BF5CC7" w:rsidP="00D979FE">
            <w:pPr>
              <w:rPr>
                <w:rFonts w:cstheme="minorHAnsi"/>
                <w:b/>
                <w:sz w:val="20"/>
              </w:rPr>
            </w:pPr>
            <w:r>
              <w:rPr>
                <w:rFonts w:cstheme="minorHAnsi"/>
                <w:b/>
                <w:sz w:val="20"/>
              </w:rPr>
              <w:t>Effect of intervention on slope after date of implementation</w:t>
            </w:r>
          </w:p>
        </w:tc>
        <w:tc>
          <w:tcPr>
            <w:tcW w:w="2031" w:type="dxa"/>
          </w:tcPr>
          <w:p w14:paraId="4FA24CCB"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change in IR per month </w:t>
            </w:r>
            <w:r w:rsidRPr="00222CFC">
              <w:rPr>
                <w:rFonts w:cstheme="minorHAnsi"/>
                <w:sz w:val="20"/>
              </w:rPr>
              <w:t>(lb, ub)</w:t>
            </w:r>
          </w:p>
        </w:tc>
        <w:tc>
          <w:tcPr>
            <w:tcW w:w="2032" w:type="dxa"/>
          </w:tcPr>
          <w:p w14:paraId="2068EF4D"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change in IR per month </w:t>
            </w:r>
            <w:r w:rsidRPr="00222CFC">
              <w:rPr>
                <w:rFonts w:cstheme="minorHAnsi"/>
                <w:sz w:val="20"/>
              </w:rPr>
              <w:t>(lb, ub)</w:t>
            </w:r>
          </w:p>
        </w:tc>
        <w:tc>
          <w:tcPr>
            <w:tcW w:w="2032" w:type="dxa"/>
          </w:tcPr>
          <w:p w14:paraId="74B1117F" w14:textId="77777777" w:rsidR="00BF5CC7" w:rsidRDefault="00BF5CC7" w:rsidP="00D979FE">
            <w:pPr>
              <w:rPr>
                <w:rFonts w:cstheme="minorHAnsi"/>
                <w:b/>
                <w:sz w:val="20"/>
              </w:rPr>
            </w:pPr>
            <w:r w:rsidRPr="00222CFC">
              <w:rPr>
                <w:rFonts w:cstheme="minorHAnsi"/>
                <w:sz w:val="20"/>
              </w:rPr>
              <w:t xml:space="preserve">Est </w:t>
            </w:r>
            <w:r>
              <w:rPr>
                <w:rFonts w:cstheme="minorHAnsi"/>
                <w:sz w:val="20"/>
              </w:rPr>
              <w:t xml:space="preserve">of slope change </w:t>
            </w:r>
            <w:r w:rsidRPr="00222CFC">
              <w:rPr>
                <w:rFonts w:cstheme="minorHAnsi"/>
                <w:sz w:val="20"/>
              </w:rPr>
              <w:t>(lb, ub)</w:t>
            </w:r>
          </w:p>
        </w:tc>
      </w:tr>
    </w:tbl>
    <w:p w14:paraId="3AA628A3" w14:textId="77777777" w:rsidR="00BF5CC7" w:rsidRDefault="00BF5CC7" w:rsidP="00BF5CC7">
      <w:pPr>
        <w:rPr>
          <w:rFonts w:cstheme="minorHAnsi"/>
          <w:sz w:val="20"/>
        </w:rPr>
      </w:pPr>
      <w:r w:rsidRPr="00222CFC">
        <w:rPr>
          <w:rFonts w:cstheme="minorHAnsi"/>
          <w:sz w:val="20"/>
        </w:rPr>
        <w:t>Est (lb, ub) = Estimate (lower bound of 95% CI, upper bound of 95% CI)</w:t>
      </w:r>
      <w:r>
        <w:rPr>
          <w:rFonts w:cstheme="minorHAnsi"/>
          <w:sz w:val="20"/>
        </w:rPr>
        <w:t>, IR – Incidence Rate, IRR – Incidence Rate Ratio</w:t>
      </w:r>
    </w:p>
    <w:p w14:paraId="1371C8B0" w14:textId="77777777" w:rsidR="00BF5CC7" w:rsidRPr="00076BBC" w:rsidRDefault="00BF5CC7" w:rsidP="00BF5CC7">
      <w:pPr>
        <w:rPr>
          <w:rFonts w:cstheme="minorHAnsi"/>
        </w:rPr>
        <w:sectPr w:rsidR="00BF5CC7" w:rsidRPr="00076BBC" w:rsidSect="00BF5CC7">
          <w:pgSz w:w="11906" w:h="16838"/>
          <w:pgMar w:top="1440" w:right="1440" w:bottom="1440" w:left="1440" w:header="567" w:footer="198" w:gutter="0"/>
          <w:cols w:sep="1" w:space="720"/>
          <w:docGrid w:linePitch="360"/>
        </w:sectPr>
      </w:pPr>
    </w:p>
    <w:p w14:paraId="0F2CC8C1" w14:textId="77777777" w:rsidR="00BF5CC7" w:rsidRDefault="00BF5CC7" w:rsidP="00BF5CC7">
      <w:pPr>
        <w:rPr>
          <w:b/>
          <w:bCs/>
        </w:rPr>
      </w:pPr>
      <w:r w:rsidRPr="67500466">
        <w:rPr>
          <w:b/>
          <w:bCs/>
          <w:noProof/>
        </w:rPr>
        <w:lastRenderedPageBreak/>
        <w:t xml:space="preserve">Figure 2. </w:t>
      </w:r>
      <w:r w:rsidRPr="67500466">
        <w:rPr>
          <w:b/>
          <w:bCs/>
        </w:rPr>
        <w:t xml:space="preserve">Incidence of symptomatic </w:t>
      </w:r>
      <w:r w:rsidRPr="67500466">
        <w:rPr>
          <w:b/>
          <w:bCs/>
          <w:i/>
          <w:iCs/>
        </w:rPr>
        <w:t xml:space="preserve">P. vivax </w:t>
      </w:r>
      <w:r w:rsidRPr="67500466">
        <w:rPr>
          <w:b/>
          <w:bCs/>
        </w:rPr>
        <w:t>malaria episodes over time. The introduction of the implementation package occurs at 6 months (dashed red vertical line). The trend lines for the pre- and post-implementation stages are presented as solid blue lines, and the counterfactual to the post-implementation trend presented as a dashed blue line.</w:t>
      </w:r>
    </w:p>
    <w:p w14:paraId="441E4C29" w14:textId="77777777" w:rsidR="00BF5CC7" w:rsidRDefault="00BF5CC7" w:rsidP="00BF5CC7">
      <w:r>
        <w:rPr>
          <w:noProof/>
        </w:rPr>
        <w:drawing>
          <wp:inline distT="0" distB="0" distL="0" distR="0" wp14:anchorId="54E73225" wp14:editId="6F9D2AB7">
            <wp:extent cx="4572000" cy="3324225"/>
            <wp:effectExtent l="0" t="0" r="0" b="0"/>
            <wp:docPr id="836202576" name="Picture 836202576"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02576" name="Picture 836202576" descr="A comparison of a graph&#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572000" cy="3324225"/>
                    </a:xfrm>
                    <a:prstGeom prst="rect">
                      <a:avLst/>
                    </a:prstGeom>
                  </pic:spPr>
                </pic:pic>
              </a:graphicData>
            </a:graphic>
          </wp:inline>
        </w:drawing>
      </w:r>
    </w:p>
    <w:p w14:paraId="595C95A3" w14:textId="77777777" w:rsidR="00BF5CC7" w:rsidRPr="00423255" w:rsidRDefault="00BF5CC7" w:rsidP="00BF5CC7"/>
    <w:p w14:paraId="4FE578C3" w14:textId="77777777" w:rsidR="00BF5CC7" w:rsidRDefault="00BF5CC7" w:rsidP="00BF5CC7">
      <w:pPr>
        <w:rPr>
          <w:rFonts w:cstheme="minorHAnsi"/>
          <w:noProof/>
        </w:rPr>
      </w:pPr>
    </w:p>
    <w:p w14:paraId="3156B5EB" w14:textId="77777777" w:rsidR="00BF5CC7" w:rsidRDefault="00BF5CC7" w:rsidP="00BF5CC7">
      <w:pPr>
        <w:rPr>
          <w:rFonts w:cstheme="minorHAnsi"/>
        </w:rPr>
      </w:pPr>
    </w:p>
    <w:p w14:paraId="668DD37B" w14:textId="77777777" w:rsidR="00BF5CC7" w:rsidRDefault="00BF5CC7" w:rsidP="00BF5CC7">
      <w:pPr>
        <w:rPr>
          <w:rFonts w:cstheme="minorHAnsi"/>
        </w:rPr>
      </w:pPr>
    </w:p>
    <w:p w14:paraId="69F71117" w14:textId="77777777" w:rsidR="00BF5CC7" w:rsidRDefault="00BF5CC7" w:rsidP="00BF5CC7"/>
    <w:sectPr w:rsidR="00BF5CC7" w:rsidSect="00AD52C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567" w:footer="198"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61A7D" w14:textId="77777777" w:rsidR="00CF7F96" w:rsidRDefault="00CF7F96" w:rsidP="009657BF">
      <w:pPr>
        <w:spacing w:after="0" w:line="240" w:lineRule="auto"/>
      </w:pPr>
      <w:r>
        <w:separator/>
      </w:r>
    </w:p>
  </w:endnote>
  <w:endnote w:type="continuationSeparator" w:id="0">
    <w:p w14:paraId="333728DC" w14:textId="77777777" w:rsidR="00CF7F96" w:rsidRDefault="00CF7F96" w:rsidP="009657BF">
      <w:pPr>
        <w:spacing w:after="0" w:line="240" w:lineRule="auto"/>
      </w:pPr>
      <w:r>
        <w:continuationSeparator/>
      </w:r>
    </w:p>
  </w:endnote>
  <w:endnote w:type="continuationNotice" w:id="1">
    <w:p w14:paraId="0A2AB360" w14:textId="77777777" w:rsidR="00CF7F96" w:rsidRDefault="00CF7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F8ECB" w14:textId="77777777" w:rsidR="00BF5CC7" w:rsidRDefault="00BF5CC7" w:rsidP="00994598">
    <w:pPr>
      <w:pStyle w:val="Footer"/>
    </w:pPr>
    <w:r>
      <w:t>SCOPE_Statistical Analysis Plan_v6.0_20241023</w:t>
    </w:r>
  </w:p>
  <w:p w14:paraId="5565C0D6" w14:textId="77777777" w:rsidR="00BF5CC7" w:rsidRDefault="00000000" w:rsidP="00994598">
    <w:pPr>
      <w:pStyle w:val="Footer"/>
      <w:jc w:val="center"/>
    </w:pPr>
    <w:sdt>
      <w:sdtPr>
        <w:id w:val="489758625"/>
        <w:docPartObj>
          <w:docPartGallery w:val="Page Numbers (Bottom of Page)"/>
          <w:docPartUnique/>
        </w:docPartObj>
      </w:sdtPr>
      <w:sdtEndPr>
        <w:rPr>
          <w:noProof/>
        </w:rPr>
      </w:sdtEndPr>
      <w:sdtContent>
        <w:r w:rsidR="00BF5CC7">
          <w:t xml:space="preserve">            </w:t>
        </w:r>
        <w:r w:rsidR="00BF5CC7">
          <w:fldChar w:fldCharType="begin"/>
        </w:r>
        <w:r w:rsidR="00BF5CC7">
          <w:instrText xml:space="preserve"> PAGE   \* MERGEFORMAT </w:instrText>
        </w:r>
        <w:r w:rsidR="00BF5CC7">
          <w:fldChar w:fldCharType="separate"/>
        </w:r>
        <w:r w:rsidR="00BF5CC7">
          <w:rPr>
            <w:noProof/>
          </w:rPr>
          <w:t>2</w:t>
        </w:r>
        <w:r w:rsidR="00BF5CC7">
          <w:rPr>
            <w:noProof/>
          </w:rPr>
          <w:fldChar w:fldCharType="end"/>
        </w:r>
      </w:sdtContent>
    </w:sdt>
  </w:p>
  <w:p w14:paraId="3BA3A955" w14:textId="77777777" w:rsidR="00BF5CC7" w:rsidRPr="0092535B" w:rsidRDefault="00BF5CC7" w:rsidP="003105EC">
    <w:pPr>
      <w:pStyle w:val="footertex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95213" w14:textId="77777777" w:rsidR="006C7FDB" w:rsidRDefault="006C7F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4602D" w14:textId="7BE94701" w:rsidR="00852C8D" w:rsidRDefault="00000000" w:rsidP="00994598">
    <w:pPr>
      <w:pStyle w:val="Footer"/>
      <w:jc w:val="center"/>
    </w:pPr>
    <w:sdt>
      <w:sdtPr>
        <w:id w:val="-791589377"/>
        <w:docPartObj>
          <w:docPartGallery w:val="Page Numbers (Bottom of Page)"/>
          <w:docPartUnique/>
        </w:docPartObj>
      </w:sdtPr>
      <w:sdtEndPr>
        <w:rPr>
          <w:noProof/>
        </w:rPr>
      </w:sdtEndPr>
      <w:sdtContent>
        <w:r w:rsidR="00B679D5">
          <w:t xml:space="preserve">   </w:t>
        </w:r>
        <w:r w:rsidR="00994598">
          <w:t xml:space="preserve">       </w:t>
        </w:r>
        <w:r w:rsidR="00B679D5">
          <w:t xml:space="preserve">  </w:t>
        </w:r>
        <w:r w:rsidR="00852C8D">
          <w:fldChar w:fldCharType="begin"/>
        </w:r>
        <w:r w:rsidR="00852C8D">
          <w:instrText xml:space="preserve"> PAGE   \* MERGEFORMAT </w:instrText>
        </w:r>
        <w:r w:rsidR="00852C8D">
          <w:fldChar w:fldCharType="separate"/>
        </w:r>
        <w:r w:rsidR="00852C8D">
          <w:rPr>
            <w:noProof/>
          </w:rPr>
          <w:t>2</w:t>
        </w:r>
        <w:r w:rsidR="00852C8D">
          <w:rPr>
            <w:noProof/>
          </w:rPr>
          <w:fldChar w:fldCharType="end"/>
        </w:r>
      </w:sdtContent>
    </w:sdt>
  </w:p>
  <w:p w14:paraId="36624EEB" w14:textId="2C570C01" w:rsidR="00E625FB" w:rsidRPr="0092535B" w:rsidRDefault="00E625FB" w:rsidP="003105EC">
    <w:pPr>
      <w:pStyle w:val="footertext"/>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45AFC" w14:textId="77777777" w:rsidR="006C7FDB" w:rsidRDefault="006C7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08D6D" w14:textId="77777777" w:rsidR="00CF7F96" w:rsidRDefault="00CF7F96" w:rsidP="009657BF">
      <w:pPr>
        <w:spacing w:after="0" w:line="240" w:lineRule="auto"/>
      </w:pPr>
      <w:r>
        <w:separator/>
      </w:r>
    </w:p>
  </w:footnote>
  <w:footnote w:type="continuationSeparator" w:id="0">
    <w:p w14:paraId="3BE59876" w14:textId="77777777" w:rsidR="00CF7F96" w:rsidRDefault="00CF7F96" w:rsidP="009657BF">
      <w:pPr>
        <w:spacing w:after="0" w:line="240" w:lineRule="auto"/>
      </w:pPr>
      <w:r>
        <w:continuationSeparator/>
      </w:r>
    </w:p>
  </w:footnote>
  <w:footnote w:type="continuationNotice" w:id="1">
    <w:p w14:paraId="6C5663A9" w14:textId="77777777" w:rsidR="00CF7F96" w:rsidRDefault="00CF7F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37D8C" w14:textId="77777777" w:rsidR="00BF5CC7" w:rsidRDefault="00000000">
    <w:pPr>
      <w:pStyle w:val="Header"/>
    </w:pPr>
    <w:r>
      <w:rPr>
        <w:noProof/>
      </w:rPr>
      <w:pict w14:anchorId="538AC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451.15pt;height:638.15pt;z-index:-251658240;mso-wrap-edited:f;mso-width-percent:0;mso-height-percent:0;mso-position-horizontal:center;mso-position-horizontal-relative:margin;mso-position-vertical:center;mso-position-vertical-relative:margin;mso-width-percent:0;mso-height-percent:0" o:allowincell="f">
          <v:imagedata r:id="rId1" o:title="RFQ05367-MSPGH-MISCH-Covers_image onl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50AE8" w14:textId="77777777" w:rsidR="00BF5CC7" w:rsidRPr="00874772" w:rsidRDefault="00BF5CC7">
    <w:pPr>
      <w:pStyle w:val="Header"/>
      <w:rPr>
        <w:color w:val="1F3864" w:themeColor="accent1" w:themeShade="80"/>
      </w:rPr>
    </w:pPr>
    <w:r w:rsidRPr="00874772">
      <w:rPr>
        <w:color w:val="1F3864" w:themeColor="accent1" w:themeShade="80"/>
      </w:rPr>
      <w:t>SCOPE – Statistical Analysis Plan</w:t>
    </w:r>
    <w:r>
      <w:rPr>
        <w:color w:val="1F3864" w:themeColor="accent1" w:themeShade="80"/>
      </w:rPr>
      <w:t xml:space="preserve"> – v6.0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6172D" w14:textId="5C45092B" w:rsidR="00E625FB" w:rsidRDefault="00BF5CC7">
    <w:pPr>
      <w:pStyle w:val="Header"/>
    </w:pPr>
    <w:r>
      <w:rPr>
        <w:noProof/>
      </w:rPr>
      <w:drawing>
        <wp:anchor distT="0" distB="0" distL="114300" distR="114300" simplePos="0" relativeHeight="251657216" behindDoc="1" locked="0" layoutInCell="0" allowOverlap="1" wp14:anchorId="389EC1FC" wp14:editId="67AFBF26">
          <wp:simplePos x="0" y="0"/>
          <wp:positionH relativeFrom="margin">
            <wp:align>center</wp:align>
          </wp:positionH>
          <wp:positionV relativeFrom="margin">
            <wp:align>center</wp:align>
          </wp:positionV>
          <wp:extent cx="5729605" cy="8104505"/>
          <wp:effectExtent l="0" t="0" r="4445" b="0"/>
          <wp:wrapNone/>
          <wp:docPr id="1540054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29605" cy="81045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8FBD" w14:textId="04933EAE" w:rsidR="00E625FB" w:rsidRPr="00874772" w:rsidRDefault="00E625FB">
    <w:pPr>
      <w:pStyle w:val="Header"/>
      <w:rPr>
        <w:color w:val="1F3864" w:themeColor="accent1" w:themeShade="8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0A7D4" w14:textId="77777777" w:rsidR="006C7FDB" w:rsidRDefault="006C7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60D7"/>
    <w:multiLevelType w:val="hybridMultilevel"/>
    <w:tmpl w:val="F4C85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405C2"/>
    <w:multiLevelType w:val="hybridMultilevel"/>
    <w:tmpl w:val="2850D4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8124FF7"/>
    <w:multiLevelType w:val="multilevel"/>
    <w:tmpl w:val="9B4895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57" w:hanging="864"/>
      </w:pPr>
      <w:rPr>
        <w:rFonts w:hint="default"/>
        <w:b w:val="0"/>
        <w:b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E853F56"/>
    <w:multiLevelType w:val="hybridMultilevel"/>
    <w:tmpl w:val="016834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DE0B4B"/>
    <w:multiLevelType w:val="hybridMultilevel"/>
    <w:tmpl w:val="FF62FD4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10EE3C63"/>
    <w:multiLevelType w:val="hybridMultilevel"/>
    <w:tmpl w:val="18B66514"/>
    <w:lvl w:ilvl="0" w:tplc="052606E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CE47F5"/>
    <w:multiLevelType w:val="multilevel"/>
    <w:tmpl w:val="FA24D8EC"/>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120104"/>
    <w:multiLevelType w:val="multilevel"/>
    <w:tmpl w:val="2B4E9A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707B73"/>
    <w:multiLevelType w:val="hybridMultilevel"/>
    <w:tmpl w:val="88F0BE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973E0E"/>
    <w:multiLevelType w:val="hybridMultilevel"/>
    <w:tmpl w:val="B27CC3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CF1802"/>
    <w:multiLevelType w:val="hybridMultilevel"/>
    <w:tmpl w:val="798A3D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978C8"/>
    <w:multiLevelType w:val="hybridMultilevel"/>
    <w:tmpl w:val="81B8D6E8"/>
    <w:lvl w:ilvl="0" w:tplc="30C69C34">
      <w:start w:val="1"/>
      <w:numFmt w:val="decimal"/>
      <w:lvlText w:val="%1."/>
      <w:lvlJc w:val="left"/>
      <w:pPr>
        <w:ind w:left="720" w:hanging="360"/>
      </w:pPr>
    </w:lvl>
    <w:lvl w:ilvl="1" w:tplc="1514E38C">
      <w:start w:val="1"/>
      <w:numFmt w:val="lowerLetter"/>
      <w:lvlText w:val="%2."/>
      <w:lvlJc w:val="left"/>
      <w:pPr>
        <w:ind w:left="1440" w:hanging="360"/>
      </w:pPr>
    </w:lvl>
    <w:lvl w:ilvl="2" w:tplc="F51CD29E">
      <w:start w:val="1"/>
      <w:numFmt w:val="lowerRoman"/>
      <w:lvlText w:val="%3."/>
      <w:lvlJc w:val="right"/>
      <w:pPr>
        <w:ind w:left="2160" w:hanging="180"/>
      </w:pPr>
    </w:lvl>
    <w:lvl w:ilvl="3" w:tplc="73A4C77C">
      <w:start w:val="1"/>
      <w:numFmt w:val="decimal"/>
      <w:lvlText w:val="%4."/>
      <w:lvlJc w:val="left"/>
      <w:pPr>
        <w:ind w:left="2880" w:hanging="360"/>
      </w:pPr>
    </w:lvl>
    <w:lvl w:ilvl="4" w:tplc="5ABA2E50">
      <w:start w:val="1"/>
      <w:numFmt w:val="lowerLetter"/>
      <w:lvlText w:val="%5."/>
      <w:lvlJc w:val="left"/>
      <w:pPr>
        <w:ind w:left="3600" w:hanging="360"/>
      </w:pPr>
    </w:lvl>
    <w:lvl w:ilvl="5" w:tplc="240099B6">
      <w:start w:val="1"/>
      <w:numFmt w:val="lowerRoman"/>
      <w:lvlText w:val="%6."/>
      <w:lvlJc w:val="right"/>
      <w:pPr>
        <w:ind w:left="4320" w:hanging="180"/>
      </w:pPr>
    </w:lvl>
    <w:lvl w:ilvl="6" w:tplc="78E0AD3E">
      <w:start w:val="1"/>
      <w:numFmt w:val="decimal"/>
      <w:lvlText w:val="%7."/>
      <w:lvlJc w:val="left"/>
      <w:pPr>
        <w:ind w:left="5040" w:hanging="360"/>
      </w:pPr>
    </w:lvl>
    <w:lvl w:ilvl="7" w:tplc="AE965B22">
      <w:start w:val="1"/>
      <w:numFmt w:val="lowerLetter"/>
      <w:lvlText w:val="%8."/>
      <w:lvlJc w:val="left"/>
      <w:pPr>
        <w:ind w:left="5760" w:hanging="360"/>
      </w:pPr>
    </w:lvl>
    <w:lvl w:ilvl="8" w:tplc="C09463FC">
      <w:start w:val="1"/>
      <w:numFmt w:val="lowerRoman"/>
      <w:lvlText w:val="%9."/>
      <w:lvlJc w:val="right"/>
      <w:pPr>
        <w:ind w:left="6480" w:hanging="180"/>
      </w:pPr>
    </w:lvl>
  </w:abstractNum>
  <w:abstractNum w:abstractNumId="12" w15:restartNumberingAfterBreak="0">
    <w:nsid w:val="27AD5487"/>
    <w:multiLevelType w:val="hybridMultilevel"/>
    <w:tmpl w:val="B27CC3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AF15A8"/>
    <w:multiLevelType w:val="hybridMultilevel"/>
    <w:tmpl w:val="DFB85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BC7E93"/>
    <w:multiLevelType w:val="hybridMultilevel"/>
    <w:tmpl w:val="68D05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F77E93"/>
    <w:multiLevelType w:val="hybridMultilevel"/>
    <w:tmpl w:val="5C3E2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824169"/>
    <w:multiLevelType w:val="hybridMultilevel"/>
    <w:tmpl w:val="057A5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AE0567"/>
    <w:multiLevelType w:val="hybridMultilevel"/>
    <w:tmpl w:val="C9CA081E"/>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8" w15:restartNumberingAfterBreak="0">
    <w:nsid w:val="333117E3"/>
    <w:multiLevelType w:val="hybridMultilevel"/>
    <w:tmpl w:val="F4C85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339B7"/>
    <w:multiLevelType w:val="hybridMultilevel"/>
    <w:tmpl w:val="B27CC3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B804C3"/>
    <w:multiLevelType w:val="multilevel"/>
    <w:tmpl w:val="987C3EA8"/>
    <w:lvl w:ilvl="0">
      <w:start w:val="1"/>
      <w:numFmt w:val="bullet"/>
      <w:lvlText w:val="•"/>
      <w:lvlJc w:val="left"/>
      <w:pPr>
        <w:ind w:left="720" w:hanging="360"/>
      </w:pPr>
      <w:rPr>
        <w:rFonts w:ascii="Arial" w:eastAsia="Arial" w:hAnsi="Arial" w:hint="default"/>
        <w:color w:val="3D4441"/>
        <w:w w:val="114"/>
        <w:sz w:val="22"/>
        <w:szCs w:val="22"/>
      </w:rPr>
    </w:lvl>
    <w:lvl w:ilvl="1">
      <w:start w:val="1"/>
      <w:numFmt w:val="bullet"/>
      <w:lvlText w:val="•"/>
      <w:lvlJc w:val="left"/>
      <w:pPr>
        <w:ind w:left="1440" w:hanging="360"/>
      </w:pPr>
      <w:rPr>
        <w:rFonts w:ascii="Arial" w:eastAsia="Arial" w:hAnsi="Arial" w:hint="default"/>
        <w:color w:val="3D4441"/>
        <w:w w:val="114"/>
        <w:sz w:val="22"/>
        <w:szCs w:val="22"/>
      </w:rPr>
    </w:lvl>
    <w:lvl w:ilvl="2">
      <w:numFmt w:val="bullet"/>
      <w:lvlText w:val="-"/>
      <w:lvlJc w:val="left"/>
      <w:pPr>
        <w:ind w:left="2112" w:hanging="128"/>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F66BBF"/>
    <w:multiLevelType w:val="hybridMultilevel"/>
    <w:tmpl w:val="AC907CA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452550"/>
    <w:multiLevelType w:val="hybridMultilevel"/>
    <w:tmpl w:val="B72ED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F7A2E"/>
    <w:multiLevelType w:val="hybridMultilevel"/>
    <w:tmpl w:val="3AE82746"/>
    <w:lvl w:ilvl="0" w:tplc="10CA8D2E">
      <w:start w:val="1"/>
      <w:numFmt w:val="decimal"/>
      <w:lvlText w:val="%1."/>
      <w:lvlJc w:val="left"/>
      <w:pPr>
        <w:ind w:left="720" w:hanging="360"/>
      </w:pPr>
      <w:rPr>
        <w:rFonts w:asciiTheme="minorHAnsi" w:eastAsiaTheme="minorHAnsi" w:hAnsiTheme="minorHAnsi" w:cstheme="minorHAns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D07C8D"/>
    <w:multiLevelType w:val="hybridMultilevel"/>
    <w:tmpl w:val="1564D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87F68"/>
    <w:multiLevelType w:val="hybridMultilevel"/>
    <w:tmpl w:val="8C1EB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166EBC"/>
    <w:multiLevelType w:val="hybridMultilevel"/>
    <w:tmpl w:val="B24815F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361406"/>
    <w:multiLevelType w:val="hybridMultilevel"/>
    <w:tmpl w:val="D89EA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EF39B5"/>
    <w:multiLevelType w:val="hybridMultilevel"/>
    <w:tmpl w:val="488A6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E52963"/>
    <w:multiLevelType w:val="hybridMultilevel"/>
    <w:tmpl w:val="DBC0048E"/>
    <w:lvl w:ilvl="0" w:tplc="14090001">
      <w:start w:val="1"/>
      <w:numFmt w:val="bullet"/>
      <w:lvlText w:val=""/>
      <w:lvlJc w:val="left"/>
      <w:pPr>
        <w:ind w:left="2520" w:hanging="360"/>
      </w:pPr>
      <w:rPr>
        <w:rFonts w:ascii="Symbol" w:hAnsi="Symbol"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30" w15:restartNumberingAfterBreak="0">
    <w:nsid w:val="537F7CB0"/>
    <w:multiLevelType w:val="hybridMultilevel"/>
    <w:tmpl w:val="67AEEA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60E1220"/>
    <w:multiLevelType w:val="hybridMultilevel"/>
    <w:tmpl w:val="24CCF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5D08FF"/>
    <w:multiLevelType w:val="hybridMultilevel"/>
    <w:tmpl w:val="1194BDF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EA1004C"/>
    <w:multiLevelType w:val="hybridMultilevel"/>
    <w:tmpl w:val="AA5AC3E4"/>
    <w:lvl w:ilvl="0" w:tplc="14090001">
      <w:start w:val="1"/>
      <w:numFmt w:val="bullet"/>
      <w:lvlText w:val=""/>
      <w:lvlJc w:val="left"/>
      <w:pPr>
        <w:ind w:left="2880" w:hanging="360"/>
      </w:pPr>
      <w:rPr>
        <w:rFonts w:ascii="Symbol" w:hAnsi="Symbol" w:hint="default"/>
      </w:rPr>
    </w:lvl>
    <w:lvl w:ilvl="1" w:tplc="14090003" w:tentative="1">
      <w:start w:val="1"/>
      <w:numFmt w:val="bullet"/>
      <w:lvlText w:val="o"/>
      <w:lvlJc w:val="left"/>
      <w:pPr>
        <w:ind w:left="3600" w:hanging="360"/>
      </w:pPr>
      <w:rPr>
        <w:rFonts w:ascii="Courier New" w:hAnsi="Courier New" w:cs="Courier New" w:hint="default"/>
      </w:rPr>
    </w:lvl>
    <w:lvl w:ilvl="2" w:tplc="14090005" w:tentative="1">
      <w:start w:val="1"/>
      <w:numFmt w:val="bullet"/>
      <w:lvlText w:val=""/>
      <w:lvlJc w:val="left"/>
      <w:pPr>
        <w:ind w:left="4320" w:hanging="360"/>
      </w:pPr>
      <w:rPr>
        <w:rFonts w:ascii="Wingdings" w:hAnsi="Wingdings" w:hint="default"/>
      </w:rPr>
    </w:lvl>
    <w:lvl w:ilvl="3" w:tplc="14090001" w:tentative="1">
      <w:start w:val="1"/>
      <w:numFmt w:val="bullet"/>
      <w:lvlText w:val=""/>
      <w:lvlJc w:val="left"/>
      <w:pPr>
        <w:ind w:left="5040" w:hanging="360"/>
      </w:pPr>
      <w:rPr>
        <w:rFonts w:ascii="Symbol" w:hAnsi="Symbol" w:hint="default"/>
      </w:rPr>
    </w:lvl>
    <w:lvl w:ilvl="4" w:tplc="14090003" w:tentative="1">
      <w:start w:val="1"/>
      <w:numFmt w:val="bullet"/>
      <w:lvlText w:val="o"/>
      <w:lvlJc w:val="left"/>
      <w:pPr>
        <w:ind w:left="5760" w:hanging="360"/>
      </w:pPr>
      <w:rPr>
        <w:rFonts w:ascii="Courier New" w:hAnsi="Courier New" w:cs="Courier New" w:hint="default"/>
      </w:rPr>
    </w:lvl>
    <w:lvl w:ilvl="5" w:tplc="14090005" w:tentative="1">
      <w:start w:val="1"/>
      <w:numFmt w:val="bullet"/>
      <w:lvlText w:val=""/>
      <w:lvlJc w:val="left"/>
      <w:pPr>
        <w:ind w:left="6480" w:hanging="360"/>
      </w:pPr>
      <w:rPr>
        <w:rFonts w:ascii="Wingdings" w:hAnsi="Wingdings" w:hint="default"/>
      </w:rPr>
    </w:lvl>
    <w:lvl w:ilvl="6" w:tplc="14090001" w:tentative="1">
      <w:start w:val="1"/>
      <w:numFmt w:val="bullet"/>
      <w:lvlText w:val=""/>
      <w:lvlJc w:val="left"/>
      <w:pPr>
        <w:ind w:left="7200" w:hanging="360"/>
      </w:pPr>
      <w:rPr>
        <w:rFonts w:ascii="Symbol" w:hAnsi="Symbol" w:hint="default"/>
      </w:rPr>
    </w:lvl>
    <w:lvl w:ilvl="7" w:tplc="14090003" w:tentative="1">
      <w:start w:val="1"/>
      <w:numFmt w:val="bullet"/>
      <w:lvlText w:val="o"/>
      <w:lvlJc w:val="left"/>
      <w:pPr>
        <w:ind w:left="7920" w:hanging="360"/>
      </w:pPr>
      <w:rPr>
        <w:rFonts w:ascii="Courier New" w:hAnsi="Courier New" w:cs="Courier New" w:hint="default"/>
      </w:rPr>
    </w:lvl>
    <w:lvl w:ilvl="8" w:tplc="14090005" w:tentative="1">
      <w:start w:val="1"/>
      <w:numFmt w:val="bullet"/>
      <w:lvlText w:val=""/>
      <w:lvlJc w:val="left"/>
      <w:pPr>
        <w:ind w:left="8640" w:hanging="360"/>
      </w:pPr>
      <w:rPr>
        <w:rFonts w:ascii="Wingdings" w:hAnsi="Wingdings" w:hint="default"/>
      </w:rPr>
    </w:lvl>
  </w:abstractNum>
  <w:abstractNum w:abstractNumId="34" w15:restartNumberingAfterBreak="0">
    <w:nsid w:val="64BE2217"/>
    <w:multiLevelType w:val="hybridMultilevel"/>
    <w:tmpl w:val="AE6299A0"/>
    <w:lvl w:ilvl="0" w:tplc="7C1C9D9C">
      <w:start w:val="1"/>
      <w:numFmt w:val="decimal"/>
      <w:lvlText w:val="S%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611723F"/>
    <w:multiLevelType w:val="hybridMultilevel"/>
    <w:tmpl w:val="56E4DCE2"/>
    <w:lvl w:ilvl="0" w:tplc="14090001">
      <w:start w:val="1"/>
      <w:numFmt w:val="bullet"/>
      <w:lvlText w:val=""/>
      <w:lvlJc w:val="left"/>
      <w:pPr>
        <w:ind w:left="2880" w:hanging="360"/>
      </w:pPr>
      <w:rPr>
        <w:rFonts w:ascii="Symbol" w:hAnsi="Symbol" w:hint="default"/>
      </w:rPr>
    </w:lvl>
    <w:lvl w:ilvl="1" w:tplc="14090003" w:tentative="1">
      <w:start w:val="1"/>
      <w:numFmt w:val="bullet"/>
      <w:lvlText w:val="o"/>
      <w:lvlJc w:val="left"/>
      <w:pPr>
        <w:ind w:left="3600" w:hanging="360"/>
      </w:pPr>
      <w:rPr>
        <w:rFonts w:ascii="Courier New" w:hAnsi="Courier New" w:cs="Courier New" w:hint="default"/>
      </w:rPr>
    </w:lvl>
    <w:lvl w:ilvl="2" w:tplc="14090005" w:tentative="1">
      <w:start w:val="1"/>
      <w:numFmt w:val="bullet"/>
      <w:lvlText w:val=""/>
      <w:lvlJc w:val="left"/>
      <w:pPr>
        <w:ind w:left="4320" w:hanging="360"/>
      </w:pPr>
      <w:rPr>
        <w:rFonts w:ascii="Wingdings" w:hAnsi="Wingdings" w:hint="default"/>
      </w:rPr>
    </w:lvl>
    <w:lvl w:ilvl="3" w:tplc="14090001" w:tentative="1">
      <w:start w:val="1"/>
      <w:numFmt w:val="bullet"/>
      <w:lvlText w:val=""/>
      <w:lvlJc w:val="left"/>
      <w:pPr>
        <w:ind w:left="5040" w:hanging="360"/>
      </w:pPr>
      <w:rPr>
        <w:rFonts w:ascii="Symbol" w:hAnsi="Symbol" w:hint="default"/>
      </w:rPr>
    </w:lvl>
    <w:lvl w:ilvl="4" w:tplc="14090003" w:tentative="1">
      <w:start w:val="1"/>
      <w:numFmt w:val="bullet"/>
      <w:lvlText w:val="o"/>
      <w:lvlJc w:val="left"/>
      <w:pPr>
        <w:ind w:left="5760" w:hanging="360"/>
      </w:pPr>
      <w:rPr>
        <w:rFonts w:ascii="Courier New" w:hAnsi="Courier New" w:cs="Courier New" w:hint="default"/>
      </w:rPr>
    </w:lvl>
    <w:lvl w:ilvl="5" w:tplc="14090005" w:tentative="1">
      <w:start w:val="1"/>
      <w:numFmt w:val="bullet"/>
      <w:lvlText w:val=""/>
      <w:lvlJc w:val="left"/>
      <w:pPr>
        <w:ind w:left="6480" w:hanging="360"/>
      </w:pPr>
      <w:rPr>
        <w:rFonts w:ascii="Wingdings" w:hAnsi="Wingdings" w:hint="default"/>
      </w:rPr>
    </w:lvl>
    <w:lvl w:ilvl="6" w:tplc="14090001" w:tentative="1">
      <w:start w:val="1"/>
      <w:numFmt w:val="bullet"/>
      <w:lvlText w:val=""/>
      <w:lvlJc w:val="left"/>
      <w:pPr>
        <w:ind w:left="7200" w:hanging="360"/>
      </w:pPr>
      <w:rPr>
        <w:rFonts w:ascii="Symbol" w:hAnsi="Symbol" w:hint="default"/>
      </w:rPr>
    </w:lvl>
    <w:lvl w:ilvl="7" w:tplc="14090003" w:tentative="1">
      <w:start w:val="1"/>
      <w:numFmt w:val="bullet"/>
      <w:lvlText w:val="o"/>
      <w:lvlJc w:val="left"/>
      <w:pPr>
        <w:ind w:left="7920" w:hanging="360"/>
      </w:pPr>
      <w:rPr>
        <w:rFonts w:ascii="Courier New" w:hAnsi="Courier New" w:cs="Courier New" w:hint="default"/>
      </w:rPr>
    </w:lvl>
    <w:lvl w:ilvl="8" w:tplc="14090005" w:tentative="1">
      <w:start w:val="1"/>
      <w:numFmt w:val="bullet"/>
      <w:lvlText w:val=""/>
      <w:lvlJc w:val="left"/>
      <w:pPr>
        <w:ind w:left="8640" w:hanging="360"/>
      </w:pPr>
      <w:rPr>
        <w:rFonts w:ascii="Wingdings" w:hAnsi="Wingdings" w:hint="default"/>
      </w:rPr>
    </w:lvl>
  </w:abstractNum>
  <w:abstractNum w:abstractNumId="36" w15:restartNumberingAfterBreak="0">
    <w:nsid w:val="67EF0E37"/>
    <w:multiLevelType w:val="hybridMultilevel"/>
    <w:tmpl w:val="AD4E3254"/>
    <w:lvl w:ilvl="0" w:tplc="76D2B7B8">
      <w:start w:val="1"/>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88D381B"/>
    <w:multiLevelType w:val="hybridMultilevel"/>
    <w:tmpl w:val="4E36F5D2"/>
    <w:lvl w:ilvl="0" w:tplc="052606E0">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435ACA"/>
    <w:multiLevelType w:val="hybridMultilevel"/>
    <w:tmpl w:val="6108D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E93B53"/>
    <w:multiLevelType w:val="hybridMultilevel"/>
    <w:tmpl w:val="19D0A03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0" w15:restartNumberingAfterBreak="0">
    <w:nsid w:val="728F2132"/>
    <w:multiLevelType w:val="hybridMultilevel"/>
    <w:tmpl w:val="2CB4522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2A20477"/>
    <w:multiLevelType w:val="hybridMultilevel"/>
    <w:tmpl w:val="D1C63802"/>
    <w:lvl w:ilvl="0" w:tplc="14090001">
      <w:start w:val="1"/>
      <w:numFmt w:val="bullet"/>
      <w:lvlText w:val=""/>
      <w:lvlJc w:val="left"/>
      <w:pPr>
        <w:ind w:left="2880" w:hanging="360"/>
      </w:pPr>
      <w:rPr>
        <w:rFonts w:ascii="Symbol" w:hAnsi="Symbol" w:hint="default"/>
      </w:rPr>
    </w:lvl>
    <w:lvl w:ilvl="1" w:tplc="14090003" w:tentative="1">
      <w:start w:val="1"/>
      <w:numFmt w:val="bullet"/>
      <w:lvlText w:val="o"/>
      <w:lvlJc w:val="left"/>
      <w:pPr>
        <w:ind w:left="3600" w:hanging="360"/>
      </w:pPr>
      <w:rPr>
        <w:rFonts w:ascii="Courier New" w:hAnsi="Courier New" w:cs="Courier New" w:hint="default"/>
      </w:rPr>
    </w:lvl>
    <w:lvl w:ilvl="2" w:tplc="14090005" w:tentative="1">
      <w:start w:val="1"/>
      <w:numFmt w:val="bullet"/>
      <w:lvlText w:val=""/>
      <w:lvlJc w:val="left"/>
      <w:pPr>
        <w:ind w:left="4320" w:hanging="360"/>
      </w:pPr>
      <w:rPr>
        <w:rFonts w:ascii="Wingdings" w:hAnsi="Wingdings" w:hint="default"/>
      </w:rPr>
    </w:lvl>
    <w:lvl w:ilvl="3" w:tplc="14090001" w:tentative="1">
      <w:start w:val="1"/>
      <w:numFmt w:val="bullet"/>
      <w:lvlText w:val=""/>
      <w:lvlJc w:val="left"/>
      <w:pPr>
        <w:ind w:left="5040" w:hanging="360"/>
      </w:pPr>
      <w:rPr>
        <w:rFonts w:ascii="Symbol" w:hAnsi="Symbol" w:hint="default"/>
      </w:rPr>
    </w:lvl>
    <w:lvl w:ilvl="4" w:tplc="14090003" w:tentative="1">
      <w:start w:val="1"/>
      <w:numFmt w:val="bullet"/>
      <w:lvlText w:val="o"/>
      <w:lvlJc w:val="left"/>
      <w:pPr>
        <w:ind w:left="5760" w:hanging="360"/>
      </w:pPr>
      <w:rPr>
        <w:rFonts w:ascii="Courier New" w:hAnsi="Courier New" w:cs="Courier New" w:hint="default"/>
      </w:rPr>
    </w:lvl>
    <w:lvl w:ilvl="5" w:tplc="14090005" w:tentative="1">
      <w:start w:val="1"/>
      <w:numFmt w:val="bullet"/>
      <w:lvlText w:val=""/>
      <w:lvlJc w:val="left"/>
      <w:pPr>
        <w:ind w:left="6480" w:hanging="360"/>
      </w:pPr>
      <w:rPr>
        <w:rFonts w:ascii="Wingdings" w:hAnsi="Wingdings" w:hint="default"/>
      </w:rPr>
    </w:lvl>
    <w:lvl w:ilvl="6" w:tplc="14090001" w:tentative="1">
      <w:start w:val="1"/>
      <w:numFmt w:val="bullet"/>
      <w:lvlText w:val=""/>
      <w:lvlJc w:val="left"/>
      <w:pPr>
        <w:ind w:left="7200" w:hanging="360"/>
      </w:pPr>
      <w:rPr>
        <w:rFonts w:ascii="Symbol" w:hAnsi="Symbol" w:hint="default"/>
      </w:rPr>
    </w:lvl>
    <w:lvl w:ilvl="7" w:tplc="14090003" w:tentative="1">
      <w:start w:val="1"/>
      <w:numFmt w:val="bullet"/>
      <w:lvlText w:val="o"/>
      <w:lvlJc w:val="left"/>
      <w:pPr>
        <w:ind w:left="7920" w:hanging="360"/>
      </w:pPr>
      <w:rPr>
        <w:rFonts w:ascii="Courier New" w:hAnsi="Courier New" w:cs="Courier New" w:hint="default"/>
      </w:rPr>
    </w:lvl>
    <w:lvl w:ilvl="8" w:tplc="14090005" w:tentative="1">
      <w:start w:val="1"/>
      <w:numFmt w:val="bullet"/>
      <w:lvlText w:val=""/>
      <w:lvlJc w:val="left"/>
      <w:pPr>
        <w:ind w:left="8640" w:hanging="360"/>
      </w:pPr>
      <w:rPr>
        <w:rFonts w:ascii="Wingdings" w:hAnsi="Wingdings" w:hint="default"/>
      </w:rPr>
    </w:lvl>
  </w:abstractNum>
  <w:abstractNum w:abstractNumId="42" w15:restartNumberingAfterBreak="0">
    <w:nsid w:val="74BB72CE"/>
    <w:multiLevelType w:val="hybridMultilevel"/>
    <w:tmpl w:val="61A8E036"/>
    <w:lvl w:ilvl="0" w:tplc="E5C8EA4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70660C1"/>
    <w:multiLevelType w:val="hybridMultilevel"/>
    <w:tmpl w:val="4970D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0C49B7"/>
    <w:multiLevelType w:val="hybridMultilevel"/>
    <w:tmpl w:val="470E7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5524590">
    <w:abstractNumId w:val="11"/>
  </w:num>
  <w:num w:numId="2" w16cid:durableId="330302197">
    <w:abstractNumId w:val="13"/>
  </w:num>
  <w:num w:numId="3" w16cid:durableId="1244410624">
    <w:abstractNumId w:val="6"/>
  </w:num>
  <w:num w:numId="4" w16cid:durableId="1766413377">
    <w:abstractNumId w:val="14"/>
  </w:num>
  <w:num w:numId="5" w16cid:durableId="1710302438">
    <w:abstractNumId w:val="1"/>
  </w:num>
  <w:num w:numId="6" w16cid:durableId="1755399234">
    <w:abstractNumId w:val="43"/>
  </w:num>
  <w:num w:numId="7" w16cid:durableId="570845504">
    <w:abstractNumId w:val="24"/>
  </w:num>
  <w:num w:numId="8" w16cid:durableId="16010458">
    <w:abstractNumId w:val="20"/>
  </w:num>
  <w:num w:numId="9" w16cid:durableId="720135508">
    <w:abstractNumId w:val="5"/>
  </w:num>
  <w:num w:numId="10" w16cid:durableId="1027606218">
    <w:abstractNumId w:val="37"/>
  </w:num>
  <w:num w:numId="11" w16cid:durableId="867181422">
    <w:abstractNumId w:val="39"/>
  </w:num>
  <w:num w:numId="12" w16cid:durableId="56248478">
    <w:abstractNumId w:val="31"/>
  </w:num>
  <w:num w:numId="13" w16cid:durableId="106463038">
    <w:abstractNumId w:val="27"/>
  </w:num>
  <w:num w:numId="14" w16cid:durableId="230695664">
    <w:abstractNumId w:val="18"/>
  </w:num>
  <w:num w:numId="15" w16cid:durableId="393116557">
    <w:abstractNumId w:val="0"/>
  </w:num>
  <w:num w:numId="16" w16cid:durableId="958148479">
    <w:abstractNumId w:val="32"/>
  </w:num>
  <w:num w:numId="17" w16cid:durableId="1097944962">
    <w:abstractNumId w:val="23"/>
  </w:num>
  <w:num w:numId="18" w16cid:durableId="1601378154">
    <w:abstractNumId w:val="16"/>
  </w:num>
  <w:num w:numId="19" w16cid:durableId="1410080319">
    <w:abstractNumId w:val="44"/>
  </w:num>
  <w:num w:numId="20" w16cid:durableId="1819105347">
    <w:abstractNumId w:val="7"/>
  </w:num>
  <w:num w:numId="21" w16cid:durableId="669912572">
    <w:abstractNumId w:val="38"/>
  </w:num>
  <w:num w:numId="22" w16cid:durableId="241574691">
    <w:abstractNumId w:val="9"/>
  </w:num>
  <w:num w:numId="23" w16cid:durableId="1300644859">
    <w:abstractNumId w:val="21"/>
  </w:num>
  <w:num w:numId="24" w16cid:durableId="294482781">
    <w:abstractNumId w:val="12"/>
  </w:num>
  <w:num w:numId="25" w16cid:durableId="513803459">
    <w:abstractNumId w:val="8"/>
  </w:num>
  <w:num w:numId="26" w16cid:durableId="1381174430">
    <w:abstractNumId w:val="19"/>
  </w:num>
  <w:num w:numId="27" w16cid:durableId="816068488">
    <w:abstractNumId w:val="34"/>
  </w:num>
  <w:num w:numId="28" w16cid:durableId="244846159">
    <w:abstractNumId w:val="28"/>
  </w:num>
  <w:num w:numId="29" w16cid:durableId="1243376357">
    <w:abstractNumId w:val="42"/>
  </w:num>
  <w:num w:numId="30" w16cid:durableId="882131112">
    <w:abstractNumId w:val="40"/>
  </w:num>
  <w:num w:numId="31" w16cid:durableId="1418357464">
    <w:abstractNumId w:val="25"/>
  </w:num>
  <w:num w:numId="32" w16cid:durableId="822281877">
    <w:abstractNumId w:val="15"/>
  </w:num>
  <w:num w:numId="33" w16cid:durableId="1665666933">
    <w:abstractNumId w:val="2"/>
  </w:num>
  <w:num w:numId="34" w16cid:durableId="492180742">
    <w:abstractNumId w:val="2"/>
    <w:lvlOverride w:ilvl="0">
      <w:startOverride w:val="9"/>
    </w:lvlOverride>
    <w:lvlOverride w:ilvl="1">
      <w:startOverride w:val="2"/>
    </w:lvlOverride>
    <w:lvlOverride w:ilvl="2">
      <w:startOverride w:val="1"/>
    </w:lvlOverride>
    <w:lvlOverride w:ilvl="3">
      <w:startOverride w:val="2"/>
    </w:lvlOverride>
  </w:num>
  <w:num w:numId="35" w16cid:durableId="477645647">
    <w:abstractNumId w:val="22"/>
  </w:num>
  <w:num w:numId="36" w16cid:durableId="2074233120">
    <w:abstractNumId w:val="30"/>
  </w:num>
  <w:num w:numId="37" w16cid:durableId="1646935330">
    <w:abstractNumId w:val="3"/>
  </w:num>
  <w:num w:numId="38" w16cid:durableId="1118374597">
    <w:abstractNumId w:val="26"/>
  </w:num>
  <w:num w:numId="39" w16cid:durableId="1916815522">
    <w:abstractNumId w:val="36"/>
  </w:num>
  <w:num w:numId="40" w16cid:durableId="1442141463">
    <w:abstractNumId w:val="10"/>
  </w:num>
  <w:num w:numId="41" w16cid:durableId="280306425">
    <w:abstractNumId w:val="41"/>
  </w:num>
  <w:num w:numId="42" w16cid:durableId="1289435732">
    <w:abstractNumId w:val="33"/>
  </w:num>
  <w:num w:numId="43" w16cid:durableId="856621123">
    <w:abstractNumId w:val="17"/>
  </w:num>
  <w:num w:numId="44" w16cid:durableId="596525629">
    <w:abstractNumId w:val="29"/>
  </w:num>
  <w:num w:numId="45" w16cid:durableId="1993753613">
    <w:abstractNumId w:val="35"/>
  </w:num>
  <w:num w:numId="46" w16cid:durableId="15226229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displayBackgroundShape/>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1NLY0NTc3AXKMzJR0lIJTi4sz8/NACozMagE4MWAbLQAAAA=="/>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w9xpwsdaps2gesasxvr9thf92tfv9pxv0z&quot;&gt;Al Unimelb EndNote Library&lt;record-ids&gt;&lt;item&gt;1&lt;/item&gt;&lt;item&gt;2&lt;/item&gt;&lt;item&gt;6&lt;/item&gt;&lt;/record-ids&gt;&lt;/item&gt;&lt;/Libraries&gt;"/>
  </w:docVars>
  <w:rsids>
    <w:rsidRoot w:val="00726F75"/>
    <w:rsid w:val="00000E84"/>
    <w:rsid w:val="0000142D"/>
    <w:rsid w:val="00004A8C"/>
    <w:rsid w:val="0001075C"/>
    <w:rsid w:val="0001200A"/>
    <w:rsid w:val="00015A7E"/>
    <w:rsid w:val="00021739"/>
    <w:rsid w:val="00022AD2"/>
    <w:rsid w:val="000239EC"/>
    <w:rsid w:val="00024296"/>
    <w:rsid w:val="00030455"/>
    <w:rsid w:val="000325F0"/>
    <w:rsid w:val="00033FEF"/>
    <w:rsid w:val="000348EA"/>
    <w:rsid w:val="00035EE5"/>
    <w:rsid w:val="00036742"/>
    <w:rsid w:val="00036FCC"/>
    <w:rsid w:val="0004066A"/>
    <w:rsid w:val="000411F9"/>
    <w:rsid w:val="000430D4"/>
    <w:rsid w:val="000435F2"/>
    <w:rsid w:val="00044060"/>
    <w:rsid w:val="0004413E"/>
    <w:rsid w:val="000472A2"/>
    <w:rsid w:val="00050DC2"/>
    <w:rsid w:val="00051B74"/>
    <w:rsid w:val="00052446"/>
    <w:rsid w:val="000532AE"/>
    <w:rsid w:val="0005426E"/>
    <w:rsid w:val="00055557"/>
    <w:rsid w:val="00056648"/>
    <w:rsid w:val="00062763"/>
    <w:rsid w:val="0006788D"/>
    <w:rsid w:val="00070ECA"/>
    <w:rsid w:val="00071CC6"/>
    <w:rsid w:val="00071D10"/>
    <w:rsid w:val="0007482A"/>
    <w:rsid w:val="00074B85"/>
    <w:rsid w:val="00076BBC"/>
    <w:rsid w:val="00076C31"/>
    <w:rsid w:val="00077F8B"/>
    <w:rsid w:val="00080272"/>
    <w:rsid w:val="00081305"/>
    <w:rsid w:val="00081E70"/>
    <w:rsid w:val="000826BA"/>
    <w:rsid w:val="00083E1C"/>
    <w:rsid w:val="00084D0D"/>
    <w:rsid w:val="00085701"/>
    <w:rsid w:val="00085768"/>
    <w:rsid w:val="00086FF2"/>
    <w:rsid w:val="00091705"/>
    <w:rsid w:val="00091925"/>
    <w:rsid w:val="00092D48"/>
    <w:rsid w:val="00092FA5"/>
    <w:rsid w:val="00094B19"/>
    <w:rsid w:val="00094D28"/>
    <w:rsid w:val="0009514D"/>
    <w:rsid w:val="00095EFE"/>
    <w:rsid w:val="000964AB"/>
    <w:rsid w:val="00096E52"/>
    <w:rsid w:val="00096F92"/>
    <w:rsid w:val="00097EB5"/>
    <w:rsid w:val="000A0791"/>
    <w:rsid w:val="000A4AB3"/>
    <w:rsid w:val="000A54E1"/>
    <w:rsid w:val="000A6781"/>
    <w:rsid w:val="000A68AC"/>
    <w:rsid w:val="000A7097"/>
    <w:rsid w:val="000B10F2"/>
    <w:rsid w:val="000B115C"/>
    <w:rsid w:val="000B25AC"/>
    <w:rsid w:val="000B33AA"/>
    <w:rsid w:val="000B49CF"/>
    <w:rsid w:val="000B6E19"/>
    <w:rsid w:val="000C065A"/>
    <w:rsid w:val="000C3112"/>
    <w:rsid w:val="000C31EB"/>
    <w:rsid w:val="000C5795"/>
    <w:rsid w:val="000C5A7B"/>
    <w:rsid w:val="000C7655"/>
    <w:rsid w:val="000D13DA"/>
    <w:rsid w:val="000D405C"/>
    <w:rsid w:val="000D4200"/>
    <w:rsid w:val="000E0FBE"/>
    <w:rsid w:val="000E27F8"/>
    <w:rsid w:val="000E4118"/>
    <w:rsid w:val="000F025E"/>
    <w:rsid w:val="000F197B"/>
    <w:rsid w:val="000F34B1"/>
    <w:rsid w:val="000F4094"/>
    <w:rsid w:val="000F4BB9"/>
    <w:rsid w:val="000F6CDD"/>
    <w:rsid w:val="00100D62"/>
    <w:rsid w:val="00107962"/>
    <w:rsid w:val="00110A8C"/>
    <w:rsid w:val="00110D2F"/>
    <w:rsid w:val="0011245C"/>
    <w:rsid w:val="00113739"/>
    <w:rsid w:val="00113D46"/>
    <w:rsid w:val="00114F06"/>
    <w:rsid w:val="00116891"/>
    <w:rsid w:val="0011699C"/>
    <w:rsid w:val="0011706F"/>
    <w:rsid w:val="00120AFF"/>
    <w:rsid w:val="00122382"/>
    <w:rsid w:val="00125939"/>
    <w:rsid w:val="00130710"/>
    <w:rsid w:val="0013085E"/>
    <w:rsid w:val="00130BEF"/>
    <w:rsid w:val="001334D7"/>
    <w:rsid w:val="00133C20"/>
    <w:rsid w:val="00134909"/>
    <w:rsid w:val="00140234"/>
    <w:rsid w:val="00142D97"/>
    <w:rsid w:val="00145308"/>
    <w:rsid w:val="00146739"/>
    <w:rsid w:val="001513EF"/>
    <w:rsid w:val="00151AA8"/>
    <w:rsid w:val="00151BBF"/>
    <w:rsid w:val="00152725"/>
    <w:rsid w:val="001531C1"/>
    <w:rsid w:val="001540A3"/>
    <w:rsid w:val="00154335"/>
    <w:rsid w:val="00156846"/>
    <w:rsid w:val="00156F10"/>
    <w:rsid w:val="00160F23"/>
    <w:rsid w:val="00163C7E"/>
    <w:rsid w:val="001652E3"/>
    <w:rsid w:val="001674D1"/>
    <w:rsid w:val="001675D0"/>
    <w:rsid w:val="0017085D"/>
    <w:rsid w:val="001708F6"/>
    <w:rsid w:val="00171F9D"/>
    <w:rsid w:val="001721AD"/>
    <w:rsid w:val="001732FC"/>
    <w:rsid w:val="001734C7"/>
    <w:rsid w:val="0017461A"/>
    <w:rsid w:val="00175C79"/>
    <w:rsid w:val="00175E87"/>
    <w:rsid w:val="00176A5B"/>
    <w:rsid w:val="00180A4A"/>
    <w:rsid w:val="00182DA9"/>
    <w:rsid w:val="00182EC2"/>
    <w:rsid w:val="00184F6D"/>
    <w:rsid w:val="00186465"/>
    <w:rsid w:val="00191330"/>
    <w:rsid w:val="00191BEA"/>
    <w:rsid w:val="00193729"/>
    <w:rsid w:val="001938C4"/>
    <w:rsid w:val="00194195"/>
    <w:rsid w:val="001948F9"/>
    <w:rsid w:val="00194B1F"/>
    <w:rsid w:val="001956CB"/>
    <w:rsid w:val="001964B3"/>
    <w:rsid w:val="00196DA5"/>
    <w:rsid w:val="00197404"/>
    <w:rsid w:val="001A0360"/>
    <w:rsid w:val="001A0835"/>
    <w:rsid w:val="001A4DD1"/>
    <w:rsid w:val="001A5367"/>
    <w:rsid w:val="001A7E8A"/>
    <w:rsid w:val="001B199F"/>
    <w:rsid w:val="001B19BB"/>
    <w:rsid w:val="001B1A00"/>
    <w:rsid w:val="001B1EF4"/>
    <w:rsid w:val="001B4B71"/>
    <w:rsid w:val="001B6F0A"/>
    <w:rsid w:val="001B70F4"/>
    <w:rsid w:val="001C00AE"/>
    <w:rsid w:val="001C01C2"/>
    <w:rsid w:val="001C0A88"/>
    <w:rsid w:val="001C0BE6"/>
    <w:rsid w:val="001C2616"/>
    <w:rsid w:val="001C3712"/>
    <w:rsid w:val="001C4F80"/>
    <w:rsid w:val="001C6240"/>
    <w:rsid w:val="001C7BFD"/>
    <w:rsid w:val="001D10A8"/>
    <w:rsid w:val="001D1177"/>
    <w:rsid w:val="001D1B6F"/>
    <w:rsid w:val="001D2444"/>
    <w:rsid w:val="001D3918"/>
    <w:rsid w:val="001D46ED"/>
    <w:rsid w:val="001E520E"/>
    <w:rsid w:val="001E5465"/>
    <w:rsid w:val="001E6626"/>
    <w:rsid w:val="001E6861"/>
    <w:rsid w:val="001E6927"/>
    <w:rsid w:val="001E7D62"/>
    <w:rsid w:val="001F0AFA"/>
    <w:rsid w:val="001F21F1"/>
    <w:rsid w:val="001F4516"/>
    <w:rsid w:val="001F631D"/>
    <w:rsid w:val="001F77FC"/>
    <w:rsid w:val="00201E63"/>
    <w:rsid w:val="0020479B"/>
    <w:rsid w:val="00204D8B"/>
    <w:rsid w:val="00206261"/>
    <w:rsid w:val="002129FC"/>
    <w:rsid w:val="00212B6C"/>
    <w:rsid w:val="002130A0"/>
    <w:rsid w:val="00215C34"/>
    <w:rsid w:val="0022001A"/>
    <w:rsid w:val="00221080"/>
    <w:rsid w:val="00222CD8"/>
    <w:rsid w:val="00222CFC"/>
    <w:rsid w:val="00225C6F"/>
    <w:rsid w:val="002265E1"/>
    <w:rsid w:val="00227E52"/>
    <w:rsid w:val="00227F7D"/>
    <w:rsid w:val="0023031D"/>
    <w:rsid w:val="00231D59"/>
    <w:rsid w:val="0023303E"/>
    <w:rsid w:val="00234213"/>
    <w:rsid w:val="002375C7"/>
    <w:rsid w:val="00237DD2"/>
    <w:rsid w:val="00243AFE"/>
    <w:rsid w:val="00244FFF"/>
    <w:rsid w:val="0024508C"/>
    <w:rsid w:val="0024633D"/>
    <w:rsid w:val="00246E71"/>
    <w:rsid w:val="00247472"/>
    <w:rsid w:val="00251A3D"/>
    <w:rsid w:val="00252389"/>
    <w:rsid w:val="002531DC"/>
    <w:rsid w:val="0025356F"/>
    <w:rsid w:val="00254357"/>
    <w:rsid w:val="00254733"/>
    <w:rsid w:val="00254851"/>
    <w:rsid w:val="00256C6B"/>
    <w:rsid w:val="00261267"/>
    <w:rsid w:val="00261516"/>
    <w:rsid w:val="00265104"/>
    <w:rsid w:val="002662E6"/>
    <w:rsid w:val="00270E79"/>
    <w:rsid w:val="00273B4F"/>
    <w:rsid w:val="002741A7"/>
    <w:rsid w:val="002742BD"/>
    <w:rsid w:val="00274961"/>
    <w:rsid w:val="002772A7"/>
    <w:rsid w:val="002779C5"/>
    <w:rsid w:val="00277B38"/>
    <w:rsid w:val="00281DF8"/>
    <w:rsid w:val="00285157"/>
    <w:rsid w:val="00286431"/>
    <w:rsid w:val="00287DB7"/>
    <w:rsid w:val="00291478"/>
    <w:rsid w:val="00291F5F"/>
    <w:rsid w:val="0029672E"/>
    <w:rsid w:val="00296BFF"/>
    <w:rsid w:val="002A059A"/>
    <w:rsid w:val="002A0A31"/>
    <w:rsid w:val="002A23CE"/>
    <w:rsid w:val="002A3A13"/>
    <w:rsid w:val="002A3F42"/>
    <w:rsid w:val="002A578C"/>
    <w:rsid w:val="002A6F02"/>
    <w:rsid w:val="002A7AE0"/>
    <w:rsid w:val="002A7ED2"/>
    <w:rsid w:val="002B17BF"/>
    <w:rsid w:val="002B7BF7"/>
    <w:rsid w:val="002C0051"/>
    <w:rsid w:val="002C2A74"/>
    <w:rsid w:val="002C35C9"/>
    <w:rsid w:val="002C4842"/>
    <w:rsid w:val="002C6B9E"/>
    <w:rsid w:val="002C7985"/>
    <w:rsid w:val="002D286C"/>
    <w:rsid w:val="002D3D2A"/>
    <w:rsid w:val="002D5959"/>
    <w:rsid w:val="002D6040"/>
    <w:rsid w:val="002D6625"/>
    <w:rsid w:val="002E1182"/>
    <w:rsid w:val="002E2F64"/>
    <w:rsid w:val="002E3D65"/>
    <w:rsid w:val="002E4EDB"/>
    <w:rsid w:val="002E6FBE"/>
    <w:rsid w:val="002E712E"/>
    <w:rsid w:val="002F034C"/>
    <w:rsid w:val="002F04CD"/>
    <w:rsid w:val="002F1917"/>
    <w:rsid w:val="002F25ED"/>
    <w:rsid w:val="002F5280"/>
    <w:rsid w:val="002F5377"/>
    <w:rsid w:val="002F7B26"/>
    <w:rsid w:val="00300AE9"/>
    <w:rsid w:val="0030166D"/>
    <w:rsid w:val="00302B65"/>
    <w:rsid w:val="003037B9"/>
    <w:rsid w:val="0030506D"/>
    <w:rsid w:val="00305880"/>
    <w:rsid w:val="003105EC"/>
    <w:rsid w:val="00313903"/>
    <w:rsid w:val="00313F3B"/>
    <w:rsid w:val="00314306"/>
    <w:rsid w:val="003154E1"/>
    <w:rsid w:val="00317B0A"/>
    <w:rsid w:val="003217D4"/>
    <w:rsid w:val="00321ACA"/>
    <w:rsid w:val="00323120"/>
    <w:rsid w:val="00323301"/>
    <w:rsid w:val="003245ED"/>
    <w:rsid w:val="0032514D"/>
    <w:rsid w:val="00326887"/>
    <w:rsid w:val="00326D75"/>
    <w:rsid w:val="00327198"/>
    <w:rsid w:val="003275B3"/>
    <w:rsid w:val="0033215F"/>
    <w:rsid w:val="0033228D"/>
    <w:rsid w:val="0033402B"/>
    <w:rsid w:val="0033560D"/>
    <w:rsid w:val="003356B7"/>
    <w:rsid w:val="003363D5"/>
    <w:rsid w:val="003364F2"/>
    <w:rsid w:val="00336595"/>
    <w:rsid w:val="0034118E"/>
    <w:rsid w:val="00341E57"/>
    <w:rsid w:val="00343006"/>
    <w:rsid w:val="00344CBC"/>
    <w:rsid w:val="00350022"/>
    <w:rsid w:val="00351731"/>
    <w:rsid w:val="00351DBF"/>
    <w:rsid w:val="00351F6A"/>
    <w:rsid w:val="00354069"/>
    <w:rsid w:val="00355335"/>
    <w:rsid w:val="00355E38"/>
    <w:rsid w:val="00355F21"/>
    <w:rsid w:val="00360BE7"/>
    <w:rsid w:val="003619EC"/>
    <w:rsid w:val="00362E23"/>
    <w:rsid w:val="00374738"/>
    <w:rsid w:val="00375C97"/>
    <w:rsid w:val="00375FB9"/>
    <w:rsid w:val="00377C65"/>
    <w:rsid w:val="00380830"/>
    <w:rsid w:val="0038122A"/>
    <w:rsid w:val="00382F23"/>
    <w:rsid w:val="00386A8A"/>
    <w:rsid w:val="00386ECB"/>
    <w:rsid w:val="00387AD5"/>
    <w:rsid w:val="003903A0"/>
    <w:rsid w:val="00390C35"/>
    <w:rsid w:val="0039198B"/>
    <w:rsid w:val="00392197"/>
    <w:rsid w:val="00392903"/>
    <w:rsid w:val="00394DA9"/>
    <w:rsid w:val="00394EF7"/>
    <w:rsid w:val="00395986"/>
    <w:rsid w:val="00395EE4"/>
    <w:rsid w:val="00397F03"/>
    <w:rsid w:val="003A0A84"/>
    <w:rsid w:val="003A1F14"/>
    <w:rsid w:val="003A2473"/>
    <w:rsid w:val="003A46D1"/>
    <w:rsid w:val="003A4F67"/>
    <w:rsid w:val="003A62C1"/>
    <w:rsid w:val="003B3358"/>
    <w:rsid w:val="003C03FE"/>
    <w:rsid w:val="003C07D7"/>
    <w:rsid w:val="003C2681"/>
    <w:rsid w:val="003C3E2C"/>
    <w:rsid w:val="003C42BA"/>
    <w:rsid w:val="003C4363"/>
    <w:rsid w:val="003C6515"/>
    <w:rsid w:val="003C68AD"/>
    <w:rsid w:val="003C6C08"/>
    <w:rsid w:val="003D2EE2"/>
    <w:rsid w:val="003D47DE"/>
    <w:rsid w:val="003D549E"/>
    <w:rsid w:val="003D5BF1"/>
    <w:rsid w:val="003D5F4E"/>
    <w:rsid w:val="003D64F6"/>
    <w:rsid w:val="003E0F7C"/>
    <w:rsid w:val="003E2A95"/>
    <w:rsid w:val="003E2F30"/>
    <w:rsid w:val="003E6860"/>
    <w:rsid w:val="003F278E"/>
    <w:rsid w:val="003F555A"/>
    <w:rsid w:val="003F609A"/>
    <w:rsid w:val="0040096C"/>
    <w:rsid w:val="00400D5E"/>
    <w:rsid w:val="00401A42"/>
    <w:rsid w:val="0040226A"/>
    <w:rsid w:val="0040313C"/>
    <w:rsid w:val="004034B4"/>
    <w:rsid w:val="00403635"/>
    <w:rsid w:val="00413FAA"/>
    <w:rsid w:val="0041445B"/>
    <w:rsid w:val="00417465"/>
    <w:rsid w:val="00423255"/>
    <w:rsid w:val="0042420F"/>
    <w:rsid w:val="00426E10"/>
    <w:rsid w:val="00430ACB"/>
    <w:rsid w:val="00430D91"/>
    <w:rsid w:val="004333F0"/>
    <w:rsid w:val="00434152"/>
    <w:rsid w:val="0043542C"/>
    <w:rsid w:val="004426DC"/>
    <w:rsid w:val="004431B0"/>
    <w:rsid w:val="00444232"/>
    <w:rsid w:val="00444339"/>
    <w:rsid w:val="00444494"/>
    <w:rsid w:val="004468E8"/>
    <w:rsid w:val="00451C0B"/>
    <w:rsid w:val="00453541"/>
    <w:rsid w:val="00453A38"/>
    <w:rsid w:val="00453B13"/>
    <w:rsid w:val="00455764"/>
    <w:rsid w:val="00455F91"/>
    <w:rsid w:val="004560A9"/>
    <w:rsid w:val="00457554"/>
    <w:rsid w:val="00457837"/>
    <w:rsid w:val="004579DE"/>
    <w:rsid w:val="00457D12"/>
    <w:rsid w:val="00460200"/>
    <w:rsid w:val="00460743"/>
    <w:rsid w:val="004613FA"/>
    <w:rsid w:val="00461A71"/>
    <w:rsid w:val="00461D42"/>
    <w:rsid w:val="0046205F"/>
    <w:rsid w:val="00462388"/>
    <w:rsid w:val="004640D4"/>
    <w:rsid w:val="004659ED"/>
    <w:rsid w:val="004705D7"/>
    <w:rsid w:val="00470711"/>
    <w:rsid w:val="00471866"/>
    <w:rsid w:val="00473ADF"/>
    <w:rsid w:val="00473FC6"/>
    <w:rsid w:val="00474A96"/>
    <w:rsid w:val="00475363"/>
    <w:rsid w:val="00475EAA"/>
    <w:rsid w:val="00476EE2"/>
    <w:rsid w:val="00477AD2"/>
    <w:rsid w:val="00480196"/>
    <w:rsid w:val="00480320"/>
    <w:rsid w:val="004804F8"/>
    <w:rsid w:val="004821AE"/>
    <w:rsid w:val="00482340"/>
    <w:rsid w:val="004851FC"/>
    <w:rsid w:val="0048756A"/>
    <w:rsid w:val="0049225D"/>
    <w:rsid w:val="00492861"/>
    <w:rsid w:val="00492A9C"/>
    <w:rsid w:val="00495505"/>
    <w:rsid w:val="004966F6"/>
    <w:rsid w:val="0049778C"/>
    <w:rsid w:val="00497A36"/>
    <w:rsid w:val="00497F91"/>
    <w:rsid w:val="004A171A"/>
    <w:rsid w:val="004A4549"/>
    <w:rsid w:val="004A60F3"/>
    <w:rsid w:val="004B000D"/>
    <w:rsid w:val="004B1BE4"/>
    <w:rsid w:val="004B3279"/>
    <w:rsid w:val="004B3FED"/>
    <w:rsid w:val="004B42D7"/>
    <w:rsid w:val="004B6F5D"/>
    <w:rsid w:val="004C08C7"/>
    <w:rsid w:val="004C0FCF"/>
    <w:rsid w:val="004C15E8"/>
    <w:rsid w:val="004C56CF"/>
    <w:rsid w:val="004C6F71"/>
    <w:rsid w:val="004C7073"/>
    <w:rsid w:val="004D0302"/>
    <w:rsid w:val="004D0484"/>
    <w:rsid w:val="004D134D"/>
    <w:rsid w:val="004D1367"/>
    <w:rsid w:val="004D1722"/>
    <w:rsid w:val="004D181E"/>
    <w:rsid w:val="004D32FF"/>
    <w:rsid w:val="004D43B9"/>
    <w:rsid w:val="004D522B"/>
    <w:rsid w:val="004E0B70"/>
    <w:rsid w:val="004E1392"/>
    <w:rsid w:val="004E4344"/>
    <w:rsid w:val="004E548D"/>
    <w:rsid w:val="004E6F5A"/>
    <w:rsid w:val="004E73D8"/>
    <w:rsid w:val="004E7E0A"/>
    <w:rsid w:val="004F248A"/>
    <w:rsid w:val="004F5EC1"/>
    <w:rsid w:val="004F6C3D"/>
    <w:rsid w:val="004F6FB1"/>
    <w:rsid w:val="00501E56"/>
    <w:rsid w:val="00502027"/>
    <w:rsid w:val="00505E9E"/>
    <w:rsid w:val="0050768E"/>
    <w:rsid w:val="005108A0"/>
    <w:rsid w:val="005113B6"/>
    <w:rsid w:val="00512806"/>
    <w:rsid w:val="005134DE"/>
    <w:rsid w:val="005146CE"/>
    <w:rsid w:val="0052012A"/>
    <w:rsid w:val="0052153A"/>
    <w:rsid w:val="005217C5"/>
    <w:rsid w:val="00522F52"/>
    <w:rsid w:val="005255EB"/>
    <w:rsid w:val="005258E1"/>
    <w:rsid w:val="005276AA"/>
    <w:rsid w:val="00527A95"/>
    <w:rsid w:val="005319D6"/>
    <w:rsid w:val="00534FFC"/>
    <w:rsid w:val="005366A7"/>
    <w:rsid w:val="00536857"/>
    <w:rsid w:val="00537184"/>
    <w:rsid w:val="00537350"/>
    <w:rsid w:val="005373A3"/>
    <w:rsid w:val="0053752B"/>
    <w:rsid w:val="00541C42"/>
    <w:rsid w:val="00542A49"/>
    <w:rsid w:val="00543571"/>
    <w:rsid w:val="00545B27"/>
    <w:rsid w:val="005461D5"/>
    <w:rsid w:val="00547147"/>
    <w:rsid w:val="005474F7"/>
    <w:rsid w:val="00547548"/>
    <w:rsid w:val="00552328"/>
    <w:rsid w:val="00554D92"/>
    <w:rsid w:val="0055501B"/>
    <w:rsid w:val="00557DB6"/>
    <w:rsid w:val="00561685"/>
    <w:rsid w:val="00561F6C"/>
    <w:rsid w:val="005630B3"/>
    <w:rsid w:val="00564886"/>
    <w:rsid w:val="00566A07"/>
    <w:rsid w:val="00566AFC"/>
    <w:rsid w:val="005679CB"/>
    <w:rsid w:val="00567F61"/>
    <w:rsid w:val="00572015"/>
    <w:rsid w:val="005746DD"/>
    <w:rsid w:val="005764E1"/>
    <w:rsid w:val="0058062F"/>
    <w:rsid w:val="005810A0"/>
    <w:rsid w:val="005823B4"/>
    <w:rsid w:val="0058288B"/>
    <w:rsid w:val="00582D32"/>
    <w:rsid w:val="00584161"/>
    <w:rsid w:val="005848C6"/>
    <w:rsid w:val="005916E3"/>
    <w:rsid w:val="00591FBA"/>
    <w:rsid w:val="0059278D"/>
    <w:rsid w:val="00595ECF"/>
    <w:rsid w:val="005972E4"/>
    <w:rsid w:val="005A184C"/>
    <w:rsid w:val="005A2EFD"/>
    <w:rsid w:val="005A4EBC"/>
    <w:rsid w:val="005A6684"/>
    <w:rsid w:val="005B0C57"/>
    <w:rsid w:val="005B1AE2"/>
    <w:rsid w:val="005B3ABD"/>
    <w:rsid w:val="005B5FE5"/>
    <w:rsid w:val="005B6C4D"/>
    <w:rsid w:val="005C103D"/>
    <w:rsid w:val="005C34DF"/>
    <w:rsid w:val="005C3A96"/>
    <w:rsid w:val="005C418F"/>
    <w:rsid w:val="005C4746"/>
    <w:rsid w:val="005C49B8"/>
    <w:rsid w:val="005C558A"/>
    <w:rsid w:val="005C7B8C"/>
    <w:rsid w:val="005C7DDA"/>
    <w:rsid w:val="005D10A7"/>
    <w:rsid w:val="005D1A75"/>
    <w:rsid w:val="005D3075"/>
    <w:rsid w:val="005D32CC"/>
    <w:rsid w:val="005D49D6"/>
    <w:rsid w:val="005D50B7"/>
    <w:rsid w:val="005D6046"/>
    <w:rsid w:val="005D61ED"/>
    <w:rsid w:val="005D660C"/>
    <w:rsid w:val="005E0F18"/>
    <w:rsid w:val="005E1D22"/>
    <w:rsid w:val="005E35B5"/>
    <w:rsid w:val="005E3639"/>
    <w:rsid w:val="005E451E"/>
    <w:rsid w:val="005E4CBC"/>
    <w:rsid w:val="005E4FA9"/>
    <w:rsid w:val="005E5BD5"/>
    <w:rsid w:val="005E7CB0"/>
    <w:rsid w:val="005F1E27"/>
    <w:rsid w:val="005F225E"/>
    <w:rsid w:val="005F22EB"/>
    <w:rsid w:val="005F31E7"/>
    <w:rsid w:val="005F4C30"/>
    <w:rsid w:val="005F5498"/>
    <w:rsid w:val="005F5C02"/>
    <w:rsid w:val="005F69AF"/>
    <w:rsid w:val="00602010"/>
    <w:rsid w:val="006027E2"/>
    <w:rsid w:val="006029ED"/>
    <w:rsid w:val="006036AB"/>
    <w:rsid w:val="00605D90"/>
    <w:rsid w:val="00607C2E"/>
    <w:rsid w:val="006122FD"/>
    <w:rsid w:val="006127A3"/>
    <w:rsid w:val="006127ED"/>
    <w:rsid w:val="006149D7"/>
    <w:rsid w:val="00616283"/>
    <w:rsid w:val="00616B18"/>
    <w:rsid w:val="00620542"/>
    <w:rsid w:val="006304CB"/>
    <w:rsid w:val="006337C9"/>
    <w:rsid w:val="00634C66"/>
    <w:rsid w:val="00635802"/>
    <w:rsid w:val="006402AD"/>
    <w:rsid w:val="006402D4"/>
    <w:rsid w:val="0064199C"/>
    <w:rsid w:val="0064201D"/>
    <w:rsid w:val="00642DDE"/>
    <w:rsid w:val="00642E71"/>
    <w:rsid w:val="006437ED"/>
    <w:rsid w:val="006500A3"/>
    <w:rsid w:val="006507E9"/>
    <w:rsid w:val="00652952"/>
    <w:rsid w:val="00652D9D"/>
    <w:rsid w:val="00652FBE"/>
    <w:rsid w:val="006553F7"/>
    <w:rsid w:val="006609EA"/>
    <w:rsid w:val="006615AB"/>
    <w:rsid w:val="00661782"/>
    <w:rsid w:val="00662E14"/>
    <w:rsid w:val="006639B0"/>
    <w:rsid w:val="00663C6E"/>
    <w:rsid w:val="00663EF1"/>
    <w:rsid w:val="006645D3"/>
    <w:rsid w:val="006666D0"/>
    <w:rsid w:val="00667258"/>
    <w:rsid w:val="006700A5"/>
    <w:rsid w:val="006714B4"/>
    <w:rsid w:val="00672C2F"/>
    <w:rsid w:val="00673C79"/>
    <w:rsid w:val="006756B8"/>
    <w:rsid w:val="00675879"/>
    <w:rsid w:val="00675FD4"/>
    <w:rsid w:val="00677D6D"/>
    <w:rsid w:val="006813DB"/>
    <w:rsid w:val="00681962"/>
    <w:rsid w:val="00681C4B"/>
    <w:rsid w:val="00681EB1"/>
    <w:rsid w:val="006828CA"/>
    <w:rsid w:val="00685966"/>
    <w:rsid w:val="0068653D"/>
    <w:rsid w:val="006904CF"/>
    <w:rsid w:val="006949FC"/>
    <w:rsid w:val="00694FD9"/>
    <w:rsid w:val="0069668A"/>
    <w:rsid w:val="00697E0D"/>
    <w:rsid w:val="006A674E"/>
    <w:rsid w:val="006B16A4"/>
    <w:rsid w:val="006B2ED8"/>
    <w:rsid w:val="006B6560"/>
    <w:rsid w:val="006C114A"/>
    <w:rsid w:val="006C1C27"/>
    <w:rsid w:val="006C1D08"/>
    <w:rsid w:val="006C20FB"/>
    <w:rsid w:val="006C5270"/>
    <w:rsid w:val="006C61BB"/>
    <w:rsid w:val="006C73D7"/>
    <w:rsid w:val="006C7FDB"/>
    <w:rsid w:val="006D06CD"/>
    <w:rsid w:val="006D0981"/>
    <w:rsid w:val="006D271A"/>
    <w:rsid w:val="006D373B"/>
    <w:rsid w:val="006D469C"/>
    <w:rsid w:val="006D47B1"/>
    <w:rsid w:val="006D4D4D"/>
    <w:rsid w:val="006D4E99"/>
    <w:rsid w:val="006E4740"/>
    <w:rsid w:val="006E4CE5"/>
    <w:rsid w:val="006E4D74"/>
    <w:rsid w:val="006E5838"/>
    <w:rsid w:val="006E6DB9"/>
    <w:rsid w:val="006E7279"/>
    <w:rsid w:val="006F0B08"/>
    <w:rsid w:val="006F2AB0"/>
    <w:rsid w:val="006F3D1B"/>
    <w:rsid w:val="00700144"/>
    <w:rsid w:val="007071AE"/>
    <w:rsid w:val="0070727E"/>
    <w:rsid w:val="00707664"/>
    <w:rsid w:val="007100A8"/>
    <w:rsid w:val="0071070E"/>
    <w:rsid w:val="00713736"/>
    <w:rsid w:val="0071462C"/>
    <w:rsid w:val="00715505"/>
    <w:rsid w:val="00716BB7"/>
    <w:rsid w:val="00717042"/>
    <w:rsid w:val="007177E3"/>
    <w:rsid w:val="0072003E"/>
    <w:rsid w:val="00722147"/>
    <w:rsid w:val="007259BD"/>
    <w:rsid w:val="007265B3"/>
    <w:rsid w:val="0072662A"/>
    <w:rsid w:val="007268CC"/>
    <w:rsid w:val="00726F75"/>
    <w:rsid w:val="00727E1C"/>
    <w:rsid w:val="00730212"/>
    <w:rsid w:val="00730DA8"/>
    <w:rsid w:val="0073127A"/>
    <w:rsid w:val="00731A4B"/>
    <w:rsid w:val="0073245F"/>
    <w:rsid w:val="00733CA6"/>
    <w:rsid w:val="007342AE"/>
    <w:rsid w:val="00734449"/>
    <w:rsid w:val="00735AE3"/>
    <w:rsid w:val="00736266"/>
    <w:rsid w:val="00736271"/>
    <w:rsid w:val="007376DE"/>
    <w:rsid w:val="00737C9C"/>
    <w:rsid w:val="00741727"/>
    <w:rsid w:val="00744123"/>
    <w:rsid w:val="007441AE"/>
    <w:rsid w:val="0074640F"/>
    <w:rsid w:val="00751965"/>
    <w:rsid w:val="0075257A"/>
    <w:rsid w:val="00753940"/>
    <w:rsid w:val="007546D3"/>
    <w:rsid w:val="00762011"/>
    <w:rsid w:val="00765C22"/>
    <w:rsid w:val="00772820"/>
    <w:rsid w:val="0077327B"/>
    <w:rsid w:val="007732A1"/>
    <w:rsid w:val="007745EF"/>
    <w:rsid w:val="007763A5"/>
    <w:rsid w:val="0078114E"/>
    <w:rsid w:val="007813FD"/>
    <w:rsid w:val="00781551"/>
    <w:rsid w:val="00781815"/>
    <w:rsid w:val="00782DA3"/>
    <w:rsid w:val="0078328F"/>
    <w:rsid w:val="00783B3E"/>
    <w:rsid w:val="007843B1"/>
    <w:rsid w:val="00785CDA"/>
    <w:rsid w:val="007874EC"/>
    <w:rsid w:val="00790E23"/>
    <w:rsid w:val="00791D70"/>
    <w:rsid w:val="00792332"/>
    <w:rsid w:val="00795046"/>
    <w:rsid w:val="00795F7F"/>
    <w:rsid w:val="00796B59"/>
    <w:rsid w:val="0079792B"/>
    <w:rsid w:val="007A079A"/>
    <w:rsid w:val="007A10C3"/>
    <w:rsid w:val="007A3248"/>
    <w:rsid w:val="007A3C91"/>
    <w:rsid w:val="007A54E4"/>
    <w:rsid w:val="007B08AE"/>
    <w:rsid w:val="007B0A4A"/>
    <w:rsid w:val="007B573F"/>
    <w:rsid w:val="007C0D5F"/>
    <w:rsid w:val="007C1694"/>
    <w:rsid w:val="007C24A6"/>
    <w:rsid w:val="007C308D"/>
    <w:rsid w:val="007C43CE"/>
    <w:rsid w:val="007C441C"/>
    <w:rsid w:val="007C4B19"/>
    <w:rsid w:val="007D0001"/>
    <w:rsid w:val="007D110E"/>
    <w:rsid w:val="007D222A"/>
    <w:rsid w:val="007D2607"/>
    <w:rsid w:val="007D3B4D"/>
    <w:rsid w:val="007D511E"/>
    <w:rsid w:val="007D5B9D"/>
    <w:rsid w:val="007D5BBC"/>
    <w:rsid w:val="007E1EFF"/>
    <w:rsid w:val="007E309A"/>
    <w:rsid w:val="007E318F"/>
    <w:rsid w:val="007E34C8"/>
    <w:rsid w:val="007E3797"/>
    <w:rsid w:val="007E430D"/>
    <w:rsid w:val="007E6798"/>
    <w:rsid w:val="007E6851"/>
    <w:rsid w:val="007E6C94"/>
    <w:rsid w:val="007E6F22"/>
    <w:rsid w:val="007F0EC4"/>
    <w:rsid w:val="007F31CC"/>
    <w:rsid w:val="007F3DAC"/>
    <w:rsid w:val="007F7C9F"/>
    <w:rsid w:val="0080090C"/>
    <w:rsid w:val="0080118C"/>
    <w:rsid w:val="00801992"/>
    <w:rsid w:val="00802DE7"/>
    <w:rsid w:val="00802EA8"/>
    <w:rsid w:val="00802F8F"/>
    <w:rsid w:val="0080318B"/>
    <w:rsid w:val="00803A5E"/>
    <w:rsid w:val="00805314"/>
    <w:rsid w:val="0080537C"/>
    <w:rsid w:val="008101E0"/>
    <w:rsid w:val="008138C2"/>
    <w:rsid w:val="00814753"/>
    <w:rsid w:val="00815FA4"/>
    <w:rsid w:val="00822068"/>
    <w:rsid w:val="00824394"/>
    <w:rsid w:val="008246C5"/>
    <w:rsid w:val="00831A73"/>
    <w:rsid w:val="00832AAD"/>
    <w:rsid w:val="00833C6A"/>
    <w:rsid w:val="0083738C"/>
    <w:rsid w:val="008377C8"/>
    <w:rsid w:val="00837E2E"/>
    <w:rsid w:val="00840700"/>
    <w:rsid w:val="00841409"/>
    <w:rsid w:val="00843902"/>
    <w:rsid w:val="008441E0"/>
    <w:rsid w:val="00845195"/>
    <w:rsid w:val="00847A57"/>
    <w:rsid w:val="00847BED"/>
    <w:rsid w:val="008503E5"/>
    <w:rsid w:val="00852A16"/>
    <w:rsid w:val="00852C8D"/>
    <w:rsid w:val="00852F67"/>
    <w:rsid w:val="008533FB"/>
    <w:rsid w:val="0085453B"/>
    <w:rsid w:val="0085476D"/>
    <w:rsid w:val="00856B36"/>
    <w:rsid w:val="0085731A"/>
    <w:rsid w:val="008577FF"/>
    <w:rsid w:val="0086025D"/>
    <w:rsid w:val="008640C5"/>
    <w:rsid w:val="008717E6"/>
    <w:rsid w:val="00874772"/>
    <w:rsid w:val="00881A33"/>
    <w:rsid w:val="008840D8"/>
    <w:rsid w:val="00884F18"/>
    <w:rsid w:val="0088598F"/>
    <w:rsid w:val="008905D5"/>
    <w:rsid w:val="00891312"/>
    <w:rsid w:val="00891B7E"/>
    <w:rsid w:val="008922B5"/>
    <w:rsid w:val="008932B7"/>
    <w:rsid w:val="008942D9"/>
    <w:rsid w:val="00897587"/>
    <w:rsid w:val="00897893"/>
    <w:rsid w:val="008A01D9"/>
    <w:rsid w:val="008A0236"/>
    <w:rsid w:val="008A041C"/>
    <w:rsid w:val="008A0F01"/>
    <w:rsid w:val="008A23FA"/>
    <w:rsid w:val="008A358B"/>
    <w:rsid w:val="008A7603"/>
    <w:rsid w:val="008B0166"/>
    <w:rsid w:val="008B0668"/>
    <w:rsid w:val="008B0AD0"/>
    <w:rsid w:val="008B346F"/>
    <w:rsid w:val="008B3A36"/>
    <w:rsid w:val="008B3A69"/>
    <w:rsid w:val="008B3FE5"/>
    <w:rsid w:val="008B4E20"/>
    <w:rsid w:val="008B6258"/>
    <w:rsid w:val="008B6383"/>
    <w:rsid w:val="008C148C"/>
    <w:rsid w:val="008C3106"/>
    <w:rsid w:val="008C5607"/>
    <w:rsid w:val="008C5642"/>
    <w:rsid w:val="008C7513"/>
    <w:rsid w:val="008C78B5"/>
    <w:rsid w:val="008D0174"/>
    <w:rsid w:val="008D0780"/>
    <w:rsid w:val="008D32B7"/>
    <w:rsid w:val="008D4AAD"/>
    <w:rsid w:val="008D50B8"/>
    <w:rsid w:val="008D56A8"/>
    <w:rsid w:val="008D6455"/>
    <w:rsid w:val="008D7636"/>
    <w:rsid w:val="008E243C"/>
    <w:rsid w:val="008E35A8"/>
    <w:rsid w:val="008E4630"/>
    <w:rsid w:val="008E48BD"/>
    <w:rsid w:val="008E5B85"/>
    <w:rsid w:val="008E7D3D"/>
    <w:rsid w:val="008F0000"/>
    <w:rsid w:val="008F028D"/>
    <w:rsid w:val="008F1827"/>
    <w:rsid w:val="008F3445"/>
    <w:rsid w:val="008F49E0"/>
    <w:rsid w:val="008F528D"/>
    <w:rsid w:val="008F67D9"/>
    <w:rsid w:val="008F6AE6"/>
    <w:rsid w:val="00900387"/>
    <w:rsid w:val="00900836"/>
    <w:rsid w:val="009022AB"/>
    <w:rsid w:val="009033FE"/>
    <w:rsid w:val="0090471D"/>
    <w:rsid w:val="00906520"/>
    <w:rsid w:val="009070E8"/>
    <w:rsid w:val="00907DCE"/>
    <w:rsid w:val="00907ED8"/>
    <w:rsid w:val="00910E1E"/>
    <w:rsid w:val="00911B6C"/>
    <w:rsid w:val="00913FA5"/>
    <w:rsid w:val="00916FE3"/>
    <w:rsid w:val="00922891"/>
    <w:rsid w:val="00923437"/>
    <w:rsid w:val="00925D1F"/>
    <w:rsid w:val="00927727"/>
    <w:rsid w:val="00930F2F"/>
    <w:rsid w:val="00931244"/>
    <w:rsid w:val="00931C10"/>
    <w:rsid w:val="009323F4"/>
    <w:rsid w:val="009334A1"/>
    <w:rsid w:val="009347EA"/>
    <w:rsid w:val="00935194"/>
    <w:rsid w:val="00936180"/>
    <w:rsid w:val="0093758A"/>
    <w:rsid w:val="00942D65"/>
    <w:rsid w:val="0094349E"/>
    <w:rsid w:val="0094556A"/>
    <w:rsid w:val="00945EA3"/>
    <w:rsid w:val="00953D73"/>
    <w:rsid w:val="00954D72"/>
    <w:rsid w:val="00955D86"/>
    <w:rsid w:val="00957FE0"/>
    <w:rsid w:val="00960159"/>
    <w:rsid w:val="00960EAC"/>
    <w:rsid w:val="0096118E"/>
    <w:rsid w:val="009616E8"/>
    <w:rsid w:val="00961BA4"/>
    <w:rsid w:val="00962322"/>
    <w:rsid w:val="009657BF"/>
    <w:rsid w:val="00966781"/>
    <w:rsid w:val="0097038A"/>
    <w:rsid w:val="0097172B"/>
    <w:rsid w:val="00972139"/>
    <w:rsid w:val="00972DA1"/>
    <w:rsid w:val="009730BD"/>
    <w:rsid w:val="00973A81"/>
    <w:rsid w:val="00974BD4"/>
    <w:rsid w:val="0097515C"/>
    <w:rsid w:val="00986CEA"/>
    <w:rsid w:val="0099324E"/>
    <w:rsid w:val="00993FDE"/>
    <w:rsid w:val="00994598"/>
    <w:rsid w:val="009971AD"/>
    <w:rsid w:val="009A0CC2"/>
    <w:rsid w:val="009A2383"/>
    <w:rsid w:val="009A421A"/>
    <w:rsid w:val="009A5CB7"/>
    <w:rsid w:val="009A61B0"/>
    <w:rsid w:val="009A6E9A"/>
    <w:rsid w:val="009A74DA"/>
    <w:rsid w:val="009B05BF"/>
    <w:rsid w:val="009B20D9"/>
    <w:rsid w:val="009B3290"/>
    <w:rsid w:val="009B465F"/>
    <w:rsid w:val="009B7506"/>
    <w:rsid w:val="009C091F"/>
    <w:rsid w:val="009C34FA"/>
    <w:rsid w:val="009C47AB"/>
    <w:rsid w:val="009C564B"/>
    <w:rsid w:val="009C600C"/>
    <w:rsid w:val="009C6F64"/>
    <w:rsid w:val="009C76AF"/>
    <w:rsid w:val="009C78C1"/>
    <w:rsid w:val="009C7C1D"/>
    <w:rsid w:val="009D0A25"/>
    <w:rsid w:val="009D1010"/>
    <w:rsid w:val="009D1343"/>
    <w:rsid w:val="009D149D"/>
    <w:rsid w:val="009D1D30"/>
    <w:rsid w:val="009D315A"/>
    <w:rsid w:val="009D3E54"/>
    <w:rsid w:val="009D68E7"/>
    <w:rsid w:val="009E2588"/>
    <w:rsid w:val="009E4D9C"/>
    <w:rsid w:val="009E539C"/>
    <w:rsid w:val="009E5655"/>
    <w:rsid w:val="009E67E2"/>
    <w:rsid w:val="009E7648"/>
    <w:rsid w:val="009E7B32"/>
    <w:rsid w:val="009F0484"/>
    <w:rsid w:val="009F1108"/>
    <w:rsid w:val="009F257D"/>
    <w:rsid w:val="009F55D8"/>
    <w:rsid w:val="009F64CC"/>
    <w:rsid w:val="009F6F59"/>
    <w:rsid w:val="00A009A1"/>
    <w:rsid w:val="00A03F69"/>
    <w:rsid w:val="00A05657"/>
    <w:rsid w:val="00A057B2"/>
    <w:rsid w:val="00A11A34"/>
    <w:rsid w:val="00A12E66"/>
    <w:rsid w:val="00A14434"/>
    <w:rsid w:val="00A1614C"/>
    <w:rsid w:val="00A17552"/>
    <w:rsid w:val="00A20F74"/>
    <w:rsid w:val="00A211EB"/>
    <w:rsid w:val="00A221CF"/>
    <w:rsid w:val="00A24071"/>
    <w:rsid w:val="00A25060"/>
    <w:rsid w:val="00A26C39"/>
    <w:rsid w:val="00A26E47"/>
    <w:rsid w:val="00A310AC"/>
    <w:rsid w:val="00A32D39"/>
    <w:rsid w:val="00A33C97"/>
    <w:rsid w:val="00A34FCD"/>
    <w:rsid w:val="00A35649"/>
    <w:rsid w:val="00A363AC"/>
    <w:rsid w:val="00A37955"/>
    <w:rsid w:val="00A37B38"/>
    <w:rsid w:val="00A42D88"/>
    <w:rsid w:val="00A4656D"/>
    <w:rsid w:val="00A50BE4"/>
    <w:rsid w:val="00A50C2D"/>
    <w:rsid w:val="00A51361"/>
    <w:rsid w:val="00A514FA"/>
    <w:rsid w:val="00A548D2"/>
    <w:rsid w:val="00A55738"/>
    <w:rsid w:val="00A560E0"/>
    <w:rsid w:val="00A56B0B"/>
    <w:rsid w:val="00A57788"/>
    <w:rsid w:val="00A605A2"/>
    <w:rsid w:val="00A60A8F"/>
    <w:rsid w:val="00A65231"/>
    <w:rsid w:val="00A65D81"/>
    <w:rsid w:val="00A66C3D"/>
    <w:rsid w:val="00A712B4"/>
    <w:rsid w:val="00A73DD5"/>
    <w:rsid w:val="00A75D89"/>
    <w:rsid w:val="00A76D3F"/>
    <w:rsid w:val="00A77A40"/>
    <w:rsid w:val="00A80EE6"/>
    <w:rsid w:val="00A82801"/>
    <w:rsid w:val="00A82C4E"/>
    <w:rsid w:val="00A82FEF"/>
    <w:rsid w:val="00A83E30"/>
    <w:rsid w:val="00A85617"/>
    <w:rsid w:val="00A91B8B"/>
    <w:rsid w:val="00A94044"/>
    <w:rsid w:val="00A94DBB"/>
    <w:rsid w:val="00AA0E83"/>
    <w:rsid w:val="00AA137F"/>
    <w:rsid w:val="00AA1A8A"/>
    <w:rsid w:val="00AA1BF4"/>
    <w:rsid w:val="00AA246E"/>
    <w:rsid w:val="00AA55DE"/>
    <w:rsid w:val="00AA6EC0"/>
    <w:rsid w:val="00AA71D2"/>
    <w:rsid w:val="00AB0832"/>
    <w:rsid w:val="00AB0CEA"/>
    <w:rsid w:val="00AB0E3B"/>
    <w:rsid w:val="00AB1510"/>
    <w:rsid w:val="00AB270E"/>
    <w:rsid w:val="00AB2BF4"/>
    <w:rsid w:val="00AB373F"/>
    <w:rsid w:val="00AB4031"/>
    <w:rsid w:val="00AB4F5D"/>
    <w:rsid w:val="00AB686A"/>
    <w:rsid w:val="00AB7331"/>
    <w:rsid w:val="00AC1D63"/>
    <w:rsid w:val="00AC5899"/>
    <w:rsid w:val="00AC6EBE"/>
    <w:rsid w:val="00AC780C"/>
    <w:rsid w:val="00AD1280"/>
    <w:rsid w:val="00AD4424"/>
    <w:rsid w:val="00AD52C3"/>
    <w:rsid w:val="00AD5FD0"/>
    <w:rsid w:val="00AD6208"/>
    <w:rsid w:val="00AD6ADC"/>
    <w:rsid w:val="00AE1EA5"/>
    <w:rsid w:val="00AE220B"/>
    <w:rsid w:val="00AE3DD6"/>
    <w:rsid w:val="00AEE1FB"/>
    <w:rsid w:val="00AF216B"/>
    <w:rsid w:val="00AF3AC2"/>
    <w:rsid w:val="00AF4B23"/>
    <w:rsid w:val="00AF58E4"/>
    <w:rsid w:val="00AF5A27"/>
    <w:rsid w:val="00AF63B2"/>
    <w:rsid w:val="00AF643B"/>
    <w:rsid w:val="00AF76EA"/>
    <w:rsid w:val="00AF7E6C"/>
    <w:rsid w:val="00B015AC"/>
    <w:rsid w:val="00B0309E"/>
    <w:rsid w:val="00B07327"/>
    <w:rsid w:val="00B07858"/>
    <w:rsid w:val="00B07A10"/>
    <w:rsid w:val="00B1028F"/>
    <w:rsid w:val="00B12478"/>
    <w:rsid w:val="00B136F4"/>
    <w:rsid w:val="00B150C6"/>
    <w:rsid w:val="00B1514E"/>
    <w:rsid w:val="00B1573E"/>
    <w:rsid w:val="00B203AC"/>
    <w:rsid w:val="00B21F8D"/>
    <w:rsid w:val="00B22571"/>
    <w:rsid w:val="00B22FD7"/>
    <w:rsid w:val="00B24F6B"/>
    <w:rsid w:val="00B25606"/>
    <w:rsid w:val="00B26934"/>
    <w:rsid w:val="00B26B36"/>
    <w:rsid w:val="00B31C99"/>
    <w:rsid w:val="00B333A4"/>
    <w:rsid w:val="00B35715"/>
    <w:rsid w:val="00B35725"/>
    <w:rsid w:val="00B43DAC"/>
    <w:rsid w:val="00B45EAD"/>
    <w:rsid w:val="00B50549"/>
    <w:rsid w:val="00B50A26"/>
    <w:rsid w:val="00B53BDC"/>
    <w:rsid w:val="00B53D29"/>
    <w:rsid w:val="00B55179"/>
    <w:rsid w:val="00B559C7"/>
    <w:rsid w:val="00B55BB0"/>
    <w:rsid w:val="00B633F4"/>
    <w:rsid w:val="00B64EF8"/>
    <w:rsid w:val="00B66A6B"/>
    <w:rsid w:val="00B6740A"/>
    <w:rsid w:val="00B679D5"/>
    <w:rsid w:val="00B72E0F"/>
    <w:rsid w:val="00B73335"/>
    <w:rsid w:val="00B73E5D"/>
    <w:rsid w:val="00B762E7"/>
    <w:rsid w:val="00B80275"/>
    <w:rsid w:val="00B83408"/>
    <w:rsid w:val="00B846AE"/>
    <w:rsid w:val="00B87BC2"/>
    <w:rsid w:val="00B90DF3"/>
    <w:rsid w:val="00B930EB"/>
    <w:rsid w:val="00B9443B"/>
    <w:rsid w:val="00B94E72"/>
    <w:rsid w:val="00B9560B"/>
    <w:rsid w:val="00B963D4"/>
    <w:rsid w:val="00B97118"/>
    <w:rsid w:val="00BA5BAC"/>
    <w:rsid w:val="00BB24DE"/>
    <w:rsid w:val="00BB2C40"/>
    <w:rsid w:val="00BC0288"/>
    <w:rsid w:val="00BC0BEA"/>
    <w:rsid w:val="00BC3F6E"/>
    <w:rsid w:val="00BC471E"/>
    <w:rsid w:val="00BD1043"/>
    <w:rsid w:val="00BD1FE3"/>
    <w:rsid w:val="00BD2C50"/>
    <w:rsid w:val="00BD3532"/>
    <w:rsid w:val="00BD3686"/>
    <w:rsid w:val="00BD5E57"/>
    <w:rsid w:val="00BE2827"/>
    <w:rsid w:val="00BE5E21"/>
    <w:rsid w:val="00BE78D2"/>
    <w:rsid w:val="00BF2D42"/>
    <w:rsid w:val="00BF4E15"/>
    <w:rsid w:val="00BF5BE8"/>
    <w:rsid w:val="00BF5CC7"/>
    <w:rsid w:val="00BF5D61"/>
    <w:rsid w:val="00BF7F39"/>
    <w:rsid w:val="00BFADC9"/>
    <w:rsid w:val="00C00102"/>
    <w:rsid w:val="00C00A8C"/>
    <w:rsid w:val="00C016DF"/>
    <w:rsid w:val="00C01EF1"/>
    <w:rsid w:val="00C02BC4"/>
    <w:rsid w:val="00C0365D"/>
    <w:rsid w:val="00C03BE2"/>
    <w:rsid w:val="00C04524"/>
    <w:rsid w:val="00C0644E"/>
    <w:rsid w:val="00C10E49"/>
    <w:rsid w:val="00C15E88"/>
    <w:rsid w:val="00C1718F"/>
    <w:rsid w:val="00C17CDC"/>
    <w:rsid w:val="00C21957"/>
    <w:rsid w:val="00C22BA5"/>
    <w:rsid w:val="00C2343A"/>
    <w:rsid w:val="00C2348C"/>
    <w:rsid w:val="00C25A89"/>
    <w:rsid w:val="00C26CAC"/>
    <w:rsid w:val="00C30919"/>
    <w:rsid w:val="00C3179E"/>
    <w:rsid w:val="00C31AA0"/>
    <w:rsid w:val="00C33131"/>
    <w:rsid w:val="00C335E3"/>
    <w:rsid w:val="00C35DA2"/>
    <w:rsid w:val="00C36BFB"/>
    <w:rsid w:val="00C4224C"/>
    <w:rsid w:val="00C45272"/>
    <w:rsid w:val="00C4712D"/>
    <w:rsid w:val="00C50268"/>
    <w:rsid w:val="00C515C0"/>
    <w:rsid w:val="00C53155"/>
    <w:rsid w:val="00C54161"/>
    <w:rsid w:val="00C55329"/>
    <w:rsid w:val="00C57670"/>
    <w:rsid w:val="00C57AE6"/>
    <w:rsid w:val="00C60A58"/>
    <w:rsid w:val="00C60DBB"/>
    <w:rsid w:val="00C62073"/>
    <w:rsid w:val="00C62810"/>
    <w:rsid w:val="00C64F25"/>
    <w:rsid w:val="00C64F66"/>
    <w:rsid w:val="00C64FC4"/>
    <w:rsid w:val="00C6564C"/>
    <w:rsid w:val="00C65C9C"/>
    <w:rsid w:val="00C674E5"/>
    <w:rsid w:val="00C71CE5"/>
    <w:rsid w:val="00C71F85"/>
    <w:rsid w:val="00C72C7B"/>
    <w:rsid w:val="00C73B57"/>
    <w:rsid w:val="00C745AA"/>
    <w:rsid w:val="00C747BF"/>
    <w:rsid w:val="00C75038"/>
    <w:rsid w:val="00C76A04"/>
    <w:rsid w:val="00C76EF7"/>
    <w:rsid w:val="00C801CD"/>
    <w:rsid w:val="00C80EE1"/>
    <w:rsid w:val="00C81B7C"/>
    <w:rsid w:val="00C82CD3"/>
    <w:rsid w:val="00C84D38"/>
    <w:rsid w:val="00C8579B"/>
    <w:rsid w:val="00C860F1"/>
    <w:rsid w:val="00C86E6C"/>
    <w:rsid w:val="00C905CA"/>
    <w:rsid w:val="00C922EF"/>
    <w:rsid w:val="00C92908"/>
    <w:rsid w:val="00C93398"/>
    <w:rsid w:val="00C934E0"/>
    <w:rsid w:val="00C95053"/>
    <w:rsid w:val="00C95BA2"/>
    <w:rsid w:val="00C97ECD"/>
    <w:rsid w:val="00CA3052"/>
    <w:rsid w:val="00CA31CB"/>
    <w:rsid w:val="00CA74E0"/>
    <w:rsid w:val="00CB013B"/>
    <w:rsid w:val="00CB1CEB"/>
    <w:rsid w:val="00CB1D27"/>
    <w:rsid w:val="00CB3ADB"/>
    <w:rsid w:val="00CB47FB"/>
    <w:rsid w:val="00CB4B74"/>
    <w:rsid w:val="00CB5C37"/>
    <w:rsid w:val="00CB7213"/>
    <w:rsid w:val="00CB7641"/>
    <w:rsid w:val="00CB7786"/>
    <w:rsid w:val="00CC059B"/>
    <w:rsid w:val="00CC1CD8"/>
    <w:rsid w:val="00CC1EDD"/>
    <w:rsid w:val="00CC2ABE"/>
    <w:rsid w:val="00CC2F7B"/>
    <w:rsid w:val="00CC5216"/>
    <w:rsid w:val="00CD0880"/>
    <w:rsid w:val="00CD2B34"/>
    <w:rsid w:val="00CD2F0E"/>
    <w:rsid w:val="00CD3227"/>
    <w:rsid w:val="00CD5596"/>
    <w:rsid w:val="00CD6E29"/>
    <w:rsid w:val="00CD6FF1"/>
    <w:rsid w:val="00CE009D"/>
    <w:rsid w:val="00CE09E3"/>
    <w:rsid w:val="00CE2BAE"/>
    <w:rsid w:val="00CE3805"/>
    <w:rsid w:val="00CF3FFB"/>
    <w:rsid w:val="00CF7F96"/>
    <w:rsid w:val="00D001D4"/>
    <w:rsid w:val="00D02247"/>
    <w:rsid w:val="00D028DF"/>
    <w:rsid w:val="00D04663"/>
    <w:rsid w:val="00D04691"/>
    <w:rsid w:val="00D0498C"/>
    <w:rsid w:val="00D077A0"/>
    <w:rsid w:val="00D077A2"/>
    <w:rsid w:val="00D102D6"/>
    <w:rsid w:val="00D10A36"/>
    <w:rsid w:val="00D1588D"/>
    <w:rsid w:val="00D2011E"/>
    <w:rsid w:val="00D20693"/>
    <w:rsid w:val="00D219F5"/>
    <w:rsid w:val="00D225DE"/>
    <w:rsid w:val="00D2354C"/>
    <w:rsid w:val="00D24E11"/>
    <w:rsid w:val="00D2650B"/>
    <w:rsid w:val="00D26DEC"/>
    <w:rsid w:val="00D26F36"/>
    <w:rsid w:val="00D27349"/>
    <w:rsid w:val="00D2735E"/>
    <w:rsid w:val="00D33D78"/>
    <w:rsid w:val="00D3475C"/>
    <w:rsid w:val="00D34A5A"/>
    <w:rsid w:val="00D3518E"/>
    <w:rsid w:val="00D36857"/>
    <w:rsid w:val="00D4065D"/>
    <w:rsid w:val="00D40AFD"/>
    <w:rsid w:val="00D43470"/>
    <w:rsid w:val="00D45452"/>
    <w:rsid w:val="00D5004D"/>
    <w:rsid w:val="00D5008C"/>
    <w:rsid w:val="00D5011F"/>
    <w:rsid w:val="00D5086A"/>
    <w:rsid w:val="00D52C23"/>
    <w:rsid w:val="00D62D2F"/>
    <w:rsid w:val="00D63395"/>
    <w:rsid w:val="00D636BB"/>
    <w:rsid w:val="00D63F1E"/>
    <w:rsid w:val="00D65521"/>
    <w:rsid w:val="00D66196"/>
    <w:rsid w:val="00D6652D"/>
    <w:rsid w:val="00D668AA"/>
    <w:rsid w:val="00D73F14"/>
    <w:rsid w:val="00D750DB"/>
    <w:rsid w:val="00D76E51"/>
    <w:rsid w:val="00D802BD"/>
    <w:rsid w:val="00D81AF5"/>
    <w:rsid w:val="00D920E1"/>
    <w:rsid w:val="00D92C8A"/>
    <w:rsid w:val="00D9326B"/>
    <w:rsid w:val="00D95CF9"/>
    <w:rsid w:val="00D97DC5"/>
    <w:rsid w:val="00DA0535"/>
    <w:rsid w:val="00DA299F"/>
    <w:rsid w:val="00DA315E"/>
    <w:rsid w:val="00DA63D5"/>
    <w:rsid w:val="00DAA231"/>
    <w:rsid w:val="00DB4A4D"/>
    <w:rsid w:val="00DB5621"/>
    <w:rsid w:val="00DB60AA"/>
    <w:rsid w:val="00DB6E87"/>
    <w:rsid w:val="00DC0C73"/>
    <w:rsid w:val="00DC27AE"/>
    <w:rsid w:val="00DC3161"/>
    <w:rsid w:val="00DC4F42"/>
    <w:rsid w:val="00DC5B6D"/>
    <w:rsid w:val="00DC63B8"/>
    <w:rsid w:val="00DC7A8F"/>
    <w:rsid w:val="00DD12E0"/>
    <w:rsid w:val="00DD14B8"/>
    <w:rsid w:val="00DD2CA5"/>
    <w:rsid w:val="00DD6C33"/>
    <w:rsid w:val="00DE03A7"/>
    <w:rsid w:val="00DE2AA8"/>
    <w:rsid w:val="00DE3757"/>
    <w:rsid w:val="00DE420D"/>
    <w:rsid w:val="00DE50B0"/>
    <w:rsid w:val="00DE5EF9"/>
    <w:rsid w:val="00DE6602"/>
    <w:rsid w:val="00DE67F6"/>
    <w:rsid w:val="00DE7582"/>
    <w:rsid w:val="00DF0388"/>
    <w:rsid w:val="00DF0E33"/>
    <w:rsid w:val="00DF16BA"/>
    <w:rsid w:val="00DF1F48"/>
    <w:rsid w:val="00DF3B2C"/>
    <w:rsid w:val="00DF423A"/>
    <w:rsid w:val="00DF4F36"/>
    <w:rsid w:val="00DF5120"/>
    <w:rsid w:val="00DF602F"/>
    <w:rsid w:val="00DF7E5F"/>
    <w:rsid w:val="00E001C7"/>
    <w:rsid w:val="00E00BAA"/>
    <w:rsid w:val="00E011E9"/>
    <w:rsid w:val="00E01F25"/>
    <w:rsid w:val="00E02DCD"/>
    <w:rsid w:val="00E04528"/>
    <w:rsid w:val="00E04607"/>
    <w:rsid w:val="00E04C60"/>
    <w:rsid w:val="00E07C29"/>
    <w:rsid w:val="00E131AE"/>
    <w:rsid w:val="00E132E0"/>
    <w:rsid w:val="00E138B1"/>
    <w:rsid w:val="00E1433A"/>
    <w:rsid w:val="00E1482F"/>
    <w:rsid w:val="00E21A72"/>
    <w:rsid w:val="00E23FFB"/>
    <w:rsid w:val="00E241BB"/>
    <w:rsid w:val="00E252FF"/>
    <w:rsid w:val="00E26719"/>
    <w:rsid w:val="00E268CC"/>
    <w:rsid w:val="00E26DF5"/>
    <w:rsid w:val="00E302D0"/>
    <w:rsid w:val="00E30B50"/>
    <w:rsid w:val="00E33288"/>
    <w:rsid w:val="00E34D1B"/>
    <w:rsid w:val="00E354F7"/>
    <w:rsid w:val="00E367B9"/>
    <w:rsid w:val="00E36991"/>
    <w:rsid w:val="00E40744"/>
    <w:rsid w:val="00E422AA"/>
    <w:rsid w:val="00E43A72"/>
    <w:rsid w:val="00E44647"/>
    <w:rsid w:val="00E46164"/>
    <w:rsid w:val="00E46FAE"/>
    <w:rsid w:val="00E4754C"/>
    <w:rsid w:val="00E53080"/>
    <w:rsid w:val="00E533ED"/>
    <w:rsid w:val="00E53B98"/>
    <w:rsid w:val="00E53BA5"/>
    <w:rsid w:val="00E56524"/>
    <w:rsid w:val="00E577AA"/>
    <w:rsid w:val="00E604C1"/>
    <w:rsid w:val="00E606AB"/>
    <w:rsid w:val="00E625FB"/>
    <w:rsid w:val="00E627FC"/>
    <w:rsid w:val="00E63EE3"/>
    <w:rsid w:val="00E66689"/>
    <w:rsid w:val="00E679B3"/>
    <w:rsid w:val="00E717E2"/>
    <w:rsid w:val="00E7233C"/>
    <w:rsid w:val="00E83692"/>
    <w:rsid w:val="00E861C7"/>
    <w:rsid w:val="00E8622F"/>
    <w:rsid w:val="00E8744C"/>
    <w:rsid w:val="00E90245"/>
    <w:rsid w:val="00E90AA1"/>
    <w:rsid w:val="00E94BA4"/>
    <w:rsid w:val="00E957DD"/>
    <w:rsid w:val="00E9640D"/>
    <w:rsid w:val="00E97312"/>
    <w:rsid w:val="00EA0818"/>
    <w:rsid w:val="00EA0B8C"/>
    <w:rsid w:val="00EA1E88"/>
    <w:rsid w:val="00EA7174"/>
    <w:rsid w:val="00EB335E"/>
    <w:rsid w:val="00EB49D4"/>
    <w:rsid w:val="00EB4C57"/>
    <w:rsid w:val="00EB6B65"/>
    <w:rsid w:val="00EB700D"/>
    <w:rsid w:val="00EB72CB"/>
    <w:rsid w:val="00EB7552"/>
    <w:rsid w:val="00EC0CD5"/>
    <w:rsid w:val="00EC2731"/>
    <w:rsid w:val="00EC70A3"/>
    <w:rsid w:val="00EC71EC"/>
    <w:rsid w:val="00EC7A27"/>
    <w:rsid w:val="00ED0458"/>
    <w:rsid w:val="00ED05E4"/>
    <w:rsid w:val="00ED090E"/>
    <w:rsid w:val="00ED0FE0"/>
    <w:rsid w:val="00ED214C"/>
    <w:rsid w:val="00ED30E2"/>
    <w:rsid w:val="00ED36BB"/>
    <w:rsid w:val="00ED4C99"/>
    <w:rsid w:val="00ED566E"/>
    <w:rsid w:val="00ED5749"/>
    <w:rsid w:val="00ED5B75"/>
    <w:rsid w:val="00ED5DF4"/>
    <w:rsid w:val="00EE399E"/>
    <w:rsid w:val="00EE3A59"/>
    <w:rsid w:val="00EE4314"/>
    <w:rsid w:val="00EE47BD"/>
    <w:rsid w:val="00EE5F07"/>
    <w:rsid w:val="00EE68A6"/>
    <w:rsid w:val="00EE7DC5"/>
    <w:rsid w:val="00EF38D9"/>
    <w:rsid w:val="00EF71CB"/>
    <w:rsid w:val="00EF7B50"/>
    <w:rsid w:val="00F021ED"/>
    <w:rsid w:val="00F02C2E"/>
    <w:rsid w:val="00F02EA1"/>
    <w:rsid w:val="00F046FA"/>
    <w:rsid w:val="00F054CE"/>
    <w:rsid w:val="00F05CBA"/>
    <w:rsid w:val="00F0603C"/>
    <w:rsid w:val="00F0640E"/>
    <w:rsid w:val="00F06F3B"/>
    <w:rsid w:val="00F07CF3"/>
    <w:rsid w:val="00F1298A"/>
    <w:rsid w:val="00F13C39"/>
    <w:rsid w:val="00F17B3A"/>
    <w:rsid w:val="00F206F8"/>
    <w:rsid w:val="00F22BF2"/>
    <w:rsid w:val="00F22FE7"/>
    <w:rsid w:val="00F235A4"/>
    <w:rsid w:val="00F2490A"/>
    <w:rsid w:val="00F2523D"/>
    <w:rsid w:val="00F30E15"/>
    <w:rsid w:val="00F31D48"/>
    <w:rsid w:val="00F338F0"/>
    <w:rsid w:val="00F34D4A"/>
    <w:rsid w:val="00F37BE7"/>
    <w:rsid w:val="00F40C3E"/>
    <w:rsid w:val="00F458D4"/>
    <w:rsid w:val="00F4606F"/>
    <w:rsid w:val="00F47547"/>
    <w:rsid w:val="00F47DD4"/>
    <w:rsid w:val="00F53740"/>
    <w:rsid w:val="00F54920"/>
    <w:rsid w:val="00F56B4D"/>
    <w:rsid w:val="00F57B62"/>
    <w:rsid w:val="00F57F9D"/>
    <w:rsid w:val="00F61651"/>
    <w:rsid w:val="00F61C9B"/>
    <w:rsid w:val="00F64D37"/>
    <w:rsid w:val="00F65D2E"/>
    <w:rsid w:val="00F65FF4"/>
    <w:rsid w:val="00F66073"/>
    <w:rsid w:val="00F67054"/>
    <w:rsid w:val="00F70E8F"/>
    <w:rsid w:val="00F70F97"/>
    <w:rsid w:val="00F71000"/>
    <w:rsid w:val="00F71303"/>
    <w:rsid w:val="00F73038"/>
    <w:rsid w:val="00F76C16"/>
    <w:rsid w:val="00F808BC"/>
    <w:rsid w:val="00F82AFE"/>
    <w:rsid w:val="00F83487"/>
    <w:rsid w:val="00F83E90"/>
    <w:rsid w:val="00F841FF"/>
    <w:rsid w:val="00F84D14"/>
    <w:rsid w:val="00F851A7"/>
    <w:rsid w:val="00F85B84"/>
    <w:rsid w:val="00F86216"/>
    <w:rsid w:val="00F87933"/>
    <w:rsid w:val="00F87A80"/>
    <w:rsid w:val="00F979D2"/>
    <w:rsid w:val="00FA0CCB"/>
    <w:rsid w:val="00FA10EC"/>
    <w:rsid w:val="00FA449E"/>
    <w:rsid w:val="00FA4836"/>
    <w:rsid w:val="00FA699B"/>
    <w:rsid w:val="00FB0C70"/>
    <w:rsid w:val="00FB107D"/>
    <w:rsid w:val="00FB40A6"/>
    <w:rsid w:val="00FB495B"/>
    <w:rsid w:val="00FB4ADC"/>
    <w:rsid w:val="00FB4E2C"/>
    <w:rsid w:val="00FB5343"/>
    <w:rsid w:val="00FC0BC5"/>
    <w:rsid w:val="00FC57B7"/>
    <w:rsid w:val="00FC6407"/>
    <w:rsid w:val="00FD2DC2"/>
    <w:rsid w:val="00FD5620"/>
    <w:rsid w:val="00FD57FB"/>
    <w:rsid w:val="00FD62D7"/>
    <w:rsid w:val="00FD6A61"/>
    <w:rsid w:val="00FD6A7E"/>
    <w:rsid w:val="00FE08E6"/>
    <w:rsid w:val="00FE289D"/>
    <w:rsid w:val="00FE38D3"/>
    <w:rsid w:val="00FE5392"/>
    <w:rsid w:val="00FF1DB3"/>
    <w:rsid w:val="00FF1DBE"/>
    <w:rsid w:val="00FF34A8"/>
    <w:rsid w:val="00FF3714"/>
    <w:rsid w:val="00FF75C0"/>
    <w:rsid w:val="00FF7B27"/>
    <w:rsid w:val="0147B6FB"/>
    <w:rsid w:val="0154DF6E"/>
    <w:rsid w:val="019EEA22"/>
    <w:rsid w:val="01B779D1"/>
    <w:rsid w:val="01ED35FD"/>
    <w:rsid w:val="021DA182"/>
    <w:rsid w:val="025CD5D7"/>
    <w:rsid w:val="027109A4"/>
    <w:rsid w:val="0297F636"/>
    <w:rsid w:val="02AE51AA"/>
    <w:rsid w:val="032507D8"/>
    <w:rsid w:val="0333ED25"/>
    <w:rsid w:val="036CF056"/>
    <w:rsid w:val="03941E5B"/>
    <w:rsid w:val="03E934BB"/>
    <w:rsid w:val="0443D409"/>
    <w:rsid w:val="0467E8D9"/>
    <w:rsid w:val="04A9B644"/>
    <w:rsid w:val="057DF18A"/>
    <w:rsid w:val="0587AF3C"/>
    <w:rsid w:val="058BC30F"/>
    <w:rsid w:val="05E5811F"/>
    <w:rsid w:val="05EFF51E"/>
    <w:rsid w:val="063FDF50"/>
    <w:rsid w:val="06A72BF3"/>
    <w:rsid w:val="06B3ABEA"/>
    <w:rsid w:val="06CB2312"/>
    <w:rsid w:val="077E6AF0"/>
    <w:rsid w:val="07A8DBB9"/>
    <w:rsid w:val="07D13692"/>
    <w:rsid w:val="07EEC820"/>
    <w:rsid w:val="081B624D"/>
    <w:rsid w:val="08344A5D"/>
    <w:rsid w:val="086B807C"/>
    <w:rsid w:val="088A05AE"/>
    <w:rsid w:val="08A74D63"/>
    <w:rsid w:val="08B1DEAF"/>
    <w:rsid w:val="08E06A9C"/>
    <w:rsid w:val="093D484D"/>
    <w:rsid w:val="099AEFBE"/>
    <w:rsid w:val="09F115C9"/>
    <w:rsid w:val="09FB37D3"/>
    <w:rsid w:val="0A0E6183"/>
    <w:rsid w:val="0A30E350"/>
    <w:rsid w:val="0A84981B"/>
    <w:rsid w:val="0AC09A06"/>
    <w:rsid w:val="0B0ECFC3"/>
    <w:rsid w:val="0B443E01"/>
    <w:rsid w:val="0B994828"/>
    <w:rsid w:val="0BE51D2A"/>
    <w:rsid w:val="0CA38A65"/>
    <w:rsid w:val="0CC0581B"/>
    <w:rsid w:val="0CF63F94"/>
    <w:rsid w:val="0DF5D9C5"/>
    <w:rsid w:val="0E0C5C7E"/>
    <w:rsid w:val="0E45B7D3"/>
    <w:rsid w:val="0ECD4F70"/>
    <w:rsid w:val="0FA82CDF"/>
    <w:rsid w:val="0FC33B0D"/>
    <w:rsid w:val="0FD03587"/>
    <w:rsid w:val="107EF842"/>
    <w:rsid w:val="10DC1A41"/>
    <w:rsid w:val="10E67063"/>
    <w:rsid w:val="10EFA0DD"/>
    <w:rsid w:val="11384341"/>
    <w:rsid w:val="1176CAFB"/>
    <w:rsid w:val="1192F386"/>
    <w:rsid w:val="1194199D"/>
    <w:rsid w:val="124EB798"/>
    <w:rsid w:val="1298EA05"/>
    <w:rsid w:val="12BC832C"/>
    <w:rsid w:val="12CB1C41"/>
    <w:rsid w:val="12E7E40B"/>
    <w:rsid w:val="13833D1B"/>
    <w:rsid w:val="13B669E6"/>
    <w:rsid w:val="13CC4FAF"/>
    <w:rsid w:val="14EA1086"/>
    <w:rsid w:val="14EDBC7B"/>
    <w:rsid w:val="14F3C63B"/>
    <w:rsid w:val="152D8A08"/>
    <w:rsid w:val="15BB3F54"/>
    <w:rsid w:val="15C38DE9"/>
    <w:rsid w:val="160053BF"/>
    <w:rsid w:val="161969F5"/>
    <w:rsid w:val="16448443"/>
    <w:rsid w:val="164C9C1C"/>
    <w:rsid w:val="168C51AD"/>
    <w:rsid w:val="16F32C82"/>
    <w:rsid w:val="16FD5759"/>
    <w:rsid w:val="172886B9"/>
    <w:rsid w:val="17726F5B"/>
    <w:rsid w:val="1778436C"/>
    <w:rsid w:val="179A1667"/>
    <w:rsid w:val="17B9CE85"/>
    <w:rsid w:val="17FFD839"/>
    <w:rsid w:val="18091464"/>
    <w:rsid w:val="1810AAE8"/>
    <w:rsid w:val="188E005A"/>
    <w:rsid w:val="1942C4D6"/>
    <w:rsid w:val="1A1086FF"/>
    <w:rsid w:val="1AACB3BB"/>
    <w:rsid w:val="1B11536D"/>
    <w:rsid w:val="1B3116B4"/>
    <w:rsid w:val="1B43F42D"/>
    <w:rsid w:val="1B6797E7"/>
    <w:rsid w:val="1B8E07BA"/>
    <w:rsid w:val="1B96DE52"/>
    <w:rsid w:val="1BA92C3F"/>
    <w:rsid w:val="1BECD957"/>
    <w:rsid w:val="1C18B3B0"/>
    <w:rsid w:val="1C43C16F"/>
    <w:rsid w:val="1C60DE30"/>
    <w:rsid w:val="1CB9FB75"/>
    <w:rsid w:val="1CF42286"/>
    <w:rsid w:val="1D3AB794"/>
    <w:rsid w:val="1D588BCC"/>
    <w:rsid w:val="1DAD7CD6"/>
    <w:rsid w:val="1DB82D3A"/>
    <w:rsid w:val="1E302BBE"/>
    <w:rsid w:val="1E34D3F3"/>
    <w:rsid w:val="1E5402F5"/>
    <w:rsid w:val="1E8BF5C2"/>
    <w:rsid w:val="1E8D7D56"/>
    <w:rsid w:val="1ECEE94D"/>
    <w:rsid w:val="1F1E6D7C"/>
    <w:rsid w:val="1F632587"/>
    <w:rsid w:val="1F639568"/>
    <w:rsid w:val="1FA5284C"/>
    <w:rsid w:val="202608D0"/>
    <w:rsid w:val="205919D0"/>
    <w:rsid w:val="2087D46B"/>
    <w:rsid w:val="214FE586"/>
    <w:rsid w:val="21B2827F"/>
    <w:rsid w:val="222BCB9C"/>
    <w:rsid w:val="22562F66"/>
    <w:rsid w:val="228C74AA"/>
    <w:rsid w:val="2292FAD0"/>
    <w:rsid w:val="22B76E9A"/>
    <w:rsid w:val="22D80695"/>
    <w:rsid w:val="22FE9419"/>
    <w:rsid w:val="2304E9E2"/>
    <w:rsid w:val="231055F3"/>
    <w:rsid w:val="23891755"/>
    <w:rsid w:val="23B523B8"/>
    <w:rsid w:val="240AF419"/>
    <w:rsid w:val="240FA2B2"/>
    <w:rsid w:val="244D4139"/>
    <w:rsid w:val="244ED354"/>
    <w:rsid w:val="2492D879"/>
    <w:rsid w:val="24B55D1C"/>
    <w:rsid w:val="24BADAFD"/>
    <w:rsid w:val="24C883F6"/>
    <w:rsid w:val="24D60593"/>
    <w:rsid w:val="25DA074B"/>
    <w:rsid w:val="267AAE8C"/>
    <w:rsid w:val="26B3D060"/>
    <w:rsid w:val="26BC3CA9"/>
    <w:rsid w:val="26CFF5FB"/>
    <w:rsid w:val="26FB7E2F"/>
    <w:rsid w:val="26FF3CBF"/>
    <w:rsid w:val="271851BA"/>
    <w:rsid w:val="27B7F5E6"/>
    <w:rsid w:val="27E5EBFB"/>
    <w:rsid w:val="27FBEFB6"/>
    <w:rsid w:val="28188C4A"/>
    <w:rsid w:val="285D8EA6"/>
    <w:rsid w:val="28FF008D"/>
    <w:rsid w:val="2926A090"/>
    <w:rsid w:val="292E1BBB"/>
    <w:rsid w:val="2943975A"/>
    <w:rsid w:val="296244E6"/>
    <w:rsid w:val="296DAFFC"/>
    <w:rsid w:val="2984FB91"/>
    <w:rsid w:val="299E12AC"/>
    <w:rsid w:val="2A1595DE"/>
    <w:rsid w:val="2AB81298"/>
    <w:rsid w:val="2B12A637"/>
    <w:rsid w:val="2B47CE93"/>
    <w:rsid w:val="2B50E5DB"/>
    <w:rsid w:val="2BD94723"/>
    <w:rsid w:val="2BDB9DE6"/>
    <w:rsid w:val="2BFD68F1"/>
    <w:rsid w:val="2C01F5FA"/>
    <w:rsid w:val="2C09739D"/>
    <w:rsid w:val="2C206232"/>
    <w:rsid w:val="2CB20A97"/>
    <w:rsid w:val="2CF24B67"/>
    <w:rsid w:val="2D141D9D"/>
    <w:rsid w:val="2D25ADB0"/>
    <w:rsid w:val="2D2B73B4"/>
    <w:rsid w:val="2D76B979"/>
    <w:rsid w:val="2D97F5AA"/>
    <w:rsid w:val="2DB656A1"/>
    <w:rsid w:val="2DBBE23E"/>
    <w:rsid w:val="2DBC00FF"/>
    <w:rsid w:val="2DE21F78"/>
    <w:rsid w:val="2DFFE872"/>
    <w:rsid w:val="2E1EE680"/>
    <w:rsid w:val="2E7520CC"/>
    <w:rsid w:val="2E80E2FA"/>
    <w:rsid w:val="2E88869D"/>
    <w:rsid w:val="2F1C484F"/>
    <w:rsid w:val="2F860696"/>
    <w:rsid w:val="2F94258B"/>
    <w:rsid w:val="2F99AC30"/>
    <w:rsid w:val="2F9FE898"/>
    <w:rsid w:val="2FB4CD61"/>
    <w:rsid w:val="3050CEB7"/>
    <w:rsid w:val="30F8F2F5"/>
    <w:rsid w:val="31512601"/>
    <w:rsid w:val="319D13BE"/>
    <w:rsid w:val="31BC1B49"/>
    <w:rsid w:val="31E0C504"/>
    <w:rsid w:val="32537363"/>
    <w:rsid w:val="32C3D26C"/>
    <w:rsid w:val="32F8ECDD"/>
    <w:rsid w:val="330C6CFF"/>
    <w:rsid w:val="333F8C8A"/>
    <w:rsid w:val="334F1008"/>
    <w:rsid w:val="33B8D60E"/>
    <w:rsid w:val="33CD9AC8"/>
    <w:rsid w:val="33EC35CD"/>
    <w:rsid w:val="33EE9D51"/>
    <w:rsid w:val="3400EED5"/>
    <w:rsid w:val="340AEC71"/>
    <w:rsid w:val="3473A0C6"/>
    <w:rsid w:val="34796ADC"/>
    <w:rsid w:val="34B48A22"/>
    <w:rsid w:val="351551F6"/>
    <w:rsid w:val="352E4C22"/>
    <w:rsid w:val="3540E775"/>
    <w:rsid w:val="3548182E"/>
    <w:rsid w:val="354E5B37"/>
    <w:rsid w:val="355F557C"/>
    <w:rsid w:val="35E08735"/>
    <w:rsid w:val="360B68DD"/>
    <w:rsid w:val="36415BA4"/>
    <w:rsid w:val="364CD673"/>
    <w:rsid w:val="36B47583"/>
    <w:rsid w:val="3700F278"/>
    <w:rsid w:val="37148E46"/>
    <w:rsid w:val="37C753BB"/>
    <w:rsid w:val="37EFFB1F"/>
    <w:rsid w:val="37FEF00E"/>
    <w:rsid w:val="38773276"/>
    <w:rsid w:val="389D3EDD"/>
    <w:rsid w:val="38F255E9"/>
    <w:rsid w:val="391996BD"/>
    <w:rsid w:val="3920EB6F"/>
    <w:rsid w:val="39224036"/>
    <w:rsid w:val="3994BB84"/>
    <w:rsid w:val="39AFF7B7"/>
    <w:rsid w:val="39E752A7"/>
    <w:rsid w:val="3AC99C68"/>
    <w:rsid w:val="3AE84849"/>
    <w:rsid w:val="3B60D174"/>
    <w:rsid w:val="3BD7BAAF"/>
    <w:rsid w:val="3BF8ECE9"/>
    <w:rsid w:val="3C073FE7"/>
    <w:rsid w:val="3C1C55DC"/>
    <w:rsid w:val="3C2BA89F"/>
    <w:rsid w:val="3C314387"/>
    <w:rsid w:val="3C52B62D"/>
    <w:rsid w:val="3C6D8035"/>
    <w:rsid w:val="3CCA26BF"/>
    <w:rsid w:val="3CE356BA"/>
    <w:rsid w:val="3D12B2DE"/>
    <w:rsid w:val="3D27635F"/>
    <w:rsid w:val="3D3F9876"/>
    <w:rsid w:val="3D9F2C69"/>
    <w:rsid w:val="3DE475DD"/>
    <w:rsid w:val="3E0A642F"/>
    <w:rsid w:val="3E28748D"/>
    <w:rsid w:val="3E3E51D7"/>
    <w:rsid w:val="3E4E0F48"/>
    <w:rsid w:val="3E5F3CA3"/>
    <w:rsid w:val="3E71AA1B"/>
    <w:rsid w:val="3EDAB84B"/>
    <w:rsid w:val="3EECA0B0"/>
    <w:rsid w:val="3EFA9075"/>
    <w:rsid w:val="3F0641D5"/>
    <w:rsid w:val="3F790AF8"/>
    <w:rsid w:val="3F97F52F"/>
    <w:rsid w:val="3FC074F3"/>
    <w:rsid w:val="3FDA36ED"/>
    <w:rsid w:val="3FE9DFA9"/>
    <w:rsid w:val="401DBE79"/>
    <w:rsid w:val="406FE517"/>
    <w:rsid w:val="40D41194"/>
    <w:rsid w:val="40E83FCE"/>
    <w:rsid w:val="40EF22ED"/>
    <w:rsid w:val="41550DA4"/>
    <w:rsid w:val="418AC5DE"/>
    <w:rsid w:val="4203AE4D"/>
    <w:rsid w:val="4249BECF"/>
    <w:rsid w:val="428F8717"/>
    <w:rsid w:val="42AF300C"/>
    <w:rsid w:val="42B94C91"/>
    <w:rsid w:val="42C6997E"/>
    <w:rsid w:val="42D20EDE"/>
    <w:rsid w:val="4355E0F1"/>
    <w:rsid w:val="439F7EAE"/>
    <w:rsid w:val="44D88372"/>
    <w:rsid w:val="453516EF"/>
    <w:rsid w:val="458F5959"/>
    <w:rsid w:val="45A85149"/>
    <w:rsid w:val="4639DE7F"/>
    <w:rsid w:val="467434B6"/>
    <w:rsid w:val="471AE76F"/>
    <w:rsid w:val="471C110C"/>
    <w:rsid w:val="480E5A1F"/>
    <w:rsid w:val="484243FA"/>
    <w:rsid w:val="4865834D"/>
    <w:rsid w:val="48B3CACA"/>
    <w:rsid w:val="48BD90F3"/>
    <w:rsid w:val="48C619B1"/>
    <w:rsid w:val="48EDBDB5"/>
    <w:rsid w:val="49352849"/>
    <w:rsid w:val="49E38278"/>
    <w:rsid w:val="4A5ADA42"/>
    <w:rsid w:val="4AA5A0EF"/>
    <w:rsid w:val="4B4E9D35"/>
    <w:rsid w:val="4B5E6F0E"/>
    <w:rsid w:val="4B7187C3"/>
    <w:rsid w:val="4B7B935D"/>
    <w:rsid w:val="4BA24E40"/>
    <w:rsid w:val="4BC1F74C"/>
    <w:rsid w:val="4C45E469"/>
    <w:rsid w:val="4C5BD5DB"/>
    <w:rsid w:val="4CA0E759"/>
    <w:rsid w:val="4CE465C3"/>
    <w:rsid w:val="4D27F7A6"/>
    <w:rsid w:val="4D86EA93"/>
    <w:rsid w:val="4DF94F7B"/>
    <w:rsid w:val="4E7584F8"/>
    <w:rsid w:val="4EE31B3B"/>
    <w:rsid w:val="4FA2C826"/>
    <w:rsid w:val="4FA92AED"/>
    <w:rsid w:val="4FC445E0"/>
    <w:rsid w:val="5032C089"/>
    <w:rsid w:val="50A9C436"/>
    <w:rsid w:val="50ECF1E7"/>
    <w:rsid w:val="50FEF97F"/>
    <w:rsid w:val="51637BDD"/>
    <w:rsid w:val="517059CD"/>
    <w:rsid w:val="51FA1CBD"/>
    <w:rsid w:val="521C1DE9"/>
    <w:rsid w:val="5232C351"/>
    <w:rsid w:val="52D63CDC"/>
    <w:rsid w:val="52E7E68A"/>
    <w:rsid w:val="532EA44D"/>
    <w:rsid w:val="53AD6025"/>
    <w:rsid w:val="53D1213F"/>
    <w:rsid w:val="540533EB"/>
    <w:rsid w:val="542B2824"/>
    <w:rsid w:val="54357F1E"/>
    <w:rsid w:val="54836CB9"/>
    <w:rsid w:val="54A3A50F"/>
    <w:rsid w:val="54D3671A"/>
    <w:rsid w:val="54E0C6BB"/>
    <w:rsid w:val="54E6D7E2"/>
    <w:rsid w:val="5501171A"/>
    <w:rsid w:val="55493086"/>
    <w:rsid w:val="557D5A2F"/>
    <w:rsid w:val="558579D3"/>
    <w:rsid w:val="56158267"/>
    <w:rsid w:val="5625D869"/>
    <w:rsid w:val="562CBCE7"/>
    <w:rsid w:val="566F377B"/>
    <w:rsid w:val="569EE08D"/>
    <w:rsid w:val="56C66B82"/>
    <w:rsid w:val="56D60208"/>
    <w:rsid w:val="56E08708"/>
    <w:rsid w:val="571ED113"/>
    <w:rsid w:val="57247290"/>
    <w:rsid w:val="576F623D"/>
    <w:rsid w:val="57916A3C"/>
    <w:rsid w:val="57A9B154"/>
    <w:rsid w:val="57E9DB90"/>
    <w:rsid w:val="589A51A0"/>
    <w:rsid w:val="5903BC82"/>
    <w:rsid w:val="59659FF4"/>
    <w:rsid w:val="59A6D83D"/>
    <w:rsid w:val="59E0835A"/>
    <w:rsid w:val="5A1C27CC"/>
    <w:rsid w:val="5AA610E8"/>
    <w:rsid w:val="5AB84CFA"/>
    <w:rsid w:val="5B129A43"/>
    <w:rsid w:val="5B34665B"/>
    <w:rsid w:val="5B4E291B"/>
    <w:rsid w:val="5BCC0B04"/>
    <w:rsid w:val="5C1F63AB"/>
    <w:rsid w:val="5C3339FD"/>
    <w:rsid w:val="5C3F7A2F"/>
    <w:rsid w:val="5CE76903"/>
    <w:rsid w:val="5D5C2FF1"/>
    <w:rsid w:val="5D90E421"/>
    <w:rsid w:val="5E6A7EF1"/>
    <w:rsid w:val="5E6C9D62"/>
    <w:rsid w:val="5F9F8ABF"/>
    <w:rsid w:val="5FAB16A8"/>
    <w:rsid w:val="5FCAC596"/>
    <w:rsid w:val="600A5865"/>
    <w:rsid w:val="6030F181"/>
    <w:rsid w:val="60C4CE6E"/>
    <w:rsid w:val="611FEA78"/>
    <w:rsid w:val="6133C084"/>
    <w:rsid w:val="614F2FC5"/>
    <w:rsid w:val="6181E627"/>
    <w:rsid w:val="61905A70"/>
    <w:rsid w:val="61B1EA22"/>
    <w:rsid w:val="61DA7189"/>
    <w:rsid w:val="61DF2DCD"/>
    <w:rsid w:val="62C54B80"/>
    <w:rsid w:val="62DE6076"/>
    <w:rsid w:val="630D1787"/>
    <w:rsid w:val="6341F927"/>
    <w:rsid w:val="63711CE5"/>
    <w:rsid w:val="63C9AD39"/>
    <w:rsid w:val="63CB7175"/>
    <w:rsid w:val="63E70FF1"/>
    <w:rsid w:val="642E361E"/>
    <w:rsid w:val="6487A60B"/>
    <w:rsid w:val="648DDFCD"/>
    <w:rsid w:val="6490A12A"/>
    <w:rsid w:val="64B19F26"/>
    <w:rsid w:val="64BF3F22"/>
    <w:rsid w:val="64D77E50"/>
    <w:rsid w:val="64F2AED2"/>
    <w:rsid w:val="656741D6"/>
    <w:rsid w:val="657C997F"/>
    <w:rsid w:val="65844EF2"/>
    <w:rsid w:val="65A27072"/>
    <w:rsid w:val="65D2B7C3"/>
    <w:rsid w:val="65F7789E"/>
    <w:rsid w:val="65FA7BF6"/>
    <w:rsid w:val="6603933E"/>
    <w:rsid w:val="661915D6"/>
    <w:rsid w:val="6623E308"/>
    <w:rsid w:val="6629B02E"/>
    <w:rsid w:val="6639EEE6"/>
    <w:rsid w:val="663D989C"/>
    <w:rsid w:val="6695EFDB"/>
    <w:rsid w:val="66B4A35D"/>
    <w:rsid w:val="66D5C7A1"/>
    <w:rsid w:val="67031237"/>
    <w:rsid w:val="674B0E49"/>
    <w:rsid w:val="67500466"/>
    <w:rsid w:val="6776AC34"/>
    <w:rsid w:val="6802809E"/>
    <w:rsid w:val="6809309C"/>
    <w:rsid w:val="6854A851"/>
    <w:rsid w:val="686264CA"/>
    <w:rsid w:val="68EF302E"/>
    <w:rsid w:val="69173B18"/>
    <w:rsid w:val="695E6277"/>
    <w:rsid w:val="6973A718"/>
    <w:rsid w:val="697A1516"/>
    <w:rsid w:val="69BBE6C0"/>
    <w:rsid w:val="69CDD991"/>
    <w:rsid w:val="6A53D94C"/>
    <w:rsid w:val="6A5BE686"/>
    <w:rsid w:val="6A7D31DF"/>
    <w:rsid w:val="6A9EB228"/>
    <w:rsid w:val="6AB2FE09"/>
    <w:rsid w:val="6AFEBD22"/>
    <w:rsid w:val="6BF6E1C3"/>
    <w:rsid w:val="6C10497E"/>
    <w:rsid w:val="6C85D3F6"/>
    <w:rsid w:val="6CDAB343"/>
    <w:rsid w:val="6E8FF539"/>
    <w:rsid w:val="6EAC329A"/>
    <w:rsid w:val="6EDE03DA"/>
    <w:rsid w:val="6F2598E0"/>
    <w:rsid w:val="6F7E268A"/>
    <w:rsid w:val="6F9B188E"/>
    <w:rsid w:val="6FE37EC3"/>
    <w:rsid w:val="6FEEBE15"/>
    <w:rsid w:val="6FF23F17"/>
    <w:rsid w:val="703D1B15"/>
    <w:rsid w:val="70A3CDA2"/>
    <w:rsid w:val="70AC684E"/>
    <w:rsid w:val="70D8315A"/>
    <w:rsid w:val="7105488C"/>
    <w:rsid w:val="711EFFF5"/>
    <w:rsid w:val="713A6D68"/>
    <w:rsid w:val="71664D13"/>
    <w:rsid w:val="71806AB7"/>
    <w:rsid w:val="72424AFA"/>
    <w:rsid w:val="727A011E"/>
    <w:rsid w:val="72AC35FE"/>
    <w:rsid w:val="72C9C207"/>
    <w:rsid w:val="735E3473"/>
    <w:rsid w:val="736DA7D8"/>
    <w:rsid w:val="737127BC"/>
    <w:rsid w:val="7377650C"/>
    <w:rsid w:val="73FF9A0C"/>
    <w:rsid w:val="741DF696"/>
    <w:rsid w:val="742C8FFD"/>
    <w:rsid w:val="74C4E06A"/>
    <w:rsid w:val="75963AF7"/>
    <w:rsid w:val="75B29367"/>
    <w:rsid w:val="75DA4944"/>
    <w:rsid w:val="7650431B"/>
    <w:rsid w:val="7689ED3D"/>
    <w:rsid w:val="76DB22BC"/>
    <w:rsid w:val="76EA1B5A"/>
    <w:rsid w:val="7755438E"/>
    <w:rsid w:val="776683AB"/>
    <w:rsid w:val="77892026"/>
    <w:rsid w:val="77A26904"/>
    <w:rsid w:val="788CDF26"/>
    <w:rsid w:val="7905E0A0"/>
    <w:rsid w:val="792A9A72"/>
    <w:rsid w:val="793FC8D6"/>
    <w:rsid w:val="7981AE91"/>
    <w:rsid w:val="7990645F"/>
    <w:rsid w:val="79924C2F"/>
    <w:rsid w:val="79E659FC"/>
    <w:rsid w:val="7A366B03"/>
    <w:rsid w:val="7AE923A0"/>
    <w:rsid w:val="7AEEA1B9"/>
    <w:rsid w:val="7B034C43"/>
    <w:rsid w:val="7B2E1C90"/>
    <w:rsid w:val="7B8D46B0"/>
    <w:rsid w:val="7BEA0C83"/>
    <w:rsid w:val="7C0DFDFF"/>
    <w:rsid w:val="7C3551F8"/>
    <w:rsid w:val="7C775908"/>
    <w:rsid w:val="7CB70302"/>
    <w:rsid w:val="7CC87A33"/>
    <w:rsid w:val="7CC9ECF1"/>
    <w:rsid w:val="7D03BFAB"/>
    <w:rsid w:val="7DC1ECCA"/>
    <w:rsid w:val="7DCE11B6"/>
    <w:rsid w:val="7DEEF820"/>
    <w:rsid w:val="7DFF685D"/>
    <w:rsid w:val="7EA6F5A2"/>
    <w:rsid w:val="7ED966EB"/>
    <w:rsid w:val="7F4620F2"/>
    <w:rsid w:val="7F5FDC5D"/>
    <w:rsid w:val="7FAA2497"/>
    <w:rsid w:val="7FB5FBE0"/>
    <w:rsid w:val="7FD325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DEA7D"/>
  <w15:chartTrackingRefBased/>
  <w15:docId w15:val="{E1DB0332-43C5-4F05-9CCA-079BDF83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B4D"/>
  </w:style>
  <w:style w:type="paragraph" w:styleId="Heading1">
    <w:name w:val="heading 1"/>
    <w:basedOn w:val="Normal"/>
    <w:next w:val="Normal"/>
    <w:link w:val="Heading1Char"/>
    <w:uiPriority w:val="9"/>
    <w:qFormat/>
    <w:rsid w:val="00CB7213"/>
    <w:pPr>
      <w:keepNext/>
      <w:keepLines/>
      <w:spacing w:before="240" w:after="0"/>
      <w:jc w:val="both"/>
      <w:outlineLvl w:val="0"/>
    </w:pPr>
    <w:rPr>
      <w:rFonts w:eastAsiaTheme="majorEastAsia" w:cstheme="minorHAnsi"/>
      <w:color w:val="2F5496" w:themeColor="accent1" w:themeShade="BF"/>
      <w:sz w:val="32"/>
      <w:szCs w:val="32"/>
    </w:rPr>
  </w:style>
  <w:style w:type="paragraph" w:styleId="Heading2">
    <w:name w:val="heading 2"/>
    <w:basedOn w:val="Normal"/>
    <w:next w:val="Normal"/>
    <w:link w:val="Heading2Char"/>
    <w:uiPriority w:val="9"/>
    <w:unhideWhenUsed/>
    <w:qFormat/>
    <w:rsid w:val="00CB7213"/>
    <w:pPr>
      <w:keepNext/>
      <w:keepLines/>
      <w:spacing w:before="200" w:after="0" w:line="276" w:lineRule="auto"/>
      <w:jc w:val="both"/>
      <w:outlineLvl w:val="1"/>
    </w:pPr>
    <w:rPr>
      <w:rFonts w:eastAsia="Times New Roman" w:cstheme="minorHAnsi"/>
      <w:b/>
      <w:bCs/>
      <w:color w:val="2F5496" w:themeColor="accent1" w:themeShade="BF"/>
      <w:sz w:val="26"/>
      <w:szCs w:val="26"/>
      <w:lang w:eastAsia="en-AU"/>
    </w:rPr>
  </w:style>
  <w:style w:type="paragraph" w:styleId="Heading3">
    <w:name w:val="heading 3"/>
    <w:basedOn w:val="Normal"/>
    <w:next w:val="Normal"/>
    <w:link w:val="Heading3Char"/>
    <w:uiPriority w:val="9"/>
    <w:unhideWhenUsed/>
    <w:qFormat/>
    <w:rsid w:val="00CB7213"/>
    <w:pPr>
      <w:keepNext/>
      <w:keepLines/>
      <w:spacing w:before="40" w:after="0"/>
      <w:outlineLvl w:val="2"/>
    </w:pPr>
    <w:rPr>
      <w:rFonts w:eastAsiaTheme="majorEastAsia" w:cstheme="majorBidi"/>
      <w:color w:val="2F5496" w:themeColor="accent1" w:themeShade="BF"/>
      <w:sz w:val="24"/>
      <w:szCs w:val="24"/>
    </w:rPr>
  </w:style>
  <w:style w:type="paragraph" w:styleId="Heading4">
    <w:name w:val="heading 4"/>
    <w:basedOn w:val="Normal"/>
    <w:next w:val="Normal"/>
    <w:link w:val="Heading4Char"/>
    <w:uiPriority w:val="9"/>
    <w:unhideWhenUsed/>
    <w:qFormat/>
    <w:rsid w:val="001F631D"/>
    <w:pPr>
      <w:keepNext/>
      <w:keepLines/>
      <w:spacing w:before="40" w:after="0"/>
      <w:ind w:left="1857" w:hanging="864"/>
      <w:outlineLvl w:val="3"/>
    </w:pPr>
    <w:rPr>
      <w:rFonts w:eastAsiaTheme="majorEastAsia"/>
      <w:color w:val="2F5496" w:themeColor="accent1" w:themeShade="BF"/>
    </w:rPr>
  </w:style>
  <w:style w:type="paragraph" w:styleId="Heading5">
    <w:name w:val="heading 5"/>
    <w:basedOn w:val="Normal"/>
    <w:next w:val="Normal"/>
    <w:link w:val="Heading5Char"/>
    <w:uiPriority w:val="9"/>
    <w:semiHidden/>
    <w:unhideWhenUsed/>
    <w:qFormat/>
    <w:rsid w:val="001F631D"/>
    <w:pPr>
      <w:keepNext/>
      <w:keepLines/>
      <w:spacing w:before="40" w:after="0"/>
      <w:ind w:left="1008" w:hanging="1008"/>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iPriority w:val="9"/>
    <w:semiHidden/>
    <w:unhideWhenUsed/>
    <w:qFormat/>
    <w:rsid w:val="001F631D"/>
    <w:pPr>
      <w:keepNext/>
      <w:keepLines/>
      <w:spacing w:before="40" w:after="0"/>
      <w:ind w:left="1152" w:hanging="1152"/>
      <w:outlineLvl w:val="5"/>
    </w:pPr>
    <w:rPr>
      <w:rFonts w:asciiTheme="majorHAnsi" w:eastAsiaTheme="majorEastAsia" w:hAnsiTheme="majorHAnsi" w:cstheme="majorBidi"/>
      <w:color w:val="1F3763" w:themeColor="accent1" w:themeShade="7F"/>
      <w:lang w:val="fr-FR"/>
    </w:rPr>
  </w:style>
  <w:style w:type="paragraph" w:styleId="Heading7">
    <w:name w:val="heading 7"/>
    <w:basedOn w:val="Normal"/>
    <w:next w:val="Normal"/>
    <w:link w:val="Heading7Char"/>
    <w:uiPriority w:val="9"/>
    <w:semiHidden/>
    <w:unhideWhenUsed/>
    <w:qFormat/>
    <w:rsid w:val="001F631D"/>
    <w:pPr>
      <w:keepNext/>
      <w:keepLines/>
      <w:spacing w:before="40" w:after="0"/>
      <w:ind w:left="1296" w:hanging="1296"/>
      <w:outlineLvl w:val="6"/>
    </w:pPr>
    <w:rPr>
      <w:rFonts w:asciiTheme="majorHAnsi" w:eastAsiaTheme="majorEastAsia" w:hAnsiTheme="majorHAnsi" w:cstheme="majorBidi"/>
      <w:i/>
      <w:iCs/>
      <w:color w:val="1F3763" w:themeColor="accent1" w:themeShade="7F"/>
      <w:lang w:val="fr-FR"/>
    </w:rPr>
  </w:style>
  <w:style w:type="paragraph" w:styleId="Heading8">
    <w:name w:val="heading 8"/>
    <w:basedOn w:val="Normal"/>
    <w:next w:val="Normal"/>
    <w:link w:val="Heading8Char"/>
    <w:uiPriority w:val="9"/>
    <w:semiHidden/>
    <w:unhideWhenUsed/>
    <w:qFormat/>
    <w:rsid w:val="001F631D"/>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lang w:val="fr-FR"/>
    </w:rPr>
  </w:style>
  <w:style w:type="paragraph" w:styleId="Heading9">
    <w:name w:val="heading 9"/>
    <w:basedOn w:val="Normal"/>
    <w:next w:val="Normal"/>
    <w:link w:val="Heading9Char"/>
    <w:uiPriority w:val="9"/>
    <w:semiHidden/>
    <w:unhideWhenUsed/>
    <w:qFormat/>
    <w:rsid w:val="001F631D"/>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33A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152725"/>
    <w:rPr>
      <w:color w:val="0563C1"/>
      <w:u w:val="single"/>
    </w:rPr>
  </w:style>
  <w:style w:type="paragraph" w:styleId="ListParagraph">
    <w:name w:val="List Paragraph"/>
    <w:aliases w:val="Dot Point Para,Heading 2_sj,Paragraph,List Paragraph1,Premier,References,Liste couleur - Accent 11,Liste couleur - Accent 111,List 1 Paragraph,Graphic,Bullet List,FooterText,Dot pt,F5 List Paragraph,List Paragraph Char Char Char"/>
    <w:basedOn w:val="Normal"/>
    <w:link w:val="ListParagraphChar"/>
    <w:uiPriority w:val="34"/>
    <w:qFormat/>
    <w:rsid w:val="00152725"/>
    <w:pPr>
      <w:ind w:left="720"/>
      <w:contextualSpacing/>
    </w:pPr>
  </w:style>
  <w:style w:type="paragraph" w:styleId="Header">
    <w:name w:val="header"/>
    <w:basedOn w:val="Normal"/>
    <w:link w:val="HeaderChar"/>
    <w:rsid w:val="0097038A"/>
    <w:pPr>
      <w:tabs>
        <w:tab w:val="center" w:pos="4320"/>
        <w:tab w:val="right" w:pos="8640"/>
      </w:tabs>
      <w:spacing w:after="0" w:line="240" w:lineRule="auto"/>
    </w:pPr>
    <w:rPr>
      <w:rFonts w:ascii="Arial" w:eastAsia="Times New Roman" w:hAnsi="Arial" w:cs="Times New Roman"/>
      <w:szCs w:val="24"/>
      <w:lang w:val="en-US"/>
    </w:rPr>
  </w:style>
  <w:style w:type="character" w:customStyle="1" w:styleId="HeaderChar">
    <w:name w:val="Header Char"/>
    <w:basedOn w:val="DefaultParagraphFont"/>
    <w:link w:val="Header"/>
    <w:rsid w:val="0097038A"/>
    <w:rPr>
      <w:rFonts w:ascii="Arial" w:eastAsia="Times New Roman" w:hAnsi="Arial" w:cs="Times New Roman"/>
      <w:szCs w:val="24"/>
      <w:lang w:val="en-US"/>
    </w:rPr>
  </w:style>
  <w:style w:type="paragraph" w:customStyle="1" w:styleId="footertext">
    <w:name w:val="footer text"/>
    <w:basedOn w:val="Normal"/>
    <w:link w:val="footertextChar"/>
    <w:rsid w:val="0097038A"/>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97038A"/>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97038A"/>
    <w:pPr>
      <w:tabs>
        <w:tab w:val="right" w:pos="11057"/>
      </w:tabs>
      <w:jc w:val="right"/>
    </w:pPr>
    <w:rPr>
      <w:b/>
    </w:rPr>
  </w:style>
  <w:style w:type="character" w:customStyle="1" w:styleId="footerfieldlabelChar">
    <w:name w:val="footer field label Char"/>
    <w:link w:val="footerfieldlabel"/>
    <w:rsid w:val="0097038A"/>
    <w:rPr>
      <w:rFonts w:ascii="Univers LT Std 45 Light" w:eastAsia="Times New Roman" w:hAnsi="Univers LT Std 45 Light" w:cs="Times New Roman"/>
      <w:b/>
      <w:sz w:val="14"/>
      <w:szCs w:val="20"/>
      <w:lang w:val="en-US"/>
    </w:rPr>
  </w:style>
  <w:style w:type="table" w:styleId="TableGrid">
    <w:name w:val="Table Grid"/>
    <w:basedOn w:val="TableNormal"/>
    <w:uiPriority w:val="39"/>
    <w:rsid w:val="00970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1694"/>
    <w:rPr>
      <w:color w:val="605E5C"/>
      <w:shd w:val="clear" w:color="auto" w:fill="E1DFDD"/>
    </w:rPr>
  </w:style>
  <w:style w:type="paragraph" w:styleId="Footer">
    <w:name w:val="footer"/>
    <w:basedOn w:val="Normal"/>
    <w:link w:val="FooterChar"/>
    <w:uiPriority w:val="99"/>
    <w:unhideWhenUsed/>
    <w:rsid w:val="00965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7BF"/>
  </w:style>
  <w:style w:type="table" w:styleId="TableGridLight">
    <w:name w:val="Grid Table Light"/>
    <w:basedOn w:val="TableNormal"/>
    <w:uiPriority w:val="40"/>
    <w:rsid w:val="005679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CB7213"/>
    <w:rPr>
      <w:rFonts w:eastAsiaTheme="majorEastAsia" w:cstheme="minorHAnsi"/>
      <w:color w:val="2F5496" w:themeColor="accent1" w:themeShade="BF"/>
      <w:sz w:val="32"/>
      <w:szCs w:val="32"/>
    </w:rPr>
  </w:style>
  <w:style w:type="paragraph" w:styleId="TOCHeading">
    <w:name w:val="TOC Heading"/>
    <w:basedOn w:val="Heading1"/>
    <w:next w:val="Normal"/>
    <w:uiPriority w:val="39"/>
    <w:unhideWhenUsed/>
    <w:qFormat/>
    <w:rsid w:val="005D32CC"/>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C745AA"/>
    <w:pPr>
      <w:tabs>
        <w:tab w:val="right" w:leader="dot" w:pos="9016"/>
      </w:tabs>
      <w:spacing w:after="100" w:line="276" w:lineRule="auto"/>
    </w:pPr>
  </w:style>
  <w:style w:type="paragraph" w:styleId="TOC2">
    <w:name w:val="toc 2"/>
    <w:basedOn w:val="Normal"/>
    <w:next w:val="Normal"/>
    <w:autoRedefine/>
    <w:uiPriority w:val="39"/>
    <w:unhideWhenUsed/>
    <w:rsid w:val="00B83408"/>
    <w:pPr>
      <w:tabs>
        <w:tab w:val="right" w:leader="dot" w:pos="9016"/>
      </w:tabs>
      <w:spacing w:after="100" w:line="276" w:lineRule="auto"/>
      <w:ind w:left="220"/>
    </w:pPr>
  </w:style>
  <w:style w:type="paragraph" w:styleId="TOC3">
    <w:name w:val="toc 3"/>
    <w:basedOn w:val="Normal"/>
    <w:next w:val="Normal"/>
    <w:autoRedefine/>
    <w:uiPriority w:val="39"/>
    <w:unhideWhenUsed/>
    <w:rsid w:val="00160F23"/>
    <w:pPr>
      <w:tabs>
        <w:tab w:val="right" w:leader="dot" w:pos="9016"/>
      </w:tabs>
      <w:spacing w:after="100" w:line="276" w:lineRule="auto"/>
      <w:ind w:left="440"/>
    </w:pPr>
  </w:style>
  <w:style w:type="character" w:customStyle="1" w:styleId="Heading2Char">
    <w:name w:val="Heading 2 Char"/>
    <w:basedOn w:val="DefaultParagraphFont"/>
    <w:link w:val="Heading2"/>
    <w:uiPriority w:val="9"/>
    <w:rsid w:val="00CB7213"/>
    <w:rPr>
      <w:rFonts w:eastAsia="Times New Roman" w:cstheme="minorHAnsi"/>
      <w:b/>
      <w:bCs/>
      <w:color w:val="2F5496" w:themeColor="accent1" w:themeShade="BF"/>
      <w:sz w:val="26"/>
      <w:szCs w:val="26"/>
      <w:lang w:eastAsia="en-AU"/>
    </w:rPr>
  </w:style>
  <w:style w:type="character" w:customStyle="1" w:styleId="Heading3Char">
    <w:name w:val="Heading 3 Char"/>
    <w:basedOn w:val="DefaultParagraphFont"/>
    <w:link w:val="Heading3"/>
    <w:uiPriority w:val="9"/>
    <w:rsid w:val="00CB7213"/>
    <w:rPr>
      <w:rFonts w:eastAsiaTheme="majorEastAsia" w:cstheme="majorBidi"/>
      <w:color w:val="2F5496" w:themeColor="accent1" w:themeShade="BF"/>
      <w:sz w:val="24"/>
      <w:szCs w:val="24"/>
    </w:rPr>
  </w:style>
  <w:style w:type="paragraph" w:styleId="Title">
    <w:name w:val="Title"/>
    <w:basedOn w:val="Normal"/>
    <w:next w:val="Normal"/>
    <w:link w:val="TitleChar"/>
    <w:uiPriority w:val="10"/>
    <w:qFormat/>
    <w:rsid w:val="005D32CC"/>
    <w:pPr>
      <w:pBdr>
        <w:bottom w:val="single" w:sz="4" w:space="1" w:color="auto"/>
      </w:pBdr>
      <w:spacing w:after="200" w:line="240" w:lineRule="auto"/>
      <w:contextualSpacing/>
    </w:pPr>
    <w:rPr>
      <w:rFonts w:ascii="Lucida Sans Unicode" w:eastAsia="Times New Roman" w:hAnsi="Lucida Sans Unicode" w:cs="Times New Roman"/>
      <w:spacing w:val="5"/>
      <w:sz w:val="52"/>
      <w:szCs w:val="52"/>
      <w:lang w:val="en-GB" w:bidi="en-US"/>
    </w:rPr>
  </w:style>
  <w:style w:type="character" w:customStyle="1" w:styleId="TitleChar">
    <w:name w:val="Title Char"/>
    <w:basedOn w:val="DefaultParagraphFont"/>
    <w:link w:val="Title"/>
    <w:uiPriority w:val="10"/>
    <w:rsid w:val="005D32CC"/>
    <w:rPr>
      <w:rFonts w:ascii="Lucida Sans Unicode" w:eastAsia="Times New Roman" w:hAnsi="Lucida Sans Unicode" w:cs="Times New Roman"/>
      <w:spacing w:val="5"/>
      <w:sz w:val="52"/>
      <w:szCs w:val="52"/>
      <w:lang w:val="en-GB" w:bidi="en-US"/>
    </w:rPr>
  </w:style>
  <w:style w:type="character" w:styleId="CommentReference">
    <w:name w:val="annotation reference"/>
    <w:basedOn w:val="DefaultParagraphFont"/>
    <w:unhideWhenUsed/>
    <w:rsid w:val="00C64F66"/>
    <w:rPr>
      <w:sz w:val="16"/>
      <w:szCs w:val="16"/>
    </w:rPr>
  </w:style>
  <w:style w:type="paragraph" w:styleId="CommentText">
    <w:name w:val="annotation text"/>
    <w:basedOn w:val="Normal"/>
    <w:link w:val="CommentTextChar"/>
    <w:unhideWhenUsed/>
    <w:rsid w:val="00C64F66"/>
    <w:pPr>
      <w:spacing w:line="240" w:lineRule="auto"/>
    </w:pPr>
    <w:rPr>
      <w:sz w:val="20"/>
      <w:szCs w:val="20"/>
    </w:rPr>
  </w:style>
  <w:style w:type="character" w:customStyle="1" w:styleId="CommentTextChar">
    <w:name w:val="Comment Text Char"/>
    <w:basedOn w:val="DefaultParagraphFont"/>
    <w:link w:val="CommentText"/>
    <w:rsid w:val="00C64F66"/>
    <w:rPr>
      <w:sz w:val="20"/>
      <w:szCs w:val="20"/>
    </w:rPr>
  </w:style>
  <w:style w:type="paragraph" w:styleId="CommentSubject">
    <w:name w:val="annotation subject"/>
    <w:basedOn w:val="CommentText"/>
    <w:next w:val="CommentText"/>
    <w:link w:val="CommentSubjectChar"/>
    <w:uiPriority w:val="99"/>
    <w:semiHidden/>
    <w:unhideWhenUsed/>
    <w:rsid w:val="00C64F66"/>
    <w:rPr>
      <w:b/>
      <w:bCs/>
    </w:rPr>
  </w:style>
  <w:style w:type="character" w:customStyle="1" w:styleId="CommentSubjectChar">
    <w:name w:val="Comment Subject Char"/>
    <w:basedOn w:val="CommentTextChar"/>
    <w:link w:val="CommentSubject"/>
    <w:uiPriority w:val="99"/>
    <w:semiHidden/>
    <w:rsid w:val="00C64F66"/>
    <w:rPr>
      <w:b/>
      <w:bCs/>
      <w:sz w:val="20"/>
      <w:szCs w:val="20"/>
    </w:rPr>
  </w:style>
  <w:style w:type="paragraph" w:styleId="BalloonText">
    <w:name w:val="Balloon Text"/>
    <w:basedOn w:val="Normal"/>
    <w:link w:val="BalloonTextChar"/>
    <w:uiPriority w:val="99"/>
    <w:semiHidden/>
    <w:unhideWhenUsed/>
    <w:rsid w:val="00C64F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F66"/>
    <w:rPr>
      <w:rFonts w:ascii="Segoe UI" w:hAnsi="Segoe UI" w:cs="Segoe UI"/>
      <w:sz w:val="18"/>
      <w:szCs w:val="18"/>
    </w:rPr>
  </w:style>
  <w:style w:type="paragraph" w:styleId="NoSpacing">
    <w:name w:val="No Spacing"/>
    <w:uiPriority w:val="1"/>
    <w:qFormat/>
    <w:rsid w:val="00473FC6"/>
    <w:pPr>
      <w:spacing w:after="0" w:line="240" w:lineRule="auto"/>
    </w:pPr>
    <w:rPr>
      <w:rFonts w:ascii="Times New Roman" w:eastAsia="Times New Roman" w:hAnsi="Times New Roman" w:cs="Times New Roman"/>
      <w:sz w:val="20"/>
      <w:szCs w:val="20"/>
      <w:lang w:val="en-US"/>
    </w:rPr>
  </w:style>
  <w:style w:type="paragraph" w:customStyle="1" w:styleId="EndNoteBibliographyTitle">
    <w:name w:val="EndNote Bibliography Title"/>
    <w:basedOn w:val="Normal"/>
    <w:link w:val="EndNoteBibliographyTitleChar"/>
    <w:rsid w:val="00B22FD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22FD7"/>
    <w:rPr>
      <w:rFonts w:ascii="Calibri" w:hAnsi="Calibri" w:cs="Calibri"/>
      <w:noProof/>
      <w:lang w:val="en-US"/>
    </w:rPr>
  </w:style>
  <w:style w:type="paragraph" w:customStyle="1" w:styleId="EndNoteBibliography">
    <w:name w:val="EndNote Bibliography"/>
    <w:basedOn w:val="Normal"/>
    <w:link w:val="EndNoteBibliographyChar"/>
    <w:rsid w:val="00B22FD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22FD7"/>
    <w:rPr>
      <w:rFonts w:ascii="Calibri" w:hAnsi="Calibri" w:cs="Calibri"/>
      <w:noProof/>
      <w:lang w:val="en-US"/>
    </w:rPr>
  </w:style>
  <w:style w:type="character" w:customStyle="1" w:styleId="identifier">
    <w:name w:val="identifier"/>
    <w:basedOn w:val="DefaultParagraphFont"/>
    <w:rsid w:val="002E1182"/>
  </w:style>
  <w:style w:type="paragraph" w:styleId="Revision">
    <w:name w:val="Revision"/>
    <w:hidden/>
    <w:uiPriority w:val="99"/>
    <w:semiHidden/>
    <w:rsid w:val="00F206F8"/>
    <w:pPr>
      <w:spacing w:after="0" w:line="240" w:lineRule="auto"/>
    </w:pPr>
  </w:style>
  <w:style w:type="character" w:customStyle="1" w:styleId="ListParagraphChar">
    <w:name w:val="List Paragraph Char"/>
    <w:aliases w:val="Dot Point Para Char,Heading 2_sj Char,Paragraph Char,List Paragraph1 Char,Premier Char,References Char,Liste couleur - Accent 11 Char,Liste couleur - Accent 111 Char,List 1 Paragraph Char,Graphic Char,Bullet List Char,FooterText Char"/>
    <w:link w:val="ListParagraph"/>
    <w:uiPriority w:val="34"/>
    <w:rsid w:val="00430ACB"/>
  </w:style>
  <w:style w:type="character" w:customStyle="1" w:styleId="normaltextrun">
    <w:name w:val="normaltextrun"/>
    <w:basedOn w:val="DefaultParagraphFont"/>
    <w:rsid w:val="00430ACB"/>
  </w:style>
  <w:style w:type="character" w:customStyle="1" w:styleId="Heading4Char">
    <w:name w:val="Heading 4 Char"/>
    <w:basedOn w:val="DefaultParagraphFont"/>
    <w:link w:val="Heading4"/>
    <w:uiPriority w:val="9"/>
    <w:rsid w:val="001F631D"/>
    <w:rPr>
      <w:rFonts w:eastAsiaTheme="majorEastAsia"/>
      <w:color w:val="2F5496" w:themeColor="accent1" w:themeShade="BF"/>
    </w:rPr>
  </w:style>
  <w:style w:type="character" w:customStyle="1" w:styleId="Heading5Char">
    <w:name w:val="Heading 5 Char"/>
    <w:basedOn w:val="DefaultParagraphFont"/>
    <w:link w:val="Heading5"/>
    <w:uiPriority w:val="9"/>
    <w:semiHidden/>
    <w:rsid w:val="001F631D"/>
    <w:rPr>
      <w:rFonts w:asciiTheme="majorHAnsi" w:eastAsiaTheme="majorEastAsia" w:hAnsiTheme="majorHAnsi" w:cstheme="majorBidi"/>
      <w:color w:val="2F5496" w:themeColor="accent1" w:themeShade="BF"/>
      <w:lang w:val="fr-FR"/>
    </w:rPr>
  </w:style>
  <w:style w:type="character" w:customStyle="1" w:styleId="Heading6Char">
    <w:name w:val="Heading 6 Char"/>
    <w:basedOn w:val="DefaultParagraphFont"/>
    <w:link w:val="Heading6"/>
    <w:uiPriority w:val="9"/>
    <w:semiHidden/>
    <w:rsid w:val="001F631D"/>
    <w:rPr>
      <w:rFonts w:asciiTheme="majorHAnsi" w:eastAsiaTheme="majorEastAsia" w:hAnsiTheme="majorHAnsi" w:cstheme="majorBidi"/>
      <w:color w:val="1F3763" w:themeColor="accent1" w:themeShade="7F"/>
      <w:lang w:val="fr-FR"/>
    </w:rPr>
  </w:style>
  <w:style w:type="character" w:customStyle="1" w:styleId="Heading7Char">
    <w:name w:val="Heading 7 Char"/>
    <w:basedOn w:val="DefaultParagraphFont"/>
    <w:link w:val="Heading7"/>
    <w:uiPriority w:val="9"/>
    <w:semiHidden/>
    <w:rsid w:val="001F631D"/>
    <w:rPr>
      <w:rFonts w:asciiTheme="majorHAnsi" w:eastAsiaTheme="majorEastAsia" w:hAnsiTheme="majorHAnsi" w:cstheme="majorBidi"/>
      <w:i/>
      <w:iCs/>
      <w:color w:val="1F3763" w:themeColor="accent1" w:themeShade="7F"/>
      <w:lang w:val="fr-FR"/>
    </w:rPr>
  </w:style>
  <w:style w:type="character" w:customStyle="1" w:styleId="Heading8Char">
    <w:name w:val="Heading 8 Char"/>
    <w:basedOn w:val="DefaultParagraphFont"/>
    <w:link w:val="Heading8"/>
    <w:uiPriority w:val="9"/>
    <w:semiHidden/>
    <w:rsid w:val="001F631D"/>
    <w:rPr>
      <w:rFonts w:asciiTheme="majorHAnsi" w:eastAsiaTheme="majorEastAsia" w:hAnsiTheme="majorHAnsi" w:cstheme="majorBidi"/>
      <w:color w:val="272727" w:themeColor="text1" w:themeTint="D8"/>
      <w:sz w:val="21"/>
      <w:szCs w:val="21"/>
      <w:lang w:val="fr-FR"/>
    </w:rPr>
  </w:style>
  <w:style w:type="character" w:customStyle="1" w:styleId="Heading9Char">
    <w:name w:val="Heading 9 Char"/>
    <w:basedOn w:val="DefaultParagraphFont"/>
    <w:link w:val="Heading9"/>
    <w:uiPriority w:val="9"/>
    <w:semiHidden/>
    <w:rsid w:val="001F631D"/>
    <w:rPr>
      <w:rFonts w:asciiTheme="majorHAnsi" w:eastAsiaTheme="majorEastAsia" w:hAnsiTheme="majorHAnsi" w:cstheme="majorBidi"/>
      <w:i/>
      <w:iCs/>
      <w:color w:val="272727" w:themeColor="text1" w:themeTint="D8"/>
      <w:sz w:val="21"/>
      <w:szCs w:val="21"/>
      <w:lang w:val="fr-FR"/>
    </w:rPr>
  </w:style>
  <w:style w:type="paragraph" w:styleId="Caption">
    <w:name w:val="caption"/>
    <w:basedOn w:val="Normal"/>
    <w:next w:val="Normal"/>
    <w:uiPriority w:val="35"/>
    <w:unhideWhenUsed/>
    <w:qFormat/>
    <w:rsid w:val="00A712B4"/>
    <w:pPr>
      <w:spacing w:after="200" w:line="240" w:lineRule="auto"/>
    </w:pPr>
    <w:rPr>
      <w:i/>
      <w:iCs/>
      <w:color w:val="44546A" w:themeColor="text2"/>
      <w:sz w:val="18"/>
      <w:szCs w:val="18"/>
      <w:lang w:val="fr-FR"/>
    </w:rPr>
  </w:style>
  <w:style w:type="paragraph" w:customStyle="1" w:styleId="pf0">
    <w:name w:val="pf0"/>
    <w:basedOn w:val="Normal"/>
    <w:rsid w:val="0090038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00387"/>
    <w:rPr>
      <w:rFonts w:ascii="Segoe UI" w:hAnsi="Segoe UI" w:cs="Segoe UI" w:hint="default"/>
      <w:sz w:val="18"/>
      <w:szCs w:val="18"/>
    </w:rPr>
  </w:style>
  <w:style w:type="character" w:styleId="Mention">
    <w:name w:val="Mention"/>
    <w:basedOn w:val="DefaultParagraphFont"/>
    <w:uiPriority w:val="99"/>
    <w:unhideWhenUsed/>
    <w:rsid w:val="00386A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665202">
      <w:bodyDiv w:val="1"/>
      <w:marLeft w:val="0"/>
      <w:marRight w:val="0"/>
      <w:marTop w:val="0"/>
      <w:marBottom w:val="0"/>
      <w:divBdr>
        <w:top w:val="none" w:sz="0" w:space="0" w:color="auto"/>
        <w:left w:val="none" w:sz="0" w:space="0" w:color="auto"/>
        <w:bottom w:val="none" w:sz="0" w:space="0" w:color="auto"/>
        <w:right w:val="none" w:sz="0" w:space="0" w:color="auto"/>
      </w:divBdr>
    </w:div>
    <w:div w:id="766463991">
      <w:bodyDiv w:val="1"/>
      <w:marLeft w:val="0"/>
      <w:marRight w:val="0"/>
      <w:marTop w:val="0"/>
      <w:marBottom w:val="0"/>
      <w:divBdr>
        <w:top w:val="none" w:sz="0" w:space="0" w:color="auto"/>
        <w:left w:val="none" w:sz="0" w:space="0" w:color="auto"/>
        <w:bottom w:val="none" w:sz="0" w:space="0" w:color="auto"/>
        <w:right w:val="none" w:sz="0" w:space="0" w:color="auto"/>
      </w:divBdr>
    </w:div>
    <w:div w:id="1119379506">
      <w:bodyDiv w:val="1"/>
      <w:marLeft w:val="0"/>
      <w:marRight w:val="0"/>
      <w:marTop w:val="0"/>
      <w:marBottom w:val="0"/>
      <w:divBdr>
        <w:top w:val="none" w:sz="0" w:space="0" w:color="auto"/>
        <w:left w:val="none" w:sz="0" w:space="0" w:color="auto"/>
        <w:bottom w:val="none" w:sz="0" w:space="0" w:color="auto"/>
        <w:right w:val="none" w:sz="0" w:space="0" w:color="auto"/>
      </w:divBdr>
    </w:div>
    <w:div w:id="1121650122">
      <w:bodyDiv w:val="1"/>
      <w:marLeft w:val="0"/>
      <w:marRight w:val="0"/>
      <w:marTop w:val="0"/>
      <w:marBottom w:val="0"/>
      <w:divBdr>
        <w:top w:val="none" w:sz="0" w:space="0" w:color="auto"/>
        <w:left w:val="none" w:sz="0" w:space="0" w:color="auto"/>
        <w:bottom w:val="none" w:sz="0" w:space="0" w:color="auto"/>
        <w:right w:val="none" w:sz="0" w:space="0" w:color="auto"/>
      </w:divBdr>
    </w:div>
    <w:div w:id="1685861281">
      <w:bodyDiv w:val="1"/>
      <w:marLeft w:val="0"/>
      <w:marRight w:val="0"/>
      <w:marTop w:val="0"/>
      <w:marBottom w:val="0"/>
      <w:divBdr>
        <w:top w:val="none" w:sz="0" w:space="0" w:color="auto"/>
        <w:left w:val="none" w:sz="0" w:space="0" w:color="auto"/>
        <w:bottom w:val="none" w:sz="0" w:space="0" w:color="auto"/>
        <w:right w:val="none" w:sz="0" w:space="0" w:color="auto"/>
      </w:divBdr>
    </w:div>
    <w:div w:id="2014644363">
      <w:bodyDiv w:val="1"/>
      <w:marLeft w:val="0"/>
      <w:marRight w:val="0"/>
      <w:marTop w:val="0"/>
      <w:marBottom w:val="0"/>
      <w:divBdr>
        <w:top w:val="none" w:sz="0" w:space="0" w:color="auto"/>
        <w:left w:val="none" w:sz="0" w:space="0" w:color="auto"/>
        <w:bottom w:val="none" w:sz="0" w:space="0" w:color="auto"/>
        <w:right w:val="none" w:sz="0" w:space="0" w:color="auto"/>
      </w:divBdr>
      <w:divsChild>
        <w:div w:id="2063092264">
          <w:marLeft w:val="0"/>
          <w:marRight w:val="0"/>
          <w:marTop w:val="0"/>
          <w:marBottom w:val="0"/>
          <w:divBdr>
            <w:top w:val="none" w:sz="0" w:space="0" w:color="auto"/>
            <w:left w:val="none" w:sz="0" w:space="0" w:color="auto"/>
            <w:bottom w:val="none" w:sz="0" w:space="0" w:color="auto"/>
            <w:right w:val="none" w:sz="0" w:space="0" w:color="auto"/>
          </w:divBdr>
        </w:div>
      </w:divsChild>
    </w:div>
    <w:div w:id="209146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a3994a5-5608-40c3-95e4-a735fbd59589" xsi:nil="true"/>
    <lcf76f155ced4ddcb4097134ff3c332f xmlns="da6b74d0-7fcd-4a03-9149-9b55cc5ee247">
      <Terms xmlns="http://schemas.microsoft.com/office/infopath/2007/PartnerControls"/>
    </lcf76f155ced4ddcb4097134ff3c332f>
    <SharedWithUsers xmlns="5f8316d6-5624-49e7-b715-759999f19c26">
      <UserInfo>
        <DisplayName>Ric Price</DisplayName>
        <AccountId>9</AccountId>
        <AccountType/>
      </UserInfo>
      <UserInfo>
        <DisplayName>Kylie Mannion</DisplayName>
        <AccountId>42</AccountId>
        <AccountType/>
      </UserInfo>
      <UserInfo>
        <DisplayName>Ella Curry</DisplayName>
        <AccountId>67</AccountId>
        <AccountType/>
      </UserInfo>
      <UserInfo>
        <DisplayName>Vanessa Sakalidis</DisplayName>
        <AccountId>159</AccountId>
        <AccountType/>
      </UserInfo>
      <UserInfo>
        <DisplayName>Nick Douglas</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C1239B2C0FC844A983AA38FE97AA3F" ma:contentTypeVersion="18" ma:contentTypeDescription="Create a new document." ma:contentTypeScope="" ma:versionID="8cd5775596b64a2fe1a1a9f317d0e604">
  <xsd:schema xmlns:xsd="http://www.w3.org/2001/XMLSchema" xmlns:xs="http://www.w3.org/2001/XMLSchema" xmlns:p="http://schemas.microsoft.com/office/2006/metadata/properties" xmlns:ns2="da6b74d0-7fcd-4a03-9149-9b55cc5ee247" xmlns:ns3="5f8316d6-5624-49e7-b715-759999f19c26" xmlns:ns4="da3994a5-5608-40c3-95e4-a735fbd59589" targetNamespace="http://schemas.microsoft.com/office/2006/metadata/properties" ma:root="true" ma:fieldsID="681caf64301a4838af37da8a338c9963" ns2:_="" ns3:_="" ns4:_="">
    <xsd:import namespace="da6b74d0-7fcd-4a03-9149-9b55cc5ee247"/>
    <xsd:import namespace="5f8316d6-5624-49e7-b715-759999f19c26"/>
    <xsd:import namespace="da3994a5-5608-40c3-95e4-a735fbd595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b74d0-7fcd-4a03-9149-9b55cc5ee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316d6-5624-49e7-b715-759999f19c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1cf671e-dd35-49e8-b1d4-153b812cc780}" ma:internalName="TaxCatchAll" ma:showField="CatchAllData" ma:web="5f8316d6-5624-49e7-b715-759999f19c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C81B1-DBC6-4693-A51C-AB9E8BB52262}">
  <ds:schemaRefs>
    <ds:schemaRef ds:uri="http://schemas.openxmlformats.org/officeDocument/2006/bibliography"/>
  </ds:schemaRefs>
</ds:datastoreItem>
</file>

<file path=customXml/itemProps2.xml><?xml version="1.0" encoding="utf-8"?>
<ds:datastoreItem xmlns:ds="http://schemas.openxmlformats.org/officeDocument/2006/customXml" ds:itemID="{0B1E559C-254D-47D3-8A4A-E4A97711F683}">
  <ds:schemaRefs>
    <ds:schemaRef ds:uri="http://schemas.microsoft.com/office/2006/metadata/properties"/>
    <ds:schemaRef ds:uri="http://schemas.microsoft.com/office/infopath/2007/PartnerControls"/>
    <ds:schemaRef ds:uri="da3994a5-5608-40c3-95e4-a735fbd59589"/>
    <ds:schemaRef ds:uri="da6b74d0-7fcd-4a03-9149-9b55cc5ee247"/>
    <ds:schemaRef ds:uri="5f8316d6-5624-49e7-b715-759999f19c26"/>
  </ds:schemaRefs>
</ds:datastoreItem>
</file>

<file path=customXml/itemProps3.xml><?xml version="1.0" encoding="utf-8"?>
<ds:datastoreItem xmlns:ds="http://schemas.openxmlformats.org/officeDocument/2006/customXml" ds:itemID="{E7B7E95C-F3FA-4A76-BD98-9FFCBB3C283D}">
  <ds:schemaRefs>
    <ds:schemaRef ds:uri="http://schemas.microsoft.com/sharepoint/v3/contenttype/forms"/>
  </ds:schemaRefs>
</ds:datastoreItem>
</file>

<file path=customXml/itemProps4.xml><?xml version="1.0" encoding="utf-8"?>
<ds:datastoreItem xmlns:ds="http://schemas.openxmlformats.org/officeDocument/2006/customXml" ds:itemID="{93E15E39-6EB4-4979-9C3C-4222E995B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b74d0-7fcd-4a03-9149-9b55cc5ee247"/>
    <ds:schemaRef ds:uri="5f8316d6-5624-49e7-b715-759999f19c26"/>
    <ds:schemaRef ds:uri="da3994a5-5608-40c3-95e4-a735fbd5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51</Pages>
  <Words>12924</Words>
  <Characters>73673</Characters>
  <Application>Microsoft Office Word</Application>
  <DocSecurity>0</DocSecurity>
  <Lines>613</Lines>
  <Paragraphs>172</Paragraphs>
  <ScaleCrop>false</ScaleCrop>
  <Company/>
  <LinksUpToDate>false</LinksUpToDate>
  <CharactersWithSpaces>86425</CharactersWithSpaces>
  <SharedDoc>false</SharedDoc>
  <HLinks>
    <vt:vector size="222" baseType="variant">
      <vt:variant>
        <vt:i4>1572922</vt:i4>
      </vt:variant>
      <vt:variant>
        <vt:i4>206</vt:i4>
      </vt:variant>
      <vt:variant>
        <vt:i4>0</vt:i4>
      </vt:variant>
      <vt:variant>
        <vt:i4>5</vt:i4>
      </vt:variant>
      <vt:variant>
        <vt:lpwstr/>
      </vt:variant>
      <vt:variant>
        <vt:lpwstr>_Toc141880237</vt:lpwstr>
      </vt:variant>
      <vt:variant>
        <vt:i4>1572922</vt:i4>
      </vt:variant>
      <vt:variant>
        <vt:i4>200</vt:i4>
      </vt:variant>
      <vt:variant>
        <vt:i4>0</vt:i4>
      </vt:variant>
      <vt:variant>
        <vt:i4>5</vt:i4>
      </vt:variant>
      <vt:variant>
        <vt:lpwstr/>
      </vt:variant>
      <vt:variant>
        <vt:lpwstr>_Toc141880236</vt:lpwstr>
      </vt:variant>
      <vt:variant>
        <vt:i4>1572922</vt:i4>
      </vt:variant>
      <vt:variant>
        <vt:i4>194</vt:i4>
      </vt:variant>
      <vt:variant>
        <vt:i4>0</vt:i4>
      </vt:variant>
      <vt:variant>
        <vt:i4>5</vt:i4>
      </vt:variant>
      <vt:variant>
        <vt:lpwstr/>
      </vt:variant>
      <vt:variant>
        <vt:lpwstr>_Toc141880235</vt:lpwstr>
      </vt:variant>
      <vt:variant>
        <vt:i4>1572922</vt:i4>
      </vt:variant>
      <vt:variant>
        <vt:i4>188</vt:i4>
      </vt:variant>
      <vt:variant>
        <vt:i4>0</vt:i4>
      </vt:variant>
      <vt:variant>
        <vt:i4>5</vt:i4>
      </vt:variant>
      <vt:variant>
        <vt:lpwstr/>
      </vt:variant>
      <vt:variant>
        <vt:lpwstr>_Toc141880234</vt:lpwstr>
      </vt:variant>
      <vt:variant>
        <vt:i4>1572922</vt:i4>
      </vt:variant>
      <vt:variant>
        <vt:i4>182</vt:i4>
      </vt:variant>
      <vt:variant>
        <vt:i4>0</vt:i4>
      </vt:variant>
      <vt:variant>
        <vt:i4>5</vt:i4>
      </vt:variant>
      <vt:variant>
        <vt:lpwstr/>
      </vt:variant>
      <vt:variant>
        <vt:lpwstr>_Toc141880233</vt:lpwstr>
      </vt:variant>
      <vt:variant>
        <vt:i4>1572922</vt:i4>
      </vt:variant>
      <vt:variant>
        <vt:i4>176</vt:i4>
      </vt:variant>
      <vt:variant>
        <vt:i4>0</vt:i4>
      </vt:variant>
      <vt:variant>
        <vt:i4>5</vt:i4>
      </vt:variant>
      <vt:variant>
        <vt:lpwstr/>
      </vt:variant>
      <vt:variant>
        <vt:lpwstr>_Toc141880232</vt:lpwstr>
      </vt:variant>
      <vt:variant>
        <vt:i4>1572922</vt:i4>
      </vt:variant>
      <vt:variant>
        <vt:i4>170</vt:i4>
      </vt:variant>
      <vt:variant>
        <vt:i4>0</vt:i4>
      </vt:variant>
      <vt:variant>
        <vt:i4>5</vt:i4>
      </vt:variant>
      <vt:variant>
        <vt:lpwstr/>
      </vt:variant>
      <vt:variant>
        <vt:lpwstr>_Toc141880231</vt:lpwstr>
      </vt:variant>
      <vt:variant>
        <vt:i4>1572922</vt:i4>
      </vt:variant>
      <vt:variant>
        <vt:i4>164</vt:i4>
      </vt:variant>
      <vt:variant>
        <vt:i4>0</vt:i4>
      </vt:variant>
      <vt:variant>
        <vt:i4>5</vt:i4>
      </vt:variant>
      <vt:variant>
        <vt:lpwstr/>
      </vt:variant>
      <vt:variant>
        <vt:lpwstr>_Toc141880230</vt:lpwstr>
      </vt:variant>
      <vt:variant>
        <vt:i4>1638458</vt:i4>
      </vt:variant>
      <vt:variant>
        <vt:i4>158</vt:i4>
      </vt:variant>
      <vt:variant>
        <vt:i4>0</vt:i4>
      </vt:variant>
      <vt:variant>
        <vt:i4>5</vt:i4>
      </vt:variant>
      <vt:variant>
        <vt:lpwstr/>
      </vt:variant>
      <vt:variant>
        <vt:lpwstr>_Toc141880229</vt:lpwstr>
      </vt:variant>
      <vt:variant>
        <vt:i4>1638458</vt:i4>
      </vt:variant>
      <vt:variant>
        <vt:i4>152</vt:i4>
      </vt:variant>
      <vt:variant>
        <vt:i4>0</vt:i4>
      </vt:variant>
      <vt:variant>
        <vt:i4>5</vt:i4>
      </vt:variant>
      <vt:variant>
        <vt:lpwstr/>
      </vt:variant>
      <vt:variant>
        <vt:lpwstr>_Toc141880228</vt:lpwstr>
      </vt:variant>
      <vt:variant>
        <vt:i4>1638458</vt:i4>
      </vt:variant>
      <vt:variant>
        <vt:i4>146</vt:i4>
      </vt:variant>
      <vt:variant>
        <vt:i4>0</vt:i4>
      </vt:variant>
      <vt:variant>
        <vt:i4>5</vt:i4>
      </vt:variant>
      <vt:variant>
        <vt:lpwstr/>
      </vt:variant>
      <vt:variant>
        <vt:lpwstr>_Toc141880227</vt:lpwstr>
      </vt:variant>
      <vt:variant>
        <vt:i4>1638458</vt:i4>
      </vt:variant>
      <vt:variant>
        <vt:i4>140</vt:i4>
      </vt:variant>
      <vt:variant>
        <vt:i4>0</vt:i4>
      </vt:variant>
      <vt:variant>
        <vt:i4>5</vt:i4>
      </vt:variant>
      <vt:variant>
        <vt:lpwstr/>
      </vt:variant>
      <vt:variant>
        <vt:lpwstr>_Toc141880226</vt:lpwstr>
      </vt:variant>
      <vt:variant>
        <vt:i4>1638458</vt:i4>
      </vt:variant>
      <vt:variant>
        <vt:i4>134</vt:i4>
      </vt:variant>
      <vt:variant>
        <vt:i4>0</vt:i4>
      </vt:variant>
      <vt:variant>
        <vt:i4>5</vt:i4>
      </vt:variant>
      <vt:variant>
        <vt:lpwstr/>
      </vt:variant>
      <vt:variant>
        <vt:lpwstr>_Toc141880225</vt:lpwstr>
      </vt:variant>
      <vt:variant>
        <vt:i4>1638458</vt:i4>
      </vt:variant>
      <vt:variant>
        <vt:i4>128</vt:i4>
      </vt:variant>
      <vt:variant>
        <vt:i4>0</vt:i4>
      </vt:variant>
      <vt:variant>
        <vt:i4>5</vt:i4>
      </vt:variant>
      <vt:variant>
        <vt:lpwstr/>
      </vt:variant>
      <vt:variant>
        <vt:lpwstr>_Toc141880224</vt:lpwstr>
      </vt:variant>
      <vt:variant>
        <vt:i4>1638458</vt:i4>
      </vt:variant>
      <vt:variant>
        <vt:i4>122</vt:i4>
      </vt:variant>
      <vt:variant>
        <vt:i4>0</vt:i4>
      </vt:variant>
      <vt:variant>
        <vt:i4>5</vt:i4>
      </vt:variant>
      <vt:variant>
        <vt:lpwstr/>
      </vt:variant>
      <vt:variant>
        <vt:lpwstr>_Toc141880223</vt:lpwstr>
      </vt:variant>
      <vt:variant>
        <vt:i4>1638458</vt:i4>
      </vt:variant>
      <vt:variant>
        <vt:i4>116</vt:i4>
      </vt:variant>
      <vt:variant>
        <vt:i4>0</vt:i4>
      </vt:variant>
      <vt:variant>
        <vt:i4>5</vt:i4>
      </vt:variant>
      <vt:variant>
        <vt:lpwstr/>
      </vt:variant>
      <vt:variant>
        <vt:lpwstr>_Toc141880222</vt:lpwstr>
      </vt:variant>
      <vt:variant>
        <vt:i4>1638458</vt:i4>
      </vt:variant>
      <vt:variant>
        <vt:i4>110</vt:i4>
      </vt:variant>
      <vt:variant>
        <vt:i4>0</vt:i4>
      </vt:variant>
      <vt:variant>
        <vt:i4>5</vt:i4>
      </vt:variant>
      <vt:variant>
        <vt:lpwstr/>
      </vt:variant>
      <vt:variant>
        <vt:lpwstr>_Toc141880221</vt:lpwstr>
      </vt:variant>
      <vt:variant>
        <vt:i4>1638458</vt:i4>
      </vt:variant>
      <vt:variant>
        <vt:i4>104</vt:i4>
      </vt:variant>
      <vt:variant>
        <vt:i4>0</vt:i4>
      </vt:variant>
      <vt:variant>
        <vt:i4>5</vt:i4>
      </vt:variant>
      <vt:variant>
        <vt:lpwstr/>
      </vt:variant>
      <vt:variant>
        <vt:lpwstr>_Toc141880220</vt:lpwstr>
      </vt:variant>
      <vt:variant>
        <vt:i4>1703994</vt:i4>
      </vt:variant>
      <vt:variant>
        <vt:i4>98</vt:i4>
      </vt:variant>
      <vt:variant>
        <vt:i4>0</vt:i4>
      </vt:variant>
      <vt:variant>
        <vt:i4>5</vt:i4>
      </vt:variant>
      <vt:variant>
        <vt:lpwstr/>
      </vt:variant>
      <vt:variant>
        <vt:lpwstr>_Toc141880219</vt:lpwstr>
      </vt:variant>
      <vt:variant>
        <vt:i4>1703994</vt:i4>
      </vt:variant>
      <vt:variant>
        <vt:i4>92</vt:i4>
      </vt:variant>
      <vt:variant>
        <vt:i4>0</vt:i4>
      </vt:variant>
      <vt:variant>
        <vt:i4>5</vt:i4>
      </vt:variant>
      <vt:variant>
        <vt:lpwstr/>
      </vt:variant>
      <vt:variant>
        <vt:lpwstr>_Toc141880218</vt:lpwstr>
      </vt:variant>
      <vt:variant>
        <vt:i4>1703994</vt:i4>
      </vt:variant>
      <vt:variant>
        <vt:i4>86</vt:i4>
      </vt:variant>
      <vt:variant>
        <vt:i4>0</vt:i4>
      </vt:variant>
      <vt:variant>
        <vt:i4>5</vt:i4>
      </vt:variant>
      <vt:variant>
        <vt:lpwstr/>
      </vt:variant>
      <vt:variant>
        <vt:lpwstr>_Toc141880217</vt:lpwstr>
      </vt:variant>
      <vt:variant>
        <vt:i4>1703994</vt:i4>
      </vt:variant>
      <vt:variant>
        <vt:i4>80</vt:i4>
      </vt:variant>
      <vt:variant>
        <vt:i4>0</vt:i4>
      </vt:variant>
      <vt:variant>
        <vt:i4>5</vt:i4>
      </vt:variant>
      <vt:variant>
        <vt:lpwstr/>
      </vt:variant>
      <vt:variant>
        <vt:lpwstr>_Toc141880216</vt:lpwstr>
      </vt:variant>
      <vt:variant>
        <vt:i4>1703994</vt:i4>
      </vt:variant>
      <vt:variant>
        <vt:i4>74</vt:i4>
      </vt:variant>
      <vt:variant>
        <vt:i4>0</vt:i4>
      </vt:variant>
      <vt:variant>
        <vt:i4>5</vt:i4>
      </vt:variant>
      <vt:variant>
        <vt:lpwstr/>
      </vt:variant>
      <vt:variant>
        <vt:lpwstr>_Toc141880215</vt:lpwstr>
      </vt:variant>
      <vt:variant>
        <vt:i4>1703994</vt:i4>
      </vt:variant>
      <vt:variant>
        <vt:i4>68</vt:i4>
      </vt:variant>
      <vt:variant>
        <vt:i4>0</vt:i4>
      </vt:variant>
      <vt:variant>
        <vt:i4>5</vt:i4>
      </vt:variant>
      <vt:variant>
        <vt:lpwstr/>
      </vt:variant>
      <vt:variant>
        <vt:lpwstr>_Toc141880214</vt:lpwstr>
      </vt:variant>
      <vt:variant>
        <vt:i4>1703994</vt:i4>
      </vt:variant>
      <vt:variant>
        <vt:i4>62</vt:i4>
      </vt:variant>
      <vt:variant>
        <vt:i4>0</vt:i4>
      </vt:variant>
      <vt:variant>
        <vt:i4>5</vt:i4>
      </vt:variant>
      <vt:variant>
        <vt:lpwstr/>
      </vt:variant>
      <vt:variant>
        <vt:lpwstr>_Toc141880213</vt:lpwstr>
      </vt:variant>
      <vt:variant>
        <vt:i4>1703994</vt:i4>
      </vt:variant>
      <vt:variant>
        <vt:i4>56</vt:i4>
      </vt:variant>
      <vt:variant>
        <vt:i4>0</vt:i4>
      </vt:variant>
      <vt:variant>
        <vt:i4>5</vt:i4>
      </vt:variant>
      <vt:variant>
        <vt:lpwstr/>
      </vt:variant>
      <vt:variant>
        <vt:lpwstr>_Toc141880212</vt:lpwstr>
      </vt:variant>
      <vt:variant>
        <vt:i4>1703994</vt:i4>
      </vt:variant>
      <vt:variant>
        <vt:i4>50</vt:i4>
      </vt:variant>
      <vt:variant>
        <vt:i4>0</vt:i4>
      </vt:variant>
      <vt:variant>
        <vt:i4>5</vt:i4>
      </vt:variant>
      <vt:variant>
        <vt:lpwstr/>
      </vt:variant>
      <vt:variant>
        <vt:lpwstr>_Toc141880211</vt:lpwstr>
      </vt:variant>
      <vt:variant>
        <vt:i4>1703994</vt:i4>
      </vt:variant>
      <vt:variant>
        <vt:i4>44</vt:i4>
      </vt:variant>
      <vt:variant>
        <vt:i4>0</vt:i4>
      </vt:variant>
      <vt:variant>
        <vt:i4>5</vt:i4>
      </vt:variant>
      <vt:variant>
        <vt:lpwstr/>
      </vt:variant>
      <vt:variant>
        <vt:lpwstr>_Toc141880210</vt:lpwstr>
      </vt:variant>
      <vt:variant>
        <vt:i4>1769530</vt:i4>
      </vt:variant>
      <vt:variant>
        <vt:i4>38</vt:i4>
      </vt:variant>
      <vt:variant>
        <vt:i4>0</vt:i4>
      </vt:variant>
      <vt:variant>
        <vt:i4>5</vt:i4>
      </vt:variant>
      <vt:variant>
        <vt:lpwstr/>
      </vt:variant>
      <vt:variant>
        <vt:lpwstr>_Toc141880209</vt:lpwstr>
      </vt:variant>
      <vt:variant>
        <vt:i4>1769530</vt:i4>
      </vt:variant>
      <vt:variant>
        <vt:i4>32</vt:i4>
      </vt:variant>
      <vt:variant>
        <vt:i4>0</vt:i4>
      </vt:variant>
      <vt:variant>
        <vt:i4>5</vt:i4>
      </vt:variant>
      <vt:variant>
        <vt:lpwstr/>
      </vt:variant>
      <vt:variant>
        <vt:lpwstr>_Toc141880208</vt:lpwstr>
      </vt:variant>
      <vt:variant>
        <vt:i4>1769530</vt:i4>
      </vt:variant>
      <vt:variant>
        <vt:i4>26</vt:i4>
      </vt:variant>
      <vt:variant>
        <vt:i4>0</vt:i4>
      </vt:variant>
      <vt:variant>
        <vt:i4>5</vt:i4>
      </vt:variant>
      <vt:variant>
        <vt:lpwstr/>
      </vt:variant>
      <vt:variant>
        <vt:lpwstr>_Toc141880207</vt:lpwstr>
      </vt:variant>
      <vt:variant>
        <vt:i4>1769530</vt:i4>
      </vt:variant>
      <vt:variant>
        <vt:i4>20</vt:i4>
      </vt:variant>
      <vt:variant>
        <vt:i4>0</vt:i4>
      </vt:variant>
      <vt:variant>
        <vt:i4>5</vt:i4>
      </vt:variant>
      <vt:variant>
        <vt:lpwstr/>
      </vt:variant>
      <vt:variant>
        <vt:lpwstr>_Toc141880206</vt:lpwstr>
      </vt:variant>
      <vt:variant>
        <vt:i4>1769530</vt:i4>
      </vt:variant>
      <vt:variant>
        <vt:i4>14</vt:i4>
      </vt:variant>
      <vt:variant>
        <vt:i4>0</vt:i4>
      </vt:variant>
      <vt:variant>
        <vt:i4>5</vt:i4>
      </vt:variant>
      <vt:variant>
        <vt:lpwstr/>
      </vt:variant>
      <vt:variant>
        <vt:lpwstr>_Toc141880205</vt:lpwstr>
      </vt:variant>
      <vt:variant>
        <vt:i4>1769530</vt:i4>
      </vt:variant>
      <vt:variant>
        <vt:i4>8</vt:i4>
      </vt:variant>
      <vt:variant>
        <vt:i4>0</vt:i4>
      </vt:variant>
      <vt:variant>
        <vt:i4>5</vt:i4>
      </vt:variant>
      <vt:variant>
        <vt:lpwstr/>
      </vt:variant>
      <vt:variant>
        <vt:lpwstr>_Toc141880204</vt:lpwstr>
      </vt:variant>
      <vt:variant>
        <vt:i4>1769530</vt:i4>
      </vt:variant>
      <vt:variant>
        <vt:i4>2</vt:i4>
      </vt:variant>
      <vt:variant>
        <vt:i4>0</vt:i4>
      </vt:variant>
      <vt:variant>
        <vt:i4>5</vt:i4>
      </vt:variant>
      <vt:variant>
        <vt:lpwstr/>
      </vt:variant>
      <vt:variant>
        <vt:lpwstr>_Toc141880203</vt:lpwstr>
      </vt:variant>
      <vt:variant>
        <vt:i4>2162784</vt:i4>
      </vt:variant>
      <vt:variant>
        <vt:i4>3</vt:i4>
      </vt:variant>
      <vt:variant>
        <vt:i4>0</vt:i4>
      </vt:variant>
      <vt:variant>
        <vt:i4>5</vt:i4>
      </vt:variant>
      <vt:variant>
        <vt:lpwstr>https://charlesdarwinuni.sharepoint.com/:w:/r/teams/VivAction/Shared Documents/04. Data Management/02. Data Dictionary/SCOPE_Stage1_DD_v2.1_DRAFT.docx?d=w633a33fef6bd471eb0c5dbda66fab913&amp;csf=1&amp;web=1&amp;e=dywizm</vt:lpwstr>
      </vt:variant>
      <vt:variant>
        <vt:lpwstr/>
      </vt:variant>
      <vt:variant>
        <vt:i4>196654</vt:i4>
      </vt:variant>
      <vt:variant>
        <vt:i4>0</vt:i4>
      </vt:variant>
      <vt:variant>
        <vt:i4>0</vt:i4>
      </vt:variant>
      <vt:variant>
        <vt:i4>5</vt:i4>
      </vt:variant>
      <vt:variant>
        <vt:lpwstr>mailto:nick.douglas@menzies.edu.au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Braat</dc:creator>
  <cp:keywords/>
  <dc:description/>
  <cp:lastModifiedBy>Vanessa Sakalidis</cp:lastModifiedBy>
  <cp:revision>216</cp:revision>
  <cp:lastPrinted>2023-11-14T04:05:00Z</cp:lastPrinted>
  <dcterms:created xsi:type="dcterms:W3CDTF">2023-08-24T20:04:00Z</dcterms:created>
  <dcterms:modified xsi:type="dcterms:W3CDTF">2025-01-17T03:49:00Z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0x0101009EC1239B2C0FC844A983AA38FE97AA3F</vt:lpwstr>
  </property>
  <property fmtid="{D5CDD505-2E9C-101B-9397-08002B2CF9AE}" pid="3" name="MediaServiceImageTags">
    <vt:lpwstr/>
  </property>
  <property fmtid="{D5CDD505-2E9C-101B-9397-08002B2CF9AE}" pid="4" name="GrammarlyDocumentId">
    <vt:lpwstr>276c81bb9378f1d0a9c2271022229805044b8b15a1285400179d3921eb73a8e6</vt:lpwstr>
  </property>
  <property fmtid="{D5CDD505-2E9C-101B-9397-08002B2CF9AE}" pid="5" name="Country">
    <vt:lpwstr>352;#Ethiopia, Federal Democratic Republic of|d77466d3-b247-497e-9c5d-2cf9cfb8762d</vt:lpwstr>
  </property>
</Properties>
</file>