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A1BF9">
      <w:pPr>
        <w:jc w:val="left"/>
        <w:rPr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color w:val="000000"/>
          <w:sz w:val="24"/>
          <w:szCs w:val="24"/>
          <w:lang w:val="en-US" w:eastAsia="zh-CN"/>
        </w:rPr>
        <w:t xml:space="preserve">Table S5. 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Association results between whole</w:t>
      </w:r>
      <w:r>
        <w:rPr>
          <w:rFonts w:hint="eastAsia" w:ascii="Times New Roman" w:hAnsi="Times New Roman"/>
          <w:b/>
          <w:bCs/>
          <w:sz w:val="24"/>
          <w:szCs w:val="24"/>
        </w:rPr>
        <w:t>-genome sequencing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 xml:space="preserve"> and epidemiological surveys</w:t>
      </w:r>
    </w:p>
    <w:tbl>
      <w:tblPr>
        <w:tblStyle w:val="3"/>
        <w:tblpPr w:leftFromText="180" w:rightFromText="180" w:vertAnchor="page" w:horzAnchor="page" w:tblpX="1198" w:tblpY="2238"/>
        <w:tblOverlap w:val="never"/>
        <w:tblW w:w="134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905"/>
        <w:gridCol w:w="1180"/>
        <w:gridCol w:w="1530"/>
        <w:gridCol w:w="990"/>
        <w:gridCol w:w="1035"/>
        <w:gridCol w:w="1095"/>
        <w:gridCol w:w="1050"/>
        <w:gridCol w:w="1307"/>
        <w:gridCol w:w="1470"/>
        <w:gridCol w:w="1470"/>
      </w:tblGrid>
      <w:tr w14:paraId="2CA1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top"/>
          </w:tcPr>
          <w:p w14:paraId="246E6A12">
            <w:pPr>
              <w:spacing w:line="360" w:lineRule="auto"/>
              <w:jc w:val="left"/>
              <w:rPr>
                <w:rFonts w:hint="default" w:ascii="Calibri" w:hAnsi="Calibri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Cluster ID</w:t>
            </w:r>
            <w:r>
              <w:rPr>
                <w:rFonts w:hint="eastAsia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</w:p>
        </w:tc>
        <w:tc>
          <w:tcPr>
            <w:tcW w:w="905" w:type="dxa"/>
          </w:tcPr>
          <w:p w14:paraId="05A2F690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Case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ID</w:t>
            </w:r>
          </w:p>
        </w:tc>
        <w:tc>
          <w:tcPr>
            <w:tcW w:w="1180" w:type="dxa"/>
          </w:tcPr>
          <w:p w14:paraId="6AA3DC3C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Occupation</w:t>
            </w:r>
          </w:p>
        </w:tc>
        <w:tc>
          <w:tcPr>
            <w:tcW w:w="1530" w:type="dxa"/>
          </w:tcPr>
          <w:p w14:paraId="1036398E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Treatment type</w:t>
            </w:r>
          </w:p>
        </w:tc>
        <w:tc>
          <w:tcPr>
            <w:tcW w:w="990" w:type="dxa"/>
          </w:tcPr>
          <w:p w14:paraId="1084FA87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Lineage</w:t>
            </w:r>
          </w:p>
        </w:tc>
        <w:tc>
          <w:tcPr>
            <w:tcW w:w="1035" w:type="dxa"/>
          </w:tcPr>
          <w:p w14:paraId="67012D15">
            <w:pPr>
              <w:jc w:val="lef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Times New Roman" w:hAnsi="Times New Roman"/>
                <w:sz w:val="18"/>
                <w:szCs w:val="18"/>
              </w:rPr>
              <w:t>utation</w:t>
            </w:r>
          </w:p>
          <w:p w14:paraId="55311AB1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t</w:t>
            </w:r>
            <w:r>
              <w:rPr>
                <w:rFonts w:hint="eastAsia" w:ascii="Times New Roman" w:hAnsi="Times New Roman"/>
                <w:sz w:val="18"/>
                <w:szCs w:val="18"/>
              </w:rPr>
              <w:t>ype</w:t>
            </w:r>
          </w:p>
        </w:tc>
        <w:tc>
          <w:tcPr>
            <w:tcW w:w="1095" w:type="dxa"/>
          </w:tcPr>
          <w:p w14:paraId="28491F2A">
            <w:pPr>
              <w:jc w:val="lef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Symptom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</w:p>
          <w:p w14:paraId="5833D813">
            <w:pPr>
              <w:jc w:val="left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time (year)</w:t>
            </w:r>
          </w:p>
        </w:tc>
        <w:tc>
          <w:tcPr>
            <w:tcW w:w="1050" w:type="dxa"/>
          </w:tcPr>
          <w:p w14:paraId="268076CC">
            <w:pPr>
              <w:jc w:val="left"/>
              <w:rPr>
                <w:rFonts w:hint="default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Diagnos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ed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time (year)</w:t>
            </w:r>
          </w:p>
        </w:tc>
        <w:tc>
          <w:tcPr>
            <w:tcW w:w="1307" w:type="dxa"/>
          </w:tcPr>
          <w:p w14:paraId="7CC8BC68">
            <w:pPr>
              <w:jc w:val="left"/>
              <w:rPr>
                <w:rFonts w:hint="default"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Symptom-to-treatment delay (days) 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7042216F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Workplace </w:t>
            </w:r>
          </w:p>
        </w:tc>
        <w:tc>
          <w:tcPr>
            <w:tcW w:w="1470" w:type="dxa"/>
          </w:tcPr>
          <w:p w14:paraId="77491B62">
            <w:pPr>
              <w:jc w:val="left"/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Epidemiological links with others</w:t>
            </w:r>
          </w:p>
        </w:tc>
      </w:tr>
      <w:tr w14:paraId="2B38B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 w14:paraId="3A15F0B1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Cluster </w:t>
            </w: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05" w:type="dxa"/>
          </w:tcPr>
          <w:p w14:paraId="4305F9F0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JH</w:t>
            </w:r>
            <w:r>
              <w:rPr>
                <w:rFonts w:hint="eastAsia"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180" w:type="dxa"/>
          </w:tcPr>
          <w:p w14:paraId="0C91BEB7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iner</w:t>
            </w:r>
          </w:p>
        </w:tc>
        <w:tc>
          <w:tcPr>
            <w:tcW w:w="1530" w:type="dxa"/>
          </w:tcPr>
          <w:p w14:paraId="58D374BC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Treatment-naive</w:t>
            </w:r>
          </w:p>
        </w:tc>
        <w:tc>
          <w:tcPr>
            <w:tcW w:w="990" w:type="dxa"/>
          </w:tcPr>
          <w:p w14:paraId="45D15BB6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Lineage2</w:t>
            </w:r>
          </w:p>
        </w:tc>
        <w:tc>
          <w:tcPr>
            <w:tcW w:w="1035" w:type="dxa"/>
          </w:tcPr>
          <w:p w14:paraId="698FCC07">
            <w:pPr>
              <w:jc w:val="left"/>
              <w:rPr>
                <w:rFonts w:hint="eastAsia"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/>
                <w:i/>
                <w:iCs/>
                <w:sz w:val="18"/>
                <w:szCs w:val="18"/>
              </w:rPr>
              <w:t>katG</w:t>
            </w:r>
          </w:p>
          <w:p w14:paraId="12ED96F2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S315T</w:t>
            </w:r>
          </w:p>
        </w:tc>
        <w:tc>
          <w:tcPr>
            <w:tcW w:w="1095" w:type="dxa"/>
          </w:tcPr>
          <w:p w14:paraId="1DE5A80D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202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50" w:type="dxa"/>
          </w:tcPr>
          <w:p w14:paraId="70C1ECB3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1307" w:type="dxa"/>
          </w:tcPr>
          <w:p w14:paraId="7B0FD654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169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6943917A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W1</w:t>
            </w:r>
          </w:p>
          <w:p w14:paraId="1A8C0C03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tungsten mining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2E0DE194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Yes</w:t>
            </w:r>
          </w:p>
        </w:tc>
      </w:tr>
      <w:tr w14:paraId="4F2EC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2DFA0752">
            <w:pPr>
              <w:jc w:val="left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905" w:type="dxa"/>
          </w:tcPr>
          <w:p w14:paraId="092A79A6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JH</w:t>
            </w:r>
            <w:r>
              <w:rPr>
                <w:rFonts w:hint="eastAsia"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1180" w:type="dxa"/>
          </w:tcPr>
          <w:p w14:paraId="3FE5F138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ine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</w:t>
            </w:r>
          </w:p>
        </w:tc>
        <w:tc>
          <w:tcPr>
            <w:tcW w:w="1530" w:type="dxa"/>
          </w:tcPr>
          <w:p w14:paraId="1F1BF496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Treatment-naive</w:t>
            </w:r>
          </w:p>
        </w:tc>
        <w:tc>
          <w:tcPr>
            <w:tcW w:w="990" w:type="dxa"/>
          </w:tcPr>
          <w:p w14:paraId="36983A22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Lineage2</w:t>
            </w:r>
          </w:p>
        </w:tc>
        <w:tc>
          <w:tcPr>
            <w:tcW w:w="1035" w:type="dxa"/>
          </w:tcPr>
          <w:p w14:paraId="2528BDA8">
            <w:pPr>
              <w:jc w:val="left"/>
              <w:rPr>
                <w:rFonts w:hint="eastAsia"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/>
                <w:i/>
                <w:iCs/>
                <w:sz w:val="18"/>
                <w:szCs w:val="18"/>
              </w:rPr>
              <w:t>katG</w:t>
            </w:r>
          </w:p>
          <w:p w14:paraId="2F086DC9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S315T</w:t>
            </w:r>
          </w:p>
        </w:tc>
        <w:tc>
          <w:tcPr>
            <w:tcW w:w="1095" w:type="dxa"/>
          </w:tcPr>
          <w:p w14:paraId="1C9D48DE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202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50" w:type="dxa"/>
          </w:tcPr>
          <w:p w14:paraId="3B518DE7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1307" w:type="dxa"/>
          </w:tcPr>
          <w:p w14:paraId="43665727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759D34C9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W1</w:t>
            </w:r>
          </w:p>
          <w:p w14:paraId="194D22B4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tungsten mining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5A2E4A0F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Yes</w:t>
            </w:r>
          </w:p>
        </w:tc>
      </w:tr>
      <w:tr w14:paraId="3D0ED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 w14:paraId="7243FB4B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Cluster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05" w:type="dxa"/>
          </w:tcPr>
          <w:p w14:paraId="2387B3CA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JH</w:t>
            </w:r>
            <w:r>
              <w:rPr>
                <w:rFonts w:hint="eastAsia"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1180" w:type="dxa"/>
          </w:tcPr>
          <w:p w14:paraId="11F96B0F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Student</w:t>
            </w:r>
          </w:p>
        </w:tc>
        <w:tc>
          <w:tcPr>
            <w:tcW w:w="1530" w:type="dxa"/>
          </w:tcPr>
          <w:p w14:paraId="431A0876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Treatment-naive</w:t>
            </w:r>
          </w:p>
        </w:tc>
        <w:tc>
          <w:tcPr>
            <w:tcW w:w="990" w:type="dxa"/>
          </w:tcPr>
          <w:p w14:paraId="2E4F7397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Lineage2</w:t>
            </w:r>
          </w:p>
        </w:tc>
        <w:tc>
          <w:tcPr>
            <w:tcW w:w="1035" w:type="dxa"/>
          </w:tcPr>
          <w:p w14:paraId="70ACA670">
            <w:pPr>
              <w:jc w:val="left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fabG1</w:t>
            </w:r>
          </w:p>
          <w:p w14:paraId="21A6441D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15C &gt; T</w:t>
            </w:r>
          </w:p>
        </w:tc>
        <w:tc>
          <w:tcPr>
            <w:tcW w:w="1095" w:type="dxa"/>
          </w:tcPr>
          <w:p w14:paraId="78231F3D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1050" w:type="dxa"/>
          </w:tcPr>
          <w:p w14:paraId="22B96C63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1307" w:type="dxa"/>
          </w:tcPr>
          <w:p w14:paraId="4C5028BE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33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646CFD85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27105158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No</w:t>
            </w:r>
          </w:p>
          <w:p w14:paraId="4AD3F271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77D52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41B8D9BD">
            <w:pPr>
              <w:jc w:val="left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905" w:type="dxa"/>
          </w:tcPr>
          <w:p w14:paraId="5BE30DE6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JH97</w:t>
            </w:r>
          </w:p>
        </w:tc>
        <w:tc>
          <w:tcPr>
            <w:tcW w:w="1180" w:type="dxa"/>
          </w:tcPr>
          <w:p w14:paraId="515E0431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ine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</w:t>
            </w:r>
          </w:p>
        </w:tc>
        <w:tc>
          <w:tcPr>
            <w:tcW w:w="1530" w:type="dxa"/>
          </w:tcPr>
          <w:p w14:paraId="1C599EF5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Treatment-naive</w:t>
            </w:r>
          </w:p>
        </w:tc>
        <w:tc>
          <w:tcPr>
            <w:tcW w:w="990" w:type="dxa"/>
          </w:tcPr>
          <w:p w14:paraId="77299AE5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Lineage2</w:t>
            </w:r>
          </w:p>
        </w:tc>
        <w:tc>
          <w:tcPr>
            <w:tcW w:w="1035" w:type="dxa"/>
          </w:tcPr>
          <w:p w14:paraId="4B90C734">
            <w:pPr>
              <w:jc w:val="left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fabG1</w:t>
            </w:r>
          </w:p>
          <w:p w14:paraId="2440B488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15C &gt; T</w:t>
            </w:r>
          </w:p>
        </w:tc>
        <w:tc>
          <w:tcPr>
            <w:tcW w:w="1095" w:type="dxa"/>
          </w:tcPr>
          <w:p w14:paraId="6B4196B9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1050" w:type="dxa"/>
          </w:tcPr>
          <w:p w14:paraId="6BA3BBF2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1307" w:type="dxa"/>
          </w:tcPr>
          <w:p w14:paraId="5472DDC7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492656F2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W2</w:t>
            </w:r>
          </w:p>
          <w:p w14:paraId="0092F747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tungsten mining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1679E09A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Yes</w:t>
            </w:r>
          </w:p>
        </w:tc>
      </w:tr>
      <w:tr w14:paraId="199A0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16266025">
            <w:pPr>
              <w:jc w:val="left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905" w:type="dxa"/>
          </w:tcPr>
          <w:p w14:paraId="6786A242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JH122</w:t>
            </w:r>
          </w:p>
        </w:tc>
        <w:tc>
          <w:tcPr>
            <w:tcW w:w="1180" w:type="dxa"/>
          </w:tcPr>
          <w:p w14:paraId="07183FE7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ine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</w:t>
            </w:r>
          </w:p>
        </w:tc>
        <w:tc>
          <w:tcPr>
            <w:tcW w:w="1530" w:type="dxa"/>
          </w:tcPr>
          <w:p w14:paraId="2A655693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Treatment-naive</w:t>
            </w:r>
          </w:p>
        </w:tc>
        <w:tc>
          <w:tcPr>
            <w:tcW w:w="990" w:type="dxa"/>
          </w:tcPr>
          <w:p w14:paraId="04EF6D83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Lineage2</w:t>
            </w:r>
          </w:p>
        </w:tc>
        <w:tc>
          <w:tcPr>
            <w:tcW w:w="1035" w:type="dxa"/>
          </w:tcPr>
          <w:p w14:paraId="0372F183">
            <w:pPr>
              <w:jc w:val="left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fabG1</w:t>
            </w:r>
          </w:p>
          <w:p w14:paraId="289FE7A0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15C &gt; T</w:t>
            </w:r>
          </w:p>
        </w:tc>
        <w:tc>
          <w:tcPr>
            <w:tcW w:w="1095" w:type="dxa"/>
          </w:tcPr>
          <w:p w14:paraId="6C06DA06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1050" w:type="dxa"/>
          </w:tcPr>
          <w:p w14:paraId="670A8ACC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2024</w:t>
            </w:r>
          </w:p>
        </w:tc>
        <w:tc>
          <w:tcPr>
            <w:tcW w:w="1307" w:type="dxa"/>
          </w:tcPr>
          <w:p w14:paraId="2CACAE41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19EC366D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W2</w:t>
            </w:r>
          </w:p>
          <w:p w14:paraId="2AAC7259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tungsten mining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074A7098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Yes</w:t>
            </w:r>
          </w:p>
        </w:tc>
      </w:tr>
      <w:tr w14:paraId="72A9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217A278F">
            <w:pPr>
              <w:jc w:val="left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905" w:type="dxa"/>
          </w:tcPr>
          <w:p w14:paraId="1F6D1C10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JH124</w:t>
            </w:r>
          </w:p>
        </w:tc>
        <w:tc>
          <w:tcPr>
            <w:tcW w:w="1180" w:type="dxa"/>
          </w:tcPr>
          <w:p w14:paraId="2A0C8E99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ine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</w:t>
            </w:r>
          </w:p>
        </w:tc>
        <w:tc>
          <w:tcPr>
            <w:tcW w:w="1530" w:type="dxa"/>
          </w:tcPr>
          <w:p w14:paraId="63A1C511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Treatment-naive</w:t>
            </w:r>
          </w:p>
        </w:tc>
        <w:tc>
          <w:tcPr>
            <w:tcW w:w="990" w:type="dxa"/>
          </w:tcPr>
          <w:p w14:paraId="5B2910C5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Lineage2</w:t>
            </w:r>
          </w:p>
        </w:tc>
        <w:tc>
          <w:tcPr>
            <w:tcW w:w="1035" w:type="dxa"/>
          </w:tcPr>
          <w:p w14:paraId="335C4F08">
            <w:pPr>
              <w:jc w:val="left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fabG1</w:t>
            </w:r>
          </w:p>
          <w:p w14:paraId="38E108DF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15C &gt; T</w:t>
            </w:r>
          </w:p>
        </w:tc>
        <w:tc>
          <w:tcPr>
            <w:tcW w:w="1095" w:type="dxa"/>
          </w:tcPr>
          <w:p w14:paraId="7ECFA8AA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1050" w:type="dxa"/>
          </w:tcPr>
          <w:p w14:paraId="1BDAE4D8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2024</w:t>
            </w:r>
          </w:p>
        </w:tc>
        <w:tc>
          <w:tcPr>
            <w:tcW w:w="1307" w:type="dxa"/>
          </w:tcPr>
          <w:p w14:paraId="523A166D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6F9E26F2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W2</w:t>
            </w:r>
          </w:p>
          <w:p w14:paraId="0B592D5F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tungsten mining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531CB555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Yes</w:t>
            </w:r>
          </w:p>
        </w:tc>
      </w:tr>
      <w:tr w14:paraId="118A2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758423B0">
            <w:pPr>
              <w:jc w:val="left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905" w:type="dxa"/>
          </w:tcPr>
          <w:p w14:paraId="4A622D6A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JH127</w:t>
            </w:r>
          </w:p>
        </w:tc>
        <w:tc>
          <w:tcPr>
            <w:tcW w:w="1180" w:type="dxa"/>
          </w:tcPr>
          <w:p w14:paraId="6086212E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ine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</w:t>
            </w:r>
          </w:p>
        </w:tc>
        <w:tc>
          <w:tcPr>
            <w:tcW w:w="1530" w:type="dxa"/>
          </w:tcPr>
          <w:p w14:paraId="5B4798FD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Treatment-naive</w:t>
            </w:r>
          </w:p>
        </w:tc>
        <w:tc>
          <w:tcPr>
            <w:tcW w:w="990" w:type="dxa"/>
          </w:tcPr>
          <w:p w14:paraId="2E4C72EF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Lineage2</w:t>
            </w:r>
          </w:p>
        </w:tc>
        <w:tc>
          <w:tcPr>
            <w:tcW w:w="1035" w:type="dxa"/>
          </w:tcPr>
          <w:p w14:paraId="44CE7483">
            <w:pPr>
              <w:jc w:val="left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fabG1</w:t>
            </w:r>
          </w:p>
          <w:p w14:paraId="403E0CCC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15C &gt; T</w:t>
            </w:r>
          </w:p>
        </w:tc>
        <w:tc>
          <w:tcPr>
            <w:tcW w:w="1095" w:type="dxa"/>
          </w:tcPr>
          <w:p w14:paraId="32101EAC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1050" w:type="dxa"/>
          </w:tcPr>
          <w:p w14:paraId="6A86F3BF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1307" w:type="dxa"/>
          </w:tcPr>
          <w:p w14:paraId="584076D7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52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574076B4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W2</w:t>
            </w:r>
          </w:p>
          <w:p w14:paraId="228B2E9E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tungsten mining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7A10A724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Yes</w:t>
            </w:r>
          </w:p>
        </w:tc>
      </w:tr>
      <w:tr w14:paraId="5FBE8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0DDABAEE">
            <w:pPr>
              <w:jc w:val="left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905" w:type="dxa"/>
          </w:tcPr>
          <w:p w14:paraId="333051D1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JH129</w:t>
            </w:r>
          </w:p>
        </w:tc>
        <w:tc>
          <w:tcPr>
            <w:tcW w:w="1180" w:type="dxa"/>
          </w:tcPr>
          <w:p w14:paraId="72480648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Farmer</w:t>
            </w:r>
          </w:p>
        </w:tc>
        <w:tc>
          <w:tcPr>
            <w:tcW w:w="1530" w:type="dxa"/>
          </w:tcPr>
          <w:p w14:paraId="5B245A84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Treatment-naive</w:t>
            </w:r>
          </w:p>
        </w:tc>
        <w:tc>
          <w:tcPr>
            <w:tcW w:w="990" w:type="dxa"/>
          </w:tcPr>
          <w:p w14:paraId="0101FC90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Lineage2</w:t>
            </w:r>
          </w:p>
        </w:tc>
        <w:tc>
          <w:tcPr>
            <w:tcW w:w="1035" w:type="dxa"/>
          </w:tcPr>
          <w:p w14:paraId="016E02D5">
            <w:pPr>
              <w:jc w:val="left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fabG1</w:t>
            </w:r>
          </w:p>
          <w:p w14:paraId="15F3B1CD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15C &gt; T</w:t>
            </w:r>
          </w:p>
        </w:tc>
        <w:tc>
          <w:tcPr>
            <w:tcW w:w="1095" w:type="dxa"/>
          </w:tcPr>
          <w:p w14:paraId="4D22AFC7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1050" w:type="dxa"/>
          </w:tcPr>
          <w:p w14:paraId="43E4EDAE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2024</w:t>
            </w:r>
          </w:p>
        </w:tc>
        <w:tc>
          <w:tcPr>
            <w:tcW w:w="1307" w:type="dxa"/>
          </w:tcPr>
          <w:p w14:paraId="012D04EF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115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7DCBA5A3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320E6E6B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No</w:t>
            </w:r>
          </w:p>
          <w:p w14:paraId="683E0325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68AE8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351514BF">
            <w:pPr>
              <w:jc w:val="left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905" w:type="dxa"/>
          </w:tcPr>
          <w:p w14:paraId="62B6D7DF">
            <w:pPr>
              <w:jc w:val="left"/>
              <w:rPr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JH133</w:t>
            </w:r>
          </w:p>
        </w:tc>
        <w:tc>
          <w:tcPr>
            <w:tcW w:w="1180" w:type="dxa"/>
          </w:tcPr>
          <w:p w14:paraId="30565301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Truck driver</w:t>
            </w:r>
          </w:p>
        </w:tc>
        <w:tc>
          <w:tcPr>
            <w:tcW w:w="1530" w:type="dxa"/>
          </w:tcPr>
          <w:p w14:paraId="0D556B03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Retreated</w:t>
            </w:r>
          </w:p>
        </w:tc>
        <w:tc>
          <w:tcPr>
            <w:tcW w:w="990" w:type="dxa"/>
          </w:tcPr>
          <w:p w14:paraId="102695B5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Lineage2</w:t>
            </w:r>
          </w:p>
        </w:tc>
        <w:tc>
          <w:tcPr>
            <w:tcW w:w="1035" w:type="dxa"/>
          </w:tcPr>
          <w:p w14:paraId="31AD12E0">
            <w:pPr>
              <w:jc w:val="left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fabG1</w:t>
            </w:r>
          </w:p>
          <w:p w14:paraId="4B70C120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15C &gt; T</w:t>
            </w:r>
          </w:p>
        </w:tc>
        <w:tc>
          <w:tcPr>
            <w:tcW w:w="1095" w:type="dxa"/>
          </w:tcPr>
          <w:p w14:paraId="3109BDBD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1050" w:type="dxa"/>
          </w:tcPr>
          <w:p w14:paraId="17C3B4E6"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2024</w:t>
            </w:r>
          </w:p>
        </w:tc>
        <w:tc>
          <w:tcPr>
            <w:tcW w:w="1307" w:type="dxa"/>
          </w:tcPr>
          <w:p w14:paraId="384E95C3"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061999A5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19B66014"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No</w:t>
            </w:r>
          </w:p>
          <w:p w14:paraId="1808B1F3">
            <w:pPr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</w:tbl>
    <w:p w14:paraId="1335770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zOWM1Y2Q4ZGFjOWRjM2I1YWQyZTE4NWIzOTdiNWIifQ=="/>
  </w:docVars>
  <w:rsids>
    <w:rsidRoot w:val="204B0EFB"/>
    <w:rsid w:val="15DA60CB"/>
    <w:rsid w:val="2039253E"/>
    <w:rsid w:val="204B0EFB"/>
    <w:rsid w:val="2FE47B45"/>
    <w:rsid w:val="39145F6A"/>
    <w:rsid w:val="3D464C8D"/>
    <w:rsid w:val="3ED57F7A"/>
    <w:rsid w:val="41C874FA"/>
    <w:rsid w:val="4AD156B2"/>
    <w:rsid w:val="4DF9252F"/>
    <w:rsid w:val="509727E6"/>
    <w:rsid w:val="513B7615"/>
    <w:rsid w:val="58BD4572"/>
    <w:rsid w:val="5FC8476A"/>
    <w:rsid w:val="72C519BA"/>
    <w:rsid w:val="74D8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859</Characters>
  <Lines>0</Lines>
  <Paragraphs>0</Paragraphs>
  <TotalTime>107</TotalTime>
  <ScaleCrop>false</ScaleCrop>
  <LinksUpToDate>false</LinksUpToDate>
  <CharactersWithSpaces>906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2024-08-23T08:56:00Z</dcterms:created>
  <dc:creator>王珏鑫</dc:creator>
  <cp:lastModifiedBy>Mr.Pumpkin</cp:lastModifiedBy>
  <dcterms:modified xsi:type="dcterms:W3CDTF">2025-02-28T14:05:18Z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AD54D1E7B32E437E9A59F59690A66A15_13</vt:lpwstr>
  </property>
  <property fmtid="{D5CDD505-2E9C-101B-9397-08002B2CF9AE}" pid="4" name="KSOTemplateDocerSaveRecord">
    <vt:lpwstr>eyJoZGlkIjoiZDJkNTBkNDFmMmFiOWU4Y2FlOGViMjk4Nzg2YjQ0ZTAiLCJ1c2VySWQiOiIxMDI0NDUwNjM1In0=</vt:lpwstr>
  </property>
</Properties>
</file>