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A38AE" w14:textId="0E77F61C" w:rsidR="00781089" w:rsidRPr="00011ADA" w:rsidRDefault="00781089" w:rsidP="00011ADA">
      <w:pPr>
        <w:pStyle w:val="Heading1"/>
        <w:spacing w:line="360" w:lineRule="auto"/>
        <w:rPr>
          <w:b/>
          <w:sz w:val="28"/>
          <w:szCs w:val="28"/>
          <w:lang w:val="en-US"/>
        </w:rPr>
      </w:pPr>
      <w:bookmarkStart w:id="0" w:name="_Hlk154079865"/>
      <w:proofErr w:type="gramStart"/>
      <w:r w:rsidRPr="00011ADA">
        <w:rPr>
          <w:rFonts w:ascii="Times New Roman" w:hAnsi="Times New Roman" w:cs="Times New Roman"/>
          <w:b/>
          <w:bCs/>
          <w:color w:val="auto"/>
          <w:sz w:val="28"/>
          <w:szCs w:val="28"/>
        </w:rPr>
        <w:t>Subdomains</w:t>
      </w:r>
      <w:r w:rsidR="003D25A1" w:rsidRPr="00011ADA">
        <w:rPr>
          <w:rFonts w:ascii="Times New Roman" w:hAnsi="Times New Roman" w:cs="Times New Roman"/>
          <w:b/>
          <w:bCs/>
          <w:color w:val="auto"/>
          <w:sz w:val="28"/>
          <w:szCs w:val="28"/>
        </w:rPr>
        <w:t xml:space="preserve"> of Post-COVID Syndrome (PCS) – A Population-Based Study</w:t>
      </w:r>
      <w:r w:rsidR="00011ADA" w:rsidRPr="00011ADA">
        <w:rPr>
          <w:rFonts w:ascii="Times New Roman" w:hAnsi="Times New Roman" w:cs="Times New Roman"/>
          <w:b/>
          <w:bCs/>
          <w:color w:val="auto"/>
          <w:sz w:val="28"/>
          <w:szCs w:val="28"/>
        </w:rPr>
        <w:t xml:space="preserve"> (</w:t>
      </w:r>
      <w:bookmarkEnd w:id="0"/>
      <w:r w:rsidR="00582109" w:rsidRPr="00011ADA">
        <w:rPr>
          <w:rFonts w:ascii="Times New Roman" w:eastAsia="Times New Roman" w:hAnsi="Times New Roman" w:cs="Times New Roman"/>
          <w:b/>
          <w:bCs/>
          <w:color w:val="000000" w:themeColor="text1"/>
          <w:sz w:val="28"/>
          <w:szCs w:val="28"/>
          <w:lang w:val="en-US"/>
        </w:rPr>
        <w:t xml:space="preserve">Sabrina </w:t>
      </w:r>
      <w:proofErr w:type="spellStart"/>
      <w:r w:rsidR="00582109" w:rsidRPr="00011ADA">
        <w:rPr>
          <w:rFonts w:ascii="Times New Roman" w:eastAsia="Times New Roman" w:hAnsi="Times New Roman" w:cs="Times New Roman"/>
          <w:b/>
          <w:bCs/>
          <w:color w:val="000000" w:themeColor="text1"/>
          <w:sz w:val="28"/>
          <w:szCs w:val="28"/>
          <w:lang w:val="en-US"/>
        </w:rPr>
        <w:t>Ballhausen</w:t>
      </w:r>
      <w:r w:rsidR="007508FE">
        <w:rPr>
          <w:rFonts w:ascii="Times New Roman" w:eastAsia="Times New Roman" w:hAnsi="Times New Roman" w:cs="Times New Roman"/>
          <w:b/>
          <w:bCs/>
          <w:color w:val="000000" w:themeColor="text1"/>
          <w:sz w:val="28"/>
          <w:szCs w:val="28"/>
          <w:lang w:val="en-US"/>
        </w:rPr>
        <w:t>-Lübcker</w:t>
      </w:r>
      <w:proofErr w:type="spellEnd"/>
      <w:r w:rsidR="00582109" w:rsidRPr="00011ADA">
        <w:rPr>
          <w:rFonts w:ascii="Times New Roman" w:eastAsia="Times New Roman" w:hAnsi="Times New Roman" w:cs="Times New Roman"/>
          <w:b/>
          <w:bCs/>
          <w:color w:val="000000" w:themeColor="text1"/>
          <w:sz w:val="28"/>
          <w:szCs w:val="28"/>
          <w:lang w:val="en-US"/>
        </w:rPr>
        <w:t xml:space="preserve">, </w:t>
      </w:r>
      <w:r w:rsidR="00E8060A" w:rsidRPr="00011ADA">
        <w:rPr>
          <w:rFonts w:ascii="Times New Roman" w:eastAsia="Times New Roman" w:hAnsi="Times New Roman" w:cs="Times New Roman"/>
          <w:b/>
          <w:bCs/>
          <w:color w:val="000000" w:themeColor="text1"/>
          <w:sz w:val="28"/>
          <w:szCs w:val="28"/>
          <w:lang w:val="en-US"/>
        </w:rPr>
        <w:t xml:space="preserve">Anne-Kathrin </w:t>
      </w:r>
      <w:proofErr w:type="spellStart"/>
      <w:r w:rsidR="00E8060A" w:rsidRPr="00011ADA">
        <w:rPr>
          <w:rFonts w:ascii="Times New Roman" w:eastAsia="Times New Roman" w:hAnsi="Times New Roman" w:cs="Times New Roman"/>
          <w:b/>
          <w:bCs/>
          <w:color w:val="000000" w:themeColor="text1"/>
          <w:sz w:val="28"/>
          <w:szCs w:val="28"/>
          <w:lang w:val="en-US"/>
        </w:rPr>
        <w:t>Ru</w:t>
      </w:r>
      <w:r w:rsidR="00E8060A">
        <w:rPr>
          <w:rFonts w:ascii="Times New Roman" w:eastAsia="Times New Roman" w:hAnsi="Times New Roman" w:cs="Times New Roman"/>
          <w:b/>
          <w:bCs/>
          <w:color w:val="000000" w:themeColor="text1"/>
          <w:sz w:val="28"/>
          <w:szCs w:val="28"/>
          <w:lang w:val="en-US"/>
        </w:rPr>
        <w:t>ß</w:t>
      </w:r>
      <w:proofErr w:type="spellEnd"/>
      <w:r w:rsidR="00E8060A" w:rsidRPr="00011ADA">
        <w:rPr>
          <w:rFonts w:ascii="Times New Roman" w:eastAsia="Times New Roman" w:hAnsi="Times New Roman" w:cs="Times New Roman"/>
          <w:b/>
          <w:bCs/>
          <w:color w:val="000000" w:themeColor="text1"/>
          <w:sz w:val="28"/>
          <w:szCs w:val="28"/>
          <w:lang w:val="en-US"/>
        </w:rPr>
        <w:t xml:space="preserve">, </w:t>
      </w:r>
      <w:r w:rsidRPr="00011ADA">
        <w:rPr>
          <w:rFonts w:ascii="Times New Roman" w:eastAsia="Times New Roman" w:hAnsi="Times New Roman" w:cs="Times New Roman"/>
          <w:b/>
          <w:bCs/>
          <w:color w:val="000000" w:themeColor="text1"/>
          <w:sz w:val="28"/>
          <w:szCs w:val="28"/>
          <w:lang w:val="en-US"/>
        </w:rPr>
        <w:t>et al.</w:t>
      </w:r>
      <w:r w:rsidR="00011ADA" w:rsidRPr="00011ADA">
        <w:rPr>
          <w:rFonts w:ascii="Times New Roman" w:eastAsia="Times New Roman" w:hAnsi="Times New Roman" w:cs="Times New Roman"/>
          <w:b/>
          <w:bCs/>
          <w:color w:val="000000" w:themeColor="text1"/>
          <w:sz w:val="28"/>
          <w:szCs w:val="28"/>
          <w:lang w:val="en-US"/>
        </w:rPr>
        <w:t>)</w:t>
      </w:r>
      <w:proofErr w:type="gramEnd"/>
    </w:p>
    <w:p w14:paraId="6E3F2359" w14:textId="65D23FC0" w:rsidR="00896643" w:rsidRPr="00011ADA" w:rsidRDefault="00896643" w:rsidP="00896643">
      <w:pPr>
        <w:pStyle w:val="Heading1"/>
        <w:spacing w:line="360" w:lineRule="auto"/>
        <w:rPr>
          <w:rFonts w:ascii="Times New Roman" w:hAnsi="Times New Roman" w:cs="Times New Roman"/>
          <w:b/>
          <w:bCs/>
          <w:color w:val="auto"/>
          <w:sz w:val="28"/>
          <w:szCs w:val="28"/>
        </w:rPr>
      </w:pPr>
      <w:r w:rsidRPr="00011ADA">
        <w:rPr>
          <w:rFonts w:ascii="Times New Roman" w:hAnsi="Times New Roman" w:cs="Times New Roman"/>
          <w:b/>
          <w:bCs/>
          <w:color w:val="auto"/>
          <w:sz w:val="28"/>
          <w:szCs w:val="28"/>
        </w:rPr>
        <w:t xml:space="preserve">SUPPLEMENTARY MATERIAL </w:t>
      </w:r>
    </w:p>
    <w:p w14:paraId="75DB471A" w14:textId="77777777" w:rsidR="00011ADA" w:rsidRDefault="00011ADA" w:rsidP="00C34262">
      <w:pPr>
        <w:pStyle w:val="Heading2"/>
        <w:rPr>
          <w:rFonts w:ascii="Times New Roman" w:eastAsiaTheme="minorHAnsi" w:hAnsi="Times New Roman" w:cs="Times New Roman"/>
          <w:color w:val="auto"/>
          <w:sz w:val="24"/>
          <w:szCs w:val="24"/>
          <w:lang w:eastAsia="de-DE"/>
        </w:rPr>
      </w:pPr>
    </w:p>
    <w:p w14:paraId="285309D4" w14:textId="7FA847E6" w:rsidR="00EF7C48" w:rsidRPr="00011ADA" w:rsidRDefault="00C34262" w:rsidP="00C34262">
      <w:pPr>
        <w:pStyle w:val="Heading2"/>
        <w:rPr>
          <w:rFonts w:ascii="Times New Roman" w:eastAsiaTheme="minorHAnsi" w:hAnsi="Times New Roman" w:cs="Times New Roman"/>
          <w:b/>
          <w:color w:val="auto"/>
          <w:sz w:val="24"/>
          <w:szCs w:val="24"/>
          <w:lang w:eastAsia="de-DE"/>
        </w:rPr>
      </w:pPr>
      <w:r w:rsidRPr="00011ADA">
        <w:rPr>
          <w:rFonts w:ascii="Times New Roman" w:eastAsiaTheme="minorHAnsi" w:hAnsi="Times New Roman" w:cs="Times New Roman"/>
          <w:b/>
          <w:color w:val="auto"/>
          <w:sz w:val="24"/>
          <w:szCs w:val="24"/>
          <w:lang w:eastAsia="de-DE"/>
        </w:rPr>
        <w:t>COVIDOM d</w:t>
      </w:r>
      <w:r w:rsidR="005E16E8" w:rsidRPr="00011ADA">
        <w:rPr>
          <w:rFonts w:ascii="Times New Roman" w:eastAsiaTheme="minorHAnsi" w:hAnsi="Times New Roman" w:cs="Times New Roman"/>
          <w:b/>
          <w:color w:val="auto"/>
          <w:sz w:val="24"/>
          <w:szCs w:val="24"/>
          <w:lang w:eastAsia="de-DE"/>
        </w:rPr>
        <w:t>ata acquisition</w:t>
      </w:r>
    </w:p>
    <w:p w14:paraId="2A115436" w14:textId="79F22BC5" w:rsidR="00C34262" w:rsidRPr="00F27D9E" w:rsidRDefault="00EF7C48" w:rsidP="00C34262">
      <w:pPr>
        <w:rPr>
          <w:rFonts w:ascii="Times New Roman" w:eastAsia="Times New Roman" w:hAnsi="Times New Roman" w:cs="Times New Roman"/>
          <w:lang w:val="en"/>
        </w:rPr>
      </w:pPr>
      <w:r w:rsidRPr="00F27D9E">
        <w:rPr>
          <w:rFonts w:ascii="Times New Roman" w:eastAsia="Times New Roman" w:hAnsi="Times New Roman" w:cs="Times New Roman"/>
          <w:lang w:val="en"/>
        </w:rPr>
        <w:t xml:space="preserve">Before visiting a study center, </w:t>
      </w:r>
      <w:r w:rsidR="003C370C" w:rsidRPr="00F27D9E">
        <w:rPr>
          <w:rFonts w:ascii="Times New Roman" w:eastAsia="Times New Roman" w:hAnsi="Times New Roman" w:cs="Times New Roman"/>
          <w:lang w:val="en"/>
        </w:rPr>
        <w:t xml:space="preserve">COVIDOM </w:t>
      </w:r>
      <w:r w:rsidRPr="00F27D9E">
        <w:rPr>
          <w:rFonts w:ascii="Times New Roman" w:eastAsia="Times New Roman" w:hAnsi="Times New Roman" w:cs="Times New Roman"/>
          <w:lang w:val="en"/>
        </w:rPr>
        <w:t xml:space="preserve">participants were asked to </w:t>
      </w:r>
      <w:r w:rsidR="00274796">
        <w:rPr>
          <w:rFonts w:ascii="Times New Roman" w:eastAsia="Times New Roman" w:hAnsi="Times New Roman" w:cs="Times New Roman"/>
          <w:lang w:val="en"/>
        </w:rPr>
        <w:t>answer</w:t>
      </w:r>
      <w:r w:rsidRPr="00F27D9E">
        <w:rPr>
          <w:rFonts w:ascii="Times New Roman" w:eastAsia="Times New Roman" w:hAnsi="Times New Roman" w:cs="Times New Roman"/>
          <w:lang w:val="en"/>
        </w:rPr>
        <w:t xml:space="preserve"> and return a questionnaire, either paper-based or online. In addition to basic personal, demographic and medical characteristics, the questionnaire included questions about the circumstances of the acute SARS</w:t>
      </w:r>
      <w:r w:rsidRPr="00F27D9E">
        <w:rPr>
          <w:rFonts w:ascii="Times New Roman" w:eastAsia="Times New Roman" w:hAnsi="Times New Roman" w:cs="Times New Roman"/>
          <w:lang w:val="en"/>
        </w:rPr>
        <w:noBreakHyphen/>
        <w:t>CoV-2 infection</w:t>
      </w:r>
      <w:r w:rsidR="00274796">
        <w:rPr>
          <w:rFonts w:ascii="Times New Roman" w:eastAsia="Times New Roman" w:hAnsi="Times New Roman" w:cs="Times New Roman"/>
          <w:lang w:val="en"/>
        </w:rPr>
        <w:t>,</w:t>
      </w:r>
      <w:r w:rsidRPr="00F27D9E">
        <w:rPr>
          <w:rFonts w:ascii="Times New Roman" w:eastAsia="Times New Roman" w:hAnsi="Times New Roman" w:cs="Times New Roman"/>
          <w:lang w:val="en"/>
        </w:rPr>
        <w:t xml:space="preserve"> the subsequent course of disease</w:t>
      </w:r>
      <w:r w:rsidR="00274796">
        <w:rPr>
          <w:rFonts w:ascii="Times New Roman" w:eastAsia="Times New Roman" w:hAnsi="Times New Roman" w:cs="Times New Roman"/>
          <w:lang w:val="en"/>
        </w:rPr>
        <w:t>, and</w:t>
      </w:r>
      <w:r w:rsidRPr="00F27D9E">
        <w:rPr>
          <w:rFonts w:ascii="Times New Roman" w:eastAsia="Times New Roman" w:hAnsi="Times New Roman" w:cs="Times New Roman"/>
          <w:lang w:val="en"/>
        </w:rPr>
        <w:t xml:space="preserve"> </w:t>
      </w:r>
      <w:r w:rsidR="00274796">
        <w:rPr>
          <w:rFonts w:ascii="Times New Roman" w:eastAsia="Times New Roman" w:hAnsi="Times New Roman" w:cs="Times New Roman"/>
          <w:lang w:val="en"/>
        </w:rPr>
        <w:t xml:space="preserve">the </w:t>
      </w:r>
      <w:r w:rsidRPr="00F27D9E">
        <w:rPr>
          <w:rFonts w:ascii="Times New Roman" w:eastAsia="Times New Roman" w:hAnsi="Times New Roman" w:cs="Times New Roman"/>
          <w:lang w:val="en"/>
        </w:rPr>
        <w:t>lifestyle and current health status</w:t>
      </w:r>
      <w:r w:rsidR="00274796">
        <w:rPr>
          <w:rFonts w:ascii="Times New Roman" w:eastAsia="Times New Roman" w:hAnsi="Times New Roman" w:cs="Times New Roman"/>
          <w:lang w:val="en"/>
        </w:rPr>
        <w:t xml:space="preserve"> of the patient</w:t>
      </w:r>
      <w:r w:rsidRPr="00F27D9E">
        <w:rPr>
          <w:rFonts w:ascii="Times New Roman" w:eastAsia="Times New Roman" w:hAnsi="Times New Roman" w:cs="Times New Roman"/>
          <w:lang w:val="en"/>
        </w:rPr>
        <w:t>, particularly the persistence of COVID-19 symptoms.</w:t>
      </w:r>
    </w:p>
    <w:p w14:paraId="07845034" w14:textId="0EFDC5BC" w:rsidR="00C34262" w:rsidRPr="00F27D9E" w:rsidRDefault="00EF7C48" w:rsidP="009A40BA">
      <w:pPr>
        <w:rPr>
          <w:rFonts w:ascii="Times New Roman" w:eastAsia="Times New Roman" w:hAnsi="Times New Roman" w:cs="Times New Roman"/>
          <w:lang w:val="en"/>
        </w:rPr>
      </w:pPr>
      <w:r w:rsidRPr="00F27D9E">
        <w:rPr>
          <w:rFonts w:ascii="Times New Roman" w:eastAsia="Times New Roman" w:hAnsi="Times New Roman" w:cs="Times New Roman"/>
          <w:lang w:val="en"/>
        </w:rPr>
        <w:t xml:space="preserve">During the visit to the study center, patients were examined clinically and an additional anamnesis was taken, drawing upon various validated questionnaires such as PHQ-8 (depression), GAD-7 (anxiety disorder), FACIT-F and CFS (fatigue), BRS (resilience), MoCA (cognitive function), PSS (stress), </w:t>
      </w:r>
      <w:proofErr w:type="spellStart"/>
      <w:r w:rsidRPr="00F27D9E">
        <w:rPr>
          <w:rFonts w:ascii="Times New Roman" w:eastAsia="Times New Roman" w:hAnsi="Times New Roman" w:cs="Times New Roman"/>
          <w:lang w:val="en"/>
        </w:rPr>
        <w:t>mMRC</w:t>
      </w:r>
      <w:proofErr w:type="spellEnd"/>
      <w:r w:rsidRPr="00F27D9E">
        <w:rPr>
          <w:rFonts w:ascii="Times New Roman" w:eastAsia="Times New Roman" w:hAnsi="Times New Roman" w:cs="Times New Roman"/>
          <w:lang w:val="en"/>
        </w:rPr>
        <w:t xml:space="preserve"> and MDP (dyspnea) as well as EQ-5D-5L (quality of life). Diagnostic measures included the </w:t>
      </w:r>
      <w:r w:rsidR="00F82A97" w:rsidRPr="00F27D9E">
        <w:rPr>
          <w:rFonts w:ascii="Times New Roman" w:eastAsia="Times New Roman" w:hAnsi="Times New Roman" w:cs="Times New Roman"/>
          <w:lang w:val="en"/>
        </w:rPr>
        <w:t xml:space="preserve">assessment </w:t>
      </w:r>
      <w:r w:rsidRPr="00F27D9E">
        <w:rPr>
          <w:rFonts w:ascii="Times New Roman" w:eastAsia="Times New Roman" w:hAnsi="Times New Roman" w:cs="Times New Roman"/>
          <w:lang w:val="en"/>
        </w:rPr>
        <w:t>of body height and weight, bioelectric impedance scanning</w:t>
      </w:r>
      <w:r w:rsidR="00F82A97" w:rsidRPr="00F27D9E">
        <w:rPr>
          <w:rFonts w:ascii="Times New Roman" w:eastAsia="Times New Roman" w:hAnsi="Times New Roman" w:cs="Times New Roman"/>
          <w:lang w:val="en"/>
        </w:rPr>
        <w:t>,</w:t>
      </w:r>
      <w:r w:rsidRPr="00F27D9E">
        <w:rPr>
          <w:rFonts w:ascii="Times New Roman" w:eastAsia="Times New Roman" w:hAnsi="Times New Roman" w:cs="Times New Roman"/>
          <w:lang w:val="en"/>
        </w:rPr>
        <w:t xml:space="preserve"> and the control of patient vitality parameters. </w:t>
      </w:r>
      <w:r w:rsidR="00274796">
        <w:rPr>
          <w:rFonts w:ascii="Times New Roman" w:eastAsia="Times New Roman" w:hAnsi="Times New Roman" w:cs="Times New Roman"/>
          <w:lang w:val="en"/>
        </w:rPr>
        <w:t>More s</w:t>
      </w:r>
      <w:r w:rsidR="00274796" w:rsidRPr="00F27D9E">
        <w:rPr>
          <w:rFonts w:ascii="Times New Roman" w:eastAsia="Times New Roman" w:hAnsi="Times New Roman" w:cs="Times New Roman"/>
          <w:lang w:val="en"/>
        </w:rPr>
        <w:t>peci</w:t>
      </w:r>
      <w:r w:rsidR="00274796">
        <w:rPr>
          <w:rFonts w:ascii="Times New Roman" w:eastAsia="Times New Roman" w:hAnsi="Times New Roman" w:cs="Times New Roman"/>
          <w:lang w:val="en"/>
        </w:rPr>
        <w:t>f</w:t>
      </w:r>
      <w:r w:rsidR="00274796" w:rsidRPr="00F27D9E">
        <w:rPr>
          <w:rFonts w:ascii="Times New Roman" w:eastAsia="Times New Roman" w:hAnsi="Times New Roman" w:cs="Times New Roman"/>
          <w:lang w:val="en"/>
        </w:rPr>
        <w:t>i</w:t>
      </w:r>
      <w:r w:rsidR="00274796">
        <w:rPr>
          <w:rFonts w:ascii="Times New Roman" w:eastAsia="Times New Roman" w:hAnsi="Times New Roman" w:cs="Times New Roman"/>
          <w:lang w:val="en"/>
        </w:rPr>
        <w:t>c</w:t>
      </w:r>
      <w:r w:rsidR="00274796" w:rsidRPr="00F27D9E">
        <w:rPr>
          <w:rFonts w:ascii="Times New Roman" w:eastAsia="Times New Roman" w:hAnsi="Times New Roman" w:cs="Times New Roman"/>
          <w:lang w:val="en"/>
        </w:rPr>
        <w:t xml:space="preserve"> </w:t>
      </w:r>
      <w:r w:rsidRPr="00F27D9E">
        <w:rPr>
          <w:rFonts w:ascii="Times New Roman" w:eastAsia="Times New Roman" w:hAnsi="Times New Roman" w:cs="Times New Roman"/>
          <w:lang w:val="en"/>
        </w:rPr>
        <w:t xml:space="preserve">tests were carried out from </w:t>
      </w:r>
      <w:r w:rsidR="00F82A97" w:rsidRPr="00F27D9E">
        <w:rPr>
          <w:rFonts w:ascii="Times New Roman" w:eastAsia="Times New Roman" w:hAnsi="Times New Roman" w:cs="Times New Roman"/>
          <w:lang w:val="en"/>
        </w:rPr>
        <w:t xml:space="preserve">different </w:t>
      </w:r>
      <w:r w:rsidRPr="00F27D9E">
        <w:rPr>
          <w:rFonts w:ascii="Times New Roman" w:eastAsia="Times New Roman" w:hAnsi="Times New Roman" w:cs="Times New Roman"/>
          <w:lang w:val="en"/>
        </w:rPr>
        <w:t xml:space="preserve">medical </w:t>
      </w:r>
      <w:r w:rsidR="00274796">
        <w:rPr>
          <w:rFonts w:ascii="Times New Roman" w:eastAsia="Times New Roman" w:hAnsi="Times New Roman" w:cs="Times New Roman"/>
          <w:lang w:val="en"/>
        </w:rPr>
        <w:t>disciplines</w:t>
      </w:r>
      <w:r w:rsidR="00F82A97" w:rsidRPr="00F27D9E">
        <w:rPr>
          <w:rFonts w:ascii="Times New Roman" w:eastAsia="Times New Roman" w:hAnsi="Times New Roman" w:cs="Times New Roman"/>
          <w:lang w:val="en"/>
        </w:rPr>
        <w:t>, including</w:t>
      </w:r>
      <w:r w:rsidRPr="00F27D9E">
        <w:rPr>
          <w:rFonts w:ascii="Times New Roman" w:eastAsia="Times New Roman" w:hAnsi="Times New Roman" w:cs="Times New Roman"/>
          <w:lang w:val="en"/>
        </w:rPr>
        <w:t xml:space="preserve"> ear-nose-throat (chemosensory and endoscopy), neurology (neurological examinations), pneumology (standardized spirometry, including body plethysmography</w:t>
      </w:r>
      <w:r w:rsidR="00F82A97" w:rsidRPr="00F27D9E">
        <w:rPr>
          <w:rFonts w:ascii="Times New Roman" w:eastAsia="Times New Roman" w:hAnsi="Times New Roman" w:cs="Times New Roman"/>
          <w:lang w:val="en"/>
        </w:rPr>
        <w:t>,</w:t>
      </w:r>
      <w:r w:rsidRPr="00F27D9E">
        <w:rPr>
          <w:rFonts w:ascii="Times New Roman" w:eastAsia="Times New Roman" w:hAnsi="Times New Roman" w:cs="Times New Roman"/>
          <w:lang w:val="en"/>
        </w:rPr>
        <w:t xml:space="preserve"> and diffusion capacity), cardiology (indirect blood pressure measurement, ECG</w:t>
      </w:r>
      <w:r w:rsidR="00F82A97" w:rsidRPr="00F27D9E">
        <w:rPr>
          <w:rFonts w:ascii="Times New Roman" w:eastAsia="Times New Roman" w:hAnsi="Times New Roman" w:cs="Times New Roman"/>
          <w:lang w:val="en"/>
        </w:rPr>
        <w:t>,</w:t>
      </w:r>
      <w:r w:rsidRPr="00F27D9E">
        <w:rPr>
          <w:rFonts w:ascii="Times New Roman" w:eastAsia="Times New Roman" w:hAnsi="Times New Roman" w:cs="Times New Roman"/>
          <w:lang w:val="en"/>
        </w:rPr>
        <w:t xml:space="preserve"> and echocardiography), hepatology (hepatic sonography and elastography)</w:t>
      </w:r>
      <w:r w:rsidR="00F82A97" w:rsidRPr="00F27D9E">
        <w:rPr>
          <w:rFonts w:ascii="Times New Roman" w:eastAsia="Times New Roman" w:hAnsi="Times New Roman" w:cs="Times New Roman"/>
          <w:lang w:val="en"/>
        </w:rPr>
        <w:t>,</w:t>
      </w:r>
      <w:r w:rsidRPr="00F27D9E">
        <w:rPr>
          <w:rFonts w:ascii="Times New Roman" w:eastAsia="Times New Roman" w:hAnsi="Times New Roman" w:cs="Times New Roman"/>
          <w:lang w:val="en"/>
        </w:rPr>
        <w:t xml:space="preserve"> and geriatrics (6-minute walking test for probands &gt;65 years of age).</w:t>
      </w:r>
    </w:p>
    <w:p w14:paraId="602B8241" w14:textId="35C47C22" w:rsidR="001721E1" w:rsidRPr="00A7091C" w:rsidRDefault="00EF7C48" w:rsidP="009A40BA">
      <w:pPr>
        <w:rPr>
          <w:rFonts w:ascii="Times New Roman" w:hAnsi="Times New Roman"/>
          <w:lang w:val="en"/>
        </w:rPr>
      </w:pPr>
      <w:r w:rsidRPr="00F27D9E">
        <w:rPr>
          <w:rFonts w:ascii="Times New Roman" w:eastAsia="Times New Roman" w:hAnsi="Times New Roman" w:cs="Times New Roman"/>
          <w:lang w:val="en"/>
        </w:rPr>
        <w:t xml:space="preserve">After a final discussion with their doctor, every patient received a medical report containing their test results </w:t>
      </w:r>
      <w:r w:rsidR="00274796">
        <w:rPr>
          <w:rFonts w:ascii="Times New Roman" w:eastAsia="Times New Roman" w:hAnsi="Times New Roman" w:cs="Times New Roman"/>
          <w:lang w:val="en"/>
        </w:rPr>
        <w:t>and, if necessary,</w:t>
      </w:r>
      <w:r w:rsidR="00274796" w:rsidRPr="00F27D9E">
        <w:rPr>
          <w:rFonts w:ascii="Times New Roman" w:eastAsia="Times New Roman" w:hAnsi="Times New Roman" w:cs="Times New Roman"/>
          <w:lang w:val="en"/>
        </w:rPr>
        <w:t xml:space="preserve"> </w:t>
      </w:r>
      <w:r w:rsidRPr="00F27D9E">
        <w:rPr>
          <w:rFonts w:ascii="Times New Roman" w:eastAsia="Times New Roman" w:hAnsi="Times New Roman" w:cs="Times New Roman"/>
          <w:lang w:val="en"/>
        </w:rPr>
        <w:t xml:space="preserve">individual health-related recommendations. All data collected at the </w:t>
      </w:r>
      <w:r w:rsidR="00F82A97" w:rsidRPr="00F27D9E">
        <w:rPr>
          <w:rFonts w:ascii="Times New Roman" w:eastAsia="Times New Roman" w:hAnsi="Times New Roman" w:cs="Times New Roman"/>
          <w:lang w:val="en"/>
        </w:rPr>
        <w:t xml:space="preserve">COVIDOM </w:t>
      </w:r>
      <w:r w:rsidR="00274796">
        <w:rPr>
          <w:rFonts w:ascii="Times New Roman" w:eastAsia="Times New Roman" w:hAnsi="Times New Roman" w:cs="Times New Roman"/>
          <w:lang w:val="en"/>
        </w:rPr>
        <w:t xml:space="preserve">study </w:t>
      </w:r>
      <w:r w:rsidRPr="00F27D9E">
        <w:rPr>
          <w:rFonts w:ascii="Times New Roman" w:eastAsia="Times New Roman" w:hAnsi="Times New Roman" w:cs="Times New Roman"/>
          <w:lang w:val="en"/>
        </w:rPr>
        <w:t xml:space="preserve">centers </w:t>
      </w:r>
      <w:r w:rsidR="00F82A97" w:rsidRPr="00F27D9E">
        <w:rPr>
          <w:rFonts w:ascii="Times New Roman" w:eastAsia="Times New Roman" w:hAnsi="Times New Roman" w:cs="Times New Roman"/>
          <w:lang w:val="en"/>
        </w:rPr>
        <w:t xml:space="preserve">in Berlin, Kiel and Würzburg </w:t>
      </w:r>
      <w:r w:rsidRPr="00F27D9E">
        <w:rPr>
          <w:rFonts w:ascii="Times New Roman" w:eastAsia="Times New Roman" w:hAnsi="Times New Roman" w:cs="Times New Roman"/>
          <w:lang w:val="en"/>
        </w:rPr>
        <w:t>were deposited in a central database.</w:t>
      </w:r>
    </w:p>
    <w:p w14:paraId="630929FC" w14:textId="5555F64F" w:rsidR="009A40BA" w:rsidRPr="00D46373" w:rsidRDefault="009A40BA" w:rsidP="009A40BA">
      <w:pPr>
        <w:pStyle w:val="Heading2"/>
        <w:spacing w:before="0" w:after="200"/>
        <w:rPr>
          <w:rFonts w:ascii="Times New Roman" w:hAnsi="Times New Roman" w:cs="Times New Roman"/>
          <w:b/>
          <w:bCs/>
          <w:color w:val="auto"/>
          <w:sz w:val="24"/>
          <w:szCs w:val="24"/>
        </w:rPr>
      </w:pPr>
      <w:r w:rsidRPr="00D46373">
        <w:rPr>
          <w:rFonts w:ascii="Times New Roman" w:hAnsi="Times New Roman" w:cs="Times New Roman"/>
          <w:b/>
          <w:bCs/>
          <w:color w:val="auto"/>
          <w:sz w:val="24"/>
          <w:szCs w:val="24"/>
        </w:rPr>
        <w:t>Statistical analysis</w:t>
      </w:r>
    </w:p>
    <w:p w14:paraId="5F303050" w14:textId="77777777" w:rsidR="009A40BA" w:rsidRPr="00D46373" w:rsidRDefault="009A40BA" w:rsidP="009A40BA">
      <w:pPr>
        <w:rPr>
          <w:rFonts w:ascii="Times New Roman" w:hAnsi="Times New Roman" w:cs="Times New Roman"/>
          <w:i/>
          <w:iCs/>
          <w:u w:val="single"/>
        </w:rPr>
      </w:pPr>
      <w:r w:rsidRPr="00D46373">
        <w:rPr>
          <w:rFonts w:ascii="Times New Roman" w:hAnsi="Times New Roman" w:cs="Times New Roman"/>
          <w:u w:val="single"/>
        </w:rPr>
        <w:t>CART analysis</w:t>
      </w:r>
    </w:p>
    <w:p w14:paraId="09843FA9" w14:textId="77777777" w:rsidR="001139F8" w:rsidRDefault="009A40BA" w:rsidP="009A40BA">
      <w:pPr>
        <w:rPr>
          <w:rFonts w:ascii="Times New Roman" w:hAnsi="Times New Roman" w:cs="Times New Roman"/>
        </w:rPr>
      </w:pPr>
      <w:bookmarkStart w:id="1" w:name="_Hlk201130259"/>
      <w:r w:rsidRPr="00D46373">
        <w:rPr>
          <w:rFonts w:ascii="Times New Roman" w:hAnsi="Times New Roman" w:cs="Times New Roman"/>
        </w:rPr>
        <w:t xml:space="preserve">Classification and Regression Tree (CART) analysis as implemented in R package </w:t>
      </w:r>
      <w:proofErr w:type="spellStart"/>
      <w:r w:rsidRPr="00D46373">
        <w:rPr>
          <w:rFonts w:ascii="Times New Roman" w:hAnsi="Times New Roman" w:cs="Times New Roman"/>
          <w:i/>
        </w:rPr>
        <w:t>rpart</w:t>
      </w:r>
      <w:proofErr w:type="spellEnd"/>
      <w:r w:rsidRPr="00D46373">
        <w:rPr>
          <w:rFonts w:ascii="Times New Roman" w:hAnsi="Times New Roman" w:cs="Times New Roman"/>
        </w:rPr>
        <w:t xml:space="preserve"> </w:t>
      </w:r>
      <w:r w:rsidRPr="00D46373">
        <w:rPr>
          <w:rFonts w:ascii="Times New Roman" w:hAnsi="Times New Roman" w:cs="Times New Roman"/>
          <w:iCs/>
        </w:rPr>
        <w:t xml:space="preserve">was used to </w:t>
      </w:r>
      <w:r>
        <w:rPr>
          <w:rFonts w:ascii="Times New Roman" w:hAnsi="Times New Roman" w:cs="Times New Roman"/>
          <w:iCs/>
        </w:rPr>
        <w:t xml:space="preserve">identify </w:t>
      </w:r>
      <w:r>
        <w:rPr>
          <w:rFonts w:ascii="Times New Roman" w:hAnsi="Times New Roman" w:cs="Times New Roman"/>
        </w:rPr>
        <w:t xml:space="preserve">subsets of </w:t>
      </w:r>
      <w:r w:rsidRPr="00D46373">
        <w:rPr>
          <w:rFonts w:ascii="Times New Roman" w:hAnsi="Times New Roman" w:cs="Times New Roman"/>
        </w:rPr>
        <w:t>the 12 PCS score-constitu</w:t>
      </w:r>
      <w:r>
        <w:rPr>
          <w:rFonts w:ascii="Times New Roman" w:hAnsi="Times New Roman" w:cs="Times New Roman"/>
        </w:rPr>
        <w:t>ting</w:t>
      </w:r>
      <w:r w:rsidRPr="00D46373">
        <w:rPr>
          <w:rFonts w:ascii="Times New Roman" w:hAnsi="Times New Roman" w:cs="Times New Roman"/>
        </w:rPr>
        <w:t xml:space="preserve"> symptom complexes</w:t>
      </w:r>
      <w:r w:rsidRPr="00D46373">
        <w:rPr>
          <w:rFonts w:ascii="Times New Roman" w:hAnsi="Times New Roman" w:cs="Times New Roman"/>
          <w:iCs/>
        </w:rPr>
        <w:t xml:space="preserve"> </w:t>
      </w:r>
      <w:r>
        <w:rPr>
          <w:rFonts w:ascii="Times New Roman" w:hAnsi="Times New Roman" w:cs="Times New Roman"/>
          <w:iCs/>
        </w:rPr>
        <w:t xml:space="preserve">that </w:t>
      </w:r>
      <w:r w:rsidR="00FD4FD2">
        <w:rPr>
          <w:rFonts w:ascii="Times New Roman" w:hAnsi="Times New Roman" w:cs="Times New Roman"/>
          <w:iCs/>
        </w:rPr>
        <w:t>we</w:t>
      </w:r>
      <w:r>
        <w:rPr>
          <w:rFonts w:ascii="Times New Roman" w:hAnsi="Times New Roman" w:cs="Times New Roman"/>
          <w:iCs/>
        </w:rPr>
        <w:t xml:space="preserve">re potentially more specific to </w:t>
      </w:r>
      <w:r w:rsidRPr="00D46373">
        <w:rPr>
          <w:rFonts w:ascii="Times New Roman" w:hAnsi="Times New Roman" w:cs="Times New Roman"/>
        </w:rPr>
        <w:t xml:space="preserve">individual resilience </w:t>
      </w:r>
      <w:r>
        <w:rPr>
          <w:rFonts w:ascii="Times New Roman" w:hAnsi="Times New Roman" w:cs="Times New Roman"/>
        </w:rPr>
        <w:t>and</w:t>
      </w:r>
      <w:r w:rsidRPr="00D46373">
        <w:rPr>
          <w:rFonts w:ascii="Times New Roman" w:hAnsi="Times New Roman" w:cs="Times New Roman"/>
        </w:rPr>
        <w:t xml:space="preserve"> acute phase COVID-19 severity</w:t>
      </w:r>
      <w:r>
        <w:rPr>
          <w:rFonts w:ascii="Times New Roman" w:hAnsi="Times New Roman" w:cs="Times New Roman"/>
        </w:rPr>
        <w:t xml:space="preserve"> </w:t>
      </w:r>
      <w:r>
        <w:rPr>
          <w:rFonts w:ascii="Times New Roman" w:hAnsi="Times New Roman" w:cs="Times New Roman"/>
          <w:iCs/>
        </w:rPr>
        <w:t>as the main predictors of overall PCS severity</w:t>
      </w:r>
      <w:r w:rsidRPr="00D46373">
        <w:rPr>
          <w:rFonts w:ascii="Times New Roman" w:hAnsi="Times New Roman" w:cs="Times New Roman"/>
        </w:rPr>
        <w:t xml:space="preserve">. </w:t>
      </w:r>
      <w:bookmarkEnd w:id="1"/>
      <w:r w:rsidRPr="00D46373">
        <w:rPr>
          <w:rFonts w:ascii="Times New Roman" w:hAnsi="Times New Roman" w:cs="Times New Roman"/>
        </w:rPr>
        <w:t xml:space="preserve">While either individual resilience or acute COVID-19 severity served as the respective target variable in one of two separate CART analyses, the binary symptom complex indicators were used as potential classifiers in both </w:t>
      </w:r>
      <w:r>
        <w:rPr>
          <w:rFonts w:ascii="Times New Roman" w:hAnsi="Times New Roman" w:cs="Times New Roman"/>
        </w:rPr>
        <w:t>instances</w:t>
      </w:r>
      <w:r w:rsidRPr="00D46373">
        <w:rPr>
          <w:rFonts w:ascii="Times New Roman" w:hAnsi="Times New Roman" w:cs="Times New Roman"/>
        </w:rPr>
        <w:t xml:space="preserve">. Node purity was measured by the Gini index, and the number of cross-validations was set to 1,000. To avoid overfitting, the resulting trees were pruned until each terminal node comprised at least 5% of the samples. </w:t>
      </w:r>
    </w:p>
    <w:p w14:paraId="56BA5716" w14:textId="6173F63D" w:rsidR="009A40BA" w:rsidRPr="00710616" w:rsidRDefault="009A40BA" w:rsidP="009A40BA">
      <w:pPr>
        <w:rPr>
          <w:rFonts w:ascii="Times New Roman" w:hAnsi="Times New Roman" w:cs="Times New Roman"/>
        </w:rPr>
      </w:pPr>
      <w:r w:rsidRPr="00D46373">
        <w:rPr>
          <w:rFonts w:ascii="Times New Roman" w:hAnsi="Times New Roman" w:cs="Times New Roman"/>
        </w:rPr>
        <w:lastRenderedPageBreak/>
        <w:t xml:space="preserve">Candidate symptom complexes for the subsequent construction of two novel, predictor-specific PCS scores were selected by the elbow method, drawing upon the importance values of </w:t>
      </w:r>
      <w:r w:rsidRPr="001139F8">
        <w:rPr>
          <w:rFonts w:ascii="Times New Roman" w:hAnsi="Times New Roman" w:cs="Times New Roman"/>
        </w:rPr>
        <w:t xml:space="preserve">individual symptom complexes as provided by </w:t>
      </w:r>
      <w:proofErr w:type="spellStart"/>
      <w:r w:rsidRPr="001139F8">
        <w:rPr>
          <w:rFonts w:ascii="Times New Roman" w:hAnsi="Times New Roman" w:cs="Times New Roman"/>
          <w:i/>
        </w:rPr>
        <w:t>rpart</w:t>
      </w:r>
      <w:proofErr w:type="spellEnd"/>
      <w:r w:rsidRPr="001139F8">
        <w:rPr>
          <w:rFonts w:ascii="Times New Roman" w:hAnsi="Times New Roman" w:cs="Times New Roman"/>
        </w:rPr>
        <w:t xml:space="preserve">. </w:t>
      </w:r>
      <w:r w:rsidR="00710616" w:rsidRPr="001139F8">
        <w:rPr>
          <w:rStyle w:val="u-bg-grey2"/>
          <w:rFonts w:ascii="Times New Roman" w:hAnsi="Times New Roman" w:cs="Times New Roman"/>
        </w:rPr>
        <w:t xml:space="preserve">The importance value </w:t>
      </w:r>
      <w:r w:rsidR="001139F8" w:rsidRPr="001139F8">
        <w:rPr>
          <w:rStyle w:val="u-bg-grey2"/>
          <w:rFonts w:ascii="Times New Roman" w:hAnsi="Times New Roman" w:cs="Times New Roman"/>
        </w:rPr>
        <w:t xml:space="preserve">of </w:t>
      </w:r>
      <w:r w:rsidR="00710616" w:rsidRPr="001139F8">
        <w:rPr>
          <w:rStyle w:val="u-bg-grey2"/>
          <w:rFonts w:ascii="Times New Roman" w:hAnsi="Times New Roman" w:cs="Times New Roman"/>
        </w:rPr>
        <w:t xml:space="preserve">a </w:t>
      </w:r>
      <w:r w:rsidR="001139F8">
        <w:rPr>
          <w:rStyle w:val="u-bg-grey2"/>
          <w:rFonts w:ascii="Times New Roman" w:hAnsi="Times New Roman" w:cs="Times New Roman"/>
        </w:rPr>
        <w:t xml:space="preserve">CART classifier </w:t>
      </w:r>
      <w:r w:rsidR="001139F8" w:rsidRPr="001139F8">
        <w:rPr>
          <w:rStyle w:val="u-bg-grey2"/>
          <w:rFonts w:ascii="Times New Roman" w:hAnsi="Times New Roman" w:cs="Times New Roman"/>
        </w:rPr>
        <w:t xml:space="preserve">measures its </w:t>
      </w:r>
      <w:r w:rsidR="001139F8">
        <w:rPr>
          <w:rStyle w:val="u-bg-grey2"/>
          <w:rFonts w:ascii="Times New Roman" w:hAnsi="Times New Roman" w:cs="Times New Roman"/>
        </w:rPr>
        <w:t xml:space="preserve">discriminatory </w:t>
      </w:r>
      <w:r w:rsidR="001139F8" w:rsidRPr="001139F8">
        <w:rPr>
          <w:rStyle w:val="u-bg-grey2"/>
          <w:rFonts w:ascii="Times New Roman" w:hAnsi="Times New Roman" w:cs="Times New Roman"/>
        </w:rPr>
        <w:t xml:space="preserve">relevance </w:t>
      </w:r>
      <w:r w:rsidR="00710616" w:rsidRPr="001139F8">
        <w:rPr>
          <w:rStyle w:val="u-bg-grey2"/>
          <w:rFonts w:ascii="Times New Roman" w:hAnsi="Times New Roman" w:cs="Times New Roman"/>
        </w:rPr>
        <w:t xml:space="preserve">among all splits in </w:t>
      </w:r>
      <w:r w:rsidR="003A54FD">
        <w:rPr>
          <w:rStyle w:val="u-bg-grey2"/>
          <w:rFonts w:ascii="Times New Roman" w:hAnsi="Times New Roman" w:cs="Times New Roman"/>
        </w:rPr>
        <w:t>a</w:t>
      </w:r>
      <w:r w:rsidR="00710616" w:rsidRPr="001139F8">
        <w:rPr>
          <w:rStyle w:val="u-bg-grey2"/>
          <w:rFonts w:ascii="Times New Roman" w:hAnsi="Times New Roman" w:cs="Times New Roman"/>
        </w:rPr>
        <w:t xml:space="preserve"> tree. </w:t>
      </w:r>
      <w:r w:rsidR="00710616" w:rsidRPr="001139F8">
        <w:rPr>
          <w:rFonts w:ascii="Times New Roman" w:hAnsi="Times New Roman" w:cs="Times New Roman"/>
        </w:rPr>
        <w:t xml:space="preserve">The </w:t>
      </w:r>
      <w:r w:rsidR="00710616" w:rsidRPr="001139F8">
        <w:rPr>
          <w:rFonts w:ascii="Times New Roman" w:hAnsi="Times New Roman" w:cs="Times New Roman"/>
          <w:bCs/>
        </w:rPr>
        <w:t>elbow method</w:t>
      </w:r>
      <w:r w:rsidR="001139F8" w:rsidRPr="001139F8">
        <w:rPr>
          <w:rFonts w:ascii="Times New Roman" w:hAnsi="Times New Roman" w:cs="Times New Roman"/>
          <w:bCs/>
        </w:rPr>
        <w:t>, on the other hand,</w:t>
      </w:r>
      <w:r w:rsidR="00710616" w:rsidRPr="001139F8">
        <w:rPr>
          <w:rFonts w:ascii="Times New Roman" w:hAnsi="Times New Roman" w:cs="Times New Roman"/>
        </w:rPr>
        <w:t xml:space="preserve"> is a heuristic to determine the number </w:t>
      </w:r>
      <w:r w:rsidR="001139F8" w:rsidRPr="001139F8">
        <w:rPr>
          <w:rFonts w:ascii="Times New Roman" w:hAnsi="Times New Roman" w:cs="Times New Roman"/>
        </w:rPr>
        <w:t xml:space="preserve">and identity of relevant </w:t>
      </w:r>
      <w:r w:rsidR="001139F8">
        <w:rPr>
          <w:rFonts w:ascii="Times New Roman" w:hAnsi="Times New Roman" w:cs="Times New Roman"/>
        </w:rPr>
        <w:t>classifiers</w:t>
      </w:r>
      <w:r w:rsidR="00710616" w:rsidRPr="001139F8">
        <w:rPr>
          <w:rFonts w:ascii="Times New Roman" w:hAnsi="Times New Roman" w:cs="Times New Roman"/>
        </w:rPr>
        <w:t xml:space="preserve">. </w:t>
      </w:r>
      <w:r w:rsidR="003A54FD">
        <w:rPr>
          <w:rFonts w:ascii="Times New Roman" w:hAnsi="Times New Roman" w:cs="Times New Roman"/>
        </w:rPr>
        <w:t>It</w:t>
      </w:r>
      <w:r w:rsidR="00710616" w:rsidRPr="001139F8">
        <w:rPr>
          <w:rFonts w:ascii="Times New Roman" w:hAnsi="Times New Roman" w:cs="Times New Roman"/>
        </w:rPr>
        <w:t xml:space="preserve"> consists </w:t>
      </w:r>
      <w:r w:rsidR="003A54FD">
        <w:rPr>
          <w:rFonts w:ascii="Times New Roman" w:hAnsi="Times New Roman" w:cs="Times New Roman"/>
        </w:rPr>
        <w:t xml:space="preserve">in plotting </w:t>
      </w:r>
      <w:r w:rsidR="001139F8">
        <w:rPr>
          <w:rFonts w:ascii="Times New Roman" w:hAnsi="Times New Roman" w:cs="Times New Roman"/>
        </w:rPr>
        <w:t xml:space="preserve">the importance values of the classifiers </w:t>
      </w:r>
      <w:r w:rsidR="003A54FD">
        <w:rPr>
          <w:rFonts w:ascii="Times New Roman" w:hAnsi="Times New Roman" w:cs="Times New Roman"/>
        </w:rPr>
        <w:t>of interest by</w:t>
      </w:r>
      <w:r w:rsidR="001139F8">
        <w:rPr>
          <w:rFonts w:ascii="Times New Roman" w:hAnsi="Times New Roman" w:cs="Times New Roman"/>
        </w:rPr>
        <w:t xml:space="preserve"> size and </w:t>
      </w:r>
      <w:r w:rsidR="00710616" w:rsidRPr="001139F8">
        <w:rPr>
          <w:rFonts w:ascii="Times New Roman" w:hAnsi="Times New Roman" w:cs="Times New Roman"/>
        </w:rPr>
        <w:t xml:space="preserve">picking the elbow of the curve </w:t>
      </w:r>
      <w:r w:rsidR="003A54FD">
        <w:rPr>
          <w:rFonts w:ascii="Times New Roman" w:hAnsi="Times New Roman" w:cs="Times New Roman"/>
        </w:rPr>
        <w:t xml:space="preserve">to demarcate </w:t>
      </w:r>
      <w:r w:rsidR="00710616" w:rsidRPr="001139F8">
        <w:rPr>
          <w:rFonts w:ascii="Times New Roman" w:hAnsi="Times New Roman" w:cs="Times New Roman"/>
        </w:rPr>
        <w:t xml:space="preserve">the </w:t>
      </w:r>
      <w:r w:rsidR="001139F8">
        <w:rPr>
          <w:rFonts w:ascii="Times New Roman" w:hAnsi="Times New Roman" w:cs="Times New Roman"/>
        </w:rPr>
        <w:t>classifiers</w:t>
      </w:r>
      <w:r w:rsidR="00710616" w:rsidRPr="001139F8">
        <w:rPr>
          <w:rFonts w:ascii="Times New Roman" w:hAnsi="Times New Roman" w:cs="Times New Roman"/>
        </w:rPr>
        <w:t xml:space="preserve"> to use.</w:t>
      </w:r>
      <w:r w:rsidR="001139F8" w:rsidRPr="001139F8">
        <w:rPr>
          <w:rFonts w:ascii="Times New Roman" w:hAnsi="Times New Roman" w:cs="Times New Roman"/>
        </w:rPr>
        <w:t xml:space="preserve"> </w:t>
      </w:r>
      <w:r w:rsidR="001139F8">
        <w:rPr>
          <w:rFonts w:ascii="Times New Roman" w:hAnsi="Times New Roman" w:cs="Times New Roman"/>
        </w:rPr>
        <w:t xml:space="preserve">In the present CART analysis, this led to </w:t>
      </w:r>
      <w:r w:rsidRPr="00710616">
        <w:rPr>
          <w:rFonts w:ascii="Times New Roman" w:hAnsi="Times New Roman" w:cs="Times New Roman"/>
        </w:rPr>
        <w:t xml:space="preserve">importance value </w:t>
      </w:r>
      <w:r w:rsidR="003A54FD" w:rsidRPr="001139F8">
        <w:rPr>
          <w:rFonts w:ascii="Times New Roman" w:hAnsi="Times New Roman" w:cs="Times New Roman"/>
        </w:rPr>
        <w:t>thresholds</w:t>
      </w:r>
      <w:r w:rsidR="003A54FD" w:rsidRPr="00710616">
        <w:rPr>
          <w:rFonts w:ascii="Times New Roman" w:hAnsi="Times New Roman" w:cs="Times New Roman"/>
        </w:rPr>
        <w:t xml:space="preserve"> </w:t>
      </w:r>
      <w:r w:rsidR="003A54FD">
        <w:rPr>
          <w:rFonts w:ascii="Times New Roman" w:hAnsi="Times New Roman" w:cs="Times New Roman"/>
        </w:rPr>
        <w:t xml:space="preserve">(i.e. elbows) </w:t>
      </w:r>
      <w:r w:rsidRPr="00710616">
        <w:rPr>
          <w:rFonts w:ascii="Times New Roman" w:hAnsi="Times New Roman" w:cs="Times New Roman"/>
        </w:rPr>
        <w:t>of 14.3 and 22.5 for resilience and acute severity, respectively.</w:t>
      </w:r>
      <w:r w:rsidR="00710616" w:rsidRPr="00710616">
        <w:rPr>
          <w:rFonts w:ascii="Times New Roman" w:hAnsi="Times New Roman" w:cs="Times New Roman"/>
        </w:rPr>
        <w:t xml:space="preserve"> </w:t>
      </w:r>
    </w:p>
    <w:p w14:paraId="2793B7F4" w14:textId="77777777" w:rsidR="009A40BA" w:rsidRPr="00D46373" w:rsidRDefault="009A40BA" w:rsidP="009A40BA">
      <w:pPr>
        <w:rPr>
          <w:rFonts w:ascii="Times New Roman" w:hAnsi="Times New Roman" w:cs="Times New Roman"/>
          <w:i/>
          <w:iCs/>
          <w:u w:val="single"/>
        </w:rPr>
      </w:pPr>
      <w:r w:rsidRPr="00D46373">
        <w:rPr>
          <w:rFonts w:ascii="Times New Roman" w:hAnsi="Times New Roman" w:cs="Times New Roman"/>
          <w:u w:val="single"/>
        </w:rPr>
        <w:t>Construction of predictor-specific PCS scores</w:t>
      </w:r>
    </w:p>
    <w:p w14:paraId="6904C4CF" w14:textId="2CE552A8" w:rsidR="009A40BA" w:rsidRPr="00D46373" w:rsidRDefault="009A40BA" w:rsidP="009A40BA">
      <w:pPr>
        <w:jc w:val="both"/>
        <w:rPr>
          <w:rFonts w:ascii="Times New Roman" w:hAnsi="Times New Roman" w:cs="Times New Roman"/>
        </w:rPr>
      </w:pPr>
      <w:r w:rsidRPr="00D46373">
        <w:rPr>
          <w:rFonts w:ascii="Times New Roman" w:hAnsi="Times New Roman" w:cs="Times New Roman"/>
        </w:rPr>
        <w:t xml:space="preserve">Based upon the results of the CART analysis, two novel PCS scores were constructed in sub-cohort Kiel-I (n=667) following the same procedure as </w:t>
      </w:r>
      <w:r>
        <w:rPr>
          <w:rFonts w:ascii="Times New Roman" w:hAnsi="Times New Roman" w:cs="Times New Roman"/>
        </w:rPr>
        <w:t xml:space="preserve">pursued in </w:t>
      </w:r>
      <w:r w:rsidRPr="00D46373">
        <w:rPr>
          <w:rFonts w:ascii="Times New Roman" w:hAnsi="Times New Roman" w:cs="Times New Roman"/>
        </w:rPr>
        <w:t xml:space="preserve">the </w:t>
      </w:r>
      <w:r>
        <w:rPr>
          <w:rFonts w:ascii="Times New Roman" w:hAnsi="Times New Roman" w:cs="Times New Roman"/>
        </w:rPr>
        <w:t xml:space="preserve">definition of the </w:t>
      </w:r>
      <w:r w:rsidRPr="00D46373">
        <w:rPr>
          <w:rFonts w:ascii="Times New Roman" w:hAnsi="Times New Roman" w:cs="Times New Roman"/>
        </w:rPr>
        <w:t>original PCS score</w:t>
      </w:r>
      <w:r w:rsidR="00A800CC">
        <w:rPr>
          <w:rFonts w:ascii="Times New Roman" w:hAnsi="Times New Roman" w:cs="Times New Roman"/>
        </w:rPr>
        <w:t xml:space="preserve"> (</w:t>
      </w:r>
      <w:proofErr w:type="spellStart"/>
      <w:r w:rsidR="00A800CC">
        <w:rPr>
          <w:rFonts w:ascii="Times New Roman" w:hAnsi="Times New Roman" w:cs="Times New Roman"/>
        </w:rPr>
        <w:t>Bahmer</w:t>
      </w:r>
      <w:proofErr w:type="spellEnd"/>
      <w:r w:rsidR="00A800CC">
        <w:rPr>
          <w:rFonts w:ascii="Times New Roman" w:hAnsi="Times New Roman" w:cs="Times New Roman"/>
        </w:rPr>
        <w:t xml:space="preserve"> et al. 2022)</w:t>
      </w:r>
      <w:r w:rsidRPr="00D46373">
        <w:rPr>
          <w:rFonts w:ascii="Times New Roman" w:hAnsi="Times New Roman" w:cs="Times New Roman"/>
        </w:rPr>
        <w:t xml:space="preserve">. In brief, </w:t>
      </w:r>
      <w:r>
        <w:rPr>
          <w:rFonts w:ascii="Times New Roman" w:hAnsi="Times New Roman" w:cs="Times New Roman"/>
        </w:rPr>
        <w:t>each</w:t>
      </w:r>
      <w:r w:rsidRPr="00D46373">
        <w:rPr>
          <w:rFonts w:ascii="Times New Roman" w:hAnsi="Times New Roman" w:cs="Times New Roman"/>
        </w:rPr>
        <w:t xml:space="preserve"> CART-selected </w:t>
      </w:r>
      <w:r>
        <w:rPr>
          <w:rFonts w:ascii="Times New Roman" w:hAnsi="Times New Roman" w:cs="Times New Roman"/>
        </w:rPr>
        <w:t xml:space="preserve">subset of </w:t>
      </w:r>
      <w:r w:rsidRPr="00D46373">
        <w:rPr>
          <w:rFonts w:ascii="Times New Roman" w:hAnsi="Times New Roman" w:cs="Times New Roman"/>
        </w:rPr>
        <w:t>symptom complexes w</w:t>
      </w:r>
      <w:r>
        <w:rPr>
          <w:rFonts w:ascii="Times New Roman" w:hAnsi="Times New Roman" w:cs="Times New Roman"/>
        </w:rPr>
        <w:t>as</w:t>
      </w:r>
      <w:r w:rsidRPr="00D46373">
        <w:rPr>
          <w:rFonts w:ascii="Times New Roman" w:hAnsi="Times New Roman" w:cs="Times New Roman"/>
        </w:rPr>
        <w:t xml:space="preserve"> subjected to an iterative combination of k-means clustering and ordinal logistic regression analysis, treating the cluster affiliation of a participant as the respective outcome variable. </w:t>
      </w:r>
      <w:r>
        <w:rPr>
          <w:rFonts w:ascii="Times New Roman" w:hAnsi="Times New Roman" w:cs="Times New Roman"/>
        </w:rPr>
        <w:t>C</w:t>
      </w:r>
      <w:r w:rsidRPr="00D46373">
        <w:rPr>
          <w:rFonts w:ascii="Times New Roman" w:hAnsi="Times New Roman" w:cs="Times New Roman"/>
        </w:rPr>
        <w:t>luster number k was increased until the logistic regression model</w:t>
      </w:r>
      <w:r>
        <w:rPr>
          <w:rFonts w:ascii="Times New Roman" w:hAnsi="Times New Roman" w:cs="Times New Roman"/>
        </w:rPr>
        <w:t>s</w:t>
      </w:r>
      <w:r w:rsidRPr="00D46373">
        <w:rPr>
          <w:rFonts w:ascii="Times New Roman" w:hAnsi="Times New Roman" w:cs="Times New Roman"/>
        </w:rPr>
        <w:t xml:space="preserve"> </w:t>
      </w:r>
      <w:r>
        <w:rPr>
          <w:rFonts w:ascii="Times New Roman" w:hAnsi="Times New Roman" w:cs="Times New Roman"/>
        </w:rPr>
        <w:t>became</w:t>
      </w:r>
      <w:r w:rsidRPr="00D46373">
        <w:rPr>
          <w:rFonts w:ascii="Times New Roman" w:hAnsi="Times New Roman" w:cs="Times New Roman"/>
        </w:rPr>
        <w:t xml:space="preserve"> sufficiently stable according to the </w:t>
      </w:r>
      <w:r>
        <w:rPr>
          <w:rFonts w:ascii="Times New Roman" w:hAnsi="Times New Roman" w:cs="Times New Roman"/>
        </w:rPr>
        <w:t xml:space="preserve">Pearson </w:t>
      </w:r>
      <w:r w:rsidRPr="00D46373">
        <w:rPr>
          <w:rFonts w:ascii="Times New Roman" w:hAnsi="Times New Roman" w:cs="Times New Roman"/>
        </w:rPr>
        <w:t xml:space="preserve">correlation </w:t>
      </w:r>
      <w:r>
        <w:rPr>
          <w:rFonts w:ascii="Times New Roman" w:hAnsi="Times New Roman" w:cs="Times New Roman"/>
        </w:rPr>
        <w:t xml:space="preserve">coefficient </w:t>
      </w:r>
      <w:r w:rsidRPr="00D46373">
        <w:rPr>
          <w:rFonts w:ascii="Times New Roman" w:hAnsi="Times New Roman" w:cs="Times New Roman"/>
        </w:rPr>
        <w:t xml:space="preserve">between </w:t>
      </w:r>
      <w:r>
        <w:rPr>
          <w:rFonts w:ascii="Times New Roman" w:hAnsi="Times New Roman" w:cs="Times New Roman"/>
        </w:rPr>
        <w:t>the scores resulting from</w:t>
      </w:r>
      <w:r w:rsidRPr="00D46373">
        <w:rPr>
          <w:rFonts w:ascii="Times New Roman" w:hAnsi="Times New Roman" w:cs="Times New Roman"/>
        </w:rPr>
        <w:t xml:space="preserve"> subsequent regression models</w:t>
      </w:r>
      <w:r>
        <w:rPr>
          <w:rFonts w:ascii="Times New Roman" w:hAnsi="Times New Roman" w:cs="Times New Roman"/>
        </w:rPr>
        <w:t>.</w:t>
      </w:r>
      <w:r w:rsidRPr="00D46373">
        <w:rPr>
          <w:rFonts w:ascii="Times New Roman" w:hAnsi="Times New Roman" w:cs="Times New Roman"/>
        </w:rPr>
        <w:t xml:space="preserve"> </w:t>
      </w:r>
      <w:r>
        <w:rPr>
          <w:rFonts w:ascii="Times New Roman" w:hAnsi="Times New Roman" w:cs="Times New Roman"/>
        </w:rPr>
        <w:t>T</w:t>
      </w:r>
      <w:r w:rsidRPr="00D46373">
        <w:rPr>
          <w:rFonts w:ascii="Times New Roman" w:hAnsi="Times New Roman" w:cs="Times New Roman"/>
        </w:rPr>
        <w:t xml:space="preserve">he regression coefficients </w:t>
      </w:r>
      <w:r>
        <w:rPr>
          <w:rFonts w:ascii="Times New Roman" w:hAnsi="Times New Roman" w:cs="Times New Roman"/>
        </w:rPr>
        <w:t>of the final models served</w:t>
      </w:r>
      <w:r w:rsidRPr="00D46373">
        <w:rPr>
          <w:rFonts w:ascii="Times New Roman" w:hAnsi="Times New Roman" w:cs="Times New Roman"/>
        </w:rPr>
        <w:t xml:space="preserve"> as weights in the </w:t>
      </w:r>
      <w:r>
        <w:rPr>
          <w:rFonts w:ascii="Times New Roman" w:hAnsi="Times New Roman" w:cs="Times New Roman"/>
        </w:rPr>
        <w:t xml:space="preserve">subsequent PCS </w:t>
      </w:r>
      <w:r w:rsidRPr="00D46373">
        <w:rPr>
          <w:rFonts w:ascii="Times New Roman" w:hAnsi="Times New Roman" w:cs="Times New Roman"/>
        </w:rPr>
        <w:t>score definition</w:t>
      </w:r>
      <w:r>
        <w:rPr>
          <w:rFonts w:ascii="Times New Roman" w:hAnsi="Times New Roman" w:cs="Times New Roman"/>
        </w:rPr>
        <w:t>s</w:t>
      </w:r>
      <w:r w:rsidRPr="00D46373">
        <w:rPr>
          <w:rFonts w:ascii="Times New Roman" w:hAnsi="Times New Roman" w:cs="Times New Roman"/>
        </w:rPr>
        <w:t xml:space="preserve">. </w:t>
      </w:r>
      <w:r>
        <w:rPr>
          <w:rFonts w:ascii="Times New Roman" w:hAnsi="Times New Roman" w:cs="Times New Roman"/>
        </w:rPr>
        <w:t>T</w:t>
      </w:r>
      <w:r w:rsidRPr="00D46373">
        <w:rPr>
          <w:rFonts w:ascii="Times New Roman" w:hAnsi="Times New Roman" w:cs="Times New Roman"/>
        </w:rPr>
        <w:t xml:space="preserve">hresholds for the assignment of participants to clinically meaningful subgroups were derived for both scores by receiver operator curve (ROC) analysis, as described </w:t>
      </w:r>
      <w:r w:rsidR="00A800CC">
        <w:rPr>
          <w:rFonts w:ascii="Times New Roman" w:hAnsi="Times New Roman" w:cs="Times New Roman"/>
        </w:rPr>
        <w:t xml:space="preserve">by </w:t>
      </w:r>
      <w:proofErr w:type="spellStart"/>
      <w:r w:rsidR="00A800CC">
        <w:rPr>
          <w:rFonts w:ascii="Times New Roman" w:hAnsi="Times New Roman" w:cs="Times New Roman"/>
        </w:rPr>
        <w:t>Bahmer</w:t>
      </w:r>
      <w:proofErr w:type="spellEnd"/>
      <w:r w:rsidR="00A800CC">
        <w:rPr>
          <w:rFonts w:ascii="Times New Roman" w:hAnsi="Times New Roman" w:cs="Times New Roman"/>
        </w:rPr>
        <w:t xml:space="preserve"> et al. (2022)</w:t>
      </w:r>
      <w:r w:rsidRPr="00D46373">
        <w:rPr>
          <w:rFonts w:ascii="Times New Roman" w:hAnsi="Times New Roman" w:cs="Times New Roman"/>
        </w:rPr>
        <w:t>.</w:t>
      </w:r>
    </w:p>
    <w:p w14:paraId="3F30C20D" w14:textId="77777777" w:rsidR="005F66FD" w:rsidRPr="00D46373" w:rsidRDefault="005F66FD" w:rsidP="005F66FD">
      <w:pPr>
        <w:pStyle w:val="Heading4"/>
        <w:spacing w:before="0" w:after="160" w:line="360" w:lineRule="auto"/>
        <w:rPr>
          <w:rFonts w:ascii="Times New Roman" w:hAnsi="Times New Roman" w:cs="Times New Roman"/>
          <w:i w:val="0"/>
          <w:iCs w:val="0"/>
          <w:u w:val="single"/>
          <w:lang w:val="en-GB"/>
        </w:rPr>
      </w:pPr>
      <w:r w:rsidRPr="00D46373">
        <w:rPr>
          <w:rFonts w:ascii="Times New Roman" w:hAnsi="Times New Roman" w:cs="Times New Roman"/>
          <w:iCs w:val="0"/>
          <w:color w:val="auto"/>
          <w:u w:val="single"/>
          <w:lang w:val="en-GB"/>
        </w:rPr>
        <w:t>Post-hoc</w:t>
      </w:r>
      <w:r w:rsidRPr="00D46373">
        <w:rPr>
          <w:rFonts w:ascii="Times New Roman" w:hAnsi="Times New Roman" w:cs="Times New Roman"/>
          <w:i w:val="0"/>
          <w:iCs w:val="0"/>
          <w:color w:val="auto"/>
          <w:u w:val="single"/>
          <w:lang w:val="en-GB"/>
        </w:rPr>
        <w:t xml:space="preserve"> identification of predictors of novel PCS scores</w:t>
      </w:r>
    </w:p>
    <w:p w14:paraId="7B91E88F" w14:textId="7329D399" w:rsidR="009A40BA" w:rsidRDefault="005F66FD" w:rsidP="005F66FD">
      <w:pPr>
        <w:rPr>
          <w:rFonts w:ascii="Times New Roman" w:hAnsi="Times New Roman" w:cs="Times New Roman"/>
        </w:rPr>
      </w:pPr>
      <w:r w:rsidRPr="00D46373">
        <w:rPr>
          <w:rFonts w:ascii="Times New Roman" w:hAnsi="Times New Roman" w:cs="Times New Roman"/>
        </w:rPr>
        <w:t xml:space="preserve">Potential predictors of the two novel PCS scores were evaluated </w:t>
      </w:r>
      <w:r w:rsidRPr="00D46373">
        <w:rPr>
          <w:rFonts w:ascii="Times New Roman" w:hAnsi="Times New Roman" w:cs="Times New Roman"/>
          <w:i/>
        </w:rPr>
        <w:t>post-hoc</w:t>
      </w:r>
      <w:r w:rsidRPr="00D46373">
        <w:rPr>
          <w:rFonts w:ascii="Times New Roman" w:hAnsi="Times New Roman" w:cs="Times New Roman"/>
        </w:rPr>
        <w:t xml:space="preserve"> by way of multiple ordinal logistic regression analysis with backward selection (threshold p&lt;0.05) as described</w:t>
      </w:r>
      <w:r w:rsidR="00A800CC">
        <w:rPr>
          <w:rFonts w:ascii="Times New Roman" w:hAnsi="Times New Roman" w:cs="Times New Roman"/>
        </w:rPr>
        <w:t xml:space="preserve"> by </w:t>
      </w:r>
      <w:proofErr w:type="spellStart"/>
      <w:r w:rsidR="00A800CC">
        <w:rPr>
          <w:rFonts w:ascii="Times New Roman" w:hAnsi="Times New Roman" w:cs="Times New Roman"/>
        </w:rPr>
        <w:t>Bahmer</w:t>
      </w:r>
      <w:proofErr w:type="spellEnd"/>
      <w:r w:rsidR="00A800CC">
        <w:rPr>
          <w:rFonts w:ascii="Times New Roman" w:hAnsi="Times New Roman" w:cs="Times New Roman"/>
        </w:rPr>
        <w:t xml:space="preserve"> et al. (2022)</w:t>
      </w:r>
      <w:r w:rsidRPr="00D46373">
        <w:rPr>
          <w:rFonts w:ascii="Times New Roman" w:hAnsi="Times New Roman" w:cs="Times New Roman"/>
        </w:rPr>
        <w:t>, treating the respective PCS score class (for definition, see Results</w:t>
      </w:r>
      <w:r w:rsidR="00E228EB">
        <w:rPr>
          <w:rFonts w:ascii="Times New Roman" w:hAnsi="Times New Roman" w:cs="Times New Roman"/>
        </w:rPr>
        <w:t xml:space="preserve"> section of the main text</w:t>
      </w:r>
      <w:r w:rsidRPr="00D46373">
        <w:rPr>
          <w:rFonts w:ascii="Times New Roman" w:hAnsi="Times New Roman" w:cs="Times New Roman"/>
        </w:rPr>
        <w:t>) as the outcome variable. Potential predictors were chosen from the 10 acute phase and general characteristics of COVIDOM participants that had been identified before as being significantly associated with the original PCS score</w:t>
      </w:r>
      <w:r w:rsidR="00A800CC">
        <w:rPr>
          <w:rFonts w:ascii="Times New Roman" w:hAnsi="Times New Roman" w:cs="Times New Roman"/>
        </w:rPr>
        <w:t xml:space="preserve"> (</w:t>
      </w:r>
      <w:proofErr w:type="spellStart"/>
      <w:r w:rsidR="00A800CC">
        <w:rPr>
          <w:rFonts w:ascii="Times New Roman" w:hAnsi="Times New Roman" w:cs="Times New Roman"/>
        </w:rPr>
        <w:t>Bahmer</w:t>
      </w:r>
      <w:proofErr w:type="spellEnd"/>
      <w:r w:rsidR="00A800CC">
        <w:rPr>
          <w:rFonts w:ascii="Times New Roman" w:hAnsi="Times New Roman" w:cs="Times New Roman"/>
        </w:rPr>
        <w:t xml:space="preserve"> et al. 2022)</w:t>
      </w:r>
      <w:r w:rsidRPr="00D46373">
        <w:rPr>
          <w:rFonts w:ascii="Times New Roman" w:hAnsi="Times New Roman" w:cs="Times New Roman"/>
        </w:rPr>
        <w:t xml:space="preserve">. Missing values of predictor variables were imputed by multiple imputation assuming that missingness was completely at random. Two independent analyses were carried out in substantially expanded COVIDOM sub-cohorts Würzburg/Berlin (n=959) and Kiel-II (n=1,746), </w:t>
      </w:r>
      <w:r>
        <w:rPr>
          <w:rFonts w:ascii="Times New Roman" w:hAnsi="Times New Roman" w:cs="Times New Roman"/>
        </w:rPr>
        <w:t>neither</w:t>
      </w:r>
      <w:r w:rsidRPr="00D46373">
        <w:rPr>
          <w:rFonts w:ascii="Times New Roman" w:hAnsi="Times New Roman" w:cs="Times New Roman"/>
        </w:rPr>
        <w:t xml:space="preserve"> of which overlap</w:t>
      </w:r>
      <w:r>
        <w:rPr>
          <w:rFonts w:ascii="Times New Roman" w:hAnsi="Times New Roman" w:cs="Times New Roman"/>
        </w:rPr>
        <w:t>ped</w:t>
      </w:r>
      <w:r w:rsidRPr="00D46373">
        <w:rPr>
          <w:rFonts w:ascii="Times New Roman" w:hAnsi="Times New Roman" w:cs="Times New Roman"/>
        </w:rPr>
        <w:t xml:space="preserve"> with sub-cohort Kiel-I in which</w:t>
      </w:r>
      <w:r>
        <w:rPr>
          <w:rFonts w:ascii="Times New Roman" w:hAnsi="Times New Roman" w:cs="Times New Roman"/>
        </w:rPr>
        <w:t xml:space="preserve"> </w:t>
      </w:r>
      <w:r w:rsidRPr="00D46373">
        <w:rPr>
          <w:rFonts w:ascii="Times New Roman" w:hAnsi="Times New Roman" w:cs="Times New Roman"/>
        </w:rPr>
        <w:t>the scores were constructed.</w:t>
      </w:r>
    </w:p>
    <w:p w14:paraId="12641D56" w14:textId="11998C69" w:rsidR="00D908F5" w:rsidRPr="00136975" w:rsidRDefault="00D908F5" w:rsidP="00D908F5">
      <w:pPr>
        <w:pStyle w:val="Bibliography"/>
        <w:rPr>
          <w:rFonts w:ascii="Times New Roman" w:hAnsi="Times New Roman" w:cs="Times New Roman"/>
          <w:u w:val="single"/>
          <w:lang w:val="en-US"/>
        </w:rPr>
      </w:pPr>
      <w:r w:rsidRPr="00136975">
        <w:rPr>
          <w:rFonts w:ascii="Times New Roman" w:hAnsi="Times New Roman" w:cs="Times New Roman"/>
          <w:u w:val="single"/>
          <w:lang w:val="en-US"/>
        </w:rPr>
        <w:t>Reference</w:t>
      </w:r>
    </w:p>
    <w:p w14:paraId="554584F7" w14:textId="19AB86A7" w:rsidR="00D908F5" w:rsidRPr="00121716" w:rsidRDefault="00D908F5" w:rsidP="00D908F5">
      <w:pPr>
        <w:pStyle w:val="Bibliography"/>
        <w:rPr>
          <w:rFonts w:ascii="Times New Roman" w:hAnsi="Times New Roman" w:cs="Times New Roman"/>
        </w:rPr>
      </w:pPr>
      <w:r w:rsidRPr="00E8060A">
        <w:rPr>
          <w:rFonts w:ascii="Times New Roman" w:hAnsi="Times New Roman" w:cs="Times New Roman"/>
          <w:lang w:val="de-DE"/>
        </w:rPr>
        <w:t xml:space="preserve">Bahmer T, Borzikowsky C, Lieb W, Horn A, Krist L, Fricke J, et al. </w:t>
      </w:r>
      <w:r w:rsidRPr="00121716">
        <w:rPr>
          <w:rFonts w:ascii="Times New Roman" w:hAnsi="Times New Roman" w:cs="Times New Roman"/>
        </w:rPr>
        <w:t xml:space="preserve">Severity, predictors and clinical correlates of Post-COVID syndrome (PCS) in Germany: A prospective, multi-centre, population-based cohort study. </w:t>
      </w:r>
      <w:proofErr w:type="spellStart"/>
      <w:proofErr w:type="gramStart"/>
      <w:r w:rsidRPr="00121716">
        <w:rPr>
          <w:rFonts w:ascii="Times New Roman" w:hAnsi="Times New Roman" w:cs="Times New Roman"/>
        </w:rPr>
        <w:t>eClinicalMedicine</w:t>
      </w:r>
      <w:proofErr w:type="spellEnd"/>
      <w:proofErr w:type="gramEnd"/>
      <w:r w:rsidRPr="00121716">
        <w:rPr>
          <w:rFonts w:ascii="Times New Roman" w:hAnsi="Times New Roman" w:cs="Times New Roman"/>
        </w:rPr>
        <w:t xml:space="preserve"> 2022;51:101549.</w:t>
      </w:r>
    </w:p>
    <w:p w14:paraId="471D0062" w14:textId="3A1DA30A" w:rsidR="00781089" w:rsidRDefault="00781089" w:rsidP="00A7091C">
      <w:pPr>
        <w:rPr>
          <w:rFonts w:ascii="Times New Roman" w:eastAsia="Times New Roman" w:hAnsi="Times New Roman" w:cs="Times New Roman"/>
        </w:rPr>
      </w:pPr>
    </w:p>
    <w:p w14:paraId="3EA49701" w14:textId="77777777" w:rsidR="00781089" w:rsidRDefault="00781089" w:rsidP="00781089">
      <w:pPr>
        <w:spacing w:after="0" w:line="360" w:lineRule="auto"/>
        <w:rPr>
          <w:rFonts w:ascii="Times New Roman" w:eastAsia="Times New Roman" w:hAnsi="Times New Roman" w:cs="Times New Roman"/>
        </w:rPr>
        <w:sectPr w:rsidR="00781089" w:rsidSect="00E76754">
          <w:pgSz w:w="11906" w:h="16838"/>
          <w:pgMar w:top="1417" w:right="1417" w:bottom="1134" w:left="1417" w:header="0" w:footer="0" w:gutter="0"/>
          <w:cols w:space="1701"/>
          <w:docGrid w:linePitch="360"/>
        </w:sectPr>
      </w:pPr>
    </w:p>
    <w:p w14:paraId="0A905F0D" w14:textId="61B17B39" w:rsidR="00011ADA" w:rsidRPr="00124E7C" w:rsidRDefault="00011ADA" w:rsidP="00011ADA">
      <w:pPr>
        <w:spacing w:after="120" w:line="360" w:lineRule="auto"/>
        <w:rPr>
          <w:rFonts w:ascii="Times New Roman" w:hAnsi="Times New Roman" w:cs="Times New Roman"/>
          <w:b/>
          <w:iCs/>
        </w:rPr>
      </w:pPr>
      <w:bookmarkStart w:id="2" w:name="_Hlk154079935"/>
      <w:r>
        <w:rPr>
          <w:rFonts w:ascii="Times New Roman" w:hAnsi="Times New Roman" w:cs="Times New Roman"/>
          <w:b/>
          <w:iCs/>
        </w:rPr>
        <w:lastRenderedPageBreak/>
        <w:t xml:space="preserve">Supplementary </w:t>
      </w:r>
      <w:r w:rsidRPr="00124E7C">
        <w:rPr>
          <w:rFonts w:ascii="Times New Roman" w:hAnsi="Times New Roman" w:cs="Times New Roman"/>
          <w:b/>
          <w:iCs/>
        </w:rPr>
        <w:t xml:space="preserve">Table </w:t>
      </w:r>
      <w:r>
        <w:rPr>
          <w:rFonts w:ascii="Times New Roman" w:hAnsi="Times New Roman" w:cs="Times New Roman"/>
          <w:b/>
          <w:iCs/>
        </w:rPr>
        <w:t>1</w:t>
      </w:r>
      <w:r w:rsidRPr="00124E7C">
        <w:rPr>
          <w:rFonts w:ascii="Times New Roman" w:hAnsi="Times New Roman" w:cs="Times New Roman"/>
          <w:b/>
          <w:iCs/>
        </w:rPr>
        <w:t xml:space="preserve">: Significant predictors of resilience-specific PCS-R score class in </w:t>
      </w:r>
      <w:r w:rsidR="0054031A">
        <w:rPr>
          <w:rFonts w:ascii="Times New Roman" w:hAnsi="Times New Roman" w:cs="Times New Roman"/>
          <w:b/>
          <w:iCs/>
        </w:rPr>
        <w:t>sub</w:t>
      </w:r>
      <w:r w:rsidR="00290D2C">
        <w:rPr>
          <w:rFonts w:ascii="Times New Roman" w:hAnsi="Times New Roman" w:cs="Times New Roman"/>
          <w:b/>
          <w:iCs/>
        </w:rPr>
        <w:t>-</w:t>
      </w:r>
      <w:r w:rsidR="0054031A">
        <w:rPr>
          <w:rFonts w:ascii="Times New Roman" w:hAnsi="Times New Roman" w:cs="Times New Roman"/>
          <w:b/>
          <w:iCs/>
        </w:rPr>
        <w:t>cohorts</w:t>
      </w:r>
      <w:r w:rsidRPr="00124E7C">
        <w:rPr>
          <w:rFonts w:ascii="Times New Roman" w:hAnsi="Times New Roman" w:cs="Times New Roman"/>
          <w:b/>
          <w:iCs/>
        </w:rPr>
        <w:t xml:space="preserve"> Würzburg/Berlin and Kiel-II</w:t>
      </w:r>
    </w:p>
    <w:tbl>
      <w:tblPr>
        <w:tblStyle w:val="TableGrid"/>
        <w:tblW w:w="14884" w:type="dxa"/>
        <w:tblInd w:w="-5" w:type="dxa"/>
        <w:tblLayout w:type="fixed"/>
        <w:tblLook w:val="04A0" w:firstRow="1" w:lastRow="0" w:firstColumn="1" w:lastColumn="0" w:noHBand="0" w:noVBand="1"/>
      </w:tblPr>
      <w:tblGrid>
        <w:gridCol w:w="3828"/>
        <w:gridCol w:w="1079"/>
        <w:gridCol w:w="1248"/>
        <w:gridCol w:w="1134"/>
        <w:gridCol w:w="1927"/>
        <w:gridCol w:w="1247"/>
        <w:gridCol w:w="1928"/>
        <w:gridCol w:w="1360"/>
        <w:gridCol w:w="1133"/>
      </w:tblGrid>
      <w:tr w:rsidR="00011ADA" w:rsidRPr="00F339E5" w14:paraId="39243037" w14:textId="77777777" w:rsidTr="0062292B">
        <w:trPr>
          <w:trHeight w:val="283"/>
        </w:trPr>
        <w:tc>
          <w:tcPr>
            <w:tcW w:w="3828" w:type="dxa"/>
            <w:vMerge w:val="restart"/>
            <w:shd w:val="clear" w:color="auto" w:fill="C9C9C9" w:themeFill="accent3" w:themeFillTint="99"/>
            <w:vAlign w:val="center"/>
          </w:tcPr>
          <w:p w14:paraId="5F9B26CD" w14:textId="77777777" w:rsidR="00011ADA" w:rsidRPr="00F339E5" w:rsidRDefault="00011ADA" w:rsidP="00F339E5">
            <w:pPr>
              <w:spacing w:after="0"/>
              <w:rPr>
                <w:rFonts w:asciiTheme="minorHAnsi" w:hAnsiTheme="minorHAnsi" w:cstheme="minorHAnsi"/>
                <w:b/>
                <w:bCs/>
                <w:sz w:val="22"/>
                <w:szCs w:val="22"/>
              </w:rPr>
            </w:pPr>
            <w:r w:rsidRPr="00F339E5">
              <w:rPr>
                <w:rFonts w:asciiTheme="minorHAnsi" w:hAnsiTheme="minorHAnsi" w:cstheme="minorHAnsi"/>
                <w:b/>
                <w:bCs/>
                <w:sz w:val="22"/>
                <w:szCs w:val="22"/>
              </w:rPr>
              <w:t>Predictor variable</w:t>
            </w:r>
          </w:p>
        </w:tc>
        <w:tc>
          <w:tcPr>
            <w:tcW w:w="1079" w:type="dxa"/>
            <w:vMerge w:val="restart"/>
            <w:shd w:val="clear" w:color="auto" w:fill="C9C9C9" w:themeFill="accent3" w:themeFillTint="99"/>
            <w:vAlign w:val="center"/>
          </w:tcPr>
          <w:p w14:paraId="5E2C5F56" w14:textId="77777777" w:rsidR="00011ADA" w:rsidRPr="00F339E5" w:rsidRDefault="00011ADA" w:rsidP="00F339E5">
            <w:pPr>
              <w:spacing w:after="0"/>
              <w:jc w:val="center"/>
              <w:rPr>
                <w:rFonts w:asciiTheme="minorHAnsi" w:hAnsiTheme="minorHAnsi" w:cstheme="minorHAnsi"/>
                <w:b/>
                <w:bCs/>
                <w:sz w:val="22"/>
                <w:szCs w:val="22"/>
              </w:rPr>
            </w:pPr>
            <w:r w:rsidRPr="00F339E5">
              <w:rPr>
                <w:rFonts w:asciiTheme="minorHAnsi" w:hAnsiTheme="minorHAnsi" w:cstheme="minorHAnsi"/>
                <w:b/>
                <w:bCs/>
                <w:sz w:val="22"/>
                <w:szCs w:val="22"/>
              </w:rPr>
              <w:t>Level</w:t>
            </w:r>
          </w:p>
        </w:tc>
        <w:tc>
          <w:tcPr>
            <w:tcW w:w="4309" w:type="dxa"/>
            <w:gridSpan w:val="3"/>
            <w:shd w:val="clear" w:color="auto" w:fill="C9C9C9" w:themeFill="accent3" w:themeFillTint="99"/>
            <w:vAlign w:val="center"/>
          </w:tcPr>
          <w:p w14:paraId="6752506A" w14:textId="77777777" w:rsidR="00011ADA" w:rsidRPr="00F339E5" w:rsidRDefault="00011ADA" w:rsidP="00F339E5">
            <w:pPr>
              <w:spacing w:after="0"/>
              <w:jc w:val="center"/>
              <w:rPr>
                <w:rFonts w:asciiTheme="minorHAnsi" w:hAnsiTheme="minorHAnsi" w:cstheme="minorHAnsi"/>
                <w:b/>
                <w:bCs/>
                <w:sz w:val="22"/>
                <w:szCs w:val="22"/>
              </w:rPr>
            </w:pPr>
            <w:r w:rsidRPr="00F339E5">
              <w:rPr>
                <w:rFonts w:asciiTheme="minorHAnsi" w:hAnsiTheme="minorHAnsi" w:cstheme="minorHAnsi"/>
                <w:b/>
                <w:bCs/>
                <w:sz w:val="22"/>
                <w:szCs w:val="22"/>
              </w:rPr>
              <w:t>Regression coefficient</w:t>
            </w:r>
          </w:p>
        </w:tc>
        <w:tc>
          <w:tcPr>
            <w:tcW w:w="3175" w:type="dxa"/>
            <w:gridSpan w:val="2"/>
            <w:shd w:val="clear" w:color="auto" w:fill="C9C9C9" w:themeFill="accent3" w:themeFillTint="99"/>
            <w:vAlign w:val="center"/>
          </w:tcPr>
          <w:p w14:paraId="5BE3DB1B" w14:textId="77777777" w:rsidR="00011ADA" w:rsidRPr="00F339E5" w:rsidRDefault="00011ADA" w:rsidP="00F339E5">
            <w:pPr>
              <w:spacing w:after="0"/>
              <w:jc w:val="center"/>
              <w:rPr>
                <w:rFonts w:asciiTheme="minorHAnsi" w:hAnsiTheme="minorHAnsi" w:cstheme="minorHAnsi"/>
                <w:b/>
                <w:bCs/>
                <w:sz w:val="22"/>
                <w:szCs w:val="22"/>
              </w:rPr>
            </w:pPr>
            <w:r w:rsidRPr="00F339E5">
              <w:rPr>
                <w:rFonts w:asciiTheme="minorHAnsi" w:hAnsiTheme="minorHAnsi" w:cstheme="minorHAnsi"/>
                <w:b/>
                <w:bCs/>
                <w:sz w:val="22"/>
                <w:szCs w:val="22"/>
              </w:rPr>
              <w:t>Odds ratio</w:t>
            </w:r>
          </w:p>
        </w:tc>
        <w:tc>
          <w:tcPr>
            <w:tcW w:w="2493" w:type="dxa"/>
            <w:gridSpan w:val="2"/>
            <w:shd w:val="clear" w:color="auto" w:fill="C9C9C9" w:themeFill="accent3" w:themeFillTint="99"/>
            <w:vAlign w:val="center"/>
          </w:tcPr>
          <w:p w14:paraId="4F598A87" w14:textId="63AB652E" w:rsidR="00011ADA" w:rsidRPr="00F339E5" w:rsidRDefault="00011ADA" w:rsidP="00F339E5">
            <w:pPr>
              <w:spacing w:after="0"/>
              <w:jc w:val="center"/>
              <w:rPr>
                <w:rFonts w:asciiTheme="minorHAnsi" w:hAnsiTheme="minorHAnsi" w:cstheme="minorHAnsi"/>
                <w:b/>
                <w:bCs/>
                <w:sz w:val="22"/>
                <w:szCs w:val="22"/>
              </w:rPr>
            </w:pPr>
            <w:r w:rsidRPr="00F339E5">
              <w:rPr>
                <w:rFonts w:asciiTheme="minorHAnsi" w:hAnsiTheme="minorHAnsi" w:cstheme="minorHAnsi"/>
                <w:b/>
                <w:bCs/>
                <w:sz w:val="22"/>
                <w:szCs w:val="22"/>
              </w:rPr>
              <w:t>P value</w:t>
            </w:r>
            <w:r w:rsidR="00B61EEF">
              <w:rPr>
                <w:rFonts w:asciiTheme="minorHAnsi" w:hAnsiTheme="minorHAnsi" w:cstheme="minorHAnsi"/>
                <w:b/>
                <w:bCs/>
                <w:sz w:val="22"/>
                <w:szCs w:val="22"/>
                <w:vertAlign w:val="superscript"/>
              </w:rPr>
              <w:t>d</w:t>
            </w:r>
          </w:p>
        </w:tc>
      </w:tr>
      <w:tr w:rsidR="00011ADA" w:rsidRPr="00F339E5" w14:paraId="61ADCEEF" w14:textId="77777777" w:rsidTr="0062292B">
        <w:trPr>
          <w:trHeight w:val="283"/>
        </w:trPr>
        <w:tc>
          <w:tcPr>
            <w:tcW w:w="3828" w:type="dxa"/>
            <w:vMerge/>
            <w:shd w:val="clear" w:color="auto" w:fill="C9C9C9" w:themeFill="accent3" w:themeFillTint="99"/>
            <w:vAlign w:val="center"/>
          </w:tcPr>
          <w:p w14:paraId="3C5A7949" w14:textId="77777777" w:rsidR="00011ADA" w:rsidRPr="00F339E5" w:rsidRDefault="00011ADA" w:rsidP="0062292B">
            <w:pPr>
              <w:spacing w:after="0"/>
              <w:rPr>
                <w:rFonts w:asciiTheme="minorHAnsi" w:hAnsiTheme="minorHAnsi" w:cstheme="minorHAnsi"/>
                <w:sz w:val="22"/>
                <w:szCs w:val="22"/>
              </w:rPr>
            </w:pPr>
          </w:p>
        </w:tc>
        <w:tc>
          <w:tcPr>
            <w:tcW w:w="1079" w:type="dxa"/>
            <w:vMerge/>
            <w:shd w:val="clear" w:color="auto" w:fill="C9C9C9" w:themeFill="accent3" w:themeFillTint="99"/>
            <w:vAlign w:val="center"/>
          </w:tcPr>
          <w:p w14:paraId="75EBAE0C" w14:textId="77777777" w:rsidR="00011ADA" w:rsidRPr="00F339E5" w:rsidRDefault="00011ADA" w:rsidP="0062292B">
            <w:pPr>
              <w:spacing w:after="0"/>
              <w:jc w:val="center"/>
              <w:rPr>
                <w:rFonts w:asciiTheme="minorHAnsi" w:hAnsiTheme="minorHAnsi" w:cstheme="minorHAnsi"/>
                <w:sz w:val="22"/>
                <w:szCs w:val="22"/>
              </w:rPr>
            </w:pPr>
          </w:p>
        </w:tc>
        <w:tc>
          <w:tcPr>
            <w:tcW w:w="1248" w:type="dxa"/>
            <w:shd w:val="clear" w:color="auto" w:fill="C9C9C9" w:themeFill="accent3" w:themeFillTint="99"/>
            <w:vAlign w:val="center"/>
          </w:tcPr>
          <w:p w14:paraId="6D80FBF7" w14:textId="77777777" w:rsidR="00011ADA" w:rsidRPr="003D0D50" w:rsidRDefault="00011ADA" w:rsidP="0062292B">
            <w:pPr>
              <w:spacing w:after="0"/>
              <w:jc w:val="center"/>
              <w:rPr>
                <w:rFonts w:asciiTheme="minorHAnsi" w:hAnsiTheme="minorHAnsi" w:cstheme="minorHAnsi"/>
                <w:b/>
                <w:sz w:val="22"/>
                <w:szCs w:val="22"/>
              </w:rPr>
            </w:pPr>
            <w:r w:rsidRPr="003D0D50">
              <w:rPr>
                <w:rFonts w:asciiTheme="minorHAnsi" w:hAnsiTheme="minorHAnsi" w:cstheme="minorHAnsi"/>
                <w:b/>
                <w:sz w:val="22"/>
                <w:szCs w:val="22"/>
              </w:rPr>
              <w:t>Estimate</w:t>
            </w:r>
          </w:p>
        </w:tc>
        <w:tc>
          <w:tcPr>
            <w:tcW w:w="1134" w:type="dxa"/>
            <w:shd w:val="clear" w:color="auto" w:fill="C9C9C9" w:themeFill="accent3" w:themeFillTint="99"/>
            <w:vAlign w:val="center"/>
          </w:tcPr>
          <w:p w14:paraId="084F2B72" w14:textId="77777777" w:rsidR="00011ADA" w:rsidRPr="003D0D50" w:rsidRDefault="00011ADA" w:rsidP="0062292B">
            <w:pPr>
              <w:spacing w:after="0"/>
              <w:jc w:val="center"/>
              <w:rPr>
                <w:rFonts w:asciiTheme="minorHAnsi" w:hAnsiTheme="minorHAnsi" w:cstheme="minorHAnsi"/>
                <w:b/>
                <w:sz w:val="22"/>
                <w:szCs w:val="22"/>
              </w:rPr>
            </w:pPr>
            <w:r w:rsidRPr="003D0D50">
              <w:rPr>
                <w:rFonts w:asciiTheme="minorHAnsi" w:hAnsiTheme="minorHAnsi" w:cstheme="minorHAnsi"/>
                <w:b/>
                <w:sz w:val="22"/>
                <w:szCs w:val="22"/>
              </w:rPr>
              <w:t>Standard error</w:t>
            </w:r>
          </w:p>
        </w:tc>
        <w:tc>
          <w:tcPr>
            <w:tcW w:w="1927" w:type="dxa"/>
            <w:shd w:val="clear" w:color="auto" w:fill="C9C9C9" w:themeFill="accent3" w:themeFillTint="99"/>
            <w:vAlign w:val="center"/>
          </w:tcPr>
          <w:p w14:paraId="60425980" w14:textId="77777777" w:rsidR="00011ADA" w:rsidRPr="003D0D50" w:rsidRDefault="00011ADA" w:rsidP="0062292B">
            <w:pPr>
              <w:spacing w:after="0"/>
              <w:jc w:val="center"/>
              <w:rPr>
                <w:rFonts w:asciiTheme="minorHAnsi" w:hAnsiTheme="minorHAnsi" w:cstheme="minorHAnsi"/>
                <w:b/>
                <w:sz w:val="22"/>
                <w:szCs w:val="22"/>
              </w:rPr>
            </w:pPr>
            <w:r w:rsidRPr="003D0D50">
              <w:rPr>
                <w:rFonts w:asciiTheme="minorHAnsi" w:hAnsiTheme="minorHAnsi" w:cstheme="minorHAnsi"/>
                <w:b/>
                <w:sz w:val="22"/>
                <w:szCs w:val="22"/>
              </w:rPr>
              <w:t>95% confidence interval</w:t>
            </w:r>
          </w:p>
        </w:tc>
        <w:tc>
          <w:tcPr>
            <w:tcW w:w="1247" w:type="dxa"/>
            <w:shd w:val="clear" w:color="auto" w:fill="C9C9C9" w:themeFill="accent3" w:themeFillTint="99"/>
            <w:vAlign w:val="center"/>
          </w:tcPr>
          <w:p w14:paraId="6C708054" w14:textId="77777777" w:rsidR="00011ADA" w:rsidRPr="003D0D50" w:rsidRDefault="00011ADA" w:rsidP="0062292B">
            <w:pPr>
              <w:spacing w:after="0"/>
              <w:jc w:val="center"/>
              <w:rPr>
                <w:rFonts w:asciiTheme="minorHAnsi" w:hAnsiTheme="minorHAnsi" w:cstheme="minorHAnsi"/>
                <w:b/>
                <w:sz w:val="22"/>
                <w:szCs w:val="22"/>
              </w:rPr>
            </w:pPr>
            <w:r w:rsidRPr="003D0D50">
              <w:rPr>
                <w:rFonts w:asciiTheme="minorHAnsi" w:hAnsiTheme="minorHAnsi" w:cstheme="minorHAnsi"/>
                <w:b/>
                <w:sz w:val="22"/>
                <w:szCs w:val="22"/>
              </w:rPr>
              <w:t>Estimate</w:t>
            </w:r>
          </w:p>
        </w:tc>
        <w:tc>
          <w:tcPr>
            <w:tcW w:w="1928" w:type="dxa"/>
            <w:shd w:val="clear" w:color="auto" w:fill="C9C9C9" w:themeFill="accent3" w:themeFillTint="99"/>
            <w:vAlign w:val="center"/>
          </w:tcPr>
          <w:p w14:paraId="32F807E2" w14:textId="77777777" w:rsidR="00011ADA" w:rsidRPr="003D0D50" w:rsidRDefault="00011ADA" w:rsidP="0062292B">
            <w:pPr>
              <w:spacing w:after="0"/>
              <w:jc w:val="center"/>
              <w:rPr>
                <w:rFonts w:asciiTheme="minorHAnsi" w:hAnsiTheme="minorHAnsi" w:cstheme="minorHAnsi"/>
                <w:b/>
                <w:sz w:val="22"/>
                <w:szCs w:val="22"/>
              </w:rPr>
            </w:pPr>
            <w:r w:rsidRPr="003D0D50">
              <w:rPr>
                <w:rFonts w:asciiTheme="minorHAnsi" w:hAnsiTheme="minorHAnsi" w:cstheme="minorHAnsi"/>
                <w:b/>
                <w:sz w:val="22"/>
                <w:szCs w:val="22"/>
              </w:rPr>
              <w:t>95% confidence interval</w:t>
            </w:r>
          </w:p>
        </w:tc>
        <w:tc>
          <w:tcPr>
            <w:tcW w:w="1360" w:type="dxa"/>
            <w:shd w:val="clear" w:color="auto" w:fill="C9C9C9" w:themeFill="accent3" w:themeFillTint="99"/>
            <w:vAlign w:val="center"/>
          </w:tcPr>
          <w:p w14:paraId="70533C32" w14:textId="77777777" w:rsidR="00011ADA" w:rsidRPr="003D0D50" w:rsidRDefault="00011ADA" w:rsidP="0062292B">
            <w:pPr>
              <w:spacing w:after="0"/>
              <w:jc w:val="center"/>
              <w:rPr>
                <w:rFonts w:asciiTheme="minorHAnsi" w:hAnsiTheme="minorHAnsi" w:cstheme="minorHAnsi"/>
                <w:b/>
                <w:sz w:val="22"/>
                <w:szCs w:val="22"/>
              </w:rPr>
            </w:pPr>
            <w:r w:rsidRPr="003D0D50">
              <w:rPr>
                <w:rFonts w:asciiTheme="minorHAnsi" w:hAnsiTheme="minorHAnsi" w:cstheme="minorHAnsi"/>
                <w:b/>
                <w:sz w:val="22"/>
                <w:szCs w:val="22"/>
              </w:rPr>
              <w:t>Unadjusted</w:t>
            </w:r>
          </w:p>
        </w:tc>
        <w:tc>
          <w:tcPr>
            <w:tcW w:w="1133" w:type="dxa"/>
            <w:shd w:val="clear" w:color="auto" w:fill="C9C9C9" w:themeFill="accent3" w:themeFillTint="99"/>
            <w:vAlign w:val="center"/>
          </w:tcPr>
          <w:p w14:paraId="443934DD" w14:textId="77777777" w:rsidR="00011ADA" w:rsidRPr="003D0D50" w:rsidRDefault="00011ADA" w:rsidP="0062292B">
            <w:pPr>
              <w:spacing w:after="0"/>
              <w:jc w:val="center"/>
              <w:rPr>
                <w:rFonts w:asciiTheme="minorHAnsi" w:hAnsiTheme="minorHAnsi" w:cstheme="minorHAnsi"/>
                <w:b/>
                <w:sz w:val="22"/>
                <w:szCs w:val="22"/>
              </w:rPr>
            </w:pPr>
            <w:r w:rsidRPr="003D0D50">
              <w:rPr>
                <w:rFonts w:asciiTheme="minorHAnsi" w:hAnsiTheme="minorHAnsi" w:cstheme="minorHAnsi"/>
                <w:b/>
                <w:sz w:val="22"/>
                <w:szCs w:val="22"/>
              </w:rPr>
              <w:t>Adjusted</w:t>
            </w:r>
          </w:p>
        </w:tc>
      </w:tr>
      <w:tr w:rsidR="00011ADA" w:rsidRPr="00F339E5" w14:paraId="6E51353D" w14:textId="77777777" w:rsidTr="0062292B">
        <w:trPr>
          <w:trHeight w:val="283"/>
        </w:trPr>
        <w:tc>
          <w:tcPr>
            <w:tcW w:w="14884" w:type="dxa"/>
            <w:gridSpan w:val="9"/>
            <w:shd w:val="clear" w:color="auto" w:fill="auto"/>
            <w:vAlign w:val="center"/>
          </w:tcPr>
          <w:p w14:paraId="63E8A00E" w14:textId="64F72E81" w:rsidR="00011ADA" w:rsidRPr="00F339E5" w:rsidRDefault="00011ADA" w:rsidP="00F339E5">
            <w:pPr>
              <w:spacing w:after="0"/>
              <w:jc w:val="center"/>
              <w:rPr>
                <w:rFonts w:asciiTheme="minorHAnsi" w:hAnsiTheme="minorHAnsi" w:cstheme="minorHAnsi"/>
                <w:b/>
                <w:bCs/>
                <w:sz w:val="22"/>
                <w:szCs w:val="22"/>
                <w:lang w:val="en-US"/>
              </w:rPr>
            </w:pPr>
            <w:r w:rsidRPr="00F339E5">
              <w:rPr>
                <w:rFonts w:asciiTheme="minorHAnsi" w:hAnsiTheme="minorHAnsi" w:cstheme="minorHAnsi"/>
                <w:bCs/>
                <w:i/>
                <w:sz w:val="22"/>
                <w:szCs w:val="22"/>
                <w:lang w:val="en-US"/>
              </w:rPr>
              <w:t>Würzburg/Berlin (n=</w:t>
            </w:r>
            <w:r w:rsidR="00383949" w:rsidRPr="00F339E5">
              <w:rPr>
                <w:rFonts w:asciiTheme="minorHAnsi" w:hAnsiTheme="minorHAnsi" w:cstheme="minorHAnsi"/>
                <w:bCs/>
                <w:i/>
                <w:sz w:val="22"/>
                <w:szCs w:val="22"/>
                <w:lang w:val="en-US"/>
              </w:rPr>
              <w:t>884)</w:t>
            </w:r>
            <w:r w:rsidR="00383949" w:rsidRPr="0062292B">
              <w:rPr>
                <w:rFonts w:asciiTheme="minorHAnsi" w:hAnsiTheme="minorHAnsi" w:cstheme="minorHAnsi"/>
                <w:bCs/>
                <w:i/>
                <w:sz w:val="22"/>
                <w:szCs w:val="22"/>
                <w:lang w:val="en-US"/>
              </w:rPr>
              <w:t>*</w:t>
            </w:r>
          </w:p>
        </w:tc>
      </w:tr>
      <w:tr w:rsidR="000930B8" w:rsidRPr="00F339E5" w14:paraId="22D684C4" w14:textId="77777777" w:rsidTr="00A13D84">
        <w:trPr>
          <w:trHeight w:val="283"/>
        </w:trPr>
        <w:tc>
          <w:tcPr>
            <w:tcW w:w="3828" w:type="dxa"/>
            <w:shd w:val="clear" w:color="auto" w:fill="E2EFD9" w:themeFill="accent6" w:themeFillTint="33"/>
            <w:vAlign w:val="center"/>
          </w:tcPr>
          <w:p w14:paraId="3C74648A" w14:textId="77777777" w:rsidR="000930B8" w:rsidRPr="00F339E5" w:rsidRDefault="000930B8" w:rsidP="000930B8">
            <w:pPr>
              <w:spacing w:after="0"/>
              <w:rPr>
                <w:rFonts w:asciiTheme="minorHAnsi" w:hAnsiTheme="minorHAnsi" w:cstheme="minorHAnsi"/>
                <w:sz w:val="22"/>
                <w:szCs w:val="22"/>
              </w:rPr>
            </w:pPr>
            <w:r w:rsidRPr="00F339E5">
              <w:rPr>
                <w:rFonts w:asciiTheme="minorHAnsi" w:hAnsiTheme="minorHAnsi" w:cstheme="minorHAnsi"/>
                <w:sz w:val="22"/>
                <w:szCs w:val="22"/>
              </w:rPr>
              <w:t>Resilience (BRS)</w:t>
            </w:r>
          </w:p>
        </w:tc>
        <w:tc>
          <w:tcPr>
            <w:tcW w:w="1079" w:type="dxa"/>
            <w:tcBorders>
              <w:bottom w:val="single" w:sz="4" w:space="0" w:color="000000"/>
            </w:tcBorders>
            <w:shd w:val="clear" w:color="auto" w:fill="E2EFD9" w:themeFill="accent6" w:themeFillTint="33"/>
            <w:vAlign w:val="center"/>
          </w:tcPr>
          <w:p w14:paraId="5841D3E1" w14:textId="77777777" w:rsidR="000930B8" w:rsidRPr="00F339E5" w:rsidRDefault="000930B8" w:rsidP="000930B8">
            <w:pPr>
              <w:spacing w:after="0"/>
              <w:jc w:val="center"/>
              <w:rPr>
                <w:rFonts w:asciiTheme="minorHAnsi" w:hAnsiTheme="minorHAnsi" w:cstheme="minorHAnsi"/>
                <w:sz w:val="22"/>
                <w:szCs w:val="22"/>
              </w:rPr>
            </w:pPr>
            <w:r w:rsidRPr="00F339E5">
              <w:rPr>
                <w:rFonts w:asciiTheme="minorHAnsi" w:hAnsiTheme="minorHAnsi" w:cstheme="minorHAnsi"/>
                <w:sz w:val="22"/>
                <w:szCs w:val="22"/>
              </w:rPr>
              <w:t>scale</w:t>
            </w:r>
          </w:p>
        </w:tc>
        <w:tc>
          <w:tcPr>
            <w:tcW w:w="1248" w:type="dxa"/>
            <w:tcBorders>
              <w:bottom w:val="single" w:sz="4" w:space="0" w:color="000000"/>
            </w:tcBorders>
            <w:shd w:val="clear" w:color="auto" w:fill="E2EFD9" w:themeFill="accent6" w:themeFillTint="33"/>
            <w:vAlign w:val="center"/>
          </w:tcPr>
          <w:p w14:paraId="706A3F18" w14:textId="5AD630CF" w:rsidR="000930B8" w:rsidRPr="00F339E5" w:rsidRDefault="000930B8" w:rsidP="000930B8">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-0.46</w:t>
            </w:r>
            <w:r w:rsidR="00274796">
              <w:rPr>
                <w:rFonts w:asciiTheme="minorHAnsi" w:hAnsiTheme="minorHAnsi" w:cstheme="minorHAnsi"/>
                <w:color w:val="000000"/>
                <w:sz w:val="22"/>
                <w:szCs w:val="22"/>
              </w:rPr>
              <w:t>0</w:t>
            </w:r>
          </w:p>
        </w:tc>
        <w:tc>
          <w:tcPr>
            <w:tcW w:w="1134" w:type="dxa"/>
            <w:tcBorders>
              <w:bottom w:val="single" w:sz="4" w:space="0" w:color="000000"/>
            </w:tcBorders>
            <w:shd w:val="clear" w:color="auto" w:fill="E2EFD9" w:themeFill="accent6" w:themeFillTint="33"/>
            <w:vAlign w:val="center"/>
          </w:tcPr>
          <w:p w14:paraId="37036C30" w14:textId="52F67065" w:rsidR="000930B8" w:rsidRPr="00F339E5" w:rsidRDefault="000930B8" w:rsidP="000930B8">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0.126</w:t>
            </w:r>
          </w:p>
        </w:tc>
        <w:tc>
          <w:tcPr>
            <w:tcW w:w="1927" w:type="dxa"/>
            <w:tcBorders>
              <w:bottom w:val="single" w:sz="4" w:space="0" w:color="000000"/>
            </w:tcBorders>
            <w:shd w:val="clear" w:color="auto" w:fill="E2EFD9" w:themeFill="accent6" w:themeFillTint="33"/>
            <w:vAlign w:val="center"/>
          </w:tcPr>
          <w:p w14:paraId="195A39A4" w14:textId="4013289F" w:rsidR="000930B8" w:rsidRPr="00F339E5" w:rsidRDefault="000930B8" w:rsidP="000930B8">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[-0.707; -0.213]</w:t>
            </w:r>
          </w:p>
        </w:tc>
        <w:tc>
          <w:tcPr>
            <w:tcW w:w="1247" w:type="dxa"/>
            <w:tcBorders>
              <w:bottom w:val="single" w:sz="4" w:space="0" w:color="000000"/>
            </w:tcBorders>
            <w:shd w:val="clear" w:color="auto" w:fill="E2EFD9" w:themeFill="accent6" w:themeFillTint="33"/>
            <w:vAlign w:val="center"/>
          </w:tcPr>
          <w:p w14:paraId="35621801" w14:textId="6F4B539D" w:rsidR="000930B8" w:rsidRPr="00F339E5" w:rsidRDefault="000930B8" w:rsidP="000930B8">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0.631</w:t>
            </w:r>
          </w:p>
        </w:tc>
        <w:tc>
          <w:tcPr>
            <w:tcW w:w="1928" w:type="dxa"/>
            <w:tcBorders>
              <w:bottom w:val="single" w:sz="4" w:space="0" w:color="000000"/>
            </w:tcBorders>
            <w:shd w:val="clear" w:color="auto" w:fill="E2EFD9" w:themeFill="accent6" w:themeFillTint="33"/>
            <w:vAlign w:val="center"/>
          </w:tcPr>
          <w:p w14:paraId="0F3FA686" w14:textId="3E640003" w:rsidR="000930B8" w:rsidRPr="00F339E5" w:rsidRDefault="000930B8" w:rsidP="000930B8">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[0.493; 0.808]</w:t>
            </w:r>
          </w:p>
        </w:tc>
        <w:tc>
          <w:tcPr>
            <w:tcW w:w="1360" w:type="dxa"/>
            <w:tcBorders>
              <w:bottom w:val="single" w:sz="4" w:space="0" w:color="000000"/>
            </w:tcBorders>
            <w:shd w:val="clear" w:color="auto" w:fill="E2EFD9" w:themeFill="accent6" w:themeFillTint="33"/>
            <w:vAlign w:val="center"/>
          </w:tcPr>
          <w:p w14:paraId="17E41316" w14:textId="682C0FEA" w:rsidR="000930B8" w:rsidRPr="00F339E5" w:rsidRDefault="000930B8" w:rsidP="000930B8">
            <w:pPr>
              <w:spacing w:after="0"/>
              <w:jc w:val="center"/>
              <w:rPr>
                <w:rFonts w:asciiTheme="minorHAnsi" w:hAnsiTheme="minorHAnsi" w:cstheme="minorHAnsi"/>
                <w:bCs/>
                <w:sz w:val="22"/>
                <w:szCs w:val="22"/>
              </w:rPr>
            </w:pPr>
            <w:r w:rsidRPr="00F339E5">
              <w:rPr>
                <w:rFonts w:asciiTheme="minorHAnsi" w:hAnsiTheme="minorHAnsi" w:cstheme="minorHAnsi"/>
                <w:color w:val="000000"/>
                <w:sz w:val="22"/>
                <w:szCs w:val="22"/>
              </w:rPr>
              <w:t>0.000</w:t>
            </w:r>
            <w:r>
              <w:rPr>
                <w:rFonts w:asciiTheme="minorHAnsi" w:hAnsiTheme="minorHAnsi" w:cstheme="minorHAnsi"/>
                <w:color w:val="000000"/>
                <w:sz w:val="22"/>
                <w:szCs w:val="22"/>
              </w:rPr>
              <w:t>32</w:t>
            </w:r>
          </w:p>
        </w:tc>
        <w:tc>
          <w:tcPr>
            <w:tcW w:w="1133" w:type="dxa"/>
            <w:tcBorders>
              <w:bottom w:val="single" w:sz="4" w:space="0" w:color="000000"/>
            </w:tcBorders>
            <w:shd w:val="clear" w:color="auto" w:fill="E2EFD9" w:themeFill="accent6" w:themeFillTint="33"/>
            <w:vAlign w:val="center"/>
          </w:tcPr>
          <w:p w14:paraId="23BCF382" w14:textId="20853FC0" w:rsidR="000930B8" w:rsidRPr="00F339E5" w:rsidRDefault="000930B8" w:rsidP="000930B8">
            <w:pPr>
              <w:spacing w:after="0"/>
              <w:jc w:val="center"/>
              <w:rPr>
                <w:rFonts w:asciiTheme="minorHAnsi" w:hAnsiTheme="minorHAnsi" w:cstheme="minorHAnsi"/>
                <w:bCs/>
                <w:sz w:val="22"/>
                <w:szCs w:val="22"/>
              </w:rPr>
            </w:pPr>
            <w:r w:rsidRPr="00F339E5">
              <w:rPr>
                <w:rFonts w:asciiTheme="minorHAnsi" w:hAnsiTheme="minorHAnsi" w:cstheme="minorHAnsi"/>
                <w:color w:val="000000"/>
                <w:sz w:val="22"/>
                <w:szCs w:val="22"/>
              </w:rPr>
              <w:t>0.00</w:t>
            </w:r>
            <w:r>
              <w:rPr>
                <w:rFonts w:asciiTheme="minorHAnsi" w:hAnsiTheme="minorHAnsi" w:cstheme="minorHAnsi"/>
                <w:color w:val="000000"/>
                <w:sz w:val="22"/>
                <w:szCs w:val="22"/>
              </w:rPr>
              <w:t>38</w:t>
            </w:r>
          </w:p>
        </w:tc>
      </w:tr>
      <w:tr w:rsidR="000930B8" w:rsidRPr="00F339E5" w14:paraId="3BB3BC64" w14:textId="77777777" w:rsidTr="00A13D84">
        <w:trPr>
          <w:trHeight w:val="283"/>
        </w:trPr>
        <w:tc>
          <w:tcPr>
            <w:tcW w:w="3828" w:type="dxa"/>
            <w:vMerge w:val="restart"/>
            <w:shd w:val="clear" w:color="auto" w:fill="E2EFD9" w:themeFill="accent6" w:themeFillTint="33"/>
            <w:vAlign w:val="center"/>
          </w:tcPr>
          <w:p w14:paraId="24700D6B" w14:textId="09E0F524" w:rsidR="000930B8" w:rsidRPr="00F339E5" w:rsidRDefault="000930B8" w:rsidP="000930B8">
            <w:pPr>
              <w:spacing w:after="0"/>
              <w:rPr>
                <w:rFonts w:asciiTheme="minorHAnsi" w:hAnsiTheme="minorHAnsi" w:cstheme="minorHAnsi"/>
                <w:sz w:val="22"/>
                <w:szCs w:val="22"/>
              </w:rPr>
            </w:pPr>
            <w:r w:rsidRPr="00F339E5">
              <w:rPr>
                <w:rFonts w:asciiTheme="minorHAnsi" w:hAnsiTheme="minorHAnsi" w:cstheme="minorHAnsi"/>
                <w:sz w:val="22"/>
                <w:szCs w:val="22"/>
              </w:rPr>
              <w:t xml:space="preserve">No. serious or life-threatening </w:t>
            </w:r>
            <w:proofErr w:type="spellStart"/>
            <w:r w:rsidRPr="00F339E5">
              <w:rPr>
                <w:rFonts w:asciiTheme="minorHAnsi" w:hAnsiTheme="minorHAnsi" w:cstheme="minorHAnsi"/>
                <w:sz w:val="22"/>
                <w:szCs w:val="22"/>
              </w:rPr>
              <w:t>symptoms</w:t>
            </w:r>
            <w:r w:rsidR="00B61EEF">
              <w:rPr>
                <w:rFonts w:asciiTheme="minorHAnsi" w:hAnsiTheme="minorHAnsi" w:cstheme="minorHAnsi"/>
                <w:sz w:val="22"/>
                <w:szCs w:val="22"/>
                <w:vertAlign w:val="superscript"/>
              </w:rPr>
              <w:t>a</w:t>
            </w:r>
            <w:proofErr w:type="spellEnd"/>
          </w:p>
        </w:tc>
        <w:tc>
          <w:tcPr>
            <w:tcW w:w="1079" w:type="dxa"/>
            <w:tcBorders>
              <w:bottom w:val="nil"/>
            </w:tcBorders>
            <w:shd w:val="clear" w:color="auto" w:fill="auto"/>
            <w:vAlign w:val="center"/>
          </w:tcPr>
          <w:p w14:paraId="79BF7AF7" w14:textId="1FEC18D8" w:rsidR="000930B8" w:rsidRPr="00F339E5" w:rsidRDefault="000930B8" w:rsidP="000930B8">
            <w:pPr>
              <w:spacing w:after="0"/>
              <w:jc w:val="center"/>
              <w:rPr>
                <w:rFonts w:asciiTheme="minorHAnsi" w:hAnsiTheme="minorHAnsi" w:cstheme="minorHAnsi"/>
                <w:sz w:val="22"/>
                <w:szCs w:val="22"/>
              </w:rPr>
            </w:pPr>
            <w:r w:rsidRPr="00F339E5">
              <w:rPr>
                <w:rFonts w:asciiTheme="minorHAnsi" w:hAnsiTheme="minorHAnsi" w:cstheme="minorHAnsi"/>
                <w:sz w:val="22"/>
                <w:szCs w:val="22"/>
              </w:rPr>
              <w:t>1-3</w:t>
            </w:r>
          </w:p>
        </w:tc>
        <w:tc>
          <w:tcPr>
            <w:tcW w:w="1248" w:type="dxa"/>
            <w:tcBorders>
              <w:bottom w:val="nil"/>
            </w:tcBorders>
            <w:shd w:val="clear" w:color="auto" w:fill="auto"/>
            <w:vAlign w:val="center"/>
          </w:tcPr>
          <w:p w14:paraId="41DD3F4E" w14:textId="3F81E72B" w:rsidR="000930B8" w:rsidRPr="00F339E5" w:rsidRDefault="000930B8" w:rsidP="000930B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0.203</w:t>
            </w:r>
          </w:p>
        </w:tc>
        <w:tc>
          <w:tcPr>
            <w:tcW w:w="1134" w:type="dxa"/>
            <w:tcBorders>
              <w:bottom w:val="nil"/>
            </w:tcBorders>
            <w:shd w:val="clear" w:color="auto" w:fill="auto"/>
            <w:vAlign w:val="center"/>
          </w:tcPr>
          <w:p w14:paraId="5FD26AA0" w14:textId="758E2825" w:rsidR="000930B8" w:rsidRPr="00F339E5" w:rsidRDefault="000930B8" w:rsidP="000930B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0.252</w:t>
            </w:r>
          </w:p>
        </w:tc>
        <w:tc>
          <w:tcPr>
            <w:tcW w:w="1927" w:type="dxa"/>
            <w:tcBorders>
              <w:bottom w:val="nil"/>
            </w:tcBorders>
            <w:shd w:val="clear" w:color="auto" w:fill="auto"/>
            <w:vAlign w:val="center"/>
          </w:tcPr>
          <w:p w14:paraId="26516D6B" w14:textId="69A7173D" w:rsidR="000930B8" w:rsidRPr="00F339E5" w:rsidRDefault="000930B8" w:rsidP="000930B8">
            <w:pPr>
              <w:spacing w:after="0" w:line="240" w:lineRule="auto"/>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[-0.291; 0.697]</w:t>
            </w:r>
          </w:p>
        </w:tc>
        <w:tc>
          <w:tcPr>
            <w:tcW w:w="1247" w:type="dxa"/>
            <w:tcBorders>
              <w:bottom w:val="nil"/>
            </w:tcBorders>
            <w:shd w:val="clear" w:color="auto" w:fill="auto"/>
            <w:vAlign w:val="center"/>
          </w:tcPr>
          <w:p w14:paraId="1CDF6DED" w14:textId="4A336C7B" w:rsidR="000930B8" w:rsidRPr="00F339E5" w:rsidRDefault="000930B8" w:rsidP="000930B8">
            <w:pPr>
              <w:spacing w:after="0" w:line="240" w:lineRule="auto"/>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1.225</w:t>
            </w:r>
          </w:p>
        </w:tc>
        <w:tc>
          <w:tcPr>
            <w:tcW w:w="1928" w:type="dxa"/>
            <w:tcBorders>
              <w:bottom w:val="nil"/>
            </w:tcBorders>
            <w:shd w:val="clear" w:color="auto" w:fill="auto"/>
            <w:vAlign w:val="center"/>
          </w:tcPr>
          <w:p w14:paraId="4288DE96" w14:textId="31D5850C" w:rsidR="000930B8" w:rsidRPr="00F339E5" w:rsidRDefault="000930B8" w:rsidP="000930B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[0.748; 2.007]</w:t>
            </w:r>
          </w:p>
        </w:tc>
        <w:tc>
          <w:tcPr>
            <w:tcW w:w="1360" w:type="dxa"/>
            <w:tcBorders>
              <w:bottom w:val="nil"/>
            </w:tcBorders>
            <w:shd w:val="clear" w:color="auto" w:fill="auto"/>
            <w:vAlign w:val="center"/>
          </w:tcPr>
          <w:p w14:paraId="17CFF0E5" w14:textId="675DF972" w:rsidR="000930B8" w:rsidRPr="00F339E5" w:rsidRDefault="000930B8" w:rsidP="000930B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0.42</w:t>
            </w:r>
          </w:p>
        </w:tc>
        <w:tc>
          <w:tcPr>
            <w:tcW w:w="1133" w:type="dxa"/>
            <w:tcBorders>
              <w:bottom w:val="nil"/>
            </w:tcBorders>
            <w:shd w:val="clear" w:color="auto" w:fill="auto"/>
            <w:vAlign w:val="center"/>
          </w:tcPr>
          <w:p w14:paraId="1F5930D9" w14:textId="1B376D52" w:rsidR="000930B8" w:rsidRPr="00F339E5" w:rsidRDefault="000930B8" w:rsidP="000930B8">
            <w:pPr>
              <w:spacing w:after="0"/>
              <w:jc w:val="center"/>
              <w:rPr>
                <w:rFonts w:asciiTheme="minorHAnsi" w:hAnsiTheme="minorHAnsi" w:cstheme="minorHAnsi"/>
                <w:color w:val="000000"/>
                <w:sz w:val="22"/>
                <w:szCs w:val="22"/>
              </w:rPr>
            </w:pPr>
            <w:proofErr w:type="spellStart"/>
            <w:r w:rsidRPr="00F339E5">
              <w:rPr>
                <w:rFonts w:asciiTheme="minorHAnsi" w:hAnsiTheme="minorHAnsi" w:cstheme="minorHAnsi"/>
                <w:color w:val="000000"/>
                <w:sz w:val="22"/>
                <w:szCs w:val="22"/>
              </w:rPr>
              <w:t>n.a</w:t>
            </w:r>
            <w:proofErr w:type="spellEnd"/>
            <w:r w:rsidRPr="00F339E5">
              <w:rPr>
                <w:rFonts w:asciiTheme="minorHAnsi" w:hAnsiTheme="minorHAnsi" w:cstheme="minorHAnsi"/>
                <w:color w:val="000000"/>
                <w:sz w:val="22"/>
                <w:szCs w:val="22"/>
              </w:rPr>
              <w:t>.</w:t>
            </w:r>
          </w:p>
        </w:tc>
      </w:tr>
      <w:tr w:rsidR="000930B8" w:rsidRPr="00F339E5" w14:paraId="180A9594" w14:textId="77777777" w:rsidTr="00A13D84">
        <w:trPr>
          <w:trHeight w:val="283"/>
        </w:trPr>
        <w:tc>
          <w:tcPr>
            <w:tcW w:w="3828" w:type="dxa"/>
            <w:vMerge/>
            <w:shd w:val="clear" w:color="auto" w:fill="E2EFD9" w:themeFill="accent6" w:themeFillTint="33"/>
            <w:vAlign w:val="center"/>
          </w:tcPr>
          <w:p w14:paraId="1ECF2AE3" w14:textId="77777777" w:rsidR="000930B8" w:rsidRPr="00F339E5" w:rsidRDefault="000930B8" w:rsidP="000930B8">
            <w:pPr>
              <w:spacing w:after="0"/>
              <w:rPr>
                <w:rFonts w:asciiTheme="minorHAnsi" w:hAnsiTheme="minorHAnsi" w:cstheme="minorHAnsi"/>
                <w:sz w:val="22"/>
                <w:szCs w:val="22"/>
              </w:rPr>
            </w:pPr>
          </w:p>
        </w:tc>
        <w:tc>
          <w:tcPr>
            <w:tcW w:w="1079" w:type="dxa"/>
            <w:tcBorders>
              <w:top w:val="nil"/>
              <w:bottom w:val="nil"/>
            </w:tcBorders>
            <w:shd w:val="clear" w:color="auto" w:fill="auto"/>
            <w:vAlign w:val="center"/>
          </w:tcPr>
          <w:p w14:paraId="0CACFA78" w14:textId="3869B3A3" w:rsidR="000930B8" w:rsidRPr="00F339E5" w:rsidRDefault="000930B8" w:rsidP="000930B8">
            <w:pPr>
              <w:spacing w:after="0"/>
              <w:jc w:val="center"/>
              <w:rPr>
                <w:rFonts w:asciiTheme="minorHAnsi" w:hAnsiTheme="minorHAnsi" w:cstheme="minorHAnsi"/>
                <w:sz w:val="22"/>
                <w:szCs w:val="22"/>
              </w:rPr>
            </w:pPr>
            <w:r w:rsidRPr="00F339E5">
              <w:rPr>
                <w:rFonts w:asciiTheme="minorHAnsi" w:hAnsiTheme="minorHAnsi" w:cstheme="minorHAnsi"/>
                <w:sz w:val="22"/>
                <w:szCs w:val="22"/>
              </w:rPr>
              <w:t>4-6</w:t>
            </w:r>
          </w:p>
        </w:tc>
        <w:tc>
          <w:tcPr>
            <w:tcW w:w="1248" w:type="dxa"/>
            <w:tcBorders>
              <w:top w:val="nil"/>
              <w:bottom w:val="nil"/>
            </w:tcBorders>
            <w:shd w:val="clear" w:color="auto" w:fill="auto"/>
            <w:vAlign w:val="center"/>
          </w:tcPr>
          <w:p w14:paraId="63118351" w14:textId="4A1D4DAE" w:rsidR="000930B8" w:rsidRPr="00F339E5" w:rsidRDefault="000930B8" w:rsidP="000930B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0.548</w:t>
            </w:r>
          </w:p>
        </w:tc>
        <w:tc>
          <w:tcPr>
            <w:tcW w:w="1134" w:type="dxa"/>
            <w:tcBorders>
              <w:top w:val="nil"/>
              <w:bottom w:val="nil"/>
            </w:tcBorders>
            <w:shd w:val="clear" w:color="auto" w:fill="auto"/>
            <w:vAlign w:val="center"/>
          </w:tcPr>
          <w:p w14:paraId="31E79D55" w14:textId="6139E167" w:rsidR="000930B8" w:rsidRPr="00F339E5" w:rsidRDefault="000930B8" w:rsidP="000930B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0.318</w:t>
            </w:r>
          </w:p>
        </w:tc>
        <w:tc>
          <w:tcPr>
            <w:tcW w:w="1927" w:type="dxa"/>
            <w:tcBorders>
              <w:top w:val="nil"/>
              <w:bottom w:val="nil"/>
            </w:tcBorders>
            <w:shd w:val="clear" w:color="auto" w:fill="auto"/>
            <w:vAlign w:val="center"/>
          </w:tcPr>
          <w:p w14:paraId="1D8B96BB" w14:textId="04891A6B" w:rsidR="000930B8" w:rsidRPr="00F339E5" w:rsidRDefault="000930B8" w:rsidP="000930B8">
            <w:pPr>
              <w:spacing w:after="0" w:line="240" w:lineRule="auto"/>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[-0.076; 1.171]</w:t>
            </w:r>
          </w:p>
        </w:tc>
        <w:tc>
          <w:tcPr>
            <w:tcW w:w="1247" w:type="dxa"/>
            <w:tcBorders>
              <w:top w:val="nil"/>
              <w:bottom w:val="nil"/>
            </w:tcBorders>
            <w:shd w:val="clear" w:color="auto" w:fill="auto"/>
            <w:vAlign w:val="center"/>
          </w:tcPr>
          <w:p w14:paraId="0F22370A" w14:textId="1AC720DD" w:rsidR="000930B8" w:rsidRPr="00F339E5" w:rsidRDefault="000930B8" w:rsidP="000930B8">
            <w:pPr>
              <w:spacing w:after="0" w:line="240" w:lineRule="auto"/>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1.729</w:t>
            </w:r>
          </w:p>
        </w:tc>
        <w:tc>
          <w:tcPr>
            <w:tcW w:w="1928" w:type="dxa"/>
            <w:tcBorders>
              <w:top w:val="nil"/>
              <w:bottom w:val="nil"/>
            </w:tcBorders>
            <w:shd w:val="clear" w:color="auto" w:fill="auto"/>
            <w:vAlign w:val="center"/>
          </w:tcPr>
          <w:p w14:paraId="2EA62977" w14:textId="64447548" w:rsidR="000930B8" w:rsidRPr="00F339E5" w:rsidRDefault="000930B8" w:rsidP="000930B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[0.927; 3.226]</w:t>
            </w:r>
          </w:p>
        </w:tc>
        <w:tc>
          <w:tcPr>
            <w:tcW w:w="1360" w:type="dxa"/>
            <w:tcBorders>
              <w:top w:val="nil"/>
              <w:bottom w:val="nil"/>
            </w:tcBorders>
            <w:shd w:val="clear" w:color="auto" w:fill="auto"/>
            <w:vAlign w:val="center"/>
          </w:tcPr>
          <w:p w14:paraId="379181DD" w14:textId="3154316F" w:rsidR="000930B8" w:rsidRPr="00F339E5" w:rsidRDefault="000930B8" w:rsidP="000930B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0.091</w:t>
            </w:r>
          </w:p>
        </w:tc>
        <w:tc>
          <w:tcPr>
            <w:tcW w:w="1133" w:type="dxa"/>
            <w:tcBorders>
              <w:top w:val="nil"/>
              <w:bottom w:val="nil"/>
            </w:tcBorders>
            <w:shd w:val="clear" w:color="auto" w:fill="auto"/>
            <w:vAlign w:val="center"/>
          </w:tcPr>
          <w:p w14:paraId="642FC7A3" w14:textId="05F946D8" w:rsidR="000930B8" w:rsidRPr="00F339E5" w:rsidRDefault="000930B8" w:rsidP="000930B8">
            <w:pPr>
              <w:spacing w:after="0"/>
              <w:jc w:val="center"/>
              <w:rPr>
                <w:rFonts w:asciiTheme="minorHAnsi" w:hAnsiTheme="minorHAnsi" w:cstheme="minorHAnsi"/>
                <w:color w:val="000000"/>
                <w:sz w:val="22"/>
                <w:szCs w:val="22"/>
              </w:rPr>
            </w:pPr>
            <w:proofErr w:type="spellStart"/>
            <w:r w:rsidRPr="00F339E5">
              <w:rPr>
                <w:rFonts w:asciiTheme="minorHAnsi" w:hAnsiTheme="minorHAnsi" w:cstheme="minorHAnsi"/>
                <w:color w:val="000000"/>
                <w:sz w:val="22"/>
                <w:szCs w:val="22"/>
              </w:rPr>
              <w:t>n.a</w:t>
            </w:r>
            <w:proofErr w:type="spellEnd"/>
            <w:r w:rsidRPr="00F339E5">
              <w:rPr>
                <w:rFonts w:asciiTheme="minorHAnsi" w:hAnsiTheme="minorHAnsi" w:cstheme="minorHAnsi"/>
                <w:color w:val="000000"/>
                <w:sz w:val="22"/>
                <w:szCs w:val="22"/>
              </w:rPr>
              <w:t>.</w:t>
            </w:r>
          </w:p>
        </w:tc>
      </w:tr>
      <w:tr w:rsidR="000930B8" w:rsidRPr="00F339E5" w14:paraId="752717D3" w14:textId="77777777" w:rsidTr="00A13D84">
        <w:trPr>
          <w:trHeight w:val="283"/>
        </w:trPr>
        <w:tc>
          <w:tcPr>
            <w:tcW w:w="3828" w:type="dxa"/>
            <w:vMerge/>
            <w:shd w:val="clear" w:color="auto" w:fill="E2EFD9" w:themeFill="accent6" w:themeFillTint="33"/>
            <w:vAlign w:val="center"/>
          </w:tcPr>
          <w:p w14:paraId="0310A6F7" w14:textId="77777777" w:rsidR="000930B8" w:rsidRPr="00F339E5" w:rsidRDefault="000930B8" w:rsidP="000930B8">
            <w:pPr>
              <w:spacing w:after="0"/>
              <w:rPr>
                <w:rFonts w:asciiTheme="minorHAnsi" w:hAnsiTheme="minorHAnsi" w:cstheme="minorHAnsi"/>
                <w:sz w:val="22"/>
                <w:szCs w:val="22"/>
              </w:rPr>
            </w:pPr>
          </w:p>
        </w:tc>
        <w:tc>
          <w:tcPr>
            <w:tcW w:w="1079" w:type="dxa"/>
            <w:tcBorders>
              <w:top w:val="nil"/>
              <w:bottom w:val="none" w:sz="4" w:space="0" w:color="000000"/>
            </w:tcBorders>
            <w:shd w:val="clear" w:color="auto" w:fill="E2EFD9" w:themeFill="accent6" w:themeFillTint="33"/>
            <w:vAlign w:val="center"/>
          </w:tcPr>
          <w:p w14:paraId="30E20F8C" w14:textId="471F85F0" w:rsidR="000930B8" w:rsidRPr="00F339E5" w:rsidRDefault="000930B8" w:rsidP="000930B8">
            <w:pPr>
              <w:spacing w:after="0"/>
              <w:jc w:val="center"/>
              <w:rPr>
                <w:rFonts w:asciiTheme="minorHAnsi" w:hAnsiTheme="minorHAnsi" w:cstheme="minorHAnsi"/>
                <w:sz w:val="22"/>
                <w:szCs w:val="22"/>
              </w:rPr>
            </w:pPr>
            <w:r w:rsidRPr="00F339E5">
              <w:rPr>
                <w:rFonts w:asciiTheme="minorHAnsi" w:hAnsiTheme="minorHAnsi" w:cstheme="minorHAnsi"/>
                <w:sz w:val="22"/>
                <w:szCs w:val="22"/>
              </w:rPr>
              <w:t>&gt;7</w:t>
            </w:r>
          </w:p>
        </w:tc>
        <w:tc>
          <w:tcPr>
            <w:tcW w:w="1248" w:type="dxa"/>
            <w:tcBorders>
              <w:top w:val="nil"/>
              <w:bottom w:val="none" w:sz="4" w:space="0" w:color="000000"/>
            </w:tcBorders>
            <w:shd w:val="clear" w:color="auto" w:fill="E2EFD9" w:themeFill="accent6" w:themeFillTint="33"/>
            <w:vAlign w:val="center"/>
          </w:tcPr>
          <w:p w14:paraId="6B7B4214" w14:textId="1F622E3E" w:rsidR="000930B8" w:rsidRPr="00F339E5" w:rsidRDefault="000930B8" w:rsidP="000930B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0.991</w:t>
            </w:r>
          </w:p>
        </w:tc>
        <w:tc>
          <w:tcPr>
            <w:tcW w:w="1134" w:type="dxa"/>
            <w:tcBorders>
              <w:top w:val="nil"/>
              <w:bottom w:val="none" w:sz="4" w:space="0" w:color="000000"/>
            </w:tcBorders>
            <w:shd w:val="clear" w:color="auto" w:fill="E2EFD9" w:themeFill="accent6" w:themeFillTint="33"/>
            <w:vAlign w:val="center"/>
          </w:tcPr>
          <w:p w14:paraId="72A2F066" w14:textId="1494C323" w:rsidR="000930B8" w:rsidRPr="00F339E5" w:rsidRDefault="000930B8" w:rsidP="000930B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0.335</w:t>
            </w:r>
          </w:p>
        </w:tc>
        <w:tc>
          <w:tcPr>
            <w:tcW w:w="1927" w:type="dxa"/>
            <w:tcBorders>
              <w:top w:val="nil"/>
              <w:bottom w:val="none" w:sz="4" w:space="0" w:color="000000"/>
            </w:tcBorders>
            <w:shd w:val="clear" w:color="auto" w:fill="E2EFD9" w:themeFill="accent6" w:themeFillTint="33"/>
            <w:vAlign w:val="center"/>
          </w:tcPr>
          <w:p w14:paraId="6FED7210" w14:textId="2A0EDB8D" w:rsidR="000930B8" w:rsidRPr="00F339E5" w:rsidRDefault="000930B8" w:rsidP="000930B8">
            <w:pPr>
              <w:spacing w:after="0" w:line="240" w:lineRule="auto"/>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[0.333; 1.648]</w:t>
            </w:r>
          </w:p>
        </w:tc>
        <w:tc>
          <w:tcPr>
            <w:tcW w:w="1247" w:type="dxa"/>
            <w:tcBorders>
              <w:top w:val="nil"/>
              <w:bottom w:val="none" w:sz="4" w:space="0" w:color="000000"/>
            </w:tcBorders>
            <w:shd w:val="clear" w:color="auto" w:fill="E2EFD9" w:themeFill="accent6" w:themeFillTint="33"/>
            <w:vAlign w:val="center"/>
          </w:tcPr>
          <w:p w14:paraId="033DB725" w14:textId="17096ECA" w:rsidR="000930B8" w:rsidRPr="00F339E5" w:rsidRDefault="000930B8" w:rsidP="000930B8">
            <w:pPr>
              <w:spacing w:after="0" w:line="240" w:lineRule="auto"/>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2.693</w:t>
            </w:r>
          </w:p>
        </w:tc>
        <w:tc>
          <w:tcPr>
            <w:tcW w:w="1928" w:type="dxa"/>
            <w:tcBorders>
              <w:top w:val="nil"/>
              <w:bottom w:val="none" w:sz="4" w:space="0" w:color="000000"/>
            </w:tcBorders>
            <w:shd w:val="clear" w:color="auto" w:fill="E2EFD9" w:themeFill="accent6" w:themeFillTint="33"/>
            <w:vAlign w:val="center"/>
          </w:tcPr>
          <w:p w14:paraId="71A7A622" w14:textId="5FEC088F" w:rsidR="000930B8" w:rsidRPr="00F339E5" w:rsidRDefault="000930B8" w:rsidP="000930B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[1.395; 5.198]</w:t>
            </w:r>
          </w:p>
        </w:tc>
        <w:tc>
          <w:tcPr>
            <w:tcW w:w="1360" w:type="dxa"/>
            <w:tcBorders>
              <w:top w:val="nil"/>
              <w:bottom w:val="none" w:sz="4" w:space="0" w:color="000000"/>
            </w:tcBorders>
            <w:shd w:val="clear" w:color="auto" w:fill="E2EFD9" w:themeFill="accent6" w:themeFillTint="33"/>
            <w:vAlign w:val="center"/>
          </w:tcPr>
          <w:p w14:paraId="479D6030" w14:textId="7D11333B" w:rsidR="000930B8" w:rsidRPr="00F339E5" w:rsidRDefault="000930B8" w:rsidP="000930B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0.0036</w:t>
            </w:r>
          </w:p>
        </w:tc>
        <w:tc>
          <w:tcPr>
            <w:tcW w:w="1133" w:type="dxa"/>
            <w:tcBorders>
              <w:top w:val="nil"/>
              <w:bottom w:val="none" w:sz="4" w:space="0" w:color="000000"/>
            </w:tcBorders>
            <w:shd w:val="clear" w:color="auto" w:fill="E2EFD9" w:themeFill="accent6" w:themeFillTint="33"/>
            <w:vAlign w:val="center"/>
          </w:tcPr>
          <w:p w14:paraId="7B7FE953" w14:textId="17E7641C" w:rsidR="000930B8" w:rsidRPr="00F339E5" w:rsidRDefault="000930B8" w:rsidP="000930B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0.043</w:t>
            </w:r>
          </w:p>
        </w:tc>
      </w:tr>
      <w:tr w:rsidR="00B61EEF" w:rsidRPr="00F339E5" w14:paraId="3B9AA8DB" w14:textId="77777777" w:rsidTr="006C0BA9">
        <w:trPr>
          <w:trHeight w:val="283"/>
        </w:trPr>
        <w:tc>
          <w:tcPr>
            <w:tcW w:w="3828" w:type="dxa"/>
            <w:shd w:val="clear" w:color="auto" w:fill="auto"/>
            <w:vAlign w:val="center"/>
          </w:tcPr>
          <w:p w14:paraId="61891502" w14:textId="0B8E8C44" w:rsidR="00B61EEF" w:rsidRPr="00F339E5" w:rsidRDefault="00B61EEF" w:rsidP="00B61EEF">
            <w:pPr>
              <w:spacing w:after="0"/>
              <w:rPr>
                <w:rFonts w:asciiTheme="minorHAnsi" w:hAnsiTheme="minorHAnsi" w:cstheme="minorHAnsi"/>
                <w:sz w:val="22"/>
                <w:szCs w:val="22"/>
              </w:rPr>
            </w:pPr>
            <w:r w:rsidRPr="00F339E5">
              <w:rPr>
                <w:rFonts w:asciiTheme="minorHAnsi" w:hAnsiTheme="minorHAnsi" w:cstheme="minorHAnsi"/>
                <w:sz w:val="22"/>
                <w:szCs w:val="22"/>
              </w:rPr>
              <w:t>Pre-existing neurologic or psychiatric disease</w:t>
            </w:r>
          </w:p>
        </w:tc>
        <w:tc>
          <w:tcPr>
            <w:tcW w:w="1079" w:type="dxa"/>
            <w:shd w:val="clear" w:color="auto" w:fill="auto"/>
            <w:vAlign w:val="center"/>
          </w:tcPr>
          <w:p w14:paraId="62F7CFF5" w14:textId="76A7CB0A"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yes</w:t>
            </w:r>
          </w:p>
        </w:tc>
        <w:tc>
          <w:tcPr>
            <w:tcW w:w="1248" w:type="dxa"/>
            <w:shd w:val="clear" w:color="auto" w:fill="auto"/>
            <w:vAlign w:val="center"/>
          </w:tcPr>
          <w:p w14:paraId="57F1D453" w14:textId="1E2543A2"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1.025</w:t>
            </w:r>
          </w:p>
        </w:tc>
        <w:tc>
          <w:tcPr>
            <w:tcW w:w="1134" w:type="dxa"/>
            <w:shd w:val="clear" w:color="auto" w:fill="auto"/>
            <w:vAlign w:val="center"/>
          </w:tcPr>
          <w:p w14:paraId="736B6AB0" w14:textId="16A06137"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0.234</w:t>
            </w:r>
          </w:p>
        </w:tc>
        <w:tc>
          <w:tcPr>
            <w:tcW w:w="1927" w:type="dxa"/>
            <w:shd w:val="clear" w:color="auto" w:fill="auto"/>
            <w:vAlign w:val="center"/>
          </w:tcPr>
          <w:p w14:paraId="7AE8C969" w14:textId="21BE39C6"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[0.566; 1.483]</w:t>
            </w:r>
          </w:p>
        </w:tc>
        <w:tc>
          <w:tcPr>
            <w:tcW w:w="1247" w:type="dxa"/>
            <w:shd w:val="clear" w:color="auto" w:fill="auto"/>
            <w:vAlign w:val="center"/>
          </w:tcPr>
          <w:p w14:paraId="4F83BB80" w14:textId="19BB1CA6"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2.786</w:t>
            </w:r>
          </w:p>
        </w:tc>
        <w:tc>
          <w:tcPr>
            <w:tcW w:w="1928" w:type="dxa"/>
            <w:shd w:val="clear" w:color="auto" w:fill="auto"/>
            <w:vAlign w:val="center"/>
          </w:tcPr>
          <w:p w14:paraId="0BBD0F2B" w14:textId="3A46DD3A"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[1.761; 4.407]</w:t>
            </w:r>
          </w:p>
        </w:tc>
        <w:tc>
          <w:tcPr>
            <w:tcW w:w="1360" w:type="dxa"/>
            <w:shd w:val="clear" w:color="auto" w:fill="auto"/>
            <w:vAlign w:val="center"/>
          </w:tcPr>
          <w:p w14:paraId="6EFBAD26" w14:textId="4BA1DA81"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&lt;0.0001</w:t>
            </w:r>
          </w:p>
        </w:tc>
        <w:tc>
          <w:tcPr>
            <w:tcW w:w="1133" w:type="dxa"/>
            <w:shd w:val="clear" w:color="auto" w:fill="auto"/>
            <w:vAlign w:val="center"/>
          </w:tcPr>
          <w:p w14:paraId="482E846A" w14:textId="1B4857F0"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&lt;0.0001</w:t>
            </w:r>
          </w:p>
        </w:tc>
      </w:tr>
      <w:tr w:rsidR="00B61EEF" w:rsidRPr="00F339E5" w14:paraId="041CA634" w14:textId="77777777" w:rsidTr="006C0BA9">
        <w:trPr>
          <w:trHeight w:val="283"/>
        </w:trPr>
        <w:tc>
          <w:tcPr>
            <w:tcW w:w="3828" w:type="dxa"/>
            <w:shd w:val="clear" w:color="auto" w:fill="auto"/>
            <w:vAlign w:val="center"/>
          </w:tcPr>
          <w:p w14:paraId="7FBF2FBD" w14:textId="0D5BE37E" w:rsidR="00B61EEF" w:rsidRPr="00F339E5" w:rsidRDefault="00B61EEF" w:rsidP="00B61EEF">
            <w:pPr>
              <w:spacing w:after="0"/>
              <w:rPr>
                <w:rFonts w:asciiTheme="minorHAnsi" w:hAnsiTheme="minorHAnsi" w:cstheme="minorHAnsi"/>
                <w:sz w:val="22"/>
                <w:szCs w:val="22"/>
              </w:rPr>
            </w:pPr>
            <w:r w:rsidRPr="00F339E5">
              <w:rPr>
                <w:rFonts w:asciiTheme="minorHAnsi" w:hAnsiTheme="minorHAnsi" w:cstheme="minorHAnsi"/>
                <w:sz w:val="22"/>
                <w:szCs w:val="22"/>
              </w:rPr>
              <w:t>General anxiousness</w:t>
            </w:r>
          </w:p>
        </w:tc>
        <w:tc>
          <w:tcPr>
            <w:tcW w:w="1079" w:type="dxa"/>
            <w:shd w:val="clear" w:color="auto" w:fill="auto"/>
            <w:vAlign w:val="center"/>
          </w:tcPr>
          <w:p w14:paraId="64975AB2" w14:textId="19330A74"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yes</w:t>
            </w:r>
          </w:p>
        </w:tc>
        <w:tc>
          <w:tcPr>
            <w:tcW w:w="1248" w:type="dxa"/>
            <w:shd w:val="clear" w:color="auto" w:fill="auto"/>
            <w:vAlign w:val="center"/>
          </w:tcPr>
          <w:p w14:paraId="1D7F5461" w14:textId="5624C806"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0.517</w:t>
            </w:r>
          </w:p>
        </w:tc>
        <w:tc>
          <w:tcPr>
            <w:tcW w:w="1134" w:type="dxa"/>
            <w:shd w:val="clear" w:color="auto" w:fill="auto"/>
            <w:vAlign w:val="center"/>
          </w:tcPr>
          <w:p w14:paraId="38D4CE6D" w14:textId="5C1A7DBF"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0.17</w:t>
            </w:r>
          </w:p>
        </w:tc>
        <w:tc>
          <w:tcPr>
            <w:tcW w:w="1927" w:type="dxa"/>
            <w:shd w:val="clear" w:color="auto" w:fill="auto"/>
            <w:vAlign w:val="center"/>
          </w:tcPr>
          <w:p w14:paraId="5700067C" w14:textId="4859B219"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[0.184; 0.85</w:t>
            </w:r>
            <w:r w:rsidR="00274796">
              <w:rPr>
                <w:rFonts w:asciiTheme="minorHAnsi" w:hAnsiTheme="minorHAnsi" w:cstheme="minorHAnsi"/>
                <w:color w:val="000000"/>
                <w:sz w:val="22"/>
                <w:szCs w:val="22"/>
              </w:rPr>
              <w:t>0</w:t>
            </w:r>
            <w:r w:rsidRPr="00F339E5">
              <w:rPr>
                <w:rFonts w:asciiTheme="minorHAnsi" w:hAnsiTheme="minorHAnsi" w:cstheme="minorHAnsi"/>
                <w:color w:val="000000"/>
                <w:sz w:val="22"/>
                <w:szCs w:val="22"/>
              </w:rPr>
              <w:t>]</w:t>
            </w:r>
          </w:p>
        </w:tc>
        <w:tc>
          <w:tcPr>
            <w:tcW w:w="1247" w:type="dxa"/>
            <w:shd w:val="clear" w:color="auto" w:fill="auto"/>
            <w:vAlign w:val="center"/>
          </w:tcPr>
          <w:p w14:paraId="3705A98D" w14:textId="45DADE18"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1.677</w:t>
            </w:r>
          </w:p>
        </w:tc>
        <w:tc>
          <w:tcPr>
            <w:tcW w:w="1928" w:type="dxa"/>
            <w:shd w:val="clear" w:color="auto" w:fill="auto"/>
            <w:vAlign w:val="center"/>
          </w:tcPr>
          <w:p w14:paraId="6F464C47" w14:textId="34123E20"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[1.203; 2.34</w:t>
            </w:r>
            <w:r w:rsidR="00274796">
              <w:rPr>
                <w:rFonts w:asciiTheme="minorHAnsi" w:hAnsiTheme="minorHAnsi" w:cstheme="minorHAnsi"/>
                <w:color w:val="000000"/>
                <w:sz w:val="22"/>
                <w:szCs w:val="22"/>
              </w:rPr>
              <w:t>0</w:t>
            </w:r>
            <w:r w:rsidRPr="00F339E5">
              <w:rPr>
                <w:rFonts w:asciiTheme="minorHAnsi" w:hAnsiTheme="minorHAnsi" w:cstheme="minorHAnsi"/>
                <w:color w:val="000000"/>
                <w:sz w:val="22"/>
                <w:szCs w:val="22"/>
              </w:rPr>
              <w:t>]</w:t>
            </w:r>
          </w:p>
        </w:tc>
        <w:tc>
          <w:tcPr>
            <w:tcW w:w="1360" w:type="dxa"/>
            <w:shd w:val="clear" w:color="auto" w:fill="auto"/>
            <w:vAlign w:val="center"/>
          </w:tcPr>
          <w:p w14:paraId="76E939A0" w14:textId="6F1416A8"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0.0024</w:t>
            </w:r>
          </w:p>
        </w:tc>
        <w:tc>
          <w:tcPr>
            <w:tcW w:w="1133" w:type="dxa"/>
            <w:shd w:val="clear" w:color="auto" w:fill="auto"/>
            <w:vAlign w:val="center"/>
          </w:tcPr>
          <w:p w14:paraId="6C549673" w14:textId="70B6228A"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0.029</w:t>
            </w:r>
          </w:p>
        </w:tc>
      </w:tr>
      <w:tr w:rsidR="00B61EEF" w:rsidRPr="00F339E5" w14:paraId="23BF5E67" w14:textId="77777777" w:rsidTr="006C0BA9">
        <w:trPr>
          <w:trHeight w:val="283"/>
        </w:trPr>
        <w:tc>
          <w:tcPr>
            <w:tcW w:w="3828" w:type="dxa"/>
            <w:shd w:val="clear" w:color="auto" w:fill="auto"/>
            <w:vAlign w:val="center"/>
          </w:tcPr>
          <w:p w14:paraId="6ECDD986" w14:textId="77777777" w:rsidR="00B61EEF" w:rsidRPr="00F339E5" w:rsidRDefault="00B61EEF" w:rsidP="00B61EEF">
            <w:pPr>
              <w:spacing w:after="0"/>
              <w:rPr>
                <w:rFonts w:asciiTheme="minorHAnsi" w:hAnsiTheme="minorHAnsi" w:cstheme="minorHAnsi"/>
                <w:sz w:val="22"/>
                <w:szCs w:val="22"/>
              </w:rPr>
            </w:pPr>
            <w:r w:rsidRPr="00F339E5">
              <w:rPr>
                <w:rFonts w:asciiTheme="minorHAnsi" w:hAnsiTheme="minorHAnsi" w:cstheme="minorHAnsi"/>
                <w:sz w:val="22"/>
                <w:szCs w:val="22"/>
              </w:rPr>
              <w:t>Pre-existing cardiovascular disease</w:t>
            </w:r>
          </w:p>
        </w:tc>
        <w:tc>
          <w:tcPr>
            <w:tcW w:w="1079" w:type="dxa"/>
            <w:tcBorders>
              <w:bottom w:val="single" w:sz="4" w:space="0" w:color="000000"/>
            </w:tcBorders>
            <w:shd w:val="clear" w:color="auto" w:fill="auto"/>
            <w:vAlign w:val="center"/>
          </w:tcPr>
          <w:p w14:paraId="6A1EDECA" w14:textId="77777777"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yes</w:t>
            </w:r>
          </w:p>
        </w:tc>
        <w:tc>
          <w:tcPr>
            <w:tcW w:w="1248" w:type="dxa"/>
            <w:tcBorders>
              <w:bottom w:val="single" w:sz="4" w:space="0" w:color="000000"/>
            </w:tcBorders>
            <w:shd w:val="clear" w:color="auto" w:fill="auto"/>
            <w:vAlign w:val="center"/>
          </w:tcPr>
          <w:p w14:paraId="3D55E7FD" w14:textId="570286B5"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0.697</w:t>
            </w:r>
          </w:p>
        </w:tc>
        <w:tc>
          <w:tcPr>
            <w:tcW w:w="1134" w:type="dxa"/>
            <w:tcBorders>
              <w:bottom w:val="single" w:sz="4" w:space="0" w:color="000000"/>
            </w:tcBorders>
            <w:shd w:val="clear" w:color="auto" w:fill="auto"/>
            <w:vAlign w:val="center"/>
          </w:tcPr>
          <w:p w14:paraId="23B1B160" w14:textId="0CC560F7"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0.228</w:t>
            </w:r>
          </w:p>
        </w:tc>
        <w:tc>
          <w:tcPr>
            <w:tcW w:w="1927" w:type="dxa"/>
            <w:tcBorders>
              <w:bottom w:val="single" w:sz="4" w:space="0" w:color="000000"/>
            </w:tcBorders>
            <w:shd w:val="clear" w:color="auto" w:fill="auto"/>
            <w:vAlign w:val="center"/>
          </w:tcPr>
          <w:p w14:paraId="72EE68E5" w14:textId="7CF41930"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[0.251; 1.143]</w:t>
            </w:r>
          </w:p>
        </w:tc>
        <w:tc>
          <w:tcPr>
            <w:tcW w:w="1247" w:type="dxa"/>
            <w:tcBorders>
              <w:bottom w:val="single" w:sz="4" w:space="0" w:color="000000"/>
            </w:tcBorders>
            <w:shd w:val="clear" w:color="auto" w:fill="auto"/>
            <w:vAlign w:val="center"/>
          </w:tcPr>
          <w:p w14:paraId="3F3AFBCC" w14:textId="3F54A0BC" w:rsidR="00B61EEF" w:rsidRPr="00F339E5" w:rsidRDefault="00B61EEF" w:rsidP="00B61EEF">
            <w:pPr>
              <w:spacing w:after="0"/>
              <w:jc w:val="center"/>
              <w:rPr>
                <w:rFonts w:asciiTheme="minorHAnsi" w:hAnsiTheme="minorHAnsi" w:cstheme="minorHAnsi"/>
                <w:b/>
                <w:bCs/>
                <w:sz w:val="22"/>
                <w:szCs w:val="22"/>
              </w:rPr>
            </w:pPr>
            <w:r w:rsidRPr="00F339E5">
              <w:rPr>
                <w:rFonts w:asciiTheme="minorHAnsi" w:hAnsiTheme="minorHAnsi" w:cstheme="minorHAnsi"/>
                <w:color w:val="000000"/>
                <w:sz w:val="22"/>
                <w:szCs w:val="22"/>
              </w:rPr>
              <w:t>2.008</w:t>
            </w:r>
          </w:p>
        </w:tc>
        <w:tc>
          <w:tcPr>
            <w:tcW w:w="1928" w:type="dxa"/>
            <w:tcBorders>
              <w:bottom w:val="single" w:sz="4" w:space="0" w:color="000000"/>
            </w:tcBorders>
            <w:shd w:val="clear" w:color="auto" w:fill="auto"/>
            <w:vAlign w:val="center"/>
          </w:tcPr>
          <w:p w14:paraId="54DA9C72" w14:textId="2FD885C8" w:rsidR="00B61EEF" w:rsidRPr="00F339E5" w:rsidRDefault="00B61EEF" w:rsidP="00B61EEF">
            <w:pPr>
              <w:spacing w:after="0"/>
              <w:jc w:val="center"/>
              <w:rPr>
                <w:rFonts w:asciiTheme="minorHAnsi" w:hAnsiTheme="minorHAnsi" w:cstheme="minorHAnsi"/>
                <w:b/>
                <w:bCs/>
                <w:sz w:val="22"/>
                <w:szCs w:val="22"/>
              </w:rPr>
            </w:pPr>
            <w:r w:rsidRPr="00F339E5">
              <w:rPr>
                <w:rFonts w:asciiTheme="minorHAnsi" w:hAnsiTheme="minorHAnsi" w:cstheme="minorHAnsi"/>
                <w:color w:val="000000"/>
                <w:sz w:val="22"/>
                <w:szCs w:val="22"/>
              </w:rPr>
              <w:t>[1.285; 3.136]</w:t>
            </w:r>
          </w:p>
        </w:tc>
        <w:tc>
          <w:tcPr>
            <w:tcW w:w="1360" w:type="dxa"/>
            <w:tcBorders>
              <w:bottom w:val="single" w:sz="4" w:space="0" w:color="000000"/>
            </w:tcBorders>
            <w:shd w:val="clear" w:color="auto" w:fill="auto"/>
            <w:vAlign w:val="center"/>
          </w:tcPr>
          <w:p w14:paraId="61B0AB5C" w14:textId="5333FEF7"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0.0028</w:t>
            </w:r>
          </w:p>
        </w:tc>
        <w:tc>
          <w:tcPr>
            <w:tcW w:w="1133" w:type="dxa"/>
            <w:tcBorders>
              <w:bottom w:val="single" w:sz="4" w:space="0" w:color="000000"/>
            </w:tcBorders>
            <w:shd w:val="clear" w:color="auto" w:fill="auto"/>
            <w:vAlign w:val="center"/>
          </w:tcPr>
          <w:p w14:paraId="51AAE27B" w14:textId="11742D34"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0.034</w:t>
            </w:r>
          </w:p>
        </w:tc>
      </w:tr>
      <w:tr w:rsidR="00B61EEF" w:rsidRPr="00F339E5" w14:paraId="1A8D311C" w14:textId="77777777" w:rsidTr="006C0BA9">
        <w:trPr>
          <w:trHeight w:val="283"/>
        </w:trPr>
        <w:tc>
          <w:tcPr>
            <w:tcW w:w="3828" w:type="dxa"/>
            <w:vMerge w:val="restart"/>
            <w:shd w:val="clear" w:color="auto" w:fill="auto"/>
            <w:vAlign w:val="center"/>
          </w:tcPr>
          <w:p w14:paraId="7FE905DC" w14:textId="4497ADCC" w:rsidR="00B61EEF" w:rsidRPr="00F339E5" w:rsidRDefault="00B61EEF" w:rsidP="00B61EEF">
            <w:pPr>
              <w:spacing w:after="0"/>
              <w:rPr>
                <w:rFonts w:asciiTheme="minorHAnsi" w:hAnsiTheme="minorHAnsi" w:cstheme="minorHAnsi"/>
                <w:sz w:val="22"/>
                <w:szCs w:val="22"/>
              </w:rPr>
            </w:pPr>
            <w:r w:rsidRPr="00F339E5">
              <w:rPr>
                <w:rFonts w:asciiTheme="minorHAnsi" w:hAnsiTheme="minorHAnsi" w:cstheme="minorHAnsi"/>
                <w:sz w:val="22"/>
                <w:szCs w:val="22"/>
              </w:rPr>
              <w:t xml:space="preserve">No. </w:t>
            </w:r>
            <w:proofErr w:type="spellStart"/>
            <w:r w:rsidRPr="00F339E5">
              <w:rPr>
                <w:rFonts w:asciiTheme="minorHAnsi" w:hAnsiTheme="minorHAnsi" w:cstheme="minorHAnsi"/>
                <w:sz w:val="22"/>
                <w:szCs w:val="22"/>
              </w:rPr>
              <w:t>symptoms</w:t>
            </w:r>
            <w:r>
              <w:rPr>
                <w:rFonts w:asciiTheme="minorHAnsi" w:hAnsiTheme="minorHAnsi" w:cstheme="minorHAnsi"/>
                <w:sz w:val="22"/>
                <w:szCs w:val="22"/>
                <w:vertAlign w:val="superscript"/>
              </w:rPr>
              <w:t>b</w:t>
            </w:r>
            <w:proofErr w:type="spellEnd"/>
          </w:p>
        </w:tc>
        <w:tc>
          <w:tcPr>
            <w:tcW w:w="1079" w:type="dxa"/>
            <w:tcBorders>
              <w:bottom w:val="nil"/>
            </w:tcBorders>
            <w:shd w:val="clear" w:color="auto" w:fill="auto"/>
            <w:vAlign w:val="center"/>
          </w:tcPr>
          <w:p w14:paraId="2992CDEC" w14:textId="115ED77A"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3-5</w:t>
            </w:r>
          </w:p>
        </w:tc>
        <w:tc>
          <w:tcPr>
            <w:tcW w:w="1248" w:type="dxa"/>
            <w:tcBorders>
              <w:bottom w:val="nil"/>
            </w:tcBorders>
            <w:shd w:val="clear" w:color="auto" w:fill="auto"/>
            <w:vAlign w:val="center"/>
          </w:tcPr>
          <w:p w14:paraId="7FF29A17" w14:textId="4E4E656F"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-1.034</w:t>
            </w:r>
          </w:p>
        </w:tc>
        <w:tc>
          <w:tcPr>
            <w:tcW w:w="1134" w:type="dxa"/>
            <w:tcBorders>
              <w:bottom w:val="nil"/>
            </w:tcBorders>
            <w:shd w:val="clear" w:color="auto" w:fill="auto"/>
            <w:vAlign w:val="center"/>
          </w:tcPr>
          <w:p w14:paraId="190E6FE0" w14:textId="0EFB9727"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0.479</w:t>
            </w:r>
          </w:p>
        </w:tc>
        <w:tc>
          <w:tcPr>
            <w:tcW w:w="1927" w:type="dxa"/>
            <w:tcBorders>
              <w:bottom w:val="nil"/>
            </w:tcBorders>
            <w:shd w:val="clear" w:color="auto" w:fill="auto"/>
            <w:vAlign w:val="center"/>
          </w:tcPr>
          <w:p w14:paraId="59E6A03E" w14:textId="5EF57DAD"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[-1.974; -0.095]</w:t>
            </w:r>
          </w:p>
        </w:tc>
        <w:tc>
          <w:tcPr>
            <w:tcW w:w="1247" w:type="dxa"/>
            <w:tcBorders>
              <w:bottom w:val="nil"/>
            </w:tcBorders>
            <w:shd w:val="clear" w:color="auto" w:fill="auto"/>
            <w:vAlign w:val="center"/>
          </w:tcPr>
          <w:p w14:paraId="7F9E4961" w14:textId="4D2CD09F"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0.355</w:t>
            </w:r>
          </w:p>
        </w:tc>
        <w:tc>
          <w:tcPr>
            <w:tcW w:w="1928" w:type="dxa"/>
            <w:tcBorders>
              <w:bottom w:val="nil"/>
            </w:tcBorders>
            <w:shd w:val="clear" w:color="auto" w:fill="auto"/>
            <w:vAlign w:val="center"/>
          </w:tcPr>
          <w:p w14:paraId="76720CCA" w14:textId="45C49B8D"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[0.139; 0.909]</w:t>
            </w:r>
          </w:p>
        </w:tc>
        <w:tc>
          <w:tcPr>
            <w:tcW w:w="1360" w:type="dxa"/>
            <w:tcBorders>
              <w:bottom w:val="nil"/>
            </w:tcBorders>
            <w:shd w:val="clear" w:color="auto" w:fill="auto"/>
            <w:vAlign w:val="center"/>
          </w:tcPr>
          <w:p w14:paraId="106199A5" w14:textId="034DBB5F"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0.032</w:t>
            </w:r>
          </w:p>
        </w:tc>
        <w:tc>
          <w:tcPr>
            <w:tcW w:w="1133" w:type="dxa"/>
            <w:tcBorders>
              <w:bottom w:val="nil"/>
            </w:tcBorders>
            <w:shd w:val="clear" w:color="auto" w:fill="auto"/>
            <w:vAlign w:val="center"/>
          </w:tcPr>
          <w:p w14:paraId="0B5016F3" w14:textId="5819EE59"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0.38</w:t>
            </w:r>
          </w:p>
        </w:tc>
      </w:tr>
      <w:tr w:rsidR="00B61EEF" w:rsidRPr="00F339E5" w14:paraId="0DB2A2BC" w14:textId="77777777" w:rsidTr="006C0BA9">
        <w:trPr>
          <w:trHeight w:val="283"/>
        </w:trPr>
        <w:tc>
          <w:tcPr>
            <w:tcW w:w="3828" w:type="dxa"/>
            <w:vMerge/>
            <w:shd w:val="clear" w:color="auto" w:fill="auto"/>
            <w:vAlign w:val="center"/>
          </w:tcPr>
          <w:p w14:paraId="68621B1F" w14:textId="77777777" w:rsidR="00B61EEF" w:rsidRPr="00F339E5" w:rsidRDefault="00B61EEF" w:rsidP="00B61EEF">
            <w:pPr>
              <w:spacing w:after="0"/>
              <w:rPr>
                <w:rFonts w:asciiTheme="minorHAnsi" w:hAnsiTheme="minorHAnsi" w:cstheme="minorHAnsi"/>
                <w:sz w:val="22"/>
                <w:szCs w:val="22"/>
              </w:rPr>
            </w:pPr>
          </w:p>
        </w:tc>
        <w:tc>
          <w:tcPr>
            <w:tcW w:w="1079" w:type="dxa"/>
            <w:tcBorders>
              <w:top w:val="nil"/>
              <w:bottom w:val="nil"/>
            </w:tcBorders>
            <w:shd w:val="clear" w:color="auto" w:fill="auto"/>
            <w:vAlign w:val="center"/>
          </w:tcPr>
          <w:p w14:paraId="16B7646F" w14:textId="7E7D2A93"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6-8</w:t>
            </w:r>
          </w:p>
        </w:tc>
        <w:tc>
          <w:tcPr>
            <w:tcW w:w="1248" w:type="dxa"/>
            <w:tcBorders>
              <w:top w:val="nil"/>
              <w:bottom w:val="nil"/>
            </w:tcBorders>
            <w:shd w:val="clear" w:color="auto" w:fill="auto"/>
            <w:vAlign w:val="center"/>
          </w:tcPr>
          <w:p w14:paraId="1494A695" w14:textId="331434BB"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0.408</w:t>
            </w:r>
          </w:p>
        </w:tc>
        <w:tc>
          <w:tcPr>
            <w:tcW w:w="1134" w:type="dxa"/>
            <w:tcBorders>
              <w:top w:val="nil"/>
              <w:bottom w:val="nil"/>
            </w:tcBorders>
            <w:shd w:val="clear" w:color="auto" w:fill="auto"/>
            <w:vAlign w:val="center"/>
          </w:tcPr>
          <w:p w14:paraId="25C754B5" w14:textId="582DF954"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0.371</w:t>
            </w:r>
          </w:p>
        </w:tc>
        <w:tc>
          <w:tcPr>
            <w:tcW w:w="1927" w:type="dxa"/>
            <w:tcBorders>
              <w:top w:val="nil"/>
              <w:bottom w:val="nil"/>
            </w:tcBorders>
            <w:shd w:val="clear" w:color="auto" w:fill="auto"/>
            <w:vAlign w:val="center"/>
          </w:tcPr>
          <w:p w14:paraId="6B096E88" w14:textId="30BFC4E2"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[-0.319; 1.135]</w:t>
            </w:r>
          </w:p>
        </w:tc>
        <w:tc>
          <w:tcPr>
            <w:tcW w:w="1247" w:type="dxa"/>
            <w:tcBorders>
              <w:top w:val="nil"/>
              <w:bottom w:val="nil"/>
            </w:tcBorders>
            <w:shd w:val="clear" w:color="auto" w:fill="auto"/>
            <w:vAlign w:val="center"/>
          </w:tcPr>
          <w:p w14:paraId="63E23BE2" w14:textId="7EE361E0"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1.504</w:t>
            </w:r>
          </w:p>
        </w:tc>
        <w:tc>
          <w:tcPr>
            <w:tcW w:w="1928" w:type="dxa"/>
            <w:tcBorders>
              <w:top w:val="nil"/>
              <w:bottom w:val="nil"/>
            </w:tcBorders>
            <w:shd w:val="clear" w:color="auto" w:fill="auto"/>
            <w:vAlign w:val="center"/>
          </w:tcPr>
          <w:p w14:paraId="79203D44" w14:textId="44898090"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[0.727; 3.113]</w:t>
            </w:r>
          </w:p>
        </w:tc>
        <w:tc>
          <w:tcPr>
            <w:tcW w:w="1360" w:type="dxa"/>
            <w:tcBorders>
              <w:top w:val="nil"/>
              <w:bottom w:val="nil"/>
            </w:tcBorders>
            <w:shd w:val="clear" w:color="auto" w:fill="auto"/>
            <w:vAlign w:val="center"/>
          </w:tcPr>
          <w:p w14:paraId="64DB56AE" w14:textId="75D9A712"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0.27</w:t>
            </w:r>
          </w:p>
        </w:tc>
        <w:tc>
          <w:tcPr>
            <w:tcW w:w="1133" w:type="dxa"/>
            <w:tcBorders>
              <w:top w:val="nil"/>
              <w:bottom w:val="nil"/>
            </w:tcBorders>
            <w:shd w:val="clear" w:color="auto" w:fill="auto"/>
            <w:vAlign w:val="center"/>
          </w:tcPr>
          <w:p w14:paraId="4D995083" w14:textId="307297DC" w:rsidR="00B61EEF" w:rsidRPr="00F339E5" w:rsidRDefault="00B61EEF" w:rsidP="00B61EEF">
            <w:pPr>
              <w:spacing w:after="0"/>
              <w:jc w:val="center"/>
              <w:rPr>
                <w:rFonts w:asciiTheme="minorHAnsi" w:hAnsiTheme="minorHAnsi" w:cstheme="minorHAnsi"/>
                <w:sz w:val="22"/>
                <w:szCs w:val="22"/>
              </w:rPr>
            </w:pPr>
            <w:proofErr w:type="spellStart"/>
            <w:r w:rsidRPr="00F339E5">
              <w:rPr>
                <w:rFonts w:asciiTheme="minorHAnsi" w:hAnsiTheme="minorHAnsi" w:cstheme="minorHAnsi"/>
                <w:color w:val="000000"/>
                <w:sz w:val="22"/>
                <w:szCs w:val="22"/>
              </w:rPr>
              <w:t>n.a</w:t>
            </w:r>
            <w:proofErr w:type="spellEnd"/>
            <w:r w:rsidRPr="00F339E5">
              <w:rPr>
                <w:rFonts w:asciiTheme="minorHAnsi" w:hAnsiTheme="minorHAnsi" w:cstheme="minorHAnsi"/>
                <w:color w:val="000000"/>
                <w:sz w:val="22"/>
                <w:szCs w:val="22"/>
              </w:rPr>
              <w:t>.</w:t>
            </w:r>
          </w:p>
        </w:tc>
      </w:tr>
      <w:tr w:rsidR="00B61EEF" w:rsidRPr="00F339E5" w14:paraId="36D2D74D" w14:textId="77777777" w:rsidTr="006C0BA9">
        <w:trPr>
          <w:trHeight w:val="283"/>
        </w:trPr>
        <w:tc>
          <w:tcPr>
            <w:tcW w:w="3828" w:type="dxa"/>
            <w:vMerge/>
            <w:shd w:val="clear" w:color="auto" w:fill="auto"/>
            <w:vAlign w:val="center"/>
          </w:tcPr>
          <w:p w14:paraId="3BB64A8B" w14:textId="77777777" w:rsidR="00B61EEF" w:rsidRPr="00F339E5" w:rsidRDefault="00B61EEF" w:rsidP="00B61EEF">
            <w:pPr>
              <w:spacing w:after="0"/>
              <w:rPr>
                <w:rFonts w:asciiTheme="minorHAnsi" w:hAnsiTheme="minorHAnsi" w:cstheme="minorHAnsi"/>
                <w:sz w:val="22"/>
                <w:szCs w:val="22"/>
              </w:rPr>
            </w:pPr>
          </w:p>
        </w:tc>
        <w:tc>
          <w:tcPr>
            <w:tcW w:w="1079" w:type="dxa"/>
            <w:tcBorders>
              <w:top w:val="nil"/>
            </w:tcBorders>
            <w:shd w:val="clear" w:color="auto" w:fill="auto"/>
            <w:vAlign w:val="center"/>
          </w:tcPr>
          <w:p w14:paraId="5B567C07" w14:textId="22D73FA4"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&gt;9</w:t>
            </w:r>
          </w:p>
        </w:tc>
        <w:tc>
          <w:tcPr>
            <w:tcW w:w="1248" w:type="dxa"/>
            <w:tcBorders>
              <w:top w:val="nil"/>
            </w:tcBorders>
            <w:shd w:val="clear" w:color="auto" w:fill="auto"/>
            <w:vAlign w:val="center"/>
          </w:tcPr>
          <w:p w14:paraId="1FE107F7" w14:textId="14F2FBE5"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0.928</w:t>
            </w:r>
          </w:p>
        </w:tc>
        <w:tc>
          <w:tcPr>
            <w:tcW w:w="1134" w:type="dxa"/>
            <w:tcBorders>
              <w:top w:val="nil"/>
            </w:tcBorders>
            <w:shd w:val="clear" w:color="auto" w:fill="auto"/>
            <w:vAlign w:val="center"/>
          </w:tcPr>
          <w:p w14:paraId="16FB4608" w14:textId="1219B697"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0.356</w:t>
            </w:r>
          </w:p>
        </w:tc>
        <w:tc>
          <w:tcPr>
            <w:tcW w:w="1927" w:type="dxa"/>
            <w:tcBorders>
              <w:top w:val="nil"/>
            </w:tcBorders>
            <w:shd w:val="clear" w:color="auto" w:fill="auto"/>
            <w:vAlign w:val="center"/>
          </w:tcPr>
          <w:p w14:paraId="40BA5655" w14:textId="30DB19B7"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[0.231; 1.625]</w:t>
            </w:r>
          </w:p>
        </w:tc>
        <w:tc>
          <w:tcPr>
            <w:tcW w:w="1247" w:type="dxa"/>
            <w:tcBorders>
              <w:top w:val="nil"/>
            </w:tcBorders>
            <w:shd w:val="clear" w:color="auto" w:fill="auto"/>
            <w:vAlign w:val="center"/>
          </w:tcPr>
          <w:p w14:paraId="478EC1E9" w14:textId="375AED4F"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2.531</w:t>
            </w:r>
          </w:p>
        </w:tc>
        <w:tc>
          <w:tcPr>
            <w:tcW w:w="1928" w:type="dxa"/>
            <w:tcBorders>
              <w:top w:val="nil"/>
            </w:tcBorders>
            <w:shd w:val="clear" w:color="auto" w:fill="auto"/>
            <w:vAlign w:val="center"/>
          </w:tcPr>
          <w:p w14:paraId="4AB1E8FA" w14:textId="3AE631AF"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[1.26</w:t>
            </w:r>
            <w:r w:rsidR="00274796">
              <w:rPr>
                <w:rFonts w:asciiTheme="minorHAnsi" w:hAnsiTheme="minorHAnsi" w:cstheme="minorHAnsi"/>
                <w:color w:val="000000"/>
                <w:sz w:val="22"/>
                <w:szCs w:val="22"/>
              </w:rPr>
              <w:t>0</w:t>
            </w:r>
            <w:r w:rsidRPr="00F339E5">
              <w:rPr>
                <w:rFonts w:asciiTheme="minorHAnsi" w:hAnsiTheme="minorHAnsi" w:cstheme="minorHAnsi"/>
                <w:color w:val="000000"/>
                <w:sz w:val="22"/>
                <w:szCs w:val="22"/>
              </w:rPr>
              <w:t>; 5.08]</w:t>
            </w:r>
          </w:p>
        </w:tc>
        <w:tc>
          <w:tcPr>
            <w:tcW w:w="1360" w:type="dxa"/>
            <w:tcBorders>
              <w:top w:val="nil"/>
            </w:tcBorders>
            <w:shd w:val="clear" w:color="auto" w:fill="auto"/>
            <w:vAlign w:val="center"/>
          </w:tcPr>
          <w:p w14:paraId="264396CA" w14:textId="40F0F7FA"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0.0092</w:t>
            </w:r>
          </w:p>
        </w:tc>
        <w:tc>
          <w:tcPr>
            <w:tcW w:w="1133" w:type="dxa"/>
            <w:tcBorders>
              <w:top w:val="nil"/>
            </w:tcBorders>
            <w:shd w:val="clear" w:color="auto" w:fill="auto"/>
            <w:vAlign w:val="center"/>
          </w:tcPr>
          <w:p w14:paraId="09FC804E" w14:textId="39EB4D1C"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0.11</w:t>
            </w:r>
          </w:p>
        </w:tc>
      </w:tr>
      <w:tr w:rsidR="00B61EEF" w:rsidRPr="00F339E5" w14:paraId="27FC400A" w14:textId="77777777" w:rsidTr="006C0BA9">
        <w:trPr>
          <w:trHeight w:val="283"/>
        </w:trPr>
        <w:tc>
          <w:tcPr>
            <w:tcW w:w="3828" w:type="dxa"/>
            <w:shd w:val="clear" w:color="auto" w:fill="auto"/>
            <w:vAlign w:val="center"/>
          </w:tcPr>
          <w:p w14:paraId="5CA8A218" w14:textId="65EB4EB5" w:rsidR="00B61EEF" w:rsidRPr="00F339E5" w:rsidRDefault="00B61EEF" w:rsidP="00B61EEF">
            <w:pPr>
              <w:spacing w:after="0"/>
              <w:rPr>
                <w:rFonts w:asciiTheme="minorHAnsi" w:hAnsiTheme="minorHAnsi" w:cstheme="minorHAnsi"/>
                <w:sz w:val="22"/>
                <w:szCs w:val="22"/>
              </w:rPr>
            </w:pPr>
            <w:r w:rsidRPr="00F339E5">
              <w:rPr>
                <w:rFonts w:asciiTheme="minorHAnsi" w:hAnsiTheme="minorHAnsi" w:cstheme="minorHAnsi"/>
                <w:sz w:val="22"/>
                <w:szCs w:val="22"/>
              </w:rPr>
              <w:t>Pre-existing gastrointestinal diseases</w:t>
            </w:r>
          </w:p>
        </w:tc>
        <w:tc>
          <w:tcPr>
            <w:tcW w:w="1079" w:type="dxa"/>
            <w:shd w:val="clear" w:color="auto" w:fill="auto"/>
            <w:vAlign w:val="center"/>
          </w:tcPr>
          <w:p w14:paraId="4C5F673B" w14:textId="0F376660"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yes</w:t>
            </w:r>
          </w:p>
        </w:tc>
        <w:tc>
          <w:tcPr>
            <w:tcW w:w="1248" w:type="dxa"/>
            <w:shd w:val="clear" w:color="auto" w:fill="auto"/>
            <w:vAlign w:val="center"/>
          </w:tcPr>
          <w:p w14:paraId="03082D96" w14:textId="5B5F2493"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0.809</w:t>
            </w:r>
          </w:p>
        </w:tc>
        <w:tc>
          <w:tcPr>
            <w:tcW w:w="1134" w:type="dxa"/>
            <w:shd w:val="clear" w:color="auto" w:fill="auto"/>
            <w:vAlign w:val="center"/>
          </w:tcPr>
          <w:p w14:paraId="6BC97D3A" w14:textId="6C0B01FA"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0.275</w:t>
            </w:r>
          </w:p>
        </w:tc>
        <w:tc>
          <w:tcPr>
            <w:tcW w:w="1927" w:type="dxa"/>
            <w:shd w:val="clear" w:color="auto" w:fill="auto"/>
            <w:vAlign w:val="center"/>
          </w:tcPr>
          <w:p w14:paraId="2BD5FA95" w14:textId="7D57C735"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[0.269; 1.349]</w:t>
            </w:r>
          </w:p>
        </w:tc>
        <w:tc>
          <w:tcPr>
            <w:tcW w:w="1247" w:type="dxa"/>
            <w:shd w:val="clear" w:color="auto" w:fill="auto"/>
            <w:vAlign w:val="center"/>
          </w:tcPr>
          <w:p w14:paraId="4AFAEEE2" w14:textId="2B8231F8"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2.247</w:t>
            </w:r>
          </w:p>
        </w:tc>
        <w:tc>
          <w:tcPr>
            <w:tcW w:w="1928" w:type="dxa"/>
            <w:shd w:val="clear" w:color="auto" w:fill="auto"/>
            <w:vAlign w:val="center"/>
          </w:tcPr>
          <w:p w14:paraId="17AB3C41" w14:textId="3CC3B85B"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[1.309; 3.855]</w:t>
            </w:r>
          </w:p>
        </w:tc>
        <w:tc>
          <w:tcPr>
            <w:tcW w:w="1360" w:type="dxa"/>
            <w:shd w:val="clear" w:color="auto" w:fill="auto"/>
            <w:vAlign w:val="center"/>
          </w:tcPr>
          <w:p w14:paraId="1F334F86" w14:textId="3B845CEA"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0.011</w:t>
            </w:r>
          </w:p>
        </w:tc>
        <w:tc>
          <w:tcPr>
            <w:tcW w:w="1133" w:type="dxa"/>
            <w:shd w:val="clear" w:color="auto" w:fill="auto"/>
            <w:vAlign w:val="center"/>
          </w:tcPr>
          <w:p w14:paraId="0E7E8D37" w14:textId="5FED5F63"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0.13</w:t>
            </w:r>
          </w:p>
        </w:tc>
      </w:tr>
      <w:tr w:rsidR="00B61EEF" w:rsidRPr="00F339E5" w14:paraId="4FD4B948" w14:textId="77777777" w:rsidTr="006C0BA9">
        <w:trPr>
          <w:trHeight w:val="283"/>
        </w:trPr>
        <w:tc>
          <w:tcPr>
            <w:tcW w:w="3828" w:type="dxa"/>
            <w:shd w:val="clear" w:color="auto" w:fill="auto"/>
            <w:vAlign w:val="center"/>
          </w:tcPr>
          <w:p w14:paraId="77A390EF" w14:textId="2291C792" w:rsidR="00B61EEF" w:rsidRPr="00F339E5" w:rsidRDefault="00B61EEF" w:rsidP="00B61EEF">
            <w:pPr>
              <w:spacing w:after="0"/>
              <w:rPr>
                <w:rFonts w:asciiTheme="minorHAnsi" w:hAnsiTheme="minorHAnsi" w:cstheme="minorHAnsi"/>
                <w:sz w:val="22"/>
                <w:szCs w:val="22"/>
              </w:rPr>
            </w:pPr>
            <w:r w:rsidRPr="00F339E5">
              <w:rPr>
                <w:rFonts w:asciiTheme="minorHAnsi" w:hAnsiTheme="minorHAnsi" w:cstheme="minorHAnsi"/>
                <w:sz w:val="22"/>
                <w:szCs w:val="22"/>
              </w:rPr>
              <w:t>Body mass index</w:t>
            </w:r>
          </w:p>
        </w:tc>
        <w:tc>
          <w:tcPr>
            <w:tcW w:w="1079" w:type="dxa"/>
            <w:shd w:val="clear" w:color="auto" w:fill="auto"/>
            <w:vAlign w:val="center"/>
          </w:tcPr>
          <w:p w14:paraId="58FC19C2" w14:textId="4DA1E6A2"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scale</w:t>
            </w:r>
          </w:p>
        </w:tc>
        <w:tc>
          <w:tcPr>
            <w:tcW w:w="1248" w:type="dxa"/>
            <w:shd w:val="clear" w:color="auto" w:fill="auto"/>
            <w:vAlign w:val="center"/>
          </w:tcPr>
          <w:p w14:paraId="5A7507E8" w14:textId="5719B057"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0.041</w:t>
            </w:r>
          </w:p>
        </w:tc>
        <w:tc>
          <w:tcPr>
            <w:tcW w:w="1134" w:type="dxa"/>
            <w:shd w:val="clear" w:color="auto" w:fill="auto"/>
            <w:vAlign w:val="center"/>
          </w:tcPr>
          <w:p w14:paraId="56BD46B7" w14:textId="0F8ECB21"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0.018</w:t>
            </w:r>
          </w:p>
        </w:tc>
        <w:tc>
          <w:tcPr>
            <w:tcW w:w="1927" w:type="dxa"/>
            <w:shd w:val="clear" w:color="auto" w:fill="auto"/>
            <w:vAlign w:val="center"/>
          </w:tcPr>
          <w:p w14:paraId="364EC8DA" w14:textId="74137C70"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[0.006; 0.075]</w:t>
            </w:r>
          </w:p>
        </w:tc>
        <w:tc>
          <w:tcPr>
            <w:tcW w:w="1247" w:type="dxa"/>
            <w:shd w:val="clear" w:color="auto" w:fill="auto"/>
            <w:vAlign w:val="center"/>
          </w:tcPr>
          <w:p w14:paraId="077C1C08" w14:textId="2A99D185"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1.041</w:t>
            </w:r>
          </w:p>
        </w:tc>
        <w:tc>
          <w:tcPr>
            <w:tcW w:w="1928" w:type="dxa"/>
            <w:shd w:val="clear" w:color="auto" w:fill="auto"/>
            <w:vAlign w:val="center"/>
          </w:tcPr>
          <w:p w14:paraId="3F4C014C" w14:textId="6A07A678"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[1.006; 1.078]</w:t>
            </w:r>
          </w:p>
        </w:tc>
        <w:tc>
          <w:tcPr>
            <w:tcW w:w="1360" w:type="dxa"/>
            <w:shd w:val="clear" w:color="auto" w:fill="auto"/>
            <w:vAlign w:val="center"/>
          </w:tcPr>
          <w:p w14:paraId="61DAA8C2" w14:textId="428A2A8D"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0.024</w:t>
            </w:r>
          </w:p>
        </w:tc>
        <w:tc>
          <w:tcPr>
            <w:tcW w:w="1133" w:type="dxa"/>
            <w:shd w:val="clear" w:color="auto" w:fill="auto"/>
            <w:vAlign w:val="center"/>
          </w:tcPr>
          <w:p w14:paraId="1C8906C0" w14:textId="498F3EB6"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color w:val="000000"/>
                <w:sz w:val="22"/>
                <w:szCs w:val="22"/>
              </w:rPr>
              <w:t>0.28</w:t>
            </w:r>
          </w:p>
        </w:tc>
      </w:tr>
    </w:tbl>
    <w:p w14:paraId="3FC00071" w14:textId="77777777" w:rsidR="00647322" w:rsidRDefault="00647322">
      <w:pPr>
        <w:spacing w:after="160" w:line="259" w:lineRule="auto"/>
      </w:pPr>
      <w:r>
        <w:br w:type="page"/>
      </w:r>
    </w:p>
    <w:p w14:paraId="305D9AB8" w14:textId="7F82AB10" w:rsidR="00647322" w:rsidRPr="00647322" w:rsidRDefault="00647322" w:rsidP="00647322">
      <w:pPr>
        <w:rPr>
          <w:rFonts w:ascii="Times New Roman" w:hAnsi="Times New Roman" w:cs="Times New Roman"/>
          <w:b/>
        </w:rPr>
      </w:pPr>
      <w:r w:rsidRPr="00647322">
        <w:rPr>
          <w:rFonts w:ascii="Times New Roman" w:hAnsi="Times New Roman" w:cs="Times New Roman"/>
          <w:b/>
        </w:rPr>
        <w:lastRenderedPageBreak/>
        <w:t>Supplementary Table</w:t>
      </w:r>
      <w:r>
        <w:rPr>
          <w:rFonts w:ascii="Times New Roman" w:hAnsi="Times New Roman" w:cs="Times New Roman"/>
          <w:b/>
        </w:rPr>
        <w:t xml:space="preserve"> 1</w:t>
      </w:r>
      <w:r w:rsidRPr="00647322">
        <w:rPr>
          <w:rFonts w:ascii="Times New Roman" w:hAnsi="Times New Roman" w:cs="Times New Roman"/>
          <w:b/>
        </w:rPr>
        <w:t xml:space="preserve"> (continued)</w:t>
      </w:r>
    </w:p>
    <w:tbl>
      <w:tblPr>
        <w:tblStyle w:val="TableGrid"/>
        <w:tblW w:w="14884" w:type="dxa"/>
        <w:tblInd w:w="-5" w:type="dxa"/>
        <w:tblLayout w:type="fixed"/>
        <w:tblLook w:val="04A0" w:firstRow="1" w:lastRow="0" w:firstColumn="1" w:lastColumn="0" w:noHBand="0" w:noVBand="1"/>
      </w:tblPr>
      <w:tblGrid>
        <w:gridCol w:w="3828"/>
        <w:gridCol w:w="1079"/>
        <w:gridCol w:w="1248"/>
        <w:gridCol w:w="1134"/>
        <w:gridCol w:w="1927"/>
        <w:gridCol w:w="1247"/>
        <w:gridCol w:w="1928"/>
        <w:gridCol w:w="1360"/>
        <w:gridCol w:w="1133"/>
      </w:tblGrid>
      <w:tr w:rsidR="00D6325B" w:rsidRPr="006B32E5" w14:paraId="6C989DFD" w14:textId="77777777" w:rsidTr="00805728">
        <w:trPr>
          <w:trHeight w:val="283"/>
        </w:trPr>
        <w:tc>
          <w:tcPr>
            <w:tcW w:w="14884" w:type="dxa"/>
            <w:gridSpan w:val="9"/>
            <w:shd w:val="clear" w:color="auto" w:fill="auto"/>
            <w:vAlign w:val="center"/>
          </w:tcPr>
          <w:p w14:paraId="672409CB" w14:textId="335E1A2C" w:rsidR="00D6325B" w:rsidRPr="00F339E5" w:rsidRDefault="00D6325B" w:rsidP="00D6325B">
            <w:pPr>
              <w:spacing w:after="0"/>
              <w:jc w:val="center"/>
              <w:rPr>
                <w:rFonts w:asciiTheme="minorHAnsi" w:hAnsiTheme="minorHAnsi" w:cstheme="minorHAnsi"/>
                <w:b/>
                <w:bCs/>
                <w:sz w:val="22"/>
                <w:szCs w:val="22"/>
                <w:lang w:val="de-DE"/>
              </w:rPr>
            </w:pPr>
            <w:r w:rsidRPr="00F339E5">
              <w:rPr>
                <w:rFonts w:asciiTheme="minorHAnsi" w:hAnsiTheme="minorHAnsi" w:cstheme="minorHAnsi"/>
                <w:bCs/>
                <w:i/>
                <w:sz w:val="22"/>
                <w:szCs w:val="22"/>
                <w:lang w:val="de-DE"/>
              </w:rPr>
              <w:t>Kiel-II (n=1,</w:t>
            </w:r>
            <w:r w:rsidR="007F19DD" w:rsidRPr="00F339E5">
              <w:rPr>
                <w:rFonts w:asciiTheme="minorHAnsi" w:hAnsiTheme="minorHAnsi" w:cstheme="minorHAnsi"/>
                <w:bCs/>
                <w:i/>
                <w:sz w:val="22"/>
                <w:szCs w:val="22"/>
                <w:lang w:val="de-DE"/>
              </w:rPr>
              <w:t>613</w:t>
            </w:r>
            <w:r w:rsidRPr="00F339E5">
              <w:rPr>
                <w:rFonts w:asciiTheme="minorHAnsi" w:hAnsiTheme="minorHAnsi" w:cstheme="minorHAnsi"/>
                <w:bCs/>
                <w:i/>
                <w:sz w:val="22"/>
                <w:szCs w:val="22"/>
                <w:lang w:val="de-DE"/>
              </w:rPr>
              <w:t>)</w:t>
            </w:r>
            <w:r w:rsidR="00383949" w:rsidRPr="0062292B">
              <w:rPr>
                <w:rFonts w:asciiTheme="minorHAnsi" w:hAnsiTheme="minorHAnsi" w:cstheme="minorHAnsi"/>
                <w:bCs/>
                <w:i/>
                <w:sz w:val="22"/>
                <w:szCs w:val="22"/>
                <w:lang w:val="de-DE"/>
              </w:rPr>
              <w:t>*</w:t>
            </w:r>
          </w:p>
        </w:tc>
      </w:tr>
      <w:tr w:rsidR="009B2C69" w:rsidRPr="00124E7C" w14:paraId="07AE75B1" w14:textId="77777777" w:rsidTr="00F339E5">
        <w:trPr>
          <w:trHeight w:val="283"/>
        </w:trPr>
        <w:tc>
          <w:tcPr>
            <w:tcW w:w="3828" w:type="dxa"/>
            <w:shd w:val="clear" w:color="auto" w:fill="E2EFD9" w:themeFill="accent6" w:themeFillTint="33"/>
            <w:vAlign w:val="center"/>
          </w:tcPr>
          <w:p w14:paraId="35F1ECAB" w14:textId="77777777" w:rsidR="009B2C69" w:rsidRPr="00F339E5" w:rsidRDefault="009B2C69" w:rsidP="00F339E5">
            <w:pPr>
              <w:spacing w:after="0"/>
              <w:rPr>
                <w:rFonts w:asciiTheme="minorHAnsi" w:hAnsiTheme="minorHAnsi" w:cstheme="minorHAnsi"/>
                <w:sz w:val="22"/>
                <w:szCs w:val="22"/>
              </w:rPr>
            </w:pPr>
            <w:r w:rsidRPr="00F339E5">
              <w:rPr>
                <w:rFonts w:asciiTheme="minorHAnsi" w:hAnsiTheme="minorHAnsi" w:cstheme="minorHAnsi"/>
                <w:sz w:val="22"/>
                <w:szCs w:val="22"/>
              </w:rPr>
              <w:t>Resilience (BRS)</w:t>
            </w:r>
          </w:p>
        </w:tc>
        <w:tc>
          <w:tcPr>
            <w:tcW w:w="1079" w:type="dxa"/>
            <w:tcBorders>
              <w:bottom w:val="none" w:sz="4" w:space="0" w:color="000000"/>
            </w:tcBorders>
            <w:shd w:val="clear" w:color="auto" w:fill="E2EFD9" w:themeFill="accent6" w:themeFillTint="33"/>
            <w:vAlign w:val="center"/>
          </w:tcPr>
          <w:p w14:paraId="1D113C68" w14:textId="77777777" w:rsidR="009B2C69" w:rsidRPr="00F339E5" w:rsidRDefault="009B2C69" w:rsidP="00F339E5">
            <w:pPr>
              <w:spacing w:after="0"/>
              <w:jc w:val="center"/>
              <w:rPr>
                <w:rFonts w:asciiTheme="minorHAnsi" w:hAnsiTheme="minorHAnsi" w:cstheme="minorHAnsi"/>
                <w:sz w:val="22"/>
                <w:szCs w:val="22"/>
              </w:rPr>
            </w:pPr>
            <w:r w:rsidRPr="00F339E5">
              <w:rPr>
                <w:rFonts w:asciiTheme="minorHAnsi" w:hAnsiTheme="minorHAnsi" w:cstheme="minorHAnsi"/>
                <w:sz w:val="22"/>
                <w:szCs w:val="22"/>
              </w:rPr>
              <w:t>scale</w:t>
            </w:r>
          </w:p>
        </w:tc>
        <w:tc>
          <w:tcPr>
            <w:tcW w:w="1248" w:type="dxa"/>
            <w:tcBorders>
              <w:bottom w:val="none" w:sz="4" w:space="0" w:color="000000"/>
            </w:tcBorders>
            <w:shd w:val="clear" w:color="auto" w:fill="E2EFD9" w:themeFill="accent6" w:themeFillTint="33"/>
            <w:vAlign w:val="center"/>
          </w:tcPr>
          <w:p w14:paraId="394724EB" w14:textId="32EB5D6D" w:rsidR="009B2C69" w:rsidRPr="00F339E5" w:rsidRDefault="009B2C69"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w:t>
            </w:r>
            <w:r w:rsidR="00471F5A" w:rsidRPr="00F339E5">
              <w:rPr>
                <w:rFonts w:asciiTheme="minorHAnsi" w:hAnsiTheme="minorHAnsi" w:cstheme="minorHAnsi"/>
                <w:color w:val="000000"/>
                <w:sz w:val="22"/>
                <w:szCs w:val="22"/>
              </w:rPr>
              <w:t>852</w:t>
            </w:r>
          </w:p>
        </w:tc>
        <w:tc>
          <w:tcPr>
            <w:tcW w:w="1134" w:type="dxa"/>
            <w:tcBorders>
              <w:bottom w:val="none" w:sz="4" w:space="0" w:color="000000"/>
            </w:tcBorders>
            <w:shd w:val="clear" w:color="auto" w:fill="E2EFD9" w:themeFill="accent6" w:themeFillTint="33"/>
            <w:vAlign w:val="center"/>
          </w:tcPr>
          <w:p w14:paraId="79601B9E" w14:textId="0A6BECAD" w:rsidR="009B2C69" w:rsidRPr="00F339E5" w:rsidRDefault="009B2C69"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w:t>
            </w:r>
            <w:r w:rsidR="00471F5A" w:rsidRPr="00F339E5">
              <w:rPr>
                <w:rFonts w:asciiTheme="minorHAnsi" w:hAnsiTheme="minorHAnsi" w:cstheme="minorHAnsi"/>
                <w:color w:val="000000"/>
                <w:sz w:val="22"/>
                <w:szCs w:val="22"/>
              </w:rPr>
              <w:t>131</w:t>
            </w:r>
          </w:p>
        </w:tc>
        <w:tc>
          <w:tcPr>
            <w:tcW w:w="1927" w:type="dxa"/>
            <w:tcBorders>
              <w:bottom w:val="none" w:sz="4" w:space="0" w:color="000000"/>
            </w:tcBorders>
            <w:shd w:val="clear" w:color="auto" w:fill="E2EFD9" w:themeFill="accent6" w:themeFillTint="33"/>
            <w:vAlign w:val="center"/>
          </w:tcPr>
          <w:p w14:paraId="77106AD7" w14:textId="696366A9" w:rsidR="009B2C69" w:rsidRPr="00F339E5" w:rsidRDefault="00471F5A"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[-1.108; -0.596]</w:t>
            </w:r>
          </w:p>
        </w:tc>
        <w:tc>
          <w:tcPr>
            <w:tcW w:w="1247" w:type="dxa"/>
            <w:tcBorders>
              <w:bottom w:val="none" w:sz="4" w:space="0" w:color="000000"/>
            </w:tcBorders>
            <w:shd w:val="clear" w:color="auto" w:fill="E2EFD9" w:themeFill="accent6" w:themeFillTint="33"/>
            <w:vAlign w:val="center"/>
          </w:tcPr>
          <w:p w14:paraId="4BDFB06B" w14:textId="25665BFB" w:rsidR="009B2C69" w:rsidRPr="00F339E5" w:rsidRDefault="00471F5A"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0.427</w:t>
            </w:r>
          </w:p>
        </w:tc>
        <w:tc>
          <w:tcPr>
            <w:tcW w:w="1928" w:type="dxa"/>
            <w:tcBorders>
              <w:bottom w:val="none" w:sz="4" w:space="0" w:color="000000"/>
            </w:tcBorders>
            <w:shd w:val="clear" w:color="auto" w:fill="E2EFD9" w:themeFill="accent6" w:themeFillTint="33"/>
            <w:vAlign w:val="center"/>
          </w:tcPr>
          <w:p w14:paraId="5F7FCB84" w14:textId="216C6CF9" w:rsidR="009B2C69" w:rsidRPr="00F339E5" w:rsidRDefault="00471F5A"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[0.33</w:t>
            </w:r>
            <w:r w:rsidR="00274796">
              <w:rPr>
                <w:rFonts w:asciiTheme="minorHAnsi" w:hAnsiTheme="minorHAnsi" w:cstheme="minorHAnsi"/>
                <w:color w:val="000000"/>
                <w:sz w:val="22"/>
                <w:szCs w:val="22"/>
              </w:rPr>
              <w:t>0</w:t>
            </w:r>
            <w:r w:rsidRPr="00F339E5">
              <w:rPr>
                <w:rFonts w:asciiTheme="minorHAnsi" w:hAnsiTheme="minorHAnsi" w:cstheme="minorHAnsi"/>
                <w:color w:val="000000"/>
                <w:sz w:val="22"/>
                <w:szCs w:val="22"/>
              </w:rPr>
              <w:t>; 0.551]</w:t>
            </w:r>
          </w:p>
        </w:tc>
        <w:tc>
          <w:tcPr>
            <w:tcW w:w="1360" w:type="dxa"/>
            <w:tcBorders>
              <w:bottom w:val="none" w:sz="4" w:space="0" w:color="000000"/>
            </w:tcBorders>
            <w:shd w:val="clear" w:color="auto" w:fill="E2EFD9" w:themeFill="accent6" w:themeFillTint="33"/>
            <w:vAlign w:val="center"/>
          </w:tcPr>
          <w:p w14:paraId="44AF6E34" w14:textId="48CB1D34" w:rsidR="009B2C69" w:rsidRPr="00F339E5" w:rsidRDefault="0054031A"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&lt;0.00</w:t>
            </w:r>
            <w:r w:rsidR="007F19DD" w:rsidRPr="00F339E5">
              <w:rPr>
                <w:rFonts w:asciiTheme="minorHAnsi" w:hAnsiTheme="minorHAnsi" w:cstheme="minorHAnsi"/>
                <w:color w:val="000000"/>
                <w:sz w:val="22"/>
                <w:szCs w:val="22"/>
              </w:rPr>
              <w:t>0</w:t>
            </w:r>
            <w:r w:rsidRPr="00F339E5">
              <w:rPr>
                <w:rFonts w:asciiTheme="minorHAnsi" w:hAnsiTheme="minorHAnsi" w:cstheme="minorHAnsi"/>
                <w:color w:val="000000"/>
                <w:sz w:val="22"/>
                <w:szCs w:val="22"/>
              </w:rPr>
              <w:t>1</w:t>
            </w:r>
          </w:p>
        </w:tc>
        <w:tc>
          <w:tcPr>
            <w:tcW w:w="1133" w:type="dxa"/>
            <w:tcBorders>
              <w:bottom w:val="none" w:sz="4" w:space="0" w:color="000000"/>
            </w:tcBorders>
            <w:shd w:val="clear" w:color="auto" w:fill="E2EFD9" w:themeFill="accent6" w:themeFillTint="33"/>
            <w:vAlign w:val="center"/>
          </w:tcPr>
          <w:p w14:paraId="1923A645" w14:textId="3817306B" w:rsidR="009B2C69" w:rsidRPr="00F339E5" w:rsidRDefault="0054031A"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&lt;0.0001</w:t>
            </w:r>
          </w:p>
        </w:tc>
      </w:tr>
      <w:tr w:rsidR="004D0FAB" w:rsidRPr="00124E7C" w14:paraId="234C2049" w14:textId="77777777" w:rsidTr="00F339E5">
        <w:trPr>
          <w:trHeight w:val="283"/>
        </w:trPr>
        <w:tc>
          <w:tcPr>
            <w:tcW w:w="3828" w:type="dxa"/>
            <w:vMerge w:val="restart"/>
            <w:shd w:val="clear" w:color="auto" w:fill="E2EFD9" w:themeFill="accent6" w:themeFillTint="33"/>
            <w:vAlign w:val="center"/>
          </w:tcPr>
          <w:p w14:paraId="4CCE1B77" w14:textId="54CE4E44" w:rsidR="004D0FAB" w:rsidRPr="00F339E5" w:rsidRDefault="004D0FAB" w:rsidP="00F339E5">
            <w:pPr>
              <w:spacing w:after="0"/>
              <w:rPr>
                <w:rFonts w:asciiTheme="minorHAnsi" w:hAnsiTheme="minorHAnsi" w:cstheme="minorHAnsi"/>
                <w:sz w:val="22"/>
                <w:szCs w:val="22"/>
              </w:rPr>
            </w:pPr>
            <w:r w:rsidRPr="00F339E5">
              <w:rPr>
                <w:rFonts w:asciiTheme="minorHAnsi" w:hAnsiTheme="minorHAnsi" w:cstheme="minorHAnsi"/>
                <w:sz w:val="22"/>
                <w:szCs w:val="22"/>
              </w:rPr>
              <w:t xml:space="preserve">No. serious or life-threatening </w:t>
            </w:r>
            <w:proofErr w:type="spellStart"/>
            <w:r w:rsidRPr="00F339E5">
              <w:rPr>
                <w:rFonts w:asciiTheme="minorHAnsi" w:hAnsiTheme="minorHAnsi" w:cstheme="minorHAnsi"/>
                <w:sz w:val="22"/>
                <w:szCs w:val="22"/>
              </w:rPr>
              <w:t>symptoms</w:t>
            </w:r>
            <w:r w:rsidR="00B61EEF">
              <w:rPr>
                <w:rFonts w:asciiTheme="minorHAnsi" w:hAnsiTheme="minorHAnsi" w:cstheme="minorHAnsi"/>
                <w:sz w:val="22"/>
                <w:szCs w:val="22"/>
                <w:vertAlign w:val="superscript"/>
              </w:rPr>
              <w:t>a</w:t>
            </w:r>
            <w:proofErr w:type="spellEnd"/>
          </w:p>
        </w:tc>
        <w:tc>
          <w:tcPr>
            <w:tcW w:w="1079" w:type="dxa"/>
            <w:tcBorders>
              <w:bottom w:val="none" w:sz="4" w:space="0" w:color="000000"/>
            </w:tcBorders>
            <w:vAlign w:val="center"/>
          </w:tcPr>
          <w:p w14:paraId="1A0094DA" w14:textId="250EC984" w:rsidR="004D0FAB" w:rsidRPr="00F339E5" w:rsidRDefault="004D0FAB" w:rsidP="00F339E5">
            <w:pPr>
              <w:spacing w:after="0"/>
              <w:jc w:val="center"/>
              <w:rPr>
                <w:rFonts w:asciiTheme="minorHAnsi" w:hAnsiTheme="minorHAnsi" w:cstheme="minorHAnsi"/>
                <w:sz w:val="22"/>
                <w:szCs w:val="22"/>
              </w:rPr>
            </w:pPr>
            <w:r w:rsidRPr="00F339E5">
              <w:rPr>
                <w:rFonts w:asciiTheme="minorHAnsi" w:hAnsiTheme="minorHAnsi" w:cstheme="minorHAnsi"/>
                <w:sz w:val="22"/>
                <w:szCs w:val="22"/>
              </w:rPr>
              <w:t>1-3</w:t>
            </w:r>
          </w:p>
        </w:tc>
        <w:tc>
          <w:tcPr>
            <w:tcW w:w="1248" w:type="dxa"/>
            <w:tcBorders>
              <w:bottom w:val="none" w:sz="4" w:space="0" w:color="000000"/>
            </w:tcBorders>
            <w:vAlign w:val="center"/>
          </w:tcPr>
          <w:p w14:paraId="235B22E6" w14:textId="43559A6E"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sz w:val="22"/>
                <w:szCs w:val="22"/>
              </w:rPr>
              <w:t>0.342</w:t>
            </w:r>
          </w:p>
        </w:tc>
        <w:tc>
          <w:tcPr>
            <w:tcW w:w="1134" w:type="dxa"/>
            <w:tcBorders>
              <w:bottom w:val="none" w:sz="4" w:space="0" w:color="000000"/>
            </w:tcBorders>
            <w:vAlign w:val="center"/>
          </w:tcPr>
          <w:p w14:paraId="7A5691C4" w14:textId="461240C2"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0.187</w:t>
            </w:r>
          </w:p>
        </w:tc>
        <w:tc>
          <w:tcPr>
            <w:tcW w:w="1927" w:type="dxa"/>
            <w:tcBorders>
              <w:bottom w:val="none" w:sz="4" w:space="0" w:color="000000"/>
            </w:tcBorders>
            <w:vAlign w:val="center"/>
          </w:tcPr>
          <w:p w14:paraId="6622FF97" w14:textId="454B214D"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[-0.025; 0.708]</w:t>
            </w:r>
          </w:p>
        </w:tc>
        <w:tc>
          <w:tcPr>
            <w:tcW w:w="1247" w:type="dxa"/>
            <w:tcBorders>
              <w:bottom w:val="none" w:sz="4" w:space="0" w:color="000000"/>
            </w:tcBorders>
            <w:vAlign w:val="center"/>
          </w:tcPr>
          <w:p w14:paraId="67B43991" w14:textId="6E49641B"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1.407</w:t>
            </w:r>
          </w:p>
        </w:tc>
        <w:tc>
          <w:tcPr>
            <w:tcW w:w="1928" w:type="dxa"/>
            <w:tcBorders>
              <w:bottom w:val="none" w:sz="4" w:space="0" w:color="000000"/>
            </w:tcBorders>
            <w:vAlign w:val="center"/>
          </w:tcPr>
          <w:p w14:paraId="0811573B" w14:textId="1092578C"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[0.975; 2.031]</w:t>
            </w:r>
          </w:p>
        </w:tc>
        <w:tc>
          <w:tcPr>
            <w:tcW w:w="1360" w:type="dxa"/>
            <w:tcBorders>
              <w:bottom w:val="none" w:sz="4" w:space="0" w:color="000000"/>
            </w:tcBorders>
            <w:vAlign w:val="center"/>
          </w:tcPr>
          <w:p w14:paraId="1C4C26F6" w14:textId="59355386"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0.069</w:t>
            </w:r>
          </w:p>
        </w:tc>
        <w:tc>
          <w:tcPr>
            <w:tcW w:w="1133" w:type="dxa"/>
            <w:tcBorders>
              <w:bottom w:val="none" w:sz="4" w:space="0" w:color="000000"/>
            </w:tcBorders>
            <w:vAlign w:val="center"/>
          </w:tcPr>
          <w:p w14:paraId="307F6B82" w14:textId="3261E087"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0.9</w:t>
            </w:r>
            <w:r w:rsidR="00F339E5">
              <w:rPr>
                <w:rFonts w:asciiTheme="minorHAnsi" w:hAnsiTheme="minorHAnsi" w:cstheme="minorHAnsi"/>
                <w:color w:val="000000"/>
                <w:sz w:val="22"/>
                <w:szCs w:val="22"/>
              </w:rPr>
              <w:t>7</w:t>
            </w:r>
          </w:p>
        </w:tc>
      </w:tr>
      <w:tr w:rsidR="004D0FAB" w:rsidRPr="00124E7C" w14:paraId="5074FF56" w14:textId="77777777" w:rsidTr="00F339E5">
        <w:trPr>
          <w:trHeight w:val="283"/>
        </w:trPr>
        <w:tc>
          <w:tcPr>
            <w:tcW w:w="3828" w:type="dxa"/>
            <w:vMerge/>
            <w:shd w:val="clear" w:color="auto" w:fill="E2EFD9" w:themeFill="accent6" w:themeFillTint="33"/>
            <w:vAlign w:val="center"/>
          </w:tcPr>
          <w:p w14:paraId="3A7F63FE" w14:textId="77777777" w:rsidR="004D0FAB" w:rsidRPr="00F339E5" w:rsidRDefault="004D0FAB" w:rsidP="00F339E5">
            <w:pPr>
              <w:spacing w:after="0"/>
              <w:rPr>
                <w:rFonts w:asciiTheme="minorHAnsi" w:hAnsiTheme="minorHAnsi" w:cstheme="minorHAnsi"/>
                <w:sz w:val="22"/>
                <w:szCs w:val="22"/>
              </w:rPr>
            </w:pPr>
          </w:p>
        </w:tc>
        <w:tc>
          <w:tcPr>
            <w:tcW w:w="1079" w:type="dxa"/>
            <w:tcBorders>
              <w:top w:val="none" w:sz="4" w:space="0" w:color="000000"/>
              <w:bottom w:val="none" w:sz="4" w:space="0" w:color="000000"/>
            </w:tcBorders>
            <w:vAlign w:val="center"/>
          </w:tcPr>
          <w:p w14:paraId="442BC816" w14:textId="6FEF75EE" w:rsidR="004D0FAB" w:rsidRPr="00F339E5" w:rsidRDefault="004D0FAB" w:rsidP="00F339E5">
            <w:pPr>
              <w:spacing w:after="0"/>
              <w:jc w:val="center"/>
              <w:rPr>
                <w:rFonts w:asciiTheme="minorHAnsi" w:hAnsiTheme="minorHAnsi" w:cstheme="minorHAnsi"/>
                <w:sz w:val="22"/>
                <w:szCs w:val="22"/>
              </w:rPr>
            </w:pPr>
            <w:r w:rsidRPr="00F339E5">
              <w:rPr>
                <w:rFonts w:asciiTheme="minorHAnsi" w:hAnsiTheme="minorHAnsi" w:cstheme="minorHAnsi"/>
                <w:sz w:val="22"/>
                <w:szCs w:val="22"/>
              </w:rPr>
              <w:t>4-6</w:t>
            </w:r>
          </w:p>
        </w:tc>
        <w:tc>
          <w:tcPr>
            <w:tcW w:w="1248" w:type="dxa"/>
            <w:tcBorders>
              <w:top w:val="none" w:sz="4" w:space="0" w:color="000000"/>
              <w:bottom w:val="none" w:sz="4" w:space="0" w:color="000000"/>
            </w:tcBorders>
            <w:vAlign w:val="center"/>
          </w:tcPr>
          <w:p w14:paraId="5EA7D266" w14:textId="508C11F6"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sz w:val="22"/>
                <w:szCs w:val="22"/>
              </w:rPr>
              <w:t>0.803</w:t>
            </w:r>
          </w:p>
        </w:tc>
        <w:tc>
          <w:tcPr>
            <w:tcW w:w="1134" w:type="dxa"/>
            <w:tcBorders>
              <w:top w:val="none" w:sz="4" w:space="0" w:color="000000"/>
              <w:bottom w:val="none" w:sz="4" w:space="0" w:color="000000"/>
            </w:tcBorders>
            <w:vAlign w:val="center"/>
          </w:tcPr>
          <w:p w14:paraId="673F8E29" w14:textId="2899F6CA"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0.226</w:t>
            </w:r>
          </w:p>
        </w:tc>
        <w:tc>
          <w:tcPr>
            <w:tcW w:w="1927" w:type="dxa"/>
            <w:tcBorders>
              <w:top w:val="none" w:sz="4" w:space="0" w:color="000000"/>
              <w:bottom w:val="none" w:sz="4" w:space="0" w:color="000000"/>
            </w:tcBorders>
            <w:vAlign w:val="center"/>
          </w:tcPr>
          <w:p w14:paraId="0C3DA572" w14:textId="359D76DB"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[0.359; 1.247]</w:t>
            </w:r>
          </w:p>
        </w:tc>
        <w:tc>
          <w:tcPr>
            <w:tcW w:w="1247" w:type="dxa"/>
            <w:tcBorders>
              <w:top w:val="none" w:sz="4" w:space="0" w:color="000000"/>
              <w:bottom w:val="none" w:sz="4" w:space="0" w:color="000000"/>
            </w:tcBorders>
            <w:vAlign w:val="center"/>
          </w:tcPr>
          <w:p w14:paraId="3400C521" w14:textId="74E5705E"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2.232</w:t>
            </w:r>
          </w:p>
        </w:tc>
        <w:tc>
          <w:tcPr>
            <w:tcW w:w="1928" w:type="dxa"/>
            <w:tcBorders>
              <w:top w:val="none" w:sz="4" w:space="0" w:color="000000"/>
              <w:bottom w:val="none" w:sz="4" w:space="0" w:color="000000"/>
            </w:tcBorders>
            <w:vAlign w:val="center"/>
          </w:tcPr>
          <w:p w14:paraId="1C975E1B" w14:textId="2114CAEC"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[1.432; 3.478]</w:t>
            </w:r>
          </w:p>
        </w:tc>
        <w:tc>
          <w:tcPr>
            <w:tcW w:w="1360" w:type="dxa"/>
            <w:tcBorders>
              <w:top w:val="none" w:sz="4" w:space="0" w:color="000000"/>
              <w:bottom w:val="none" w:sz="4" w:space="0" w:color="000000"/>
            </w:tcBorders>
            <w:vAlign w:val="center"/>
          </w:tcPr>
          <w:p w14:paraId="7601E07C" w14:textId="5FADA444"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0.000</w:t>
            </w:r>
            <w:r w:rsidR="00B006AE">
              <w:rPr>
                <w:rFonts w:asciiTheme="minorHAnsi" w:hAnsiTheme="minorHAnsi" w:cstheme="minorHAnsi"/>
                <w:color w:val="000000"/>
                <w:sz w:val="22"/>
                <w:szCs w:val="22"/>
              </w:rPr>
              <w:t>43</w:t>
            </w:r>
          </w:p>
        </w:tc>
        <w:tc>
          <w:tcPr>
            <w:tcW w:w="1133" w:type="dxa"/>
            <w:tcBorders>
              <w:top w:val="none" w:sz="4" w:space="0" w:color="000000"/>
              <w:bottom w:val="none" w:sz="4" w:space="0" w:color="000000"/>
            </w:tcBorders>
            <w:vAlign w:val="center"/>
          </w:tcPr>
          <w:p w14:paraId="410DFB78" w14:textId="62690959"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0.00</w:t>
            </w:r>
            <w:r w:rsidR="00B006AE">
              <w:rPr>
                <w:rFonts w:asciiTheme="minorHAnsi" w:hAnsiTheme="minorHAnsi" w:cstheme="minorHAnsi"/>
                <w:color w:val="000000"/>
                <w:sz w:val="22"/>
                <w:szCs w:val="22"/>
              </w:rPr>
              <w:t>60</w:t>
            </w:r>
          </w:p>
        </w:tc>
      </w:tr>
      <w:tr w:rsidR="004D0FAB" w:rsidRPr="00124E7C" w14:paraId="011BD4F3" w14:textId="77777777" w:rsidTr="0062292B">
        <w:trPr>
          <w:trHeight w:val="283"/>
        </w:trPr>
        <w:tc>
          <w:tcPr>
            <w:tcW w:w="3828" w:type="dxa"/>
            <w:vMerge/>
            <w:shd w:val="clear" w:color="auto" w:fill="E2EFD9" w:themeFill="accent6" w:themeFillTint="33"/>
            <w:vAlign w:val="center"/>
          </w:tcPr>
          <w:p w14:paraId="337470CB" w14:textId="77777777" w:rsidR="004D0FAB" w:rsidRPr="00F339E5" w:rsidRDefault="004D0FAB" w:rsidP="00F339E5">
            <w:pPr>
              <w:spacing w:after="0"/>
              <w:rPr>
                <w:rFonts w:asciiTheme="minorHAnsi" w:hAnsiTheme="minorHAnsi" w:cstheme="minorHAnsi"/>
                <w:sz w:val="22"/>
                <w:szCs w:val="22"/>
              </w:rPr>
            </w:pPr>
          </w:p>
        </w:tc>
        <w:tc>
          <w:tcPr>
            <w:tcW w:w="1079" w:type="dxa"/>
            <w:tcBorders>
              <w:top w:val="none" w:sz="4" w:space="0" w:color="000000"/>
              <w:bottom w:val="single" w:sz="4" w:space="0" w:color="000000"/>
            </w:tcBorders>
            <w:shd w:val="clear" w:color="auto" w:fill="E2EFD9" w:themeFill="accent6" w:themeFillTint="33"/>
            <w:vAlign w:val="center"/>
          </w:tcPr>
          <w:p w14:paraId="1517DA77" w14:textId="33E887BA" w:rsidR="004D0FAB" w:rsidRPr="00F339E5" w:rsidRDefault="004D0FAB" w:rsidP="00F339E5">
            <w:pPr>
              <w:spacing w:after="0"/>
              <w:jc w:val="center"/>
              <w:rPr>
                <w:rFonts w:asciiTheme="minorHAnsi" w:hAnsiTheme="minorHAnsi" w:cstheme="minorHAnsi"/>
                <w:sz w:val="22"/>
                <w:szCs w:val="22"/>
              </w:rPr>
            </w:pPr>
            <w:r w:rsidRPr="00F339E5">
              <w:rPr>
                <w:rFonts w:asciiTheme="minorHAnsi" w:hAnsiTheme="minorHAnsi" w:cstheme="minorHAnsi"/>
                <w:sz w:val="22"/>
                <w:szCs w:val="22"/>
              </w:rPr>
              <w:t>&gt;7</w:t>
            </w:r>
          </w:p>
        </w:tc>
        <w:tc>
          <w:tcPr>
            <w:tcW w:w="1248" w:type="dxa"/>
            <w:tcBorders>
              <w:top w:val="none" w:sz="4" w:space="0" w:color="000000"/>
              <w:bottom w:val="single" w:sz="4" w:space="0" w:color="000000"/>
            </w:tcBorders>
            <w:shd w:val="clear" w:color="auto" w:fill="E2EFD9" w:themeFill="accent6" w:themeFillTint="33"/>
            <w:vAlign w:val="center"/>
          </w:tcPr>
          <w:p w14:paraId="4F24BBFB" w14:textId="7AABC5AE"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sz w:val="22"/>
                <w:szCs w:val="22"/>
              </w:rPr>
              <w:t>1.512</w:t>
            </w:r>
          </w:p>
        </w:tc>
        <w:tc>
          <w:tcPr>
            <w:tcW w:w="1134" w:type="dxa"/>
            <w:tcBorders>
              <w:top w:val="none" w:sz="4" w:space="0" w:color="000000"/>
              <w:bottom w:val="single" w:sz="4" w:space="0" w:color="000000"/>
            </w:tcBorders>
            <w:shd w:val="clear" w:color="auto" w:fill="E2EFD9" w:themeFill="accent6" w:themeFillTint="33"/>
            <w:vAlign w:val="center"/>
          </w:tcPr>
          <w:p w14:paraId="4F4C613A" w14:textId="2ACB9F9F"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0.293</w:t>
            </w:r>
          </w:p>
        </w:tc>
        <w:tc>
          <w:tcPr>
            <w:tcW w:w="1927" w:type="dxa"/>
            <w:tcBorders>
              <w:top w:val="none" w:sz="4" w:space="0" w:color="000000"/>
              <w:bottom w:val="single" w:sz="4" w:space="0" w:color="000000"/>
            </w:tcBorders>
            <w:shd w:val="clear" w:color="auto" w:fill="E2EFD9" w:themeFill="accent6" w:themeFillTint="33"/>
            <w:vAlign w:val="center"/>
          </w:tcPr>
          <w:p w14:paraId="403ACE21" w14:textId="60B75088"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[0.937; 2.087]</w:t>
            </w:r>
          </w:p>
        </w:tc>
        <w:tc>
          <w:tcPr>
            <w:tcW w:w="1247" w:type="dxa"/>
            <w:tcBorders>
              <w:top w:val="none" w:sz="4" w:space="0" w:color="000000"/>
              <w:bottom w:val="single" w:sz="4" w:space="0" w:color="000000"/>
            </w:tcBorders>
            <w:shd w:val="clear" w:color="auto" w:fill="E2EFD9" w:themeFill="accent6" w:themeFillTint="33"/>
            <w:vAlign w:val="center"/>
          </w:tcPr>
          <w:p w14:paraId="2B029C95" w14:textId="73994CF7"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4.535</w:t>
            </w:r>
          </w:p>
        </w:tc>
        <w:tc>
          <w:tcPr>
            <w:tcW w:w="1928" w:type="dxa"/>
            <w:tcBorders>
              <w:top w:val="none" w:sz="4" w:space="0" w:color="000000"/>
              <w:bottom w:val="single" w:sz="4" w:space="0" w:color="000000"/>
            </w:tcBorders>
            <w:shd w:val="clear" w:color="auto" w:fill="E2EFD9" w:themeFill="accent6" w:themeFillTint="33"/>
            <w:vAlign w:val="center"/>
          </w:tcPr>
          <w:p w14:paraId="1E3DDCBE" w14:textId="5B2A9E95"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[2.553; 8.057]</w:t>
            </w:r>
          </w:p>
        </w:tc>
        <w:tc>
          <w:tcPr>
            <w:tcW w:w="1360" w:type="dxa"/>
            <w:tcBorders>
              <w:top w:val="none" w:sz="4" w:space="0" w:color="000000"/>
              <w:bottom w:val="single" w:sz="4" w:space="0" w:color="000000"/>
            </w:tcBorders>
            <w:shd w:val="clear" w:color="auto" w:fill="E2EFD9" w:themeFill="accent6" w:themeFillTint="33"/>
            <w:vAlign w:val="center"/>
          </w:tcPr>
          <w:p w14:paraId="464A2BFB" w14:textId="1FC0005E"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&lt;0.0001</w:t>
            </w:r>
          </w:p>
        </w:tc>
        <w:tc>
          <w:tcPr>
            <w:tcW w:w="1133" w:type="dxa"/>
            <w:tcBorders>
              <w:top w:val="none" w:sz="4" w:space="0" w:color="000000"/>
              <w:bottom w:val="single" w:sz="4" w:space="0" w:color="000000"/>
            </w:tcBorders>
            <w:shd w:val="clear" w:color="auto" w:fill="E2EFD9" w:themeFill="accent6" w:themeFillTint="33"/>
            <w:vAlign w:val="center"/>
          </w:tcPr>
          <w:p w14:paraId="2686168D" w14:textId="23DAD983" w:rsidR="004D0FAB" w:rsidRPr="00F339E5" w:rsidRDefault="004D0FAB" w:rsidP="00F339E5">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&lt;0.0001</w:t>
            </w:r>
          </w:p>
        </w:tc>
      </w:tr>
      <w:tr w:rsidR="00B61EEF" w:rsidRPr="00124E7C" w14:paraId="48E28835" w14:textId="77777777" w:rsidTr="0062292B">
        <w:trPr>
          <w:trHeight w:val="283"/>
        </w:trPr>
        <w:tc>
          <w:tcPr>
            <w:tcW w:w="3828" w:type="dxa"/>
            <w:vMerge w:val="restart"/>
            <w:vAlign w:val="center"/>
          </w:tcPr>
          <w:p w14:paraId="23C52AD2" w14:textId="78F47EFB" w:rsidR="00B61EEF" w:rsidRPr="00F339E5" w:rsidRDefault="00B61EEF" w:rsidP="00B61EEF">
            <w:pPr>
              <w:spacing w:after="0"/>
              <w:rPr>
                <w:rFonts w:asciiTheme="minorHAnsi" w:hAnsiTheme="minorHAnsi" w:cstheme="minorHAnsi"/>
                <w:sz w:val="22"/>
                <w:szCs w:val="22"/>
              </w:rPr>
            </w:pPr>
            <w:r w:rsidRPr="00F339E5">
              <w:rPr>
                <w:rFonts w:asciiTheme="minorHAnsi" w:hAnsiTheme="minorHAnsi" w:cstheme="minorHAnsi"/>
                <w:sz w:val="22"/>
                <w:szCs w:val="22"/>
              </w:rPr>
              <w:t xml:space="preserve">Body weight change after </w:t>
            </w:r>
            <w:proofErr w:type="spellStart"/>
            <w:r w:rsidRPr="00F339E5">
              <w:rPr>
                <w:rFonts w:asciiTheme="minorHAnsi" w:hAnsiTheme="minorHAnsi" w:cstheme="minorHAnsi"/>
                <w:sz w:val="22"/>
                <w:szCs w:val="22"/>
              </w:rPr>
              <w:t>infection</w:t>
            </w:r>
            <w:r>
              <w:rPr>
                <w:rFonts w:asciiTheme="minorHAnsi" w:hAnsiTheme="minorHAnsi" w:cstheme="minorHAnsi"/>
                <w:sz w:val="22"/>
                <w:szCs w:val="22"/>
                <w:vertAlign w:val="superscript"/>
              </w:rPr>
              <w:t>c</w:t>
            </w:r>
            <w:proofErr w:type="spellEnd"/>
          </w:p>
        </w:tc>
        <w:tc>
          <w:tcPr>
            <w:tcW w:w="1079" w:type="dxa"/>
            <w:tcBorders>
              <w:top w:val="single" w:sz="4" w:space="0" w:color="000000"/>
              <w:bottom w:val="nil"/>
            </w:tcBorders>
            <w:vAlign w:val="center"/>
          </w:tcPr>
          <w:p w14:paraId="5E088B23" w14:textId="77777777"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loss</w:t>
            </w:r>
          </w:p>
        </w:tc>
        <w:tc>
          <w:tcPr>
            <w:tcW w:w="1248" w:type="dxa"/>
            <w:tcBorders>
              <w:top w:val="single" w:sz="4" w:space="0" w:color="000000"/>
              <w:bottom w:val="nil"/>
            </w:tcBorders>
            <w:vAlign w:val="center"/>
          </w:tcPr>
          <w:p w14:paraId="08CEA2AF" w14:textId="1DD73562"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-0.463</w:t>
            </w:r>
          </w:p>
        </w:tc>
        <w:tc>
          <w:tcPr>
            <w:tcW w:w="1134" w:type="dxa"/>
            <w:tcBorders>
              <w:top w:val="single" w:sz="4" w:space="0" w:color="000000"/>
              <w:bottom w:val="nil"/>
            </w:tcBorders>
            <w:vAlign w:val="center"/>
          </w:tcPr>
          <w:p w14:paraId="7A43D103" w14:textId="6427AC51"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0.217</w:t>
            </w:r>
          </w:p>
        </w:tc>
        <w:tc>
          <w:tcPr>
            <w:tcW w:w="1927" w:type="dxa"/>
            <w:tcBorders>
              <w:top w:val="single" w:sz="4" w:space="0" w:color="000000"/>
              <w:bottom w:val="nil"/>
            </w:tcBorders>
            <w:vAlign w:val="center"/>
          </w:tcPr>
          <w:p w14:paraId="16B65E32" w14:textId="610A96B6"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[-0.889; -0.037]</w:t>
            </w:r>
          </w:p>
        </w:tc>
        <w:tc>
          <w:tcPr>
            <w:tcW w:w="1247" w:type="dxa"/>
            <w:tcBorders>
              <w:top w:val="single" w:sz="4" w:space="0" w:color="000000"/>
              <w:bottom w:val="nil"/>
            </w:tcBorders>
            <w:vAlign w:val="center"/>
          </w:tcPr>
          <w:p w14:paraId="6D48729D" w14:textId="6E44A48C"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0.629</w:t>
            </w:r>
          </w:p>
        </w:tc>
        <w:tc>
          <w:tcPr>
            <w:tcW w:w="1928" w:type="dxa"/>
            <w:tcBorders>
              <w:top w:val="single" w:sz="4" w:space="0" w:color="000000"/>
              <w:bottom w:val="nil"/>
            </w:tcBorders>
            <w:vAlign w:val="center"/>
          </w:tcPr>
          <w:p w14:paraId="0F61D1B2" w14:textId="5A69864B"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[0.411; 0.964]</w:t>
            </w:r>
          </w:p>
        </w:tc>
        <w:tc>
          <w:tcPr>
            <w:tcW w:w="1360" w:type="dxa"/>
            <w:tcBorders>
              <w:top w:val="single" w:sz="4" w:space="0" w:color="000000"/>
              <w:bottom w:val="nil"/>
            </w:tcBorders>
            <w:vAlign w:val="center"/>
          </w:tcPr>
          <w:p w14:paraId="36B6596E" w14:textId="681C0AF8"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0.03</w:t>
            </w:r>
            <w:r>
              <w:rPr>
                <w:rFonts w:asciiTheme="minorHAnsi" w:hAnsiTheme="minorHAnsi" w:cstheme="minorHAnsi"/>
                <w:color w:val="000000"/>
                <w:sz w:val="22"/>
                <w:szCs w:val="22"/>
              </w:rPr>
              <w:t>4</w:t>
            </w:r>
          </w:p>
        </w:tc>
        <w:tc>
          <w:tcPr>
            <w:tcW w:w="1133" w:type="dxa"/>
            <w:tcBorders>
              <w:top w:val="single" w:sz="4" w:space="0" w:color="000000"/>
              <w:bottom w:val="nil"/>
            </w:tcBorders>
            <w:vAlign w:val="center"/>
          </w:tcPr>
          <w:p w14:paraId="0C919A8B" w14:textId="5227BCFE"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0.47</w:t>
            </w:r>
          </w:p>
        </w:tc>
      </w:tr>
      <w:tr w:rsidR="00B61EEF" w:rsidRPr="00124E7C" w14:paraId="346C3C71" w14:textId="77777777" w:rsidTr="0062292B">
        <w:trPr>
          <w:trHeight w:val="283"/>
        </w:trPr>
        <w:tc>
          <w:tcPr>
            <w:tcW w:w="3828" w:type="dxa"/>
            <w:vMerge/>
            <w:vAlign w:val="center"/>
          </w:tcPr>
          <w:p w14:paraId="35903E8F" w14:textId="77777777" w:rsidR="00B61EEF" w:rsidRPr="00F339E5" w:rsidRDefault="00B61EEF" w:rsidP="00B61EEF">
            <w:pPr>
              <w:spacing w:after="0"/>
              <w:rPr>
                <w:rFonts w:asciiTheme="minorHAnsi" w:hAnsiTheme="minorHAnsi" w:cstheme="minorHAnsi"/>
                <w:sz w:val="22"/>
                <w:szCs w:val="22"/>
              </w:rPr>
            </w:pPr>
          </w:p>
        </w:tc>
        <w:tc>
          <w:tcPr>
            <w:tcW w:w="1079" w:type="dxa"/>
            <w:tcBorders>
              <w:top w:val="nil"/>
            </w:tcBorders>
            <w:vAlign w:val="center"/>
          </w:tcPr>
          <w:p w14:paraId="79BCBD9A" w14:textId="5B49B83D"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no</w:t>
            </w:r>
            <w:r w:rsidR="00DA39AE">
              <w:rPr>
                <w:rFonts w:asciiTheme="minorHAnsi" w:hAnsiTheme="minorHAnsi" w:cstheme="minorHAnsi"/>
                <w:sz w:val="22"/>
                <w:szCs w:val="22"/>
              </w:rPr>
              <w:t>ne</w:t>
            </w:r>
            <w:r w:rsidRPr="00F339E5">
              <w:rPr>
                <w:rFonts w:asciiTheme="minorHAnsi" w:hAnsiTheme="minorHAnsi" w:cstheme="minorHAnsi"/>
                <w:sz w:val="22"/>
                <w:szCs w:val="22"/>
              </w:rPr>
              <w:t xml:space="preserve"> </w:t>
            </w:r>
          </w:p>
        </w:tc>
        <w:tc>
          <w:tcPr>
            <w:tcW w:w="1248" w:type="dxa"/>
            <w:tcBorders>
              <w:top w:val="nil"/>
            </w:tcBorders>
            <w:vAlign w:val="center"/>
          </w:tcPr>
          <w:p w14:paraId="58C2ABFD" w14:textId="598A4180"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-0.683</w:t>
            </w:r>
          </w:p>
        </w:tc>
        <w:tc>
          <w:tcPr>
            <w:tcW w:w="1134" w:type="dxa"/>
            <w:tcBorders>
              <w:top w:val="nil"/>
            </w:tcBorders>
            <w:vAlign w:val="center"/>
          </w:tcPr>
          <w:p w14:paraId="3F4CEA3E" w14:textId="27FFB48D"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0.185</w:t>
            </w:r>
          </w:p>
        </w:tc>
        <w:tc>
          <w:tcPr>
            <w:tcW w:w="1927" w:type="dxa"/>
            <w:tcBorders>
              <w:top w:val="nil"/>
            </w:tcBorders>
            <w:vAlign w:val="center"/>
          </w:tcPr>
          <w:p w14:paraId="04C3247E" w14:textId="579D4B2C"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[-1.047; -0.32</w:t>
            </w:r>
            <w:r w:rsidR="00274796">
              <w:rPr>
                <w:rFonts w:asciiTheme="minorHAnsi" w:hAnsiTheme="minorHAnsi" w:cstheme="minorHAnsi"/>
                <w:color w:val="000000"/>
                <w:sz w:val="22"/>
                <w:szCs w:val="22"/>
              </w:rPr>
              <w:t>0</w:t>
            </w:r>
            <w:r w:rsidRPr="00F339E5">
              <w:rPr>
                <w:rFonts w:asciiTheme="minorHAnsi" w:hAnsiTheme="minorHAnsi" w:cstheme="minorHAnsi"/>
                <w:color w:val="000000"/>
                <w:sz w:val="22"/>
                <w:szCs w:val="22"/>
              </w:rPr>
              <w:t>]</w:t>
            </w:r>
          </w:p>
        </w:tc>
        <w:tc>
          <w:tcPr>
            <w:tcW w:w="1247" w:type="dxa"/>
            <w:tcBorders>
              <w:top w:val="nil"/>
            </w:tcBorders>
            <w:vAlign w:val="center"/>
          </w:tcPr>
          <w:p w14:paraId="4D5BB2B1" w14:textId="7B5D90FC"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0.505</w:t>
            </w:r>
          </w:p>
        </w:tc>
        <w:tc>
          <w:tcPr>
            <w:tcW w:w="1928" w:type="dxa"/>
            <w:tcBorders>
              <w:top w:val="nil"/>
            </w:tcBorders>
            <w:vAlign w:val="center"/>
          </w:tcPr>
          <w:p w14:paraId="51E2FDA0" w14:textId="4F900776"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[0.351; 0.726]</w:t>
            </w:r>
          </w:p>
        </w:tc>
        <w:tc>
          <w:tcPr>
            <w:tcW w:w="1360" w:type="dxa"/>
            <w:tcBorders>
              <w:top w:val="nil"/>
            </w:tcBorders>
            <w:vAlign w:val="center"/>
          </w:tcPr>
          <w:p w14:paraId="0C28CE5A" w14:textId="637B13B4"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0.00049</w:t>
            </w:r>
          </w:p>
        </w:tc>
        <w:tc>
          <w:tcPr>
            <w:tcW w:w="1133" w:type="dxa"/>
            <w:tcBorders>
              <w:top w:val="nil"/>
            </w:tcBorders>
            <w:vAlign w:val="center"/>
          </w:tcPr>
          <w:p w14:paraId="14810367" w14:textId="0C0EA6FE"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0.0069</w:t>
            </w:r>
          </w:p>
        </w:tc>
      </w:tr>
      <w:tr w:rsidR="00B61EEF" w:rsidRPr="00124E7C" w14:paraId="305FC01C" w14:textId="77777777" w:rsidTr="00F339E5">
        <w:trPr>
          <w:trHeight w:val="283"/>
        </w:trPr>
        <w:tc>
          <w:tcPr>
            <w:tcW w:w="3828" w:type="dxa"/>
            <w:vAlign w:val="center"/>
          </w:tcPr>
          <w:p w14:paraId="10F9871C" w14:textId="558A7FE0" w:rsidR="00B61EEF" w:rsidRPr="00F339E5" w:rsidRDefault="00B61EEF" w:rsidP="00B61EEF">
            <w:pPr>
              <w:spacing w:after="0"/>
              <w:rPr>
                <w:rFonts w:asciiTheme="minorHAnsi" w:hAnsiTheme="minorHAnsi" w:cstheme="minorHAnsi"/>
                <w:sz w:val="22"/>
                <w:szCs w:val="22"/>
              </w:rPr>
            </w:pPr>
            <w:r w:rsidRPr="00F339E5">
              <w:rPr>
                <w:rFonts w:asciiTheme="minorHAnsi" w:hAnsiTheme="minorHAnsi" w:cstheme="minorHAnsi"/>
                <w:sz w:val="22"/>
                <w:szCs w:val="22"/>
              </w:rPr>
              <w:t>Sex</w:t>
            </w:r>
          </w:p>
        </w:tc>
        <w:tc>
          <w:tcPr>
            <w:tcW w:w="1079" w:type="dxa"/>
            <w:tcBorders>
              <w:bottom w:val="none" w:sz="4" w:space="0" w:color="000000"/>
            </w:tcBorders>
            <w:vAlign w:val="center"/>
          </w:tcPr>
          <w:p w14:paraId="4FC0F49E" w14:textId="3D589376"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male</w:t>
            </w:r>
          </w:p>
        </w:tc>
        <w:tc>
          <w:tcPr>
            <w:tcW w:w="1248" w:type="dxa"/>
            <w:tcBorders>
              <w:bottom w:val="none" w:sz="4" w:space="0" w:color="000000"/>
            </w:tcBorders>
            <w:vAlign w:val="center"/>
          </w:tcPr>
          <w:p w14:paraId="38753B1F" w14:textId="0A1DDC9A"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-0.439</w:t>
            </w:r>
          </w:p>
        </w:tc>
        <w:tc>
          <w:tcPr>
            <w:tcW w:w="1134" w:type="dxa"/>
            <w:tcBorders>
              <w:bottom w:val="none" w:sz="4" w:space="0" w:color="000000"/>
            </w:tcBorders>
            <w:vAlign w:val="center"/>
          </w:tcPr>
          <w:p w14:paraId="0469F96B" w14:textId="36A4C568"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0.135</w:t>
            </w:r>
          </w:p>
        </w:tc>
        <w:tc>
          <w:tcPr>
            <w:tcW w:w="1927" w:type="dxa"/>
            <w:tcBorders>
              <w:bottom w:val="none" w:sz="4" w:space="0" w:color="000000"/>
            </w:tcBorders>
            <w:vAlign w:val="center"/>
          </w:tcPr>
          <w:p w14:paraId="70923996" w14:textId="6A35E8DE"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[-0.704; -0.174]</w:t>
            </w:r>
          </w:p>
        </w:tc>
        <w:tc>
          <w:tcPr>
            <w:tcW w:w="1247" w:type="dxa"/>
            <w:tcBorders>
              <w:bottom w:val="none" w:sz="4" w:space="0" w:color="000000"/>
            </w:tcBorders>
            <w:vAlign w:val="center"/>
          </w:tcPr>
          <w:p w14:paraId="34B826C7" w14:textId="31336E6E"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0.645</w:t>
            </w:r>
          </w:p>
        </w:tc>
        <w:tc>
          <w:tcPr>
            <w:tcW w:w="1928" w:type="dxa"/>
            <w:tcBorders>
              <w:bottom w:val="none" w:sz="4" w:space="0" w:color="000000"/>
            </w:tcBorders>
            <w:vAlign w:val="center"/>
          </w:tcPr>
          <w:p w14:paraId="17B480BA" w14:textId="31EB0D5D"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[0.495; 0.84</w:t>
            </w:r>
            <w:r w:rsidR="00274796">
              <w:rPr>
                <w:rFonts w:asciiTheme="minorHAnsi" w:hAnsiTheme="minorHAnsi" w:cstheme="minorHAnsi"/>
                <w:color w:val="000000"/>
                <w:sz w:val="22"/>
                <w:szCs w:val="22"/>
              </w:rPr>
              <w:t>0</w:t>
            </w:r>
            <w:r w:rsidRPr="00F339E5">
              <w:rPr>
                <w:rFonts w:asciiTheme="minorHAnsi" w:hAnsiTheme="minorHAnsi" w:cstheme="minorHAnsi"/>
                <w:color w:val="000000"/>
                <w:sz w:val="22"/>
                <w:szCs w:val="22"/>
              </w:rPr>
              <w:t>]</w:t>
            </w:r>
          </w:p>
        </w:tc>
        <w:tc>
          <w:tcPr>
            <w:tcW w:w="1360" w:type="dxa"/>
            <w:tcBorders>
              <w:bottom w:val="none" w:sz="4" w:space="0" w:color="000000"/>
            </w:tcBorders>
            <w:vAlign w:val="center"/>
          </w:tcPr>
          <w:p w14:paraId="02BB30A6" w14:textId="7B45266D"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0.0013</w:t>
            </w:r>
          </w:p>
        </w:tc>
        <w:tc>
          <w:tcPr>
            <w:tcW w:w="1133" w:type="dxa"/>
            <w:tcBorders>
              <w:bottom w:val="none" w:sz="4" w:space="0" w:color="000000"/>
            </w:tcBorders>
            <w:vAlign w:val="center"/>
          </w:tcPr>
          <w:p w14:paraId="6245F1F2" w14:textId="26E01989"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0.019</w:t>
            </w:r>
          </w:p>
        </w:tc>
      </w:tr>
      <w:tr w:rsidR="00B61EEF" w:rsidRPr="00124E7C" w14:paraId="6D158AFB" w14:textId="77777777" w:rsidTr="00F339E5">
        <w:trPr>
          <w:trHeight w:val="283"/>
        </w:trPr>
        <w:tc>
          <w:tcPr>
            <w:tcW w:w="3828" w:type="dxa"/>
            <w:vAlign w:val="center"/>
          </w:tcPr>
          <w:p w14:paraId="689AE340" w14:textId="2398F3AE" w:rsidR="00B61EEF" w:rsidRPr="00F339E5" w:rsidRDefault="00B61EEF" w:rsidP="00B61EEF">
            <w:pPr>
              <w:spacing w:after="0"/>
              <w:rPr>
                <w:rFonts w:asciiTheme="minorHAnsi" w:hAnsiTheme="minorHAnsi" w:cstheme="minorHAnsi"/>
                <w:sz w:val="22"/>
                <w:szCs w:val="22"/>
              </w:rPr>
            </w:pPr>
            <w:r w:rsidRPr="00F339E5">
              <w:rPr>
                <w:rFonts w:asciiTheme="minorHAnsi" w:hAnsiTheme="minorHAnsi" w:cstheme="minorHAnsi"/>
                <w:sz w:val="22"/>
                <w:szCs w:val="22"/>
              </w:rPr>
              <w:t>Pre-existing neurologic or psychiatric disease</w:t>
            </w:r>
          </w:p>
        </w:tc>
        <w:tc>
          <w:tcPr>
            <w:tcW w:w="1079" w:type="dxa"/>
            <w:tcBorders>
              <w:bottom w:val="none" w:sz="4" w:space="0" w:color="000000"/>
            </w:tcBorders>
            <w:vAlign w:val="center"/>
          </w:tcPr>
          <w:p w14:paraId="190CEBEA" w14:textId="3DC9249D"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yes</w:t>
            </w:r>
          </w:p>
        </w:tc>
        <w:tc>
          <w:tcPr>
            <w:tcW w:w="1248" w:type="dxa"/>
            <w:tcBorders>
              <w:bottom w:val="none" w:sz="4" w:space="0" w:color="000000"/>
            </w:tcBorders>
            <w:vAlign w:val="center"/>
          </w:tcPr>
          <w:p w14:paraId="1FC3256F" w14:textId="688E8309"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0.478</w:t>
            </w:r>
          </w:p>
        </w:tc>
        <w:tc>
          <w:tcPr>
            <w:tcW w:w="1134" w:type="dxa"/>
            <w:tcBorders>
              <w:bottom w:val="none" w:sz="4" w:space="0" w:color="000000"/>
            </w:tcBorders>
            <w:vAlign w:val="center"/>
          </w:tcPr>
          <w:p w14:paraId="1C7FDA5C" w14:textId="3E45CE9B"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0.171</w:t>
            </w:r>
          </w:p>
        </w:tc>
        <w:tc>
          <w:tcPr>
            <w:tcW w:w="1927" w:type="dxa"/>
            <w:tcBorders>
              <w:bottom w:val="none" w:sz="4" w:space="0" w:color="000000"/>
            </w:tcBorders>
            <w:vAlign w:val="center"/>
          </w:tcPr>
          <w:p w14:paraId="6FE8B663" w14:textId="1713DE16"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[0.142; 0.814]</w:t>
            </w:r>
          </w:p>
        </w:tc>
        <w:tc>
          <w:tcPr>
            <w:tcW w:w="1247" w:type="dxa"/>
            <w:tcBorders>
              <w:bottom w:val="none" w:sz="4" w:space="0" w:color="000000"/>
            </w:tcBorders>
            <w:vAlign w:val="center"/>
          </w:tcPr>
          <w:p w14:paraId="4DA9F24B" w14:textId="703BBA4C"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1.612</w:t>
            </w:r>
          </w:p>
        </w:tc>
        <w:tc>
          <w:tcPr>
            <w:tcW w:w="1928" w:type="dxa"/>
            <w:tcBorders>
              <w:bottom w:val="none" w:sz="4" w:space="0" w:color="000000"/>
            </w:tcBorders>
            <w:vAlign w:val="center"/>
          </w:tcPr>
          <w:p w14:paraId="0BC10AAE" w14:textId="3E66DA50"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[1.152; 2.256]</w:t>
            </w:r>
          </w:p>
        </w:tc>
        <w:tc>
          <w:tcPr>
            <w:tcW w:w="1360" w:type="dxa"/>
            <w:tcBorders>
              <w:bottom w:val="none" w:sz="4" w:space="0" w:color="000000"/>
            </w:tcBorders>
            <w:vAlign w:val="center"/>
          </w:tcPr>
          <w:p w14:paraId="07C36A1D" w14:textId="0AD20DB3"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0.005</w:t>
            </w:r>
            <w:r>
              <w:rPr>
                <w:rFonts w:asciiTheme="minorHAnsi" w:hAnsiTheme="minorHAnsi" w:cstheme="minorHAnsi"/>
                <w:color w:val="000000"/>
                <w:sz w:val="22"/>
                <w:szCs w:val="22"/>
              </w:rPr>
              <w:t>5</w:t>
            </w:r>
          </w:p>
        </w:tc>
        <w:tc>
          <w:tcPr>
            <w:tcW w:w="1133" w:type="dxa"/>
            <w:tcBorders>
              <w:bottom w:val="none" w:sz="4" w:space="0" w:color="000000"/>
            </w:tcBorders>
            <w:vAlign w:val="center"/>
          </w:tcPr>
          <w:p w14:paraId="6ECA9726" w14:textId="37644F50"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0.077</w:t>
            </w:r>
          </w:p>
        </w:tc>
      </w:tr>
      <w:tr w:rsidR="00B61EEF" w:rsidRPr="00124E7C" w14:paraId="597930E2" w14:textId="77777777" w:rsidTr="00B61EEF">
        <w:trPr>
          <w:trHeight w:val="283"/>
        </w:trPr>
        <w:tc>
          <w:tcPr>
            <w:tcW w:w="3828" w:type="dxa"/>
            <w:vAlign w:val="center"/>
          </w:tcPr>
          <w:p w14:paraId="029D43A1" w14:textId="1995A658" w:rsidR="00B61EEF" w:rsidRPr="00F339E5" w:rsidRDefault="00B61EEF" w:rsidP="00B61EEF">
            <w:pPr>
              <w:spacing w:after="0"/>
              <w:rPr>
                <w:rFonts w:asciiTheme="minorHAnsi" w:hAnsiTheme="minorHAnsi" w:cstheme="minorHAnsi"/>
                <w:sz w:val="22"/>
                <w:szCs w:val="22"/>
              </w:rPr>
            </w:pPr>
            <w:r w:rsidRPr="00F339E5">
              <w:rPr>
                <w:rFonts w:asciiTheme="minorHAnsi" w:hAnsiTheme="minorHAnsi" w:cstheme="minorHAnsi"/>
                <w:sz w:val="22"/>
                <w:szCs w:val="22"/>
              </w:rPr>
              <w:t>Gastrointestinal diseases</w:t>
            </w:r>
          </w:p>
        </w:tc>
        <w:tc>
          <w:tcPr>
            <w:tcW w:w="1079" w:type="dxa"/>
            <w:tcBorders>
              <w:bottom w:val="single" w:sz="4" w:space="0" w:color="000000"/>
            </w:tcBorders>
            <w:vAlign w:val="center"/>
          </w:tcPr>
          <w:p w14:paraId="66383C1F" w14:textId="1D1B380A"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yes</w:t>
            </w:r>
          </w:p>
        </w:tc>
        <w:tc>
          <w:tcPr>
            <w:tcW w:w="1248" w:type="dxa"/>
            <w:tcBorders>
              <w:bottom w:val="single" w:sz="4" w:space="0" w:color="000000"/>
            </w:tcBorders>
            <w:vAlign w:val="center"/>
          </w:tcPr>
          <w:p w14:paraId="166759CB" w14:textId="3841A8B5"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0.747</w:t>
            </w:r>
          </w:p>
        </w:tc>
        <w:tc>
          <w:tcPr>
            <w:tcW w:w="1134" w:type="dxa"/>
            <w:tcBorders>
              <w:bottom w:val="single" w:sz="4" w:space="0" w:color="000000"/>
            </w:tcBorders>
            <w:vAlign w:val="center"/>
          </w:tcPr>
          <w:p w14:paraId="15EC73C6" w14:textId="49F1EFC2"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0.278</w:t>
            </w:r>
          </w:p>
        </w:tc>
        <w:tc>
          <w:tcPr>
            <w:tcW w:w="1927" w:type="dxa"/>
            <w:tcBorders>
              <w:bottom w:val="single" w:sz="4" w:space="0" w:color="000000"/>
            </w:tcBorders>
            <w:vAlign w:val="center"/>
          </w:tcPr>
          <w:p w14:paraId="2B224128" w14:textId="6187D4AB"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[0.201; 1.292]</w:t>
            </w:r>
          </w:p>
        </w:tc>
        <w:tc>
          <w:tcPr>
            <w:tcW w:w="1247" w:type="dxa"/>
            <w:tcBorders>
              <w:bottom w:val="single" w:sz="4" w:space="0" w:color="000000"/>
            </w:tcBorders>
            <w:vAlign w:val="center"/>
          </w:tcPr>
          <w:p w14:paraId="5C2A6748" w14:textId="426330E8"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2.11</w:t>
            </w:r>
            <w:r w:rsidR="00274796">
              <w:rPr>
                <w:rFonts w:asciiTheme="minorHAnsi" w:hAnsiTheme="minorHAnsi" w:cstheme="minorHAnsi"/>
                <w:color w:val="000000"/>
                <w:sz w:val="22"/>
                <w:szCs w:val="22"/>
              </w:rPr>
              <w:t>0</w:t>
            </w:r>
          </w:p>
        </w:tc>
        <w:tc>
          <w:tcPr>
            <w:tcW w:w="1928" w:type="dxa"/>
            <w:tcBorders>
              <w:bottom w:val="single" w:sz="4" w:space="0" w:color="000000"/>
            </w:tcBorders>
            <w:vAlign w:val="center"/>
          </w:tcPr>
          <w:p w14:paraId="61C9277F" w14:textId="366A9536"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[1.223; 3.64</w:t>
            </w:r>
            <w:r w:rsidR="00274796">
              <w:rPr>
                <w:rFonts w:asciiTheme="minorHAnsi" w:hAnsiTheme="minorHAnsi" w:cstheme="minorHAnsi"/>
                <w:color w:val="000000"/>
                <w:sz w:val="22"/>
                <w:szCs w:val="22"/>
              </w:rPr>
              <w:t>0</w:t>
            </w:r>
            <w:r w:rsidRPr="00F339E5">
              <w:rPr>
                <w:rFonts w:asciiTheme="minorHAnsi" w:hAnsiTheme="minorHAnsi" w:cstheme="minorHAnsi"/>
                <w:color w:val="000000"/>
                <w:sz w:val="22"/>
                <w:szCs w:val="22"/>
              </w:rPr>
              <w:t>]</w:t>
            </w:r>
          </w:p>
        </w:tc>
        <w:tc>
          <w:tcPr>
            <w:tcW w:w="1360" w:type="dxa"/>
            <w:tcBorders>
              <w:bottom w:val="single" w:sz="4" w:space="0" w:color="000000"/>
            </w:tcBorders>
            <w:vAlign w:val="center"/>
          </w:tcPr>
          <w:p w14:paraId="7CFD1404" w14:textId="730389F8"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0.0086</w:t>
            </w:r>
          </w:p>
        </w:tc>
        <w:tc>
          <w:tcPr>
            <w:tcW w:w="1133" w:type="dxa"/>
            <w:tcBorders>
              <w:bottom w:val="single" w:sz="4" w:space="0" w:color="000000"/>
            </w:tcBorders>
            <w:vAlign w:val="center"/>
          </w:tcPr>
          <w:p w14:paraId="13F5D857" w14:textId="69D0DAFD"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0.12</w:t>
            </w:r>
          </w:p>
        </w:tc>
      </w:tr>
      <w:tr w:rsidR="00B61EEF" w:rsidRPr="00124E7C" w14:paraId="3D3E01BF" w14:textId="77777777" w:rsidTr="00B61EEF">
        <w:trPr>
          <w:trHeight w:val="283"/>
        </w:trPr>
        <w:tc>
          <w:tcPr>
            <w:tcW w:w="3828" w:type="dxa"/>
            <w:vMerge w:val="restart"/>
            <w:vAlign w:val="center"/>
          </w:tcPr>
          <w:p w14:paraId="35519B1C" w14:textId="7790A3C0" w:rsidR="00B61EEF" w:rsidRPr="00F339E5" w:rsidRDefault="00B61EEF" w:rsidP="00B61EEF">
            <w:pPr>
              <w:spacing w:after="0"/>
              <w:rPr>
                <w:rFonts w:asciiTheme="minorHAnsi" w:hAnsiTheme="minorHAnsi" w:cstheme="minorHAnsi"/>
                <w:sz w:val="22"/>
                <w:szCs w:val="22"/>
              </w:rPr>
            </w:pPr>
            <w:r w:rsidRPr="00F339E5">
              <w:rPr>
                <w:rFonts w:asciiTheme="minorHAnsi" w:hAnsiTheme="minorHAnsi" w:cstheme="minorHAnsi"/>
                <w:sz w:val="22"/>
                <w:szCs w:val="22"/>
              </w:rPr>
              <w:t xml:space="preserve">No. </w:t>
            </w:r>
            <w:proofErr w:type="spellStart"/>
            <w:r w:rsidRPr="00F339E5">
              <w:rPr>
                <w:rFonts w:asciiTheme="minorHAnsi" w:hAnsiTheme="minorHAnsi" w:cstheme="minorHAnsi"/>
                <w:sz w:val="22"/>
                <w:szCs w:val="22"/>
              </w:rPr>
              <w:t>symptoms</w:t>
            </w:r>
            <w:r>
              <w:rPr>
                <w:rFonts w:asciiTheme="minorHAnsi" w:hAnsiTheme="minorHAnsi" w:cstheme="minorHAnsi"/>
                <w:sz w:val="22"/>
                <w:szCs w:val="22"/>
                <w:vertAlign w:val="superscript"/>
              </w:rPr>
              <w:t>b</w:t>
            </w:r>
            <w:proofErr w:type="spellEnd"/>
          </w:p>
        </w:tc>
        <w:tc>
          <w:tcPr>
            <w:tcW w:w="1079" w:type="dxa"/>
            <w:tcBorders>
              <w:bottom w:val="nil"/>
            </w:tcBorders>
            <w:vAlign w:val="center"/>
          </w:tcPr>
          <w:p w14:paraId="16B84C07" w14:textId="3695D834"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3-5</w:t>
            </w:r>
          </w:p>
        </w:tc>
        <w:tc>
          <w:tcPr>
            <w:tcW w:w="1248" w:type="dxa"/>
            <w:tcBorders>
              <w:bottom w:val="nil"/>
            </w:tcBorders>
            <w:vAlign w:val="center"/>
          </w:tcPr>
          <w:p w14:paraId="37496DA1" w14:textId="2D941C6E"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-0.487</w:t>
            </w:r>
          </w:p>
        </w:tc>
        <w:tc>
          <w:tcPr>
            <w:tcW w:w="1134" w:type="dxa"/>
            <w:tcBorders>
              <w:bottom w:val="nil"/>
            </w:tcBorders>
            <w:vAlign w:val="center"/>
          </w:tcPr>
          <w:p w14:paraId="16FF7F19" w14:textId="661B5A47"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0.37</w:t>
            </w:r>
            <w:r w:rsidR="00274796">
              <w:rPr>
                <w:rFonts w:asciiTheme="minorHAnsi" w:hAnsiTheme="minorHAnsi" w:cstheme="minorHAnsi"/>
                <w:color w:val="000000"/>
                <w:sz w:val="22"/>
                <w:szCs w:val="22"/>
              </w:rPr>
              <w:t>0</w:t>
            </w:r>
          </w:p>
        </w:tc>
        <w:tc>
          <w:tcPr>
            <w:tcW w:w="1927" w:type="dxa"/>
            <w:tcBorders>
              <w:bottom w:val="nil"/>
            </w:tcBorders>
            <w:vAlign w:val="center"/>
          </w:tcPr>
          <w:p w14:paraId="62BBB21B" w14:textId="55C08322"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[-1.212; 0.237]</w:t>
            </w:r>
          </w:p>
        </w:tc>
        <w:tc>
          <w:tcPr>
            <w:tcW w:w="1247" w:type="dxa"/>
            <w:tcBorders>
              <w:bottom w:val="nil"/>
            </w:tcBorders>
            <w:vAlign w:val="center"/>
          </w:tcPr>
          <w:p w14:paraId="55AC8F59" w14:textId="5573A271"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0.614</w:t>
            </w:r>
          </w:p>
        </w:tc>
        <w:tc>
          <w:tcPr>
            <w:tcW w:w="1928" w:type="dxa"/>
            <w:tcBorders>
              <w:bottom w:val="nil"/>
            </w:tcBorders>
            <w:vAlign w:val="center"/>
          </w:tcPr>
          <w:p w14:paraId="5804257E" w14:textId="502BA2E4"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[0.298; 1.267]</w:t>
            </w:r>
          </w:p>
        </w:tc>
        <w:tc>
          <w:tcPr>
            <w:tcW w:w="1360" w:type="dxa"/>
            <w:tcBorders>
              <w:bottom w:val="nil"/>
            </w:tcBorders>
            <w:vAlign w:val="center"/>
          </w:tcPr>
          <w:p w14:paraId="321F3CA6" w14:textId="3514D680"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w:t>
            </w:r>
            <w:r>
              <w:rPr>
                <w:rFonts w:asciiTheme="minorHAnsi" w:hAnsiTheme="minorHAnsi" w:cstheme="minorHAnsi"/>
                <w:color w:val="000000"/>
                <w:sz w:val="22"/>
                <w:szCs w:val="22"/>
              </w:rPr>
              <w:t>9</w:t>
            </w:r>
          </w:p>
        </w:tc>
        <w:tc>
          <w:tcPr>
            <w:tcW w:w="1133" w:type="dxa"/>
            <w:tcBorders>
              <w:bottom w:val="nil"/>
            </w:tcBorders>
            <w:vAlign w:val="center"/>
          </w:tcPr>
          <w:p w14:paraId="73667907" w14:textId="7B75C5E3" w:rsidR="00B61EEF" w:rsidRPr="00F339E5" w:rsidRDefault="00B61EEF" w:rsidP="00B61EEF">
            <w:pPr>
              <w:spacing w:after="0"/>
              <w:jc w:val="center"/>
              <w:rPr>
                <w:rFonts w:asciiTheme="minorHAnsi" w:hAnsiTheme="minorHAnsi" w:cstheme="minorHAnsi"/>
                <w:color w:val="000000"/>
                <w:sz w:val="22"/>
                <w:szCs w:val="22"/>
              </w:rPr>
            </w:pPr>
            <w:proofErr w:type="spellStart"/>
            <w:r w:rsidRPr="00F339E5">
              <w:rPr>
                <w:rFonts w:asciiTheme="minorHAnsi" w:hAnsiTheme="minorHAnsi" w:cstheme="minorHAnsi"/>
                <w:color w:val="000000"/>
                <w:sz w:val="22"/>
                <w:szCs w:val="22"/>
              </w:rPr>
              <w:t>n.a</w:t>
            </w:r>
            <w:proofErr w:type="spellEnd"/>
            <w:r w:rsidRPr="00F339E5">
              <w:rPr>
                <w:rFonts w:asciiTheme="minorHAnsi" w:hAnsiTheme="minorHAnsi" w:cstheme="minorHAnsi"/>
                <w:color w:val="000000"/>
                <w:sz w:val="22"/>
                <w:szCs w:val="22"/>
              </w:rPr>
              <w:t>.</w:t>
            </w:r>
          </w:p>
        </w:tc>
      </w:tr>
      <w:tr w:rsidR="00B61EEF" w:rsidRPr="00124E7C" w14:paraId="5DCAE39B" w14:textId="77777777" w:rsidTr="00B61EEF">
        <w:trPr>
          <w:trHeight w:val="283"/>
        </w:trPr>
        <w:tc>
          <w:tcPr>
            <w:tcW w:w="3828" w:type="dxa"/>
            <w:vMerge/>
            <w:vAlign w:val="center"/>
          </w:tcPr>
          <w:p w14:paraId="2759EB19" w14:textId="77777777" w:rsidR="00B61EEF" w:rsidRPr="00F339E5" w:rsidRDefault="00B61EEF" w:rsidP="00B61EEF">
            <w:pPr>
              <w:spacing w:after="0"/>
              <w:rPr>
                <w:rFonts w:asciiTheme="minorHAnsi" w:hAnsiTheme="minorHAnsi" w:cstheme="minorHAnsi"/>
                <w:sz w:val="22"/>
                <w:szCs w:val="22"/>
              </w:rPr>
            </w:pPr>
          </w:p>
        </w:tc>
        <w:tc>
          <w:tcPr>
            <w:tcW w:w="1079" w:type="dxa"/>
            <w:tcBorders>
              <w:top w:val="nil"/>
              <w:bottom w:val="nil"/>
            </w:tcBorders>
            <w:vAlign w:val="center"/>
          </w:tcPr>
          <w:p w14:paraId="3F9CE471" w14:textId="70358A0D"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6-8</w:t>
            </w:r>
          </w:p>
        </w:tc>
        <w:tc>
          <w:tcPr>
            <w:tcW w:w="1248" w:type="dxa"/>
            <w:tcBorders>
              <w:top w:val="nil"/>
              <w:bottom w:val="nil"/>
            </w:tcBorders>
            <w:vAlign w:val="center"/>
          </w:tcPr>
          <w:p w14:paraId="00F48C09" w14:textId="50FE06D6"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-0.058</w:t>
            </w:r>
          </w:p>
        </w:tc>
        <w:tc>
          <w:tcPr>
            <w:tcW w:w="1134" w:type="dxa"/>
            <w:tcBorders>
              <w:top w:val="nil"/>
              <w:bottom w:val="nil"/>
            </w:tcBorders>
            <w:vAlign w:val="center"/>
          </w:tcPr>
          <w:p w14:paraId="40ACE599" w14:textId="3C593229"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0.335</w:t>
            </w:r>
          </w:p>
        </w:tc>
        <w:tc>
          <w:tcPr>
            <w:tcW w:w="1927" w:type="dxa"/>
            <w:tcBorders>
              <w:top w:val="nil"/>
              <w:bottom w:val="nil"/>
            </w:tcBorders>
            <w:vAlign w:val="center"/>
          </w:tcPr>
          <w:p w14:paraId="43F0FE7E" w14:textId="44E61062"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[-0.715; 0.599]</w:t>
            </w:r>
          </w:p>
        </w:tc>
        <w:tc>
          <w:tcPr>
            <w:tcW w:w="1247" w:type="dxa"/>
            <w:tcBorders>
              <w:top w:val="nil"/>
              <w:bottom w:val="nil"/>
            </w:tcBorders>
            <w:vAlign w:val="center"/>
          </w:tcPr>
          <w:p w14:paraId="0F5FF9E6" w14:textId="490F5000"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0.944</w:t>
            </w:r>
          </w:p>
        </w:tc>
        <w:tc>
          <w:tcPr>
            <w:tcW w:w="1928" w:type="dxa"/>
            <w:tcBorders>
              <w:top w:val="nil"/>
              <w:bottom w:val="nil"/>
            </w:tcBorders>
            <w:vAlign w:val="center"/>
          </w:tcPr>
          <w:p w14:paraId="7002A306" w14:textId="6B7CE604"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[0.489; 1.821]</w:t>
            </w:r>
          </w:p>
        </w:tc>
        <w:tc>
          <w:tcPr>
            <w:tcW w:w="1360" w:type="dxa"/>
            <w:tcBorders>
              <w:top w:val="nil"/>
              <w:bottom w:val="nil"/>
            </w:tcBorders>
            <w:vAlign w:val="center"/>
          </w:tcPr>
          <w:p w14:paraId="30351F68" w14:textId="31911560"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0.86</w:t>
            </w:r>
          </w:p>
        </w:tc>
        <w:tc>
          <w:tcPr>
            <w:tcW w:w="1133" w:type="dxa"/>
            <w:tcBorders>
              <w:top w:val="nil"/>
              <w:bottom w:val="nil"/>
            </w:tcBorders>
            <w:vAlign w:val="center"/>
          </w:tcPr>
          <w:p w14:paraId="0102A6F0" w14:textId="25EDC956" w:rsidR="00B61EEF" w:rsidRPr="00F339E5" w:rsidRDefault="00B61EEF" w:rsidP="00B61EEF">
            <w:pPr>
              <w:spacing w:after="0"/>
              <w:jc w:val="center"/>
              <w:rPr>
                <w:rFonts w:asciiTheme="minorHAnsi" w:hAnsiTheme="minorHAnsi" w:cstheme="minorHAnsi"/>
                <w:color w:val="000000"/>
                <w:sz w:val="22"/>
                <w:szCs w:val="22"/>
              </w:rPr>
            </w:pPr>
            <w:proofErr w:type="spellStart"/>
            <w:r w:rsidRPr="00F339E5">
              <w:rPr>
                <w:rFonts w:asciiTheme="minorHAnsi" w:hAnsiTheme="minorHAnsi" w:cstheme="minorHAnsi"/>
                <w:color w:val="000000"/>
                <w:sz w:val="22"/>
                <w:szCs w:val="22"/>
              </w:rPr>
              <w:t>n.a</w:t>
            </w:r>
            <w:proofErr w:type="spellEnd"/>
            <w:r w:rsidRPr="00F339E5">
              <w:rPr>
                <w:rFonts w:asciiTheme="minorHAnsi" w:hAnsiTheme="minorHAnsi" w:cstheme="minorHAnsi"/>
                <w:color w:val="000000"/>
                <w:sz w:val="22"/>
                <w:szCs w:val="22"/>
              </w:rPr>
              <w:t>.</w:t>
            </w:r>
          </w:p>
        </w:tc>
      </w:tr>
      <w:tr w:rsidR="00B61EEF" w:rsidRPr="00124E7C" w14:paraId="28CA5182" w14:textId="77777777" w:rsidTr="00B61EEF">
        <w:trPr>
          <w:trHeight w:val="283"/>
        </w:trPr>
        <w:tc>
          <w:tcPr>
            <w:tcW w:w="3828" w:type="dxa"/>
            <w:vMerge/>
            <w:vAlign w:val="center"/>
          </w:tcPr>
          <w:p w14:paraId="7E93FD68" w14:textId="77777777" w:rsidR="00B61EEF" w:rsidRPr="00F339E5" w:rsidRDefault="00B61EEF" w:rsidP="00B61EEF">
            <w:pPr>
              <w:spacing w:after="0"/>
              <w:rPr>
                <w:rFonts w:asciiTheme="minorHAnsi" w:hAnsiTheme="minorHAnsi" w:cstheme="minorHAnsi"/>
                <w:sz w:val="22"/>
                <w:szCs w:val="22"/>
              </w:rPr>
            </w:pPr>
          </w:p>
        </w:tc>
        <w:tc>
          <w:tcPr>
            <w:tcW w:w="1079" w:type="dxa"/>
            <w:tcBorders>
              <w:top w:val="nil"/>
              <w:bottom w:val="none" w:sz="4" w:space="0" w:color="000000"/>
            </w:tcBorders>
            <w:vAlign w:val="center"/>
          </w:tcPr>
          <w:p w14:paraId="0E6D8CD9" w14:textId="2E51AA55"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&gt;9</w:t>
            </w:r>
          </w:p>
        </w:tc>
        <w:tc>
          <w:tcPr>
            <w:tcW w:w="1248" w:type="dxa"/>
            <w:tcBorders>
              <w:top w:val="nil"/>
              <w:bottom w:val="none" w:sz="4" w:space="0" w:color="000000"/>
            </w:tcBorders>
            <w:vAlign w:val="center"/>
          </w:tcPr>
          <w:p w14:paraId="1BC1234C" w14:textId="0E003A4D"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0.808</w:t>
            </w:r>
          </w:p>
        </w:tc>
        <w:tc>
          <w:tcPr>
            <w:tcW w:w="1134" w:type="dxa"/>
            <w:tcBorders>
              <w:top w:val="nil"/>
              <w:bottom w:val="none" w:sz="4" w:space="0" w:color="000000"/>
            </w:tcBorders>
            <w:vAlign w:val="center"/>
          </w:tcPr>
          <w:p w14:paraId="5B73D281" w14:textId="39C95106"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0.324</w:t>
            </w:r>
          </w:p>
        </w:tc>
        <w:tc>
          <w:tcPr>
            <w:tcW w:w="1927" w:type="dxa"/>
            <w:tcBorders>
              <w:top w:val="nil"/>
              <w:bottom w:val="none" w:sz="4" w:space="0" w:color="000000"/>
            </w:tcBorders>
            <w:vAlign w:val="center"/>
          </w:tcPr>
          <w:p w14:paraId="055F8C0A" w14:textId="7B361DBB"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[0.173; 1.443]</w:t>
            </w:r>
          </w:p>
        </w:tc>
        <w:tc>
          <w:tcPr>
            <w:tcW w:w="1247" w:type="dxa"/>
            <w:tcBorders>
              <w:top w:val="nil"/>
              <w:bottom w:val="none" w:sz="4" w:space="0" w:color="000000"/>
            </w:tcBorders>
            <w:vAlign w:val="center"/>
          </w:tcPr>
          <w:p w14:paraId="3D8C01B2" w14:textId="661F84DE"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2.244</w:t>
            </w:r>
          </w:p>
        </w:tc>
        <w:tc>
          <w:tcPr>
            <w:tcW w:w="1928" w:type="dxa"/>
            <w:tcBorders>
              <w:top w:val="nil"/>
              <w:bottom w:val="none" w:sz="4" w:space="0" w:color="000000"/>
            </w:tcBorders>
            <w:vAlign w:val="center"/>
          </w:tcPr>
          <w:p w14:paraId="3F29EDFE" w14:textId="62393541"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[1.189; 4.235]</w:t>
            </w:r>
          </w:p>
        </w:tc>
        <w:tc>
          <w:tcPr>
            <w:tcW w:w="1360" w:type="dxa"/>
            <w:tcBorders>
              <w:top w:val="nil"/>
              <w:bottom w:val="none" w:sz="4" w:space="0" w:color="000000"/>
            </w:tcBorders>
            <w:vAlign w:val="center"/>
          </w:tcPr>
          <w:p w14:paraId="469C0B6E" w14:textId="47BCDB13"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0.013</w:t>
            </w:r>
          </w:p>
        </w:tc>
        <w:tc>
          <w:tcPr>
            <w:tcW w:w="1133" w:type="dxa"/>
            <w:tcBorders>
              <w:top w:val="nil"/>
              <w:bottom w:val="none" w:sz="4" w:space="0" w:color="000000"/>
            </w:tcBorders>
            <w:vAlign w:val="center"/>
          </w:tcPr>
          <w:p w14:paraId="6B6F52D9" w14:textId="332D474A"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0.18</w:t>
            </w:r>
          </w:p>
        </w:tc>
      </w:tr>
      <w:tr w:rsidR="00B61EEF" w:rsidRPr="00124E7C" w14:paraId="5305C79B" w14:textId="77777777" w:rsidTr="00B61EEF">
        <w:trPr>
          <w:trHeight w:val="283"/>
        </w:trPr>
        <w:tc>
          <w:tcPr>
            <w:tcW w:w="3828" w:type="dxa"/>
            <w:vAlign w:val="center"/>
          </w:tcPr>
          <w:p w14:paraId="67CB2A73" w14:textId="77FA68B5" w:rsidR="00B61EEF" w:rsidRPr="00F339E5" w:rsidRDefault="00B61EEF" w:rsidP="00B61EEF">
            <w:pPr>
              <w:spacing w:after="0"/>
              <w:rPr>
                <w:rFonts w:asciiTheme="minorHAnsi" w:hAnsiTheme="minorHAnsi" w:cstheme="minorHAnsi"/>
                <w:sz w:val="22"/>
                <w:szCs w:val="22"/>
              </w:rPr>
            </w:pPr>
            <w:r w:rsidRPr="00F339E5">
              <w:rPr>
                <w:rFonts w:asciiTheme="minorHAnsi" w:hAnsiTheme="minorHAnsi" w:cstheme="minorHAnsi"/>
                <w:sz w:val="22"/>
                <w:szCs w:val="22"/>
              </w:rPr>
              <w:t>Body mass index</w:t>
            </w:r>
          </w:p>
        </w:tc>
        <w:tc>
          <w:tcPr>
            <w:tcW w:w="1079" w:type="dxa"/>
            <w:tcBorders>
              <w:bottom w:val="single" w:sz="4" w:space="0" w:color="000000"/>
            </w:tcBorders>
            <w:vAlign w:val="center"/>
          </w:tcPr>
          <w:p w14:paraId="78285D4F" w14:textId="5C8FDD77"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scale</w:t>
            </w:r>
          </w:p>
        </w:tc>
        <w:tc>
          <w:tcPr>
            <w:tcW w:w="1248" w:type="dxa"/>
            <w:tcBorders>
              <w:bottom w:val="single" w:sz="4" w:space="0" w:color="000000"/>
            </w:tcBorders>
            <w:vAlign w:val="center"/>
          </w:tcPr>
          <w:p w14:paraId="3F90903E" w14:textId="163005DC"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0.028</w:t>
            </w:r>
          </w:p>
        </w:tc>
        <w:tc>
          <w:tcPr>
            <w:tcW w:w="1134" w:type="dxa"/>
            <w:tcBorders>
              <w:bottom w:val="single" w:sz="4" w:space="0" w:color="000000"/>
            </w:tcBorders>
            <w:vAlign w:val="center"/>
          </w:tcPr>
          <w:p w14:paraId="27FA6DC5" w14:textId="4B5D846A"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0.013</w:t>
            </w:r>
          </w:p>
        </w:tc>
        <w:tc>
          <w:tcPr>
            <w:tcW w:w="1927" w:type="dxa"/>
            <w:tcBorders>
              <w:bottom w:val="single" w:sz="4" w:space="0" w:color="000000"/>
            </w:tcBorders>
            <w:vAlign w:val="center"/>
          </w:tcPr>
          <w:p w14:paraId="4D51F0D6" w14:textId="5DADB8E3"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[0.003; 0.053]</w:t>
            </w:r>
          </w:p>
        </w:tc>
        <w:tc>
          <w:tcPr>
            <w:tcW w:w="1247" w:type="dxa"/>
            <w:tcBorders>
              <w:bottom w:val="single" w:sz="4" w:space="0" w:color="000000"/>
            </w:tcBorders>
            <w:vAlign w:val="center"/>
          </w:tcPr>
          <w:p w14:paraId="5B912C83" w14:textId="6C9AC942"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1.028</w:t>
            </w:r>
          </w:p>
        </w:tc>
        <w:tc>
          <w:tcPr>
            <w:tcW w:w="1928" w:type="dxa"/>
            <w:tcBorders>
              <w:bottom w:val="single" w:sz="4" w:space="0" w:color="000000"/>
            </w:tcBorders>
            <w:vAlign w:val="center"/>
          </w:tcPr>
          <w:p w14:paraId="6B659792" w14:textId="0927DF4B"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[1.003; 1.054]</w:t>
            </w:r>
          </w:p>
        </w:tc>
        <w:tc>
          <w:tcPr>
            <w:tcW w:w="1360" w:type="dxa"/>
            <w:tcBorders>
              <w:bottom w:val="single" w:sz="4" w:space="0" w:color="000000"/>
            </w:tcBorders>
            <w:vAlign w:val="center"/>
          </w:tcPr>
          <w:p w14:paraId="3374B127" w14:textId="59ADEC87"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0.03</w:t>
            </w:r>
            <w:r>
              <w:rPr>
                <w:rFonts w:asciiTheme="minorHAnsi" w:hAnsiTheme="minorHAnsi" w:cstheme="minorHAnsi"/>
                <w:color w:val="000000"/>
                <w:sz w:val="22"/>
                <w:szCs w:val="22"/>
              </w:rPr>
              <w:t>1</w:t>
            </w:r>
          </w:p>
        </w:tc>
        <w:tc>
          <w:tcPr>
            <w:tcW w:w="1133" w:type="dxa"/>
            <w:tcBorders>
              <w:bottom w:val="single" w:sz="4" w:space="0" w:color="000000"/>
            </w:tcBorders>
            <w:vAlign w:val="center"/>
          </w:tcPr>
          <w:p w14:paraId="1EBCFB6A" w14:textId="0057DE4C"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0.43</w:t>
            </w:r>
          </w:p>
        </w:tc>
      </w:tr>
      <w:tr w:rsidR="00B61EEF" w:rsidRPr="00124E7C" w14:paraId="0C350B18" w14:textId="77777777" w:rsidTr="00B61EEF">
        <w:trPr>
          <w:trHeight w:val="283"/>
        </w:trPr>
        <w:tc>
          <w:tcPr>
            <w:tcW w:w="3828" w:type="dxa"/>
            <w:vAlign w:val="center"/>
          </w:tcPr>
          <w:p w14:paraId="2921FD7A" w14:textId="25DD3878" w:rsidR="00B61EEF" w:rsidRPr="00F339E5" w:rsidRDefault="00B61EEF" w:rsidP="00B61EEF">
            <w:pPr>
              <w:spacing w:after="0"/>
              <w:rPr>
                <w:rFonts w:asciiTheme="minorHAnsi" w:hAnsiTheme="minorHAnsi" w:cstheme="minorHAnsi"/>
                <w:sz w:val="22"/>
                <w:szCs w:val="22"/>
              </w:rPr>
            </w:pPr>
            <w:r w:rsidRPr="00F339E5">
              <w:rPr>
                <w:rFonts w:asciiTheme="minorHAnsi" w:hAnsiTheme="minorHAnsi" w:cstheme="minorHAnsi"/>
                <w:sz w:val="22"/>
                <w:szCs w:val="22"/>
              </w:rPr>
              <w:t>Pre-existing cardiovascular disease</w:t>
            </w:r>
          </w:p>
        </w:tc>
        <w:tc>
          <w:tcPr>
            <w:tcW w:w="1079" w:type="dxa"/>
            <w:tcBorders>
              <w:bottom w:val="single" w:sz="4" w:space="0" w:color="auto"/>
            </w:tcBorders>
            <w:vAlign w:val="center"/>
          </w:tcPr>
          <w:p w14:paraId="1805ECE4" w14:textId="5E8AB3DA" w:rsidR="00B61EEF" w:rsidRPr="00F339E5" w:rsidRDefault="00B61EEF" w:rsidP="00B61EEF">
            <w:pPr>
              <w:spacing w:after="0"/>
              <w:jc w:val="center"/>
              <w:rPr>
                <w:rFonts w:asciiTheme="minorHAnsi" w:hAnsiTheme="minorHAnsi" w:cstheme="minorHAnsi"/>
                <w:sz w:val="22"/>
                <w:szCs w:val="22"/>
              </w:rPr>
            </w:pPr>
            <w:r w:rsidRPr="00F339E5">
              <w:rPr>
                <w:rFonts w:asciiTheme="minorHAnsi" w:hAnsiTheme="minorHAnsi" w:cstheme="minorHAnsi"/>
                <w:sz w:val="22"/>
                <w:szCs w:val="22"/>
              </w:rPr>
              <w:t>yes</w:t>
            </w:r>
          </w:p>
        </w:tc>
        <w:tc>
          <w:tcPr>
            <w:tcW w:w="1248" w:type="dxa"/>
            <w:tcBorders>
              <w:bottom w:val="single" w:sz="4" w:space="0" w:color="auto"/>
            </w:tcBorders>
            <w:vAlign w:val="center"/>
          </w:tcPr>
          <w:p w14:paraId="365DA9D1" w14:textId="32CC1F92"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0.356</w:t>
            </w:r>
          </w:p>
        </w:tc>
        <w:tc>
          <w:tcPr>
            <w:tcW w:w="1134" w:type="dxa"/>
            <w:tcBorders>
              <w:bottom w:val="single" w:sz="4" w:space="0" w:color="auto"/>
            </w:tcBorders>
            <w:vAlign w:val="center"/>
          </w:tcPr>
          <w:p w14:paraId="4248793D" w14:textId="72580952"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0.17</w:t>
            </w:r>
            <w:r w:rsidR="00274796">
              <w:rPr>
                <w:rFonts w:asciiTheme="minorHAnsi" w:hAnsiTheme="minorHAnsi" w:cstheme="minorHAnsi"/>
                <w:color w:val="000000"/>
                <w:sz w:val="22"/>
                <w:szCs w:val="22"/>
              </w:rPr>
              <w:t>0</w:t>
            </w:r>
          </w:p>
        </w:tc>
        <w:tc>
          <w:tcPr>
            <w:tcW w:w="1927" w:type="dxa"/>
            <w:tcBorders>
              <w:bottom w:val="single" w:sz="4" w:space="0" w:color="auto"/>
            </w:tcBorders>
            <w:vAlign w:val="center"/>
          </w:tcPr>
          <w:p w14:paraId="715FE97B" w14:textId="559DA641"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[0.024; 0.689]</w:t>
            </w:r>
          </w:p>
        </w:tc>
        <w:tc>
          <w:tcPr>
            <w:tcW w:w="1247" w:type="dxa"/>
            <w:tcBorders>
              <w:bottom w:val="single" w:sz="4" w:space="0" w:color="auto"/>
            </w:tcBorders>
            <w:vAlign w:val="center"/>
          </w:tcPr>
          <w:p w14:paraId="078D091A" w14:textId="1BFFE142"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1.428</w:t>
            </w:r>
          </w:p>
        </w:tc>
        <w:tc>
          <w:tcPr>
            <w:tcW w:w="1928" w:type="dxa"/>
            <w:tcBorders>
              <w:bottom w:val="single" w:sz="4" w:space="0" w:color="auto"/>
            </w:tcBorders>
            <w:vAlign w:val="center"/>
          </w:tcPr>
          <w:p w14:paraId="48A2CFD6" w14:textId="42716C0E"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[1.024; 1.992]</w:t>
            </w:r>
          </w:p>
        </w:tc>
        <w:tc>
          <w:tcPr>
            <w:tcW w:w="1360" w:type="dxa"/>
            <w:tcBorders>
              <w:bottom w:val="single" w:sz="4" w:space="0" w:color="auto"/>
            </w:tcBorders>
            <w:vAlign w:val="center"/>
          </w:tcPr>
          <w:p w14:paraId="290C10B9" w14:textId="46E131BD"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0.038</w:t>
            </w:r>
          </w:p>
        </w:tc>
        <w:tc>
          <w:tcPr>
            <w:tcW w:w="1133" w:type="dxa"/>
            <w:tcBorders>
              <w:bottom w:val="single" w:sz="4" w:space="0" w:color="auto"/>
            </w:tcBorders>
            <w:vAlign w:val="center"/>
          </w:tcPr>
          <w:p w14:paraId="4EEA43BA" w14:textId="0AF8A7ED" w:rsidR="00B61EEF" w:rsidRPr="00F339E5" w:rsidRDefault="00B61EEF" w:rsidP="00B61EEF">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0.53</w:t>
            </w:r>
          </w:p>
        </w:tc>
      </w:tr>
    </w:tbl>
    <w:p w14:paraId="587AEA43" w14:textId="76B990F5" w:rsidR="00B44FA9" w:rsidRDefault="00011ADA" w:rsidP="00011ADA">
      <w:pPr>
        <w:spacing w:before="120" w:after="0" w:line="240" w:lineRule="auto"/>
        <w:rPr>
          <w:rFonts w:ascii="Times New Roman" w:hAnsi="Times New Roman" w:cs="Times New Roman"/>
          <w:sz w:val="18"/>
          <w:szCs w:val="18"/>
        </w:rPr>
      </w:pPr>
      <w:r w:rsidRPr="00C75918">
        <w:rPr>
          <w:rFonts w:ascii="Times New Roman" w:hAnsi="Times New Roman" w:cs="Times New Roman"/>
          <w:sz w:val="18"/>
          <w:szCs w:val="18"/>
        </w:rPr>
        <w:t xml:space="preserve">No.: </w:t>
      </w:r>
      <w:r w:rsidR="00C92A0E">
        <w:rPr>
          <w:rFonts w:ascii="Times New Roman" w:hAnsi="Times New Roman" w:cs="Times New Roman"/>
          <w:sz w:val="18"/>
          <w:szCs w:val="18"/>
        </w:rPr>
        <w:t>n</w:t>
      </w:r>
      <w:r w:rsidRPr="00C75918">
        <w:rPr>
          <w:rFonts w:ascii="Times New Roman" w:hAnsi="Times New Roman" w:cs="Times New Roman"/>
          <w:sz w:val="18"/>
          <w:szCs w:val="18"/>
        </w:rPr>
        <w:t>umber</w:t>
      </w:r>
      <w:r w:rsidR="00C92A0E">
        <w:rPr>
          <w:rFonts w:ascii="Times New Roman" w:hAnsi="Times New Roman" w:cs="Times New Roman"/>
          <w:sz w:val="18"/>
          <w:szCs w:val="18"/>
        </w:rPr>
        <w:t>.</w:t>
      </w:r>
      <w:r w:rsidRPr="00383949">
        <w:rPr>
          <w:rFonts w:ascii="Times New Roman" w:hAnsi="Times New Roman" w:cs="Times New Roman"/>
          <w:sz w:val="18"/>
          <w:szCs w:val="18"/>
        </w:rPr>
        <w:t xml:space="preserve"> </w:t>
      </w:r>
      <w:r w:rsidR="00383949" w:rsidRPr="0062292B">
        <w:rPr>
          <w:rFonts w:ascii="Times New Roman" w:hAnsi="Times New Roman" w:cs="Times New Roman"/>
          <w:sz w:val="18"/>
          <w:szCs w:val="18"/>
        </w:rPr>
        <w:t>*</w:t>
      </w:r>
      <w:r w:rsidR="00C92A0E">
        <w:rPr>
          <w:rFonts w:ascii="Times New Roman" w:hAnsi="Times New Roman" w:cs="Times New Roman"/>
          <w:bCs/>
          <w:sz w:val="20"/>
          <w:szCs w:val="20"/>
          <w:lang w:val="en-US"/>
        </w:rPr>
        <w:t>I</w:t>
      </w:r>
      <w:r w:rsidR="00383949">
        <w:rPr>
          <w:rFonts w:ascii="Times New Roman" w:hAnsi="Times New Roman" w:cs="Times New Roman"/>
          <w:bCs/>
          <w:sz w:val="20"/>
          <w:szCs w:val="20"/>
          <w:lang w:val="en-US"/>
        </w:rPr>
        <w:t xml:space="preserve">ncludes only participants </w:t>
      </w:r>
      <w:r w:rsidR="00383949" w:rsidRPr="00383949">
        <w:rPr>
          <w:rFonts w:ascii="Times New Roman" w:hAnsi="Times New Roman" w:cs="Times New Roman"/>
          <w:bCs/>
          <w:sz w:val="20"/>
          <w:szCs w:val="20"/>
          <w:lang w:val="en-US"/>
        </w:rPr>
        <w:t xml:space="preserve">with complete </w:t>
      </w:r>
      <w:r w:rsidR="00734A3F">
        <w:rPr>
          <w:rFonts w:ascii="Times New Roman" w:hAnsi="Times New Roman" w:cs="Times New Roman"/>
          <w:bCs/>
          <w:sz w:val="20"/>
          <w:szCs w:val="20"/>
          <w:lang w:val="en-US"/>
        </w:rPr>
        <w:t>data</w:t>
      </w:r>
      <w:r w:rsidR="00734A3F" w:rsidRPr="00383949">
        <w:rPr>
          <w:rFonts w:ascii="Times New Roman" w:hAnsi="Times New Roman" w:cs="Times New Roman"/>
          <w:bCs/>
          <w:sz w:val="20"/>
          <w:szCs w:val="20"/>
          <w:lang w:val="en-US"/>
        </w:rPr>
        <w:t xml:space="preserve"> </w:t>
      </w:r>
      <w:r w:rsidR="00383949" w:rsidRPr="00383949">
        <w:rPr>
          <w:rFonts w:ascii="Times New Roman" w:hAnsi="Times New Roman" w:cs="Times New Roman"/>
          <w:bCs/>
          <w:sz w:val="20"/>
          <w:szCs w:val="20"/>
          <w:lang w:val="en-US"/>
        </w:rPr>
        <w:t>on PCSS-R</w:t>
      </w:r>
      <w:r w:rsidR="00383949">
        <w:rPr>
          <w:rFonts w:ascii="Times New Roman" w:hAnsi="Times New Roman" w:cs="Times New Roman"/>
          <w:sz w:val="18"/>
          <w:szCs w:val="18"/>
        </w:rPr>
        <w:t xml:space="preserve">. </w:t>
      </w:r>
      <w:r w:rsidRPr="00C75918">
        <w:rPr>
          <w:rFonts w:ascii="Times New Roman" w:hAnsi="Times New Roman" w:cs="Times New Roman"/>
          <w:sz w:val="18"/>
          <w:szCs w:val="18"/>
        </w:rPr>
        <w:t xml:space="preserve">Reference levels: </w:t>
      </w:r>
      <w:proofErr w:type="spellStart"/>
      <w:r w:rsidR="00B61EEF">
        <w:rPr>
          <w:rFonts w:ascii="Times New Roman" w:hAnsi="Times New Roman" w:cs="Times New Roman"/>
          <w:sz w:val="18"/>
          <w:szCs w:val="18"/>
          <w:vertAlign w:val="superscript"/>
        </w:rPr>
        <w:t>a</w:t>
      </w:r>
      <w:r w:rsidRPr="00C75918">
        <w:rPr>
          <w:rFonts w:ascii="Times New Roman" w:hAnsi="Times New Roman" w:cs="Times New Roman"/>
          <w:bCs/>
          <w:sz w:val="18"/>
          <w:szCs w:val="18"/>
        </w:rPr>
        <w:t>no</w:t>
      </w:r>
      <w:proofErr w:type="spellEnd"/>
      <w:r w:rsidRPr="00C75918">
        <w:rPr>
          <w:rFonts w:ascii="Times New Roman" w:hAnsi="Times New Roman" w:cs="Times New Roman"/>
          <w:bCs/>
          <w:sz w:val="18"/>
          <w:szCs w:val="18"/>
        </w:rPr>
        <w:t xml:space="preserve"> symptoms, </w:t>
      </w:r>
      <w:r w:rsidR="00B61EEF">
        <w:rPr>
          <w:rFonts w:ascii="Times New Roman" w:hAnsi="Times New Roman" w:cs="Times New Roman"/>
          <w:sz w:val="18"/>
          <w:szCs w:val="18"/>
          <w:vertAlign w:val="superscript"/>
        </w:rPr>
        <w:t>b</w:t>
      </w:r>
      <w:r w:rsidRPr="00C75918">
        <w:rPr>
          <w:rFonts w:ascii="Times New Roman" w:hAnsi="Times New Roman" w:cs="Times New Roman"/>
          <w:bCs/>
          <w:sz w:val="18"/>
          <w:szCs w:val="18"/>
        </w:rPr>
        <w:t>0-2 symptoms,</w:t>
      </w:r>
      <w:r w:rsidRPr="00C75918">
        <w:rPr>
          <w:rFonts w:ascii="Times New Roman" w:hAnsi="Times New Roman" w:cs="Times New Roman"/>
          <w:bCs/>
          <w:sz w:val="18"/>
          <w:szCs w:val="18"/>
          <w:vertAlign w:val="superscript"/>
        </w:rPr>
        <w:t xml:space="preserve"> </w:t>
      </w:r>
      <w:proofErr w:type="spellStart"/>
      <w:r w:rsidR="00B61EEF">
        <w:rPr>
          <w:rFonts w:ascii="Times New Roman" w:hAnsi="Times New Roman" w:cs="Times New Roman"/>
          <w:bCs/>
          <w:sz w:val="18"/>
          <w:szCs w:val="18"/>
          <w:vertAlign w:val="superscript"/>
        </w:rPr>
        <w:t>c</w:t>
      </w:r>
      <w:r w:rsidRPr="00C75918">
        <w:rPr>
          <w:rFonts w:ascii="Times New Roman" w:hAnsi="Times New Roman" w:cs="Times New Roman"/>
          <w:bCs/>
          <w:sz w:val="18"/>
          <w:szCs w:val="18"/>
        </w:rPr>
        <w:t>weight</w:t>
      </w:r>
      <w:proofErr w:type="spellEnd"/>
      <w:r w:rsidRPr="00C75918">
        <w:rPr>
          <w:rFonts w:ascii="Times New Roman" w:hAnsi="Times New Roman" w:cs="Times New Roman"/>
          <w:bCs/>
          <w:sz w:val="18"/>
          <w:szCs w:val="18"/>
        </w:rPr>
        <w:t xml:space="preserve"> gain</w:t>
      </w:r>
      <w:r w:rsidR="00C92A0E">
        <w:rPr>
          <w:rFonts w:ascii="Times New Roman" w:hAnsi="Times New Roman" w:cs="Times New Roman"/>
          <w:bCs/>
          <w:sz w:val="18"/>
          <w:szCs w:val="18"/>
        </w:rPr>
        <w:t xml:space="preserve">. </w:t>
      </w:r>
      <w:proofErr w:type="spellStart"/>
      <w:r w:rsidR="00B61EEF">
        <w:rPr>
          <w:rFonts w:ascii="Times New Roman" w:hAnsi="Times New Roman" w:cs="Times New Roman"/>
          <w:sz w:val="18"/>
          <w:szCs w:val="18"/>
          <w:vertAlign w:val="superscript"/>
        </w:rPr>
        <w:t>d</w:t>
      </w:r>
      <w:r w:rsidRPr="00C75918">
        <w:rPr>
          <w:rFonts w:ascii="Times New Roman" w:hAnsi="Times New Roman" w:cs="Times New Roman"/>
          <w:sz w:val="18"/>
          <w:szCs w:val="18"/>
        </w:rPr>
        <w:t>P</w:t>
      </w:r>
      <w:proofErr w:type="spellEnd"/>
      <w:r w:rsidRPr="00C75918">
        <w:rPr>
          <w:rFonts w:ascii="Times New Roman" w:hAnsi="Times New Roman" w:cs="Times New Roman"/>
          <w:sz w:val="18"/>
          <w:szCs w:val="18"/>
        </w:rPr>
        <w:t xml:space="preserve"> values were Bonferroni-adjusted by multiplication with the total number of </w:t>
      </w:r>
      <w:r w:rsidR="00A02657">
        <w:rPr>
          <w:rFonts w:ascii="Times New Roman" w:hAnsi="Times New Roman" w:cs="Times New Roman"/>
          <w:sz w:val="18"/>
          <w:szCs w:val="18"/>
        </w:rPr>
        <w:t>predictor</w:t>
      </w:r>
      <w:r w:rsidR="00B44FA9">
        <w:rPr>
          <w:rFonts w:ascii="Times New Roman" w:hAnsi="Times New Roman" w:cs="Times New Roman"/>
          <w:sz w:val="18"/>
          <w:szCs w:val="18"/>
        </w:rPr>
        <w:t xml:space="preserve"> variable</w:t>
      </w:r>
      <w:r w:rsidRPr="00C75918">
        <w:rPr>
          <w:rFonts w:ascii="Times New Roman" w:hAnsi="Times New Roman" w:cs="Times New Roman"/>
          <w:sz w:val="18"/>
          <w:szCs w:val="18"/>
        </w:rPr>
        <w:t>s present in each sub-cohort-specific regression model. Only variables for which at least one level yielded an adjusted p value &lt;0</w:t>
      </w:r>
      <w:r>
        <w:rPr>
          <w:rFonts w:ascii="Times New Roman" w:hAnsi="Times New Roman" w:cs="Times New Roman"/>
          <w:sz w:val="18"/>
          <w:szCs w:val="18"/>
        </w:rPr>
        <w:t>.</w:t>
      </w:r>
      <w:r w:rsidRPr="00C75918">
        <w:rPr>
          <w:rFonts w:ascii="Times New Roman" w:hAnsi="Times New Roman" w:cs="Times New Roman"/>
          <w:bCs/>
          <w:sz w:val="18"/>
          <w:szCs w:val="18"/>
        </w:rPr>
        <w:t>05</w:t>
      </w:r>
      <w:r w:rsidRPr="00C75918">
        <w:rPr>
          <w:rFonts w:ascii="Times New Roman" w:hAnsi="Times New Roman" w:cs="Times New Roman"/>
          <w:sz w:val="18"/>
          <w:szCs w:val="18"/>
        </w:rPr>
        <w:t xml:space="preserve"> are shown.</w:t>
      </w:r>
      <w:r w:rsidR="00C92A0E">
        <w:rPr>
          <w:rFonts w:ascii="Times New Roman" w:hAnsi="Times New Roman" w:cs="Times New Roman"/>
          <w:sz w:val="18"/>
          <w:szCs w:val="18"/>
        </w:rPr>
        <w:t xml:space="preserve"> Variables with an adjusted p value &lt;0.05 in both sub-cohorts are highlighted in green.</w:t>
      </w:r>
    </w:p>
    <w:p w14:paraId="7517E5FC" w14:textId="4283E1D1" w:rsidR="00011ADA" w:rsidRPr="00124E7C" w:rsidRDefault="00011ADA" w:rsidP="00011ADA">
      <w:pPr>
        <w:spacing w:before="120" w:after="0" w:line="240" w:lineRule="auto"/>
        <w:rPr>
          <w:rFonts w:ascii="Times New Roman" w:hAnsi="Times New Roman" w:cs="Times New Roman"/>
          <w:sz w:val="20"/>
          <w:szCs w:val="20"/>
        </w:rPr>
      </w:pPr>
      <w:r w:rsidRPr="00124E7C">
        <w:rPr>
          <w:rFonts w:ascii="Times New Roman" w:hAnsi="Times New Roman" w:cs="Times New Roman"/>
        </w:rPr>
        <w:br w:type="page" w:clear="all"/>
      </w:r>
    </w:p>
    <w:p w14:paraId="30DEF7D3" w14:textId="00886B60" w:rsidR="00011ADA" w:rsidRPr="00124E7C" w:rsidRDefault="00011ADA" w:rsidP="00011ADA">
      <w:pPr>
        <w:spacing w:line="360" w:lineRule="auto"/>
        <w:rPr>
          <w:rFonts w:ascii="Times New Roman" w:hAnsi="Times New Roman" w:cs="Times New Roman"/>
          <w:b/>
          <w:iCs/>
        </w:rPr>
      </w:pPr>
      <w:r>
        <w:rPr>
          <w:rFonts w:ascii="Times New Roman" w:hAnsi="Times New Roman" w:cs="Times New Roman"/>
          <w:b/>
          <w:iCs/>
        </w:rPr>
        <w:lastRenderedPageBreak/>
        <w:t xml:space="preserve">Supplementary </w:t>
      </w:r>
      <w:r w:rsidRPr="00124E7C">
        <w:rPr>
          <w:rFonts w:ascii="Times New Roman" w:hAnsi="Times New Roman" w:cs="Times New Roman"/>
          <w:b/>
          <w:iCs/>
        </w:rPr>
        <w:t xml:space="preserve">Table </w:t>
      </w:r>
      <w:r>
        <w:rPr>
          <w:rFonts w:ascii="Times New Roman" w:hAnsi="Times New Roman" w:cs="Times New Roman"/>
          <w:b/>
          <w:iCs/>
        </w:rPr>
        <w:t>2</w:t>
      </w:r>
      <w:r w:rsidRPr="00124E7C">
        <w:rPr>
          <w:rFonts w:ascii="Times New Roman" w:hAnsi="Times New Roman" w:cs="Times New Roman"/>
          <w:b/>
          <w:iCs/>
        </w:rPr>
        <w:t xml:space="preserve">: Significant predictors of acute severity-specific PCS-S score class in </w:t>
      </w:r>
      <w:r w:rsidR="0054031A" w:rsidRPr="00124E7C">
        <w:rPr>
          <w:rFonts w:ascii="Times New Roman" w:hAnsi="Times New Roman" w:cs="Times New Roman"/>
          <w:b/>
          <w:iCs/>
        </w:rPr>
        <w:t xml:space="preserve">sub-cohorts </w:t>
      </w:r>
      <w:r w:rsidRPr="00124E7C">
        <w:rPr>
          <w:rFonts w:ascii="Times New Roman" w:hAnsi="Times New Roman" w:cs="Times New Roman"/>
          <w:b/>
          <w:iCs/>
        </w:rPr>
        <w:t xml:space="preserve">Würzburg/Berlin and Kiel-II </w:t>
      </w:r>
    </w:p>
    <w:tbl>
      <w:tblPr>
        <w:tblStyle w:val="TableGrid"/>
        <w:tblW w:w="14884" w:type="dxa"/>
        <w:tblInd w:w="-5" w:type="dxa"/>
        <w:tblLayout w:type="fixed"/>
        <w:tblLook w:val="04A0" w:firstRow="1" w:lastRow="0" w:firstColumn="1" w:lastColumn="0" w:noHBand="0" w:noVBand="1"/>
      </w:tblPr>
      <w:tblGrid>
        <w:gridCol w:w="3489"/>
        <w:gridCol w:w="1418"/>
        <w:gridCol w:w="1248"/>
        <w:gridCol w:w="1134"/>
        <w:gridCol w:w="1927"/>
        <w:gridCol w:w="1247"/>
        <w:gridCol w:w="1928"/>
        <w:gridCol w:w="1360"/>
        <w:gridCol w:w="1133"/>
      </w:tblGrid>
      <w:tr w:rsidR="00011ADA" w:rsidRPr="006E713D" w14:paraId="7D2055BB" w14:textId="77777777" w:rsidTr="000238E7">
        <w:trPr>
          <w:trHeight w:val="283"/>
        </w:trPr>
        <w:tc>
          <w:tcPr>
            <w:tcW w:w="3489" w:type="dxa"/>
            <w:vMerge w:val="restart"/>
            <w:shd w:val="clear" w:color="auto" w:fill="C9C9C9" w:themeFill="accent3" w:themeFillTint="99"/>
            <w:vAlign w:val="center"/>
          </w:tcPr>
          <w:p w14:paraId="74D6161E" w14:textId="77777777" w:rsidR="00011ADA" w:rsidRPr="006E713D" w:rsidRDefault="00011ADA" w:rsidP="00805728">
            <w:pPr>
              <w:spacing w:after="0"/>
              <w:rPr>
                <w:rFonts w:asciiTheme="minorHAnsi" w:hAnsiTheme="minorHAnsi" w:cstheme="minorHAnsi"/>
                <w:b/>
                <w:bCs/>
                <w:sz w:val="22"/>
                <w:szCs w:val="22"/>
              </w:rPr>
            </w:pPr>
            <w:r w:rsidRPr="006E713D">
              <w:rPr>
                <w:rFonts w:asciiTheme="minorHAnsi" w:hAnsiTheme="minorHAnsi" w:cstheme="minorHAnsi"/>
                <w:b/>
                <w:bCs/>
                <w:sz w:val="22"/>
                <w:szCs w:val="22"/>
              </w:rPr>
              <w:t>Predictor variable</w:t>
            </w:r>
          </w:p>
        </w:tc>
        <w:tc>
          <w:tcPr>
            <w:tcW w:w="1418" w:type="dxa"/>
            <w:vMerge w:val="restart"/>
            <w:shd w:val="clear" w:color="auto" w:fill="C9C9C9" w:themeFill="accent3" w:themeFillTint="99"/>
            <w:vAlign w:val="center"/>
          </w:tcPr>
          <w:p w14:paraId="541B6D24" w14:textId="77777777" w:rsidR="00011ADA" w:rsidRPr="006E713D" w:rsidRDefault="00011ADA" w:rsidP="00805728">
            <w:pPr>
              <w:spacing w:after="0"/>
              <w:jc w:val="center"/>
              <w:rPr>
                <w:rFonts w:asciiTheme="minorHAnsi" w:hAnsiTheme="minorHAnsi" w:cstheme="minorHAnsi"/>
                <w:b/>
                <w:bCs/>
                <w:sz w:val="22"/>
                <w:szCs w:val="22"/>
              </w:rPr>
            </w:pPr>
            <w:r w:rsidRPr="006E713D">
              <w:rPr>
                <w:rFonts w:asciiTheme="minorHAnsi" w:hAnsiTheme="minorHAnsi" w:cstheme="minorHAnsi"/>
                <w:b/>
                <w:bCs/>
                <w:sz w:val="22"/>
                <w:szCs w:val="22"/>
              </w:rPr>
              <w:t>Level</w:t>
            </w:r>
          </w:p>
        </w:tc>
        <w:tc>
          <w:tcPr>
            <w:tcW w:w="4309" w:type="dxa"/>
            <w:gridSpan w:val="3"/>
            <w:shd w:val="clear" w:color="auto" w:fill="C9C9C9" w:themeFill="accent3" w:themeFillTint="99"/>
            <w:vAlign w:val="center"/>
          </w:tcPr>
          <w:p w14:paraId="3B36DBD0" w14:textId="77777777" w:rsidR="00011ADA" w:rsidRPr="006E713D" w:rsidRDefault="00011ADA" w:rsidP="00805728">
            <w:pPr>
              <w:spacing w:after="0"/>
              <w:jc w:val="center"/>
              <w:rPr>
                <w:rFonts w:asciiTheme="minorHAnsi" w:hAnsiTheme="minorHAnsi" w:cstheme="minorHAnsi"/>
                <w:b/>
                <w:bCs/>
                <w:sz w:val="22"/>
                <w:szCs w:val="22"/>
              </w:rPr>
            </w:pPr>
            <w:r w:rsidRPr="006E713D">
              <w:rPr>
                <w:rFonts w:asciiTheme="minorHAnsi" w:hAnsiTheme="minorHAnsi" w:cstheme="minorHAnsi"/>
                <w:b/>
                <w:bCs/>
                <w:sz w:val="22"/>
                <w:szCs w:val="22"/>
              </w:rPr>
              <w:t>Regression coefficient</w:t>
            </w:r>
          </w:p>
        </w:tc>
        <w:tc>
          <w:tcPr>
            <w:tcW w:w="3175" w:type="dxa"/>
            <w:gridSpan w:val="2"/>
            <w:shd w:val="clear" w:color="auto" w:fill="C9C9C9" w:themeFill="accent3" w:themeFillTint="99"/>
            <w:vAlign w:val="center"/>
          </w:tcPr>
          <w:p w14:paraId="429B9D51" w14:textId="77777777" w:rsidR="00011ADA" w:rsidRPr="006E713D" w:rsidRDefault="00011ADA" w:rsidP="00805728">
            <w:pPr>
              <w:spacing w:after="0"/>
              <w:jc w:val="center"/>
              <w:rPr>
                <w:rFonts w:asciiTheme="minorHAnsi" w:hAnsiTheme="minorHAnsi" w:cstheme="minorHAnsi"/>
                <w:b/>
                <w:bCs/>
                <w:sz w:val="22"/>
                <w:szCs w:val="22"/>
              </w:rPr>
            </w:pPr>
            <w:r w:rsidRPr="006E713D">
              <w:rPr>
                <w:rFonts w:asciiTheme="minorHAnsi" w:hAnsiTheme="minorHAnsi" w:cstheme="minorHAnsi"/>
                <w:b/>
                <w:bCs/>
                <w:sz w:val="22"/>
                <w:szCs w:val="22"/>
              </w:rPr>
              <w:t>Odds ratio</w:t>
            </w:r>
          </w:p>
        </w:tc>
        <w:tc>
          <w:tcPr>
            <w:tcW w:w="2493" w:type="dxa"/>
            <w:gridSpan w:val="2"/>
            <w:shd w:val="clear" w:color="auto" w:fill="C9C9C9" w:themeFill="accent3" w:themeFillTint="99"/>
            <w:vAlign w:val="center"/>
          </w:tcPr>
          <w:p w14:paraId="66EF15B3" w14:textId="7FD31840" w:rsidR="00011ADA" w:rsidRPr="006E713D" w:rsidRDefault="00011ADA" w:rsidP="00805728">
            <w:pPr>
              <w:spacing w:after="0"/>
              <w:jc w:val="center"/>
              <w:rPr>
                <w:rFonts w:asciiTheme="minorHAnsi" w:hAnsiTheme="minorHAnsi" w:cstheme="minorHAnsi"/>
                <w:b/>
                <w:bCs/>
                <w:sz w:val="22"/>
                <w:szCs w:val="22"/>
              </w:rPr>
            </w:pPr>
            <w:r w:rsidRPr="006E713D">
              <w:rPr>
                <w:rFonts w:asciiTheme="minorHAnsi" w:hAnsiTheme="minorHAnsi" w:cstheme="minorHAnsi"/>
                <w:b/>
                <w:bCs/>
                <w:sz w:val="22"/>
                <w:szCs w:val="22"/>
              </w:rPr>
              <w:t>P</w:t>
            </w:r>
            <w:r w:rsidR="00132638" w:rsidRPr="00132638">
              <w:rPr>
                <w:rFonts w:asciiTheme="minorHAnsi" w:hAnsiTheme="minorHAnsi" w:cstheme="minorHAnsi"/>
                <w:b/>
                <w:bCs/>
                <w:sz w:val="22"/>
                <w:szCs w:val="22"/>
                <w:vertAlign w:val="superscript"/>
              </w:rPr>
              <w:t>e</w:t>
            </w:r>
            <w:r w:rsidRPr="006E713D">
              <w:rPr>
                <w:rFonts w:asciiTheme="minorHAnsi" w:hAnsiTheme="minorHAnsi" w:cstheme="minorHAnsi"/>
                <w:b/>
                <w:bCs/>
                <w:sz w:val="22"/>
                <w:szCs w:val="22"/>
              </w:rPr>
              <w:t xml:space="preserve"> value</w:t>
            </w:r>
          </w:p>
        </w:tc>
      </w:tr>
      <w:tr w:rsidR="00011ADA" w:rsidRPr="006E713D" w14:paraId="3EE2178A" w14:textId="77777777" w:rsidTr="000238E7">
        <w:trPr>
          <w:trHeight w:val="283"/>
        </w:trPr>
        <w:tc>
          <w:tcPr>
            <w:tcW w:w="3489" w:type="dxa"/>
            <w:vMerge/>
            <w:shd w:val="clear" w:color="auto" w:fill="C9C9C9" w:themeFill="accent3" w:themeFillTint="99"/>
            <w:vAlign w:val="center"/>
          </w:tcPr>
          <w:p w14:paraId="5C85E1BD" w14:textId="77777777" w:rsidR="00011ADA" w:rsidRPr="006E713D" w:rsidRDefault="00011ADA" w:rsidP="00805728">
            <w:pPr>
              <w:spacing w:after="0"/>
              <w:rPr>
                <w:rFonts w:asciiTheme="minorHAnsi" w:hAnsiTheme="minorHAnsi" w:cstheme="minorHAnsi"/>
                <w:sz w:val="22"/>
                <w:szCs w:val="22"/>
              </w:rPr>
            </w:pPr>
          </w:p>
        </w:tc>
        <w:tc>
          <w:tcPr>
            <w:tcW w:w="1418" w:type="dxa"/>
            <w:vMerge/>
            <w:shd w:val="clear" w:color="auto" w:fill="C9C9C9" w:themeFill="accent3" w:themeFillTint="99"/>
            <w:vAlign w:val="center"/>
          </w:tcPr>
          <w:p w14:paraId="173204C7" w14:textId="77777777" w:rsidR="00011ADA" w:rsidRPr="006E713D" w:rsidRDefault="00011ADA" w:rsidP="00805728">
            <w:pPr>
              <w:spacing w:after="0"/>
              <w:jc w:val="center"/>
              <w:rPr>
                <w:rFonts w:asciiTheme="minorHAnsi" w:hAnsiTheme="minorHAnsi" w:cstheme="minorHAnsi"/>
                <w:sz w:val="22"/>
                <w:szCs w:val="22"/>
              </w:rPr>
            </w:pPr>
          </w:p>
        </w:tc>
        <w:tc>
          <w:tcPr>
            <w:tcW w:w="1248" w:type="dxa"/>
            <w:shd w:val="clear" w:color="auto" w:fill="C9C9C9" w:themeFill="accent3" w:themeFillTint="99"/>
            <w:vAlign w:val="center"/>
          </w:tcPr>
          <w:p w14:paraId="74EDF618" w14:textId="77777777" w:rsidR="00011ADA" w:rsidRPr="006E713D" w:rsidRDefault="00011ADA" w:rsidP="00805728">
            <w:pPr>
              <w:spacing w:after="0"/>
              <w:jc w:val="center"/>
              <w:rPr>
                <w:rFonts w:asciiTheme="minorHAnsi" w:hAnsiTheme="minorHAnsi" w:cstheme="minorHAnsi"/>
                <w:b/>
                <w:sz w:val="22"/>
                <w:szCs w:val="22"/>
              </w:rPr>
            </w:pPr>
            <w:r w:rsidRPr="006E713D">
              <w:rPr>
                <w:rFonts w:asciiTheme="minorHAnsi" w:hAnsiTheme="minorHAnsi" w:cstheme="minorHAnsi"/>
                <w:b/>
                <w:sz w:val="22"/>
                <w:szCs w:val="22"/>
              </w:rPr>
              <w:t>Estimate</w:t>
            </w:r>
          </w:p>
        </w:tc>
        <w:tc>
          <w:tcPr>
            <w:tcW w:w="1134" w:type="dxa"/>
            <w:shd w:val="clear" w:color="auto" w:fill="C9C9C9" w:themeFill="accent3" w:themeFillTint="99"/>
            <w:vAlign w:val="center"/>
          </w:tcPr>
          <w:p w14:paraId="6806F293" w14:textId="77777777" w:rsidR="00011ADA" w:rsidRPr="006E713D" w:rsidRDefault="00011ADA" w:rsidP="00805728">
            <w:pPr>
              <w:spacing w:after="0"/>
              <w:jc w:val="center"/>
              <w:rPr>
                <w:rFonts w:asciiTheme="minorHAnsi" w:hAnsiTheme="minorHAnsi" w:cstheme="minorHAnsi"/>
                <w:b/>
                <w:sz w:val="22"/>
                <w:szCs w:val="22"/>
              </w:rPr>
            </w:pPr>
            <w:r w:rsidRPr="006E713D">
              <w:rPr>
                <w:rFonts w:asciiTheme="minorHAnsi" w:hAnsiTheme="minorHAnsi" w:cstheme="minorHAnsi"/>
                <w:b/>
                <w:sz w:val="22"/>
                <w:szCs w:val="22"/>
              </w:rPr>
              <w:t>Standard error</w:t>
            </w:r>
          </w:p>
        </w:tc>
        <w:tc>
          <w:tcPr>
            <w:tcW w:w="1927" w:type="dxa"/>
            <w:shd w:val="clear" w:color="auto" w:fill="C9C9C9" w:themeFill="accent3" w:themeFillTint="99"/>
            <w:vAlign w:val="center"/>
          </w:tcPr>
          <w:p w14:paraId="6D94D4FB" w14:textId="77777777" w:rsidR="00011ADA" w:rsidRPr="006E713D" w:rsidRDefault="00011ADA" w:rsidP="00805728">
            <w:pPr>
              <w:spacing w:after="0"/>
              <w:jc w:val="center"/>
              <w:rPr>
                <w:rFonts w:asciiTheme="minorHAnsi" w:hAnsiTheme="minorHAnsi" w:cstheme="minorHAnsi"/>
                <w:b/>
                <w:sz w:val="22"/>
                <w:szCs w:val="22"/>
              </w:rPr>
            </w:pPr>
            <w:r w:rsidRPr="006E713D">
              <w:rPr>
                <w:rFonts w:asciiTheme="minorHAnsi" w:hAnsiTheme="minorHAnsi" w:cstheme="minorHAnsi"/>
                <w:b/>
                <w:sz w:val="22"/>
                <w:szCs w:val="22"/>
              </w:rPr>
              <w:t>95% confidence interval</w:t>
            </w:r>
          </w:p>
        </w:tc>
        <w:tc>
          <w:tcPr>
            <w:tcW w:w="1247" w:type="dxa"/>
            <w:shd w:val="clear" w:color="auto" w:fill="C9C9C9" w:themeFill="accent3" w:themeFillTint="99"/>
            <w:vAlign w:val="center"/>
          </w:tcPr>
          <w:p w14:paraId="01BB8A63" w14:textId="77777777" w:rsidR="00011ADA" w:rsidRPr="006E713D" w:rsidRDefault="00011ADA" w:rsidP="00805728">
            <w:pPr>
              <w:spacing w:after="0"/>
              <w:jc w:val="center"/>
              <w:rPr>
                <w:rFonts w:asciiTheme="minorHAnsi" w:hAnsiTheme="minorHAnsi" w:cstheme="minorHAnsi"/>
                <w:b/>
                <w:sz w:val="22"/>
                <w:szCs w:val="22"/>
              </w:rPr>
            </w:pPr>
            <w:r w:rsidRPr="006E713D">
              <w:rPr>
                <w:rFonts w:asciiTheme="minorHAnsi" w:hAnsiTheme="minorHAnsi" w:cstheme="minorHAnsi"/>
                <w:b/>
                <w:sz w:val="22"/>
                <w:szCs w:val="22"/>
              </w:rPr>
              <w:t>Estimate</w:t>
            </w:r>
          </w:p>
        </w:tc>
        <w:tc>
          <w:tcPr>
            <w:tcW w:w="1928" w:type="dxa"/>
            <w:shd w:val="clear" w:color="auto" w:fill="C9C9C9" w:themeFill="accent3" w:themeFillTint="99"/>
            <w:vAlign w:val="center"/>
          </w:tcPr>
          <w:p w14:paraId="12B8AC58" w14:textId="77777777" w:rsidR="00011ADA" w:rsidRPr="006E713D" w:rsidRDefault="00011ADA" w:rsidP="00805728">
            <w:pPr>
              <w:spacing w:after="0"/>
              <w:jc w:val="center"/>
              <w:rPr>
                <w:rFonts w:asciiTheme="minorHAnsi" w:hAnsiTheme="minorHAnsi" w:cstheme="minorHAnsi"/>
                <w:b/>
                <w:sz w:val="22"/>
                <w:szCs w:val="22"/>
              </w:rPr>
            </w:pPr>
            <w:r w:rsidRPr="006E713D">
              <w:rPr>
                <w:rFonts w:asciiTheme="minorHAnsi" w:hAnsiTheme="minorHAnsi" w:cstheme="minorHAnsi"/>
                <w:b/>
                <w:sz w:val="22"/>
                <w:szCs w:val="22"/>
              </w:rPr>
              <w:t>95% confidence interval</w:t>
            </w:r>
          </w:p>
        </w:tc>
        <w:tc>
          <w:tcPr>
            <w:tcW w:w="1360" w:type="dxa"/>
            <w:shd w:val="clear" w:color="auto" w:fill="C9C9C9" w:themeFill="accent3" w:themeFillTint="99"/>
            <w:vAlign w:val="center"/>
          </w:tcPr>
          <w:p w14:paraId="51B85E2C" w14:textId="77777777" w:rsidR="00011ADA" w:rsidRPr="006E713D" w:rsidRDefault="00011ADA" w:rsidP="00805728">
            <w:pPr>
              <w:spacing w:after="0"/>
              <w:jc w:val="center"/>
              <w:rPr>
                <w:rFonts w:asciiTheme="minorHAnsi" w:hAnsiTheme="minorHAnsi" w:cstheme="minorHAnsi"/>
                <w:b/>
                <w:sz w:val="22"/>
                <w:szCs w:val="22"/>
              </w:rPr>
            </w:pPr>
            <w:r w:rsidRPr="006E713D">
              <w:rPr>
                <w:rFonts w:asciiTheme="minorHAnsi" w:hAnsiTheme="minorHAnsi" w:cstheme="minorHAnsi"/>
                <w:b/>
                <w:sz w:val="22"/>
                <w:szCs w:val="22"/>
              </w:rPr>
              <w:t>Unadjusted</w:t>
            </w:r>
          </w:p>
        </w:tc>
        <w:tc>
          <w:tcPr>
            <w:tcW w:w="1133" w:type="dxa"/>
            <w:shd w:val="clear" w:color="auto" w:fill="C9C9C9" w:themeFill="accent3" w:themeFillTint="99"/>
            <w:vAlign w:val="center"/>
          </w:tcPr>
          <w:p w14:paraId="2901A34A" w14:textId="77777777" w:rsidR="00011ADA" w:rsidRPr="006E713D" w:rsidRDefault="00011ADA" w:rsidP="00805728">
            <w:pPr>
              <w:spacing w:after="0"/>
              <w:jc w:val="center"/>
              <w:rPr>
                <w:rFonts w:asciiTheme="minorHAnsi" w:hAnsiTheme="minorHAnsi" w:cstheme="minorHAnsi"/>
                <w:b/>
                <w:sz w:val="22"/>
                <w:szCs w:val="22"/>
              </w:rPr>
            </w:pPr>
            <w:r w:rsidRPr="006E713D">
              <w:rPr>
                <w:rFonts w:asciiTheme="minorHAnsi" w:hAnsiTheme="minorHAnsi" w:cstheme="minorHAnsi"/>
                <w:b/>
                <w:sz w:val="22"/>
                <w:szCs w:val="22"/>
              </w:rPr>
              <w:t>Adjusted</w:t>
            </w:r>
          </w:p>
        </w:tc>
      </w:tr>
      <w:tr w:rsidR="00011ADA" w:rsidRPr="006E713D" w14:paraId="6156F9BE" w14:textId="77777777" w:rsidTr="000238E7">
        <w:trPr>
          <w:trHeight w:val="283"/>
        </w:trPr>
        <w:tc>
          <w:tcPr>
            <w:tcW w:w="14884" w:type="dxa"/>
            <w:gridSpan w:val="9"/>
            <w:shd w:val="clear" w:color="auto" w:fill="auto"/>
            <w:vAlign w:val="center"/>
          </w:tcPr>
          <w:p w14:paraId="02ADD1D1" w14:textId="0C8C0158" w:rsidR="00011ADA" w:rsidRPr="006E713D" w:rsidRDefault="00011ADA" w:rsidP="00805728">
            <w:pPr>
              <w:spacing w:after="0"/>
              <w:jc w:val="center"/>
              <w:rPr>
                <w:rFonts w:asciiTheme="minorHAnsi" w:hAnsiTheme="minorHAnsi" w:cstheme="minorHAnsi"/>
                <w:b/>
                <w:bCs/>
                <w:sz w:val="22"/>
                <w:szCs w:val="22"/>
                <w:lang w:val="de-DE"/>
              </w:rPr>
            </w:pPr>
            <w:r w:rsidRPr="006E713D">
              <w:rPr>
                <w:rFonts w:asciiTheme="minorHAnsi" w:hAnsiTheme="minorHAnsi" w:cstheme="minorHAnsi"/>
                <w:bCs/>
                <w:i/>
                <w:sz w:val="22"/>
                <w:szCs w:val="22"/>
                <w:lang w:val="de-DE"/>
              </w:rPr>
              <w:t>Würzburg/Berlin (n=</w:t>
            </w:r>
            <w:r w:rsidR="000238E7" w:rsidRPr="006E713D">
              <w:rPr>
                <w:rFonts w:asciiTheme="minorHAnsi" w:hAnsiTheme="minorHAnsi" w:cstheme="minorHAnsi"/>
                <w:bCs/>
                <w:i/>
                <w:sz w:val="22"/>
                <w:szCs w:val="22"/>
                <w:lang w:val="de-DE"/>
              </w:rPr>
              <w:t>884</w:t>
            </w:r>
            <w:r w:rsidRPr="006E713D">
              <w:rPr>
                <w:rFonts w:asciiTheme="minorHAnsi" w:hAnsiTheme="minorHAnsi" w:cstheme="minorHAnsi"/>
                <w:bCs/>
                <w:i/>
                <w:sz w:val="22"/>
                <w:szCs w:val="22"/>
                <w:lang w:val="de-DE"/>
              </w:rPr>
              <w:t>)</w:t>
            </w:r>
            <w:r w:rsidR="0054031A" w:rsidRPr="006E713D">
              <w:rPr>
                <w:rFonts w:asciiTheme="minorHAnsi" w:hAnsiTheme="minorHAnsi" w:cstheme="minorHAnsi"/>
                <w:bCs/>
                <w:i/>
                <w:sz w:val="22"/>
                <w:szCs w:val="22"/>
                <w:lang w:val="de-DE"/>
              </w:rPr>
              <w:t>*</w:t>
            </w:r>
          </w:p>
        </w:tc>
      </w:tr>
      <w:tr w:rsidR="00132638" w:rsidRPr="006E713D" w14:paraId="21287DE3" w14:textId="77777777" w:rsidTr="00986F22">
        <w:trPr>
          <w:trHeight w:val="283"/>
        </w:trPr>
        <w:tc>
          <w:tcPr>
            <w:tcW w:w="3489" w:type="dxa"/>
            <w:tcBorders>
              <w:right w:val="single" w:sz="4" w:space="0" w:color="auto"/>
            </w:tcBorders>
            <w:shd w:val="clear" w:color="auto" w:fill="E2EFD9" w:themeFill="accent6" w:themeFillTint="33"/>
            <w:vAlign w:val="center"/>
          </w:tcPr>
          <w:p w14:paraId="7DEE3479" w14:textId="1AF76D18" w:rsidR="00132638" w:rsidRPr="006E713D" w:rsidRDefault="00132638" w:rsidP="00132638">
            <w:pPr>
              <w:spacing w:after="0"/>
              <w:rPr>
                <w:rFonts w:asciiTheme="minorHAnsi" w:hAnsiTheme="minorHAnsi" w:cstheme="minorHAnsi"/>
                <w:sz w:val="22"/>
                <w:szCs w:val="22"/>
              </w:rPr>
            </w:pPr>
            <w:r w:rsidRPr="006E713D">
              <w:rPr>
                <w:rFonts w:asciiTheme="minorHAnsi" w:hAnsiTheme="minorHAnsi" w:cstheme="minorHAnsi"/>
                <w:sz w:val="22"/>
                <w:szCs w:val="22"/>
              </w:rPr>
              <w:t>Body mass index</w:t>
            </w:r>
          </w:p>
        </w:tc>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65FFA06" w14:textId="2120FF59"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sz w:val="22"/>
                <w:szCs w:val="22"/>
              </w:rPr>
              <w:t>scale</w:t>
            </w:r>
          </w:p>
        </w:tc>
        <w:tc>
          <w:tcPr>
            <w:tcW w:w="124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1B077998" w14:textId="09F0BF35"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0.065</w:t>
            </w:r>
          </w:p>
        </w:tc>
        <w:tc>
          <w:tcPr>
            <w:tcW w:w="113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08D085A7" w14:textId="73E4031E"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0.018</w:t>
            </w:r>
          </w:p>
        </w:tc>
        <w:tc>
          <w:tcPr>
            <w:tcW w:w="19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42A40B72" w14:textId="0D589A90"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[0.031; 0.1]</w:t>
            </w:r>
          </w:p>
        </w:tc>
        <w:tc>
          <w:tcPr>
            <w:tcW w:w="12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2A57DB99" w14:textId="1B2E3D8A"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1.068</w:t>
            </w:r>
          </w:p>
        </w:tc>
        <w:tc>
          <w:tcPr>
            <w:tcW w:w="192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0790457E" w14:textId="57FB8596"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[1.031; 1.105]</w:t>
            </w:r>
          </w:p>
        </w:tc>
        <w:tc>
          <w:tcPr>
            <w:tcW w:w="136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44C69C22" w14:textId="6740BD02"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0.00023</w:t>
            </w:r>
          </w:p>
        </w:tc>
        <w:tc>
          <w:tcPr>
            <w:tcW w:w="113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1260A862" w14:textId="399FD6AF"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0.0025</w:t>
            </w:r>
          </w:p>
        </w:tc>
      </w:tr>
      <w:tr w:rsidR="00132638" w:rsidRPr="006E713D" w14:paraId="189C229F" w14:textId="77777777" w:rsidTr="00986F22">
        <w:trPr>
          <w:trHeight w:val="283"/>
        </w:trPr>
        <w:tc>
          <w:tcPr>
            <w:tcW w:w="3489" w:type="dxa"/>
            <w:vMerge w:val="restart"/>
            <w:tcBorders>
              <w:right w:val="single" w:sz="4" w:space="0" w:color="auto"/>
            </w:tcBorders>
            <w:shd w:val="clear" w:color="auto" w:fill="E2EFD9" w:themeFill="accent6" w:themeFillTint="33"/>
            <w:vAlign w:val="center"/>
          </w:tcPr>
          <w:p w14:paraId="60B7DE6B" w14:textId="77777777" w:rsidR="00132638" w:rsidRPr="006E713D" w:rsidRDefault="00132638" w:rsidP="00132638">
            <w:pPr>
              <w:spacing w:after="0"/>
              <w:rPr>
                <w:rFonts w:asciiTheme="minorHAnsi" w:hAnsiTheme="minorHAnsi" w:cstheme="minorHAnsi"/>
                <w:sz w:val="22"/>
                <w:szCs w:val="22"/>
              </w:rPr>
            </w:pPr>
            <w:r w:rsidRPr="006E713D">
              <w:rPr>
                <w:rFonts w:asciiTheme="minorHAnsi" w:hAnsiTheme="minorHAnsi" w:cstheme="minorHAnsi"/>
                <w:sz w:val="22"/>
                <w:szCs w:val="22"/>
              </w:rPr>
              <w:t xml:space="preserve">No. serious or life-threatening </w:t>
            </w:r>
            <w:proofErr w:type="spellStart"/>
            <w:r w:rsidRPr="006E713D">
              <w:rPr>
                <w:rFonts w:asciiTheme="minorHAnsi" w:hAnsiTheme="minorHAnsi" w:cstheme="minorHAnsi"/>
                <w:sz w:val="22"/>
                <w:szCs w:val="22"/>
              </w:rPr>
              <w:t>symptoms</w:t>
            </w:r>
            <w:r w:rsidRPr="006E713D">
              <w:rPr>
                <w:rFonts w:asciiTheme="minorHAnsi" w:hAnsiTheme="minorHAnsi" w:cstheme="minorHAnsi"/>
                <w:sz w:val="22"/>
                <w:szCs w:val="22"/>
                <w:vertAlign w:val="superscript"/>
              </w:rPr>
              <w:t>a</w:t>
            </w:r>
            <w:proofErr w:type="spellEnd"/>
          </w:p>
        </w:tc>
        <w:tc>
          <w:tcPr>
            <w:tcW w:w="1418" w:type="dxa"/>
            <w:tcBorders>
              <w:top w:val="single" w:sz="4" w:space="0" w:color="auto"/>
              <w:left w:val="single" w:sz="4" w:space="0" w:color="auto"/>
              <w:bottom w:val="nil"/>
              <w:right w:val="single" w:sz="4" w:space="0" w:color="auto"/>
            </w:tcBorders>
            <w:shd w:val="clear" w:color="auto" w:fill="auto"/>
            <w:vAlign w:val="center"/>
          </w:tcPr>
          <w:p w14:paraId="08DC8B09" w14:textId="77777777"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sz w:val="22"/>
                <w:szCs w:val="22"/>
              </w:rPr>
              <w:t>1-3</w:t>
            </w:r>
          </w:p>
        </w:tc>
        <w:tc>
          <w:tcPr>
            <w:tcW w:w="1248" w:type="dxa"/>
            <w:tcBorders>
              <w:top w:val="single" w:sz="4" w:space="0" w:color="auto"/>
              <w:left w:val="single" w:sz="4" w:space="0" w:color="auto"/>
              <w:bottom w:val="nil"/>
              <w:right w:val="single" w:sz="4" w:space="0" w:color="auto"/>
            </w:tcBorders>
            <w:shd w:val="clear" w:color="auto" w:fill="auto"/>
            <w:vAlign w:val="bottom"/>
          </w:tcPr>
          <w:p w14:paraId="0FCE9BC8" w14:textId="7D6D9BFD"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0.636</w:t>
            </w:r>
          </w:p>
        </w:tc>
        <w:tc>
          <w:tcPr>
            <w:tcW w:w="1134" w:type="dxa"/>
            <w:tcBorders>
              <w:top w:val="single" w:sz="4" w:space="0" w:color="auto"/>
              <w:left w:val="single" w:sz="4" w:space="0" w:color="auto"/>
              <w:bottom w:val="nil"/>
              <w:right w:val="single" w:sz="4" w:space="0" w:color="auto"/>
            </w:tcBorders>
            <w:shd w:val="clear" w:color="auto" w:fill="auto"/>
            <w:vAlign w:val="bottom"/>
          </w:tcPr>
          <w:p w14:paraId="043B1463" w14:textId="71063703"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0.234</w:t>
            </w:r>
          </w:p>
        </w:tc>
        <w:tc>
          <w:tcPr>
            <w:tcW w:w="1927" w:type="dxa"/>
            <w:tcBorders>
              <w:top w:val="single" w:sz="4" w:space="0" w:color="auto"/>
              <w:left w:val="single" w:sz="4" w:space="0" w:color="auto"/>
              <w:bottom w:val="nil"/>
              <w:right w:val="single" w:sz="4" w:space="0" w:color="auto"/>
            </w:tcBorders>
            <w:shd w:val="clear" w:color="auto" w:fill="auto"/>
            <w:vAlign w:val="bottom"/>
          </w:tcPr>
          <w:p w14:paraId="6989CD70" w14:textId="167962E8"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[0.179; 1.094]</w:t>
            </w:r>
          </w:p>
        </w:tc>
        <w:tc>
          <w:tcPr>
            <w:tcW w:w="1247" w:type="dxa"/>
            <w:tcBorders>
              <w:top w:val="single" w:sz="4" w:space="0" w:color="auto"/>
              <w:left w:val="single" w:sz="4" w:space="0" w:color="auto"/>
              <w:bottom w:val="nil"/>
              <w:right w:val="single" w:sz="4" w:space="0" w:color="auto"/>
            </w:tcBorders>
            <w:shd w:val="clear" w:color="auto" w:fill="auto"/>
            <w:vAlign w:val="bottom"/>
          </w:tcPr>
          <w:p w14:paraId="669B39B8" w14:textId="32A7F164" w:rsidR="00132638" w:rsidRPr="006E713D" w:rsidRDefault="00132638" w:rsidP="00132638">
            <w:pPr>
              <w:spacing w:after="0"/>
              <w:jc w:val="center"/>
              <w:rPr>
                <w:rFonts w:asciiTheme="minorHAnsi" w:hAnsiTheme="minorHAnsi" w:cstheme="minorHAnsi"/>
                <w:b/>
                <w:bCs/>
                <w:sz w:val="22"/>
                <w:szCs w:val="22"/>
              </w:rPr>
            </w:pPr>
            <w:r w:rsidRPr="006E713D">
              <w:rPr>
                <w:rFonts w:asciiTheme="minorHAnsi" w:hAnsiTheme="minorHAnsi" w:cstheme="minorHAnsi"/>
                <w:color w:val="000000"/>
                <w:sz w:val="22"/>
                <w:szCs w:val="22"/>
              </w:rPr>
              <w:t>1.89</w:t>
            </w:r>
            <w:r w:rsidR="00F50530">
              <w:rPr>
                <w:rFonts w:asciiTheme="minorHAnsi" w:hAnsiTheme="minorHAnsi" w:cstheme="minorHAnsi"/>
                <w:color w:val="000000"/>
                <w:sz w:val="22"/>
                <w:szCs w:val="22"/>
              </w:rPr>
              <w:t>0</w:t>
            </w:r>
          </w:p>
        </w:tc>
        <w:tc>
          <w:tcPr>
            <w:tcW w:w="1928" w:type="dxa"/>
            <w:tcBorders>
              <w:top w:val="single" w:sz="4" w:space="0" w:color="auto"/>
              <w:left w:val="single" w:sz="4" w:space="0" w:color="auto"/>
              <w:bottom w:val="nil"/>
              <w:right w:val="single" w:sz="4" w:space="0" w:color="auto"/>
            </w:tcBorders>
            <w:shd w:val="clear" w:color="auto" w:fill="auto"/>
            <w:vAlign w:val="bottom"/>
          </w:tcPr>
          <w:p w14:paraId="6C024798" w14:textId="68C28540" w:rsidR="00132638" w:rsidRPr="006E713D" w:rsidRDefault="00132638" w:rsidP="00132638">
            <w:pPr>
              <w:spacing w:after="0"/>
              <w:jc w:val="center"/>
              <w:rPr>
                <w:rFonts w:asciiTheme="minorHAnsi" w:hAnsiTheme="minorHAnsi" w:cstheme="minorHAnsi"/>
                <w:b/>
                <w:bCs/>
                <w:sz w:val="22"/>
                <w:szCs w:val="22"/>
              </w:rPr>
            </w:pPr>
            <w:r w:rsidRPr="006E713D">
              <w:rPr>
                <w:rFonts w:asciiTheme="minorHAnsi" w:hAnsiTheme="minorHAnsi" w:cstheme="minorHAnsi"/>
                <w:color w:val="000000"/>
                <w:sz w:val="22"/>
                <w:szCs w:val="22"/>
              </w:rPr>
              <w:t>[1.196; 2.987]</w:t>
            </w:r>
          </w:p>
        </w:tc>
        <w:tc>
          <w:tcPr>
            <w:tcW w:w="1360" w:type="dxa"/>
            <w:tcBorders>
              <w:top w:val="single" w:sz="4" w:space="0" w:color="auto"/>
              <w:left w:val="single" w:sz="4" w:space="0" w:color="auto"/>
              <w:bottom w:val="nil"/>
              <w:right w:val="single" w:sz="4" w:space="0" w:color="auto"/>
            </w:tcBorders>
            <w:shd w:val="clear" w:color="auto" w:fill="auto"/>
            <w:vAlign w:val="bottom"/>
          </w:tcPr>
          <w:p w14:paraId="2E8186CF" w14:textId="097EC624" w:rsidR="00132638" w:rsidRPr="006E713D" w:rsidRDefault="00132638" w:rsidP="00132638">
            <w:pPr>
              <w:spacing w:after="0"/>
              <w:jc w:val="center"/>
              <w:rPr>
                <w:rFonts w:asciiTheme="minorHAnsi" w:hAnsiTheme="minorHAnsi" w:cstheme="minorHAnsi"/>
                <w:b/>
                <w:bCs/>
                <w:sz w:val="22"/>
                <w:szCs w:val="22"/>
              </w:rPr>
            </w:pPr>
            <w:r w:rsidRPr="006E713D">
              <w:rPr>
                <w:rFonts w:asciiTheme="minorHAnsi" w:hAnsiTheme="minorHAnsi" w:cstheme="minorHAnsi"/>
                <w:color w:val="000000"/>
                <w:sz w:val="22"/>
                <w:szCs w:val="22"/>
              </w:rPr>
              <w:t>0.0081</w:t>
            </w:r>
          </w:p>
        </w:tc>
        <w:tc>
          <w:tcPr>
            <w:tcW w:w="1133" w:type="dxa"/>
            <w:tcBorders>
              <w:top w:val="single" w:sz="4" w:space="0" w:color="auto"/>
              <w:left w:val="single" w:sz="4" w:space="0" w:color="auto"/>
              <w:bottom w:val="nil"/>
              <w:right w:val="single" w:sz="4" w:space="0" w:color="auto"/>
            </w:tcBorders>
            <w:shd w:val="clear" w:color="auto" w:fill="auto"/>
            <w:vAlign w:val="bottom"/>
          </w:tcPr>
          <w:p w14:paraId="3A1D7EF4" w14:textId="5F83F70B" w:rsidR="00132638" w:rsidRPr="006E713D" w:rsidRDefault="00132638" w:rsidP="00132638">
            <w:pPr>
              <w:spacing w:after="0"/>
              <w:jc w:val="center"/>
              <w:rPr>
                <w:rFonts w:asciiTheme="minorHAnsi" w:hAnsiTheme="minorHAnsi" w:cstheme="minorHAnsi"/>
                <w:b/>
                <w:sz w:val="22"/>
                <w:szCs w:val="22"/>
              </w:rPr>
            </w:pPr>
            <w:r w:rsidRPr="006E713D">
              <w:rPr>
                <w:rFonts w:asciiTheme="minorHAnsi" w:hAnsiTheme="minorHAnsi" w:cstheme="minorHAnsi"/>
                <w:color w:val="000000"/>
                <w:sz w:val="22"/>
                <w:szCs w:val="22"/>
              </w:rPr>
              <w:t>0.089</w:t>
            </w:r>
          </w:p>
        </w:tc>
      </w:tr>
      <w:tr w:rsidR="00132638" w:rsidRPr="006E713D" w14:paraId="18A49C27" w14:textId="77777777" w:rsidTr="00986F22">
        <w:trPr>
          <w:trHeight w:val="283"/>
        </w:trPr>
        <w:tc>
          <w:tcPr>
            <w:tcW w:w="3489" w:type="dxa"/>
            <w:vMerge/>
            <w:tcBorders>
              <w:top w:val="none" w:sz="4" w:space="0" w:color="000000"/>
              <w:right w:val="single" w:sz="4" w:space="0" w:color="auto"/>
            </w:tcBorders>
            <w:shd w:val="clear" w:color="auto" w:fill="E2EFD9" w:themeFill="accent6" w:themeFillTint="33"/>
            <w:vAlign w:val="center"/>
          </w:tcPr>
          <w:p w14:paraId="38E8E848" w14:textId="77777777" w:rsidR="00132638" w:rsidRPr="006E713D" w:rsidRDefault="00132638" w:rsidP="00132638">
            <w:pPr>
              <w:spacing w:after="0"/>
              <w:rPr>
                <w:rFonts w:asciiTheme="minorHAnsi" w:hAnsiTheme="minorHAnsi" w:cstheme="minorHAnsi"/>
                <w:sz w:val="22"/>
                <w:szCs w:val="22"/>
              </w:rPr>
            </w:pPr>
          </w:p>
        </w:tc>
        <w:tc>
          <w:tcPr>
            <w:tcW w:w="1418" w:type="dxa"/>
            <w:tcBorders>
              <w:top w:val="nil"/>
              <w:left w:val="single" w:sz="4" w:space="0" w:color="auto"/>
              <w:bottom w:val="nil"/>
              <w:right w:val="single" w:sz="4" w:space="0" w:color="auto"/>
            </w:tcBorders>
            <w:shd w:val="clear" w:color="auto" w:fill="auto"/>
            <w:vAlign w:val="center"/>
          </w:tcPr>
          <w:p w14:paraId="5A23E6AD" w14:textId="77777777"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sz w:val="22"/>
                <w:szCs w:val="22"/>
              </w:rPr>
              <w:t>4-6</w:t>
            </w:r>
          </w:p>
        </w:tc>
        <w:tc>
          <w:tcPr>
            <w:tcW w:w="1248" w:type="dxa"/>
            <w:tcBorders>
              <w:top w:val="nil"/>
              <w:left w:val="single" w:sz="4" w:space="0" w:color="auto"/>
              <w:bottom w:val="nil"/>
              <w:right w:val="single" w:sz="4" w:space="0" w:color="auto"/>
            </w:tcBorders>
            <w:shd w:val="clear" w:color="auto" w:fill="auto"/>
            <w:vAlign w:val="bottom"/>
          </w:tcPr>
          <w:p w14:paraId="2E55507E" w14:textId="64A94207"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0.808</w:t>
            </w:r>
          </w:p>
        </w:tc>
        <w:tc>
          <w:tcPr>
            <w:tcW w:w="1134" w:type="dxa"/>
            <w:tcBorders>
              <w:top w:val="nil"/>
              <w:left w:val="single" w:sz="4" w:space="0" w:color="auto"/>
              <w:bottom w:val="nil"/>
              <w:right w:val="single" w:sz="4" w:space="0" w:color="auto"/>
            </w:tcBorders>
            <w:shd w:val="clear" w:color="auto" w:fill="auto"/>
            <w:vAlign w:val="bottom"/>
          </w:tcPr>
          <w:p w14:paraId="19FDBCDB" w14:textId="4C56E900"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0.287</w:t>
            </w:r>
          </w:p>
        </w:tc>
        <w:tc>
          <w:tcPr>
            <w:tcW w:w="1927" w:type="dxa"/>
            <w:tcBorders>
              <w:top w:val="nil"/>
              <w:left w:val="single" w:sz="4" w:space="0" w:color="auto"/>
              <w:bottom w:val="nil"/>
              <w:right w:val="single" w:sz="4" w:space="0" w:color="auto"/>
            </w:tcBorders>
            <w:shd w:val="clear" w:color="auto" w:fill="auto"/>
            <w:vAlign w:val="bottom"/>
          </w:tcPr>
          <w:p w14:paraId="3642D12F" w14:textId="3D357267"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[0.246; 1.37]</w:t>
            </w:r>
          </w:p>
        </w:tc>
        <w:tc>
          <w:tcPr>
            <w:tcW w:w="1247" w:type="dxa"/>
            <w:tcBorders>
              <w:top w:val="nil"/>
              <w:left w:val="single" w:sz="4" w:space="0" w:color="auto"/>
              <w:bottom w:val="nil"/>
              <w:right w:val="single" w:sz="4" w:space="0" w:color="auto"/>
            </w:tcBorders>
            <w:shd w:val="clear" w:color="auto" w:fill="auto"/>
            <w:vAlign w:val="bottom"/>
          </w:tcPr>
          <w:p w14:paraId="3C5FD7AF" w14:textId="4672A53F" w:rsidR="00132638" w:rsidRPr="006E713D" w:rsidRDefault="00132638" w:rsidP="00132638">
            <w:pPr>
              <w:spacing w:after="0"/>
              <w:jc w:val="center"/>
              <w:rPr>
                <w:rFonts w:asciiTheme="minorHAnsi" w:hAnsiTheme="minorHAnsi" w:cstheme="minorHAnsi"/>
                <w:b/>
                <w:bCs/>
                <w:sz w:val="22"/>
                <w:szCs w:val="22"/>
              </w:rPr>
            </w:pPr>
            <w:r w:rsidRPr="006E713D">
              <w:rPr>
                <w:rFonts w:asciiTheme="minorHAnsi" w:hAnsiTheme="minorHAnsi" w:cstheme="minorHAnsi"/>
                <w:color w:val="000000"/>
                <w:sz w:val="22"/>
                <w:szCs w:val="22"/>
              </w:rPr>
              <w:t>2.243</w:t>
            </w:r>
          </w:p>
        </w:tc>
        <w:tc>
          <w:tcPr>
            <w:tcW w:w="1928" w:type="dxa"/>
            <w:tcBorders>
              <w:top w:val="nil"/>
              <w:left w:val="single" w:sz="4" w:space="0" w:color="auto"/>
              <w:bottom w:val="nil"/>
              <w:right w:val="single" w:sz="4" w:space="0" w:color="auto"/>
            </w:tcBorders>
            <w:shd w:val="clear" w:color="auto" w:fill="auto"/>
            <w:vAlign w:val="bottom"/>
          </w:tcPr>
          <w:p w14:paraId="43E225B9" w14:textId="373A34D5" w:rsidR="00132638" w:rsidRPr="006E713D" w:rsidRDefault="00132638" w:rsidP="00132638">
            <w:pPr>
              <w:spacing w:after="0"/>
              <w:jc w:val="center"/>
              <w:rPr>
                <w:rFonts w:asciiTheme="minorHAnsi" w:hAnsiTheme="minorHAnsi" w:cstheme="minorHAnsi"/>
                <w:b/>
                <w:bCs/>
                <w:sz w:val="22"/>
                <w:szCs w:val="22"/>
              </w:rPr>
            </w:pPr>
            <w:r w:rsidRPr="006E713D">
              <w:rPr>
                <w:rFonts w:asciiTheme="minorHAnsi" w:hAnsiTheme="minorHAnsi" w:cstheme="minorHAnsi"/>
                <w:color w:val="000000"/>
                <w:sz w:val="22"/>
                <w:szCs w:val="22"/>
              </w:rPr>
              <w:t>[1.279; 3.933]</w:t>
            </w:r>
          </w:p>
        </w:tc>
        <w:tc>
          <w:tcPr>
            <w:tcW w:w="1360" w:type="dxa"/>
            <w:tcBorders>
              <w:top w:val="nil"/>
              <w:left w:val="single" w:sz="4" w:space="0" w:color="auto"/>
              <w:bottom w:val="nil"/>
              <w:right w:val="single" w:sz="4" w:space="0" w:color="auto"/>
            </w:tcBorders>
            <w:shd w:val="clear" w:color="auto" w:fill="auto"/>
            <w:vAlign w:val="bottom"/>
          </w:tcPr>
          <w:p w14:paraId="55CDF92E" w14:textId="4F09AC24" w:rsidR="00132638" w:rsidRPr="006E713D" w:rsidRDefault="00132638" w:rsidP="00132638">
            <w:pPr>
              <w:spacing w:after="0"/>
              <w:jc w:val="center"/>
              <w:rPr>
                <w:rFonts w:asciiTheme="minorHAnsi" w:hAnsiTheme="minorHAnsi" w:cstheme="minorHAnsi"/>
                <w:b/>
                <w:bCs/>
                <w:sz w:val="22"/>
                <w:szCs w:val="22"/>
              </w:rPr>
            </w:pPr>
            <w:r w:rsidRPr="006E713D">
              <w:rPr>
                <w:rFonts w:asciiTheme="minorHAnsi" w:hAnsiTheme="minorHAnsi" w:cstheme="minorHAnsi"/>
                <w:color w:val="000000"/>
                <w:sz w:val="22"/>
                <w:szCs w:val="22"/>
              </w:rPr>
              <w:t>0.0051</w:t>
            </w:r>
          </w:p>
        </w:tc>
        <w:tc>
          <w:tcPr>
            <w:tcW w:w="1133" w:type="dxa"/>
            <w:tcBorders>
              <w:top w:val="nil"/>
              <w:left w:val="single" w:sz="4" w:space="0" w:color="auto"/>
              <w:bottom w:val="nil"/>
              <w:right w:val="single" w:sz="4" w:space="0" w:color="auto"/>
            </w:tcBorders>
            <w:shd w:val="clear" w:color="auto" w:fill="auto"/>
            <w:vAlign w:val="bottom"/>
          </w:tcPr>
          <w:p w14:paraId="59DD44C8" w14:textId="411DB5F9" w:rsidR="00132638" w:rsidRPr="006E713D" w:rsidRDefault="00132638" w:rsidP="00132638">
            <w:pPr>
              <w:spacing w:after="0"/>
              <w:jc w:val="center"/>
              <w:rPr>
                <w:rFonts w:asciiTheme="minorHAnsi" w:hAnsiTheme="minorHAnsi" w:cstheme="minorHAnsi"/>
                <w:b/>
                <w:sz w:val="22"/>
                <w:szCs w:val="22"/>
              </w:rPr>
            </w:pPr>
            <w:r w:rsidRPr="006E713D">
              <w:rPr>
                <w:rFonts w:asciiTheme="minorHAnsi" w:hAnsiTheme="minorHAnsi" w:cstheme="minorHAnsi"/>
                <w:color w:val="000000"/>
                <w:sz w:val="22"/>
                <w:szCs w:val="22"/>
              </w:rPr>
              <w:t>0.056</w:t>
            </w:r>
          </w:p>
        </w:tc>
      </w:tr>
      <w:tr w:rsidR="00132638" w:rsidRPr="006E713D" w14:paraId="1A5C96DB" w14:textId="77777777" w:rsidTr="00986F22">
        <w:trPr>
          <w:trHeight w:val="283"/>
        </w:trPr>
        <w:tc>
          <w:tcPr>
            <w:tcW w:w="3489" w:type="dxa"/>
            <w:vMerge/>
            <w:tcBorders>
              <w:right w:val="single" w:sz="4" w:space="0" w:color="auto"/>
            </w:tcBorders>
            <w:shd w:val="clear" w:color="auto" w:fill="E2EFD9" w:themeFill="accent6" w:themeFillTint="33"/>
            <w:vAlign w:val="center"/>
          </w:tcPr>
          <w:p w14:paraId="7E07426E" w14:textId="77777777" w:rsidR="00132638" w:rsidRPr="006E713D" w:rsidRDefault="00132638" w:rsidP="00132638">
            <w:pPr>
              <w:spacing w:after="0"/>
              <w:rPr>
                <w:rFonts w:asciiTheme="minorHAnsi" w:hAnsiTheme="minorHAnsi" w:cstheme="minorHAnsi"/>
                <w:sz w:val="22"/>
                <w:szCs w:val="22"/>
              </w:rPr>
            </w:pPr>
          </w:p>
        </w:tc>
        <w:tc>
          <w:tcPr>
            <w:tcW w:w="1418" w:type="dxa"/>
            <w:tcBorders>
              <w:top w:val="nil"/>
              <w:left w:val="single" w:sz="4" w:space="0" w:color="auto"/>
              <w:bottom w:val="single" w:sz="4" w:space="0" w:color="auto"/>
              <w:right w:val="single" w:sz="4" w:space="0" w:color="auto"/>
            </w:tcBorders>
            <w:shd w:val="clear" w:color="auto" w:fill="E2EFD9" w:themeFill="accent6" w:themeFillTint="33"/>
            <w:vAlign w:val="center"/>
          </w:tcPr>
          <w:p w14:paraId="778C73FD" w14:textId="77777777"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sz w:val="22"/>
                <w:szCs w:val="22"/>
              </w:rPr>
              <w:t>&gt;7</w:t>
            </w:r>
          </w:p>
        </w:tc>
        <w:tc>
          <w:tcPr>
            <w:tcW w:w="1248"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624A9ED4" w14:textId="2BDAE394"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1.161</w:t>
            </w:r>
          </w:p>
        </w:tc>
        <w:tc>
          <w:tcPr>
            <w:tcW w:w="1134"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63BC16D6" w14:textId="0759819B"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0.338</w:t>
            </w:r>
          </w:p>
        </w:tc>
        <w:tc>
          <w:tcPr>
            <w:tcW w:w="1927"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41C4F831" w14:textId="0FCDCCD0"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[0.499; 1.822]</w:t>
            </w:r>
          </w:p>
        </w:tc>
        <w:tc>
          <w:tcPr>
            <w:tcW w:w="1247"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3C725195" w14:textId="6536EF33"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3.192</w:t>
            </w:r>
          </w:p>
        </w:tc>
        <w:tc>
          <w:tcPr>
            <w:tcW w:w="1928"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08B09C8C" w14:textId="5456AF00"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[1.647; 6.186]</w:t>
            </w:r>
          </w:p>
        </w:tc>
        <w:tc>
          <w:tcPr>
            <w:tcW w:w="1360"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7A724B0C" w14:textId="6C0D680E" w:rsidR="00132638" w:rsidRPr="006E713D" w:rsidRDefault="00132638" w:rsidP="00132638">
            <w:pPr>
              <w:spacing w:after="0"/>
              <w:jc w:val="center"/>
              <w:rPr>
                <w:rFonts w:asciiTheme="minorHAnsi" w:hAnsiTheme="minorHAnsi" w:cstheme="minorHAnsi"/>
                <w:b/>
                <w:sz w:val="22"/>
                <w:szCs w:val="22"/>
              </w:rPr>
            </w:pPr>
            <w:r w:rsidRPr="006E713D">
              <w:rPr>
                <w:rFonts w:asciiTheme="minorHAnsi" w:hAnsiTheme="minorHAnsi" w:cstheme="minorHAnsi"/>
                <w:color w:val="000000"/>
                <w:sz w:val="22"/>
                <w:szCs w:val="22"/>
              </w:rPr>
              <w:t>0.00065</w:t>
            </w:r>
          </w:p>
        </w:tc>
        <w:tc>
          <w:tcPr>
            <w:tcW w:w="1133"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0DB6014D" w14:textId="256AF581" w:rsidR="00132638" w:rsidRPr="006E713D" w:rsidRDefault="00132638" w:rsidP="00132638">
            <w:pPr>
              <w:spacing w:after="0"/>
              <w:jc w:val="center"/>
              <w:rPr>
                <w:rFonts w:asciiTheme="minorHAnsi" w:hAnsiTheme="minorHAnsi" w:cstheme="minorHAnsi"/>
                <w:b/>
                <w:sz w:val="22"/>
                <w:szCs w:val="22"/>
              </w:rPr>
            </w:pPr>
            <w:r w:rsidRPr="006E713D">
              <w:rPr>
                <w:rFonts w:asciiTheme="minorHAnsi" w:hAnsiTheme="minorHAnsi" w:cstheme="minorHAnsi"/>
                <w:color w:val="000000"/>
                <w:sz w:val="22"/>
                <w:szCs w:val="22"/>
              </w:rPr>
              <w:t>0.0071</w:t>
            </w:r>
          </w:p>
        </w:tc>
      </w:tr>
      <w:tr w:rsidR="00132638" w:rsidRPr="006E713D" w14:paraId="388095FF" w14:textId="77777777" w:rsidTr="00986F22">
        <w:trPr>
          <w:trHeight w:val="283"/>
        </w:trPr>
        <w:tc>
          <w:tcPr>
            <w:tcW w:w="3489" w:type="dxa"/>
            <w:shd w:val="clear" w:color="auto" w:fill="FFFFFF" w:themeFill="background1"/>
            <w:vAlign w:val="center"/>
          </w:tcPr>
          <w:p w14:paraId="1653C4CB" w14:textId="7FA35196" w:rsidR="00132638" w:rsidRPr="006E713D" w:rsidRDefault="00132638" w:rsidP="00132638">
            <w:pPr>
              <w:spacing w:after="0"/>
              <w:rPr>
                <w:rFonts w:asciiTheme="minorHAnsi" w:hAnsiTheme="minorHAnsi" w:cstheme="minorHAnsi"/>
                <w:sz w:val="22"/>
                <w:szCs w:val="22"/>
              </w:rPr>
            </w:pPr>
            <w:r w:rsidRPr="006E713D">
              <w:rPr>
                <w:rFonts w:asciiTheme="minorHAnsi" w:hAnsiTheme="minorHAnsi" w:cstheme="minorHAnsi"/>
                <w:sz w:val="22"/>
                <w:szCs w:val="22"/>
              </w:rPr>
              <w:t>Pre-existing neurologic or psychiatric disease</w:t>
            </w:r>
          </w:p>
        </w:tc>
        <w:tc>
          <w:tcPr>
            <w:tcW w:w="1418" w:type="dxa"/>
            <w:tcBorders>
              <w:top w:val="single" w:sz="4" w:space="0" w:color="auto"/>
              <w:bottom w:val="single" w:sz="4" w:space="0" w:color="000000"/>
            </w:tcBorders>
            <w:vAlign w:val="center"/>
          </w:tcPr>
          <w:p w14:paraId="26B16AD3" w14:textId="377DECB7"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sz w:val="22"/>
                <w:szCs w:val="22"/>
              </w:rPr>
              <w:t>yes</w:t>
            </w:r>
          </w:p>
        </w:tc>
        <w:tc>
          <w:tcPr>
            <w:tcW w:w="1248" w:type="dxa"/>
            <w:tcBorders>
              <w:top w:val="single" w:sz="4" w:space="0" w:color="auto"/>
              <w:bottom w:val="single" w:sz="4" w:space="0" w:color="000000"/>
            </w:tcBorders>
            <w:vAlign w:val="center"/>
          </w:tcPr>
          <w:p w14:paraId="7F5BFAA3" w14:textId="74EF00D1"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1.047</w:t>
            </w:r>
          </w:p>
        </w:tc>
        <w:tc>
          <w:tcPr>
            <w:tcW w:w="1134" w:type="dxa"/>
            <w:tcBorders>
              <w:top w:val="single" w:sz="4" w:space="0" w:color="auto"/>
              <w:bottom w:val="single" w:sz="4" w:space="0" w:color="000000"/>
            </w:tcBorders>
            <w:vAlign w:val="center"/>
          </w:tcPr>
          <w:p w14:paraId="06AB4531" w14:textId="0FFF580D"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0.24</w:t>
            </w:r>
          </w:p>
        </w:tc>
        <w:tc>
          <w:tcPr>
            <w:tcW w:w="1927" w:type="dxa"/>
            <w:tcBorders>
              <w:top w:val="single" w:sz="4" w:space="0" w:color="auto"/>
              <w:bottom w:val="single" w:sz="4" w:space="0" w:color="000000"/>
            </w:tcBorders>
            <w:vAlign w:val="center"/>
          </w:tcPr>
          <w:p w14:paraId="738A1395" w14:textId="51E1A398"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[0.576; 1.518]</w:t>
            </w:r>
          </w:p>
        </w:tc>
        <w:tc>
          <w:tcPr>
            <w:tcW w:w="1247" w:type="dxa"/>
            <w:tcBorders>
              <w:top w:val="single" w:sz="4" w:space="0" w:color="auto"/>
              <w:bottom w:val="single" w:sz="4" w:space="0" w:color="000000"/>
            </w:tcBorders>
            <w:vAlign w:val="center"/>
          </w:tcPr>
          <w:p w14:paraId="131E3078" w14:textId="584DD2E3"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2.85</w:t>
            </w:r>
          </w:p>
        </w:tc>
        <w:tc>
          <w:tcPr>
            <w:tcW w:w="1928" w:type="dxa"/>
            <w:tcBorders>
              <w:top w:val="single" w:sz="4" w:space="0" w:color="auto"/>
              <w:bottom w:val="single" w:sz="4" w:space="0" w:color="000000"/>
            </w:tcBorders>
            <w:vAlign w:val="center"/>
          </w:tcPr>
          <w:p w14:paraId="08363075" w14:textId="3CA0320C"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[1.779; 4.565]</w:t>
            </w:r>
          </w:p>
        </w:tc>
        <w:tc>
          <w:tcPr>
            <w:tcW w:w="1360" w:type="dxa"/>
            <w:tcBorders>
              <w:top w:val="single" w:sz="4" w:space="0" w:color="auto"/>
              <w:bottom w:val="single" w:sz="4" w:space="0" w:color="000000"/>
            </w:tcBorders>
            <w:vAlign w:val="center"/>
          </w:tcPr>
          <w:p w14:paraId="21EDA936" w14:textId="68ACB931"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&lt;0.0001</w:t>
            </w:r>
          </w:p>
        </w:tc>
        <w:tc>
          <w:tcPr>
            <w:tcW w:w="1133" w:type="dxa"/>
            <w:tcBorders>
              <w:top w:val="single" w:sz="4" w:space="0" w:color="auto"/>
              <w:bottom w:val="single" w:sz="4" w:space="0" w:color="000000"/>
            </w:tcBorders>
            <w:vAlign w:val="center"/>
          </w:tcPr>
          <w:p w14:paraId="358132A4" w14:textId="45498DE7"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&lt;0.0001</w:t>
            </w:r>
          </w:p>
        </w:tc>
      </w:tr>
      <w:tr w:rsidR="00132638" w:rsidRPr="006E713D" w14:paraId="1CB1EBD8" w14:textId="77777777" w:rsidTr="00986F22">
        <w:trPr>
          <w:trHeight w:val="283"/>
        </w:trPr>
        <w:tc>
          <w:tcPr>
            <w:tcW w:w="3489" w:type="dxa"/>
            <w:vMerge w:val="restart"/>
            <w:shd w:val="clear" w:color="auto" w:fill="FFFFFF" w:themeFill="background1"/>
            <w:vAlign w:val="center"/>
          </w:tcPr>
          <w:p w14:paraId="6EF2B593" w14:textId="0140C355" w:rsidR="00132638" w:rsidRPr="006E713D" w:rsidRDefault="00132638" w:rsidP="00132638">
            <w:pPr>
              <w:spacing w:after="0"/>
              <w:rPr>
                <w:rFonts w:asciiTheme="minorHAnsi" w:hAnsiTheme="minorHAnsi" w:cstheme="minorHAnsi"/>
                <w:sz w:val="22"/>
                <w:szCs w:val="22"/>
              </w:rPr>
            </w:pPr>
            <w:r w:rsidRPr="006E713D">
              <w:rPr>
                <w:rFonts w:asciiTheme="minorHAnsi" w:hAnsiTheme="minorHAnsi" w:cstheme="minorHAnsi"/>
                <w:sz w:val="22"/>
                <w:szCs w:val="22"/>
              </w:rPr>
              <w:t xml:space="preserve">No. </w:t>
            </w:r>
            <w:proofErr w:type="spellStart"/>
            <w:r w:rsidRPr="006E713D">
              <w:rPr>
                <w:rFonts w:asciiTheme="minorHAnsi" w:hAnsiTheme="minorHAnsi" w:cstheme="minorHAnsi"/>
                <w:sz w:val="22"/>
                <w:szCs w:val="22"/>
              </w:rPr>
              <w:t>symptoms</w:t>
            </w:r>
            <w:r>
              <w:rPr>
                <w:rFonts w:asciiTheme="minorHAnsi" w:hAnsiTheme="minorHAnsi" w:cstheme="minorHAnsi"/>
                <w:sz w:val="22"/>
                <w:szCs w:val="22"/>
                <w:vertAlign w:val="superscript"/>
              </w:rPr>
              <w:t>b</w:t>
            </w:r>
            <w:proofErr w:type="spellEnd"/>
          </w:p>
        </w:tc>
        <w:tc>
          <w:tcPr>
            <w:tcW w:w="1418" w:type="dxa"/>
            <w:tcBorders>
              <w:top w:val="single" w:sz="4" w:space="0" w:color="000000"/>
              <w:bottom w:val="nil"/>
            </w:tcBorders>
            <w:vAlign w:val="center"/>
          </w:tcPr>
          <w:p w14:paraId="702CBF9C" w14:textId="36B6348E"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sz w:val="22"/>
                <w:szCs w:val="22"/>
              </w:rPr>
              <w:t>3-5</w:t>
            </w:r>
          </w:p>
        </w:tc>
        <w:tc>
          <w:tcPr>
            <w:tcW w:w="1248" w:type="dxa"/>
            <w:tcBorders>
              <w:top w:val="single" w:sz="4" w:space="0" w:color="000000"/>
              <w:bottom w:val="nil"/>
            </w:tcBorders>
            <w:vAlign w:val="bottom"/>
          </w:tcPr>
          <w:p w14:paraId="7FBFC392" w14:textId="47B71C7F"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-0.265</w:t>
            </w:r>
          </w:p>
        </w:tc>
        <w:tc>
          <w:tcPr>
            <w:tcW w:w="1134" w:type="dxa"/>
            <w:tcBorders>
              <w:top w:val="single" w:sz="4" w:space="0" w:color="000000"/>
              <w:bottom w:val="nil"/>
            </w:tcBorders>
            <w:vAlign w:val="bottom"/>
          </w:tcPr>
          <w:p w14:paraId="7ABEBAA3" w14:textId="56CD1E16"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0.444</w:t>
            </w:r>
          </w:p>
        </w:tc>
        <w:tc>
          <w:tcPr>
            <w:tcW w:w="1927" w:type="dxa"/>
            <w:tcBorders>
              <w:top w:val="single" w:sz="4" w:space="0" w:color="000000"/>
              <w:bottom w:val="nil"/>
            </w:tcBorders>
            <w:vAlign w:val="bottom"/>
          </w:tcPr>
          <w:p w14:paraId="020AF023" w14:textId="160805B1"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[-1.135; 0.605]</w:t>
            </w:r>
          </w:p>
        </w:tc>
        <w:tc>
          <w:tcPr>
            <w:tcW w:w="1247" w:type="dxa"/>
            <w:tcBorders>
              <w:top w:val="single" w:sz="4" w:space="0" w:color="000000"/>
              <w:bottom w:val="nil"/>
            </w:tcBorders>
            <w:vAlign w:val="bottom"/>
          </w:tcPr>
          <w:p w14:paraId="78AB17FF" w14:textId="4CCF06A8"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0.767</w:t>
            </w:r>
          </w:p>
        </w:tc>
        <w:tc>
          <w:tcPr>
            <w:tcW w:w="1928" w:type="dxa"/>
            <w:tcBorders>
              <w:top w:val="single" w:sz="4" w:space="0" w:color="000000"/>
              <w:bottom w:val="nil"/>
            </w:tcBorders>
            <w:vAlign w:val="bottom"/>
          </w:tcPr>
          <w:p w14:paraId="56C49510" w14:textId="3D3F2D14"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[0.321; 1.832]</w:t>
            </w:r>
          </w:p>
        </w:tc>
        <w:tc>
          <w:tcPr>
            <w:tcW w:w="1360" w:type="dxa"/>
            <w:tcBorders>
              <w:top w:val="single" w:sz="4" w:space="0" w:color="000000"/>
              <w:bottom w:val="nil"/>
            </w:tcBorders>
            <w:vAlign w:val="bottom"/>
          </w:tcPr>
          <w:p w14:paraId="4E97684B" w14:textId="3A83CED7" w:rsidR="00132638" w:rsidRPr="006E713D" w:rsidRDefault="00132638" w:rsidP="00132638">
            <w:pPr>
              <w:spacing w:after="0"/>
              <w:jc w:val="center"/>
              <w:rPr>
                <w:rFonts w:asciiTheme="minorHAnsi" w:hAnsiTheme="minorHAnsi" w:cstheme="minorHAnsi"/>
                <w:b/>
                <w:bCs/>
                <w:sz w:val="22"/>
                <w:szCs w:val="22"/>
              </w:rPr>
            </w:pPr>
            <w:r w:rsidRPr="006E713D">
              <w:rPr>
                <w:rFonts w:asciiTheme="minorHAnsi" w:hAnsiTheme="minorHAnsi" w:cstheme="minorHAnsi"/>
                <w:color w:val="000000"/>
                <w:sz w:val="22"/>
                <w:szCs w:val="22"/>
              </w:rPr>
              <w:t>0.55</w:t>
            </w:r>
          </w:p>
        </w:tc>
        <w:tc>
          <w:tcPr>
            <w:tcW w:w="1133" w:type="dxa"/>
            <w:tcBorders>
              <w:top w:val="single" w:sz="4" w:space="0" w:color="000000"/>
              <w:bottom w:val="nil"/>
            </w:tcBorders>
            <w:vAlign w:val="bottom"/>
          </w:tcPr>
          <w:p w14:paraId="2188EB27" w14:textId="4FBEC94B" w:rsidR="00132638" w:rsidRPr="006E713D" w:rsidRDefault="00132638" w:rsidP="00132638">
            <w:pPr>
              <w:spacing w:after="0"/>
              <w:jc w:val="center"/>
              <w:rPr>
                <w:rFonts w:asciiTheme="minorHAnsi" w:hAnsiTheme="minorHAnsi" w:cstheme="minorHAnsi"/>
                <w:b/>
                <w:bCs/>
                <w:sz w:val="22"/>
                <w:szCs w:val="22"/>
              </w:rPr>
            </w:pPr>
            <w:proofErr w:type="spellStart"/>
            <w:r w:rsidRPr="006E713D">
              <w:rPr>
                <w:rFonts w:asciiTheme="minorHAnsi" w:hAnsiTheme="minorHAnsi" w:cstheme="minorHAnsi"/>
                <w:color w:val="000000"/>
                <w:sz w:val="22"/>
                <w:szCs w:val="22"/>
              </w:rPr>
              <w:t>n.a</w:t>
            </w:r>
            <w:proofErr w:type="spellEnd"/>
            <w:r w:rsidRPr="006E713D">
              <w:rPr>
                <w:rFonts w:asciiTheme="minorHAnsi" w:hAnsiTheme="minorHAnsi" w:cstheme="minorHAnsi"/>
                <w:color w:val="000000"/>
                <w:sz w:val="22"/>
                <w:szCs w:val="22"/>
              </w:rPr>
              <w:t>.</w:t>
            </w:r>
          </w:p>
        </w:tc>
      </w:tr>
      <w:tr w:rsidR="00132638" w:rsidRPr="006E713D" w14:paraId="087E8C51" w14:textId="77777777" w:rsidTr="00986F22">
        <w:trPr>
          <w:trHeight w:val="283"/>
        </w:trPr>
        <w:tc>
          <w:tcPr>
            <w:tcW w:w="3489" w:type="dxa"/>
            <w:vMerge/>
            <w:shd w:val="clear" w:color="auto" w:fill="FFFFFF" w:themeFill="background1"/>
            <w:vAlign w:val="center"/>
          </w:tcPr>
          <w:p w14:paraId="617E0917" w14:textId="77777777" w:rsidR="00132638" w:rsidRPr="006E713D" w:rsidRDefault="00132638" w:rsidP="00132638">
            <w:pPr>
              <w:spacing w:after="0"/>
              <w:rPr>
                <w:rFonts w:asciiTheme="minorHAnsi" w:hAnsiTheme="minorHAnsi" w:cstheme="minorHAnsi"/>
                <w:sz w:val="22"/>
                <w:szCs w:val="22"/>
              </w:rPr>
            </w:pPr>
          </w:p>
        </w:tc>
        <w:tc>
          <w:tcPr>
            <w:tcW w:w="1418" w:type="dxa"/>
            <w:tcBorders>
              <w:top w:val="nil"/>
              <w:bottom w:val="nil"/>
            </w:tcBorders>
            <w:vAlign w:val="center"/>
          </w:tcPr>
          <w:p w14:paraId="3B2FAB58" w14:textId="070B0C06"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sz w:val="22"/>
                <w:szCs w:val="22"/>
              </w:rPr>
              <w:t>6-8</w:t>
            </w:r>
          </w:p>
        </w:tc>
        <w:tc>
          <w:tcPr>
            <w:tcW w:w="1248" w:type="dxa"/>
            <w:tcBorders>
              <w:top w:val="nil"/>
              <w:bottom w:val="nil"/>
            </w:tcBorders>
            <w:vAlign w:val="bottom"/>
          </w:tcPr>
          <w:p w14:paraId="2ECD2FB4" w14:textId="1A83E6DF"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0.391</w:t>
            </w:r>
          </w:p>
        </w:tc>
        <w:tc>
          <w:tcPr>
            <w:tcW w:w="1134" w:type="dxa"/>
            <w:tcBorders>
              <w:top w:val="nil"/>
              <w:bottom w:val="nil"/>
            </w:tcBorders>
            <w:vAlign w:val="bottom"/>
          </w:tcPr>
          <w:p w14:paraId="10ABD2FA" w14:textId="513CB361"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0.395</w:t>
            </w:r>
          </w:p>
        </w:tc>
        <w:tc>
          <w:tcPr>
            <w:tcW w:w="1927" w:type="dxa"/>
            <w:tcBorders>
              <w:top w:val="nil"/>
              <w:bottom w:val="nil"/>
            </w:tcBorders>
            <w:vAlign w:val="bottom"/>
          </w:tcPr>
          <w:p w14:paraId="2AC97858" w14:textId="20BA7D30"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[-0.384; 1.166]</w:t>
            </w:r>
          </w:p>
        </w:tc>
        <w:tc>
          <w:tcPr>
            <w:tcW w:w="1247" w:type="dxa"/>
            <w:tcBorders>
              <w:top w:val="nil"/>
              <w:bottom w:val="nil"/>
            </w:tcBorders>
            <w:vAlign w:val="bottom"/>
          </w:tcPr>
          <w:p w14:paraId="0E1A924D" w14:textId="2D6151F6"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1.478</w:t>
            </w:r>
          </w:p>
        </w:tc>
        <w:tc>
          <w:tcPr>
            <w:tcW w:w="1928" w:type="dxa"/>
            <w:tcBorders>
              <w:top w:val="nil"/>
              <w:bottom w:val="nil"/>
            </w:tcBorders>
            <w:vAlign w:val="bottom"/>
          </w:tcPr>
          <w:p w14:paraId="2C6B4EA5" w14:textId="099214B3"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[0.681; 3.208]</w:t>
            </w:r>
          </w:p>
        </w:tc>
        <w:tc>
          <w:tcPr>
            <w:tcW w:w="1360" w:type="dxa"/>
            <w:tcBorders>
              <w:top w:val="nil"/>
              <w:bottom w:val="nil"/>
            </w:tcBorders>
            <w:vAlign w:val="bottom"/>
          </w:tcPr>
          <w:p w14:paraId="2BB4CC09" w14:textId="1D4FE499" w:rsidR="00132638" w:rsidRPr="006E713D" w:rsidRDefault="00132638" w:rsidP="00132638">
            <w:pPr>
              <w:spacing w:after="0"/>
              <w:jc w:val="center"/>
              <w:rPr>
                <w:rFonts w:asciiTheme="minorHAnsi" w:hAnsiTheme="minorHAnsi" w:cstheme="minorHAnsi"/>
                <w:b/>
                <w:bCs/>
                <w:sz w:val="22"/>
                <w:szCs w:val="22"/>
              </w:rPr>
            </w:pPr>
            <w:r w:rsidRPr="006E713D">
              <w:rPr>
                <w:rFonts w:asciiTheme="minorHAnsi" w:hAnsiTheme="minorHAnsi" w:cstheme="minorHAnsi"/>
                <w:color w:val="000000"/>
                <w:sz w:val="22"/>
                <w:szCs w:val="22"/>
              </w:rPr>
              <w:t>0.33</w:t>
            </w:r>
          </w:p>
        </w:tc>
        <w:tc>
          <w:tcPr>
            <w:tcW w:w="1133" w:type="dxa"/>
            <w:tcBorders>
              <w:top w:val="nil"/>
              <w:bottom w:val="nil"/>
            </w:tcBorders>
            <w:vAlign w:val="bottom"/>
          </w:tcPr>
          <w:p w14:paraId="520442AB" w14:textId="5A20E1D0" w:rsidR="00132638" w:rsidRPr="006E713D" w:rsidRDefault="00132638" w:rsidP="00132638">
            <w:pPr>
              <w:spacing w:after="0"/>
              <w:jc w:val="center"/>
              <w:rPr>
                <w:rFonts w:asciiTheme="minorHAnsi" w:hAnsiTheme="minorHAnsi" w:cstheme="minorHAnsi"/>
                <w:b/>
                <w:bCs/>
                <w:sz w:val="22"/>
                <w:szCs w:val="22"/>
              </w:rPr>
            </w:pPr>
            <w:proofErr w:type="spellStart"/>
            <w:r w:rsidRPr="006E713D">
              <w:rPr>
                <w:rFonts w:asciiTheme="minorHAnsi" w:hAnsiTheme="minorHAnsi" w:cstheme="minorHAnsi"/>
                <w:color w:val="000000"/>
                <w:sz w:val="22"/>
                <w:szCs w:val="22"/>
              </w:rPr>
              <w:t>n.a</w:t>
            </w:r>
            <w:proofErr w:type="spellEnd"/>
            <w:r w:rsidRPr="006E713D">
              <w:rPr>
                <w:rFonts w:asciiTheme="minorHAnsi" w:hAnsiTheme="minorHAnsi" w:cstheme="minorHAnsi"/>
                <w:color w:val="000000"/>
                <w:sz w:val="22"/>
                <w:szCs w:val="22"/>
              </w:rPr>
              <w:t>.</w:t>
            </w:r>
          </w:p>
        </w:tc>
      </w:tr>
      <w:tr w:rsidR="00132638" w:rsidRPr="006E713D" w14:paraId="75791CFC" w14:textId="77777777" w:rsidTr="00986F22">
        <w:trPr>
          <w:trHeight w:val="283"/>
        </w:trPr>
        <w:tc>
          <w:tcPr>
            <w:tcW w:w="3489" w:type="dxa"/>
            <w:vMerge/>
            <w:shd w:val="clear" w:color="auto" w:fill="FFFFFF" w:themeFill="background1"/>
            <w:vAlign w:val="center"/>
          </w:tcPr>
          <w:p w14:paraId="52593ACB" w14:textId="77777777" w:rsidR="00132638" w:rsidRPr="006E713D" w:rsidRDefault="00132638" w:rsidP="00132638">
            <w:pPr>
              <w:spacing w:after="0"/>
              <w:rPr>
                <w:rFonts w:asciiTheme="minorHAnsi" w:hAnsiTheme="minorHAnsi" w:cstheme="minorHAnsi"/>
                <w:sz w:val="22"/>
                <w:szCs w:val="22"/>
              </w:rPr>
            </w:pPr>
          </w:p>
        </w:tc>
        <w:tc>
          <w:tcPr>
            <w:tcW w:w="1418" w:type="dxa"/>
            <w:tcBorders>
              <w:top w:val="nil"/>
            </w:tcBorders>
            <w:shd w:val="clear" w:color="auto" w:fill="FFFFFF" w:themeFill="background1"/>
            <w:vAlign w:val="center"/>
          </w:tcPr>
          <w:p w14:paraId="44314C1F" w14:textId="4DD8ECE3"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sz w:val="22"/>
                <w:szCs w:val="22"/>
              </w:rPr>
              <w:t>&gt;9</w:t>
            </w:r>
          </w:p>
        </w:tc>
        <w:tc>
          <w:tcPr>
            <w:tcW w:w="1248" w:type="dxa"/>
            <w:tcBorders>
              <w:top w:val="nil"/>
            </w:tcBorders>
            <w:shd w:val="clear" w:color="auto" w:fill="FFFFFF" w:themeFill="background1"/>
            <w:vAlign w:val="bottom"/>
          </w:tcPr>
          <w:p w14:paraId="32421AF4" w14:textId="5B4B7EA9"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1.148</w:t>
            </w:r>
          </w:p>
        </w:tc>
        <w:tc>
          <w:tcPr>
            <w:tcW w:w="1134" w:type="dxa"/>
            <w:tcBorders>
              <w:top w:val="nil"/>
            </w:tcBorders>
            <w:shd w:val="clear" w:color="auto" w:fill="FFFFFF" w:themeFill="background1"/>
            <w:vAlign w:val="bottom"/>
          </w:tcPr>
          <w:p w14:paraId="2D10C661" w14:textId="7A470B95"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0.389</w:t>
            </w:r>
          </w:p>
        </w:tc>
        <w:tc>
          <w:tcPr>
            <w:tcW w:w="1927" w:type="dxa"/>
            <w:tcBorders>
              <w:top w:val="nil"/>
            </w:tcBorders>
            <w:shd w:val="clear" w:color="auto" w:fill="FFFFFF" w:themeFill="background1"/>
            <w:vAlign w:val="bottom"/>
          </w:tcPr>
          <w:p w14:paraId="77973281" w14:textId="12944C71"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[0.386; 1.911]</w:t>
            </w:r>
          </w:p>
        </w:tc>
        <w:tc>
          <w:tcPr>
            <w:tcW w:w="1247" w:type="dxa"/>
            <w:tcBorders>
              <w:top w:val="nil"/>
            </w:tcBorders>
            <w:shd w:val="clear" w:color="auto" w:fill="FFFFFF" w:themeFill="background1"/>
            <w:vAlign w:val="bottom"/>
          </w:tcPr>
          <w:p w14:paraId="7E7972B3" w14:textId="5E454186"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3.153</w:t>
            </w:r>
          </w:p>
        </w:tc>
        <w:tc>
          <w:tcPr>
            <w:tcW w:w="1928" w:type="dxa"/>
            <w:tcBorders>
              <w:top w:val="nil"/>
            </w:tcBorders>
            <w:shd w:val="clear" w:color="auto" w:fill="FFFFFF" w:themeFill="background1"/>
            <w:vAlign w:val="bottom"/>
          </w:tcPr>
          <w:p w14:paraId="14323657" w14:textId="21EF8D8B"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color w:val="000000"/>
                <w:sz w:val="22"/>
                <w:szCs w:val="22"/>
              </w:rPr>
              <w:t>[1.471; 6.758]</w:t>
            </w:r>
          </w:p>
        </w:tc>
        <w:tc>
          <w:tcPr>
            <w:tcW w:w="1360" w:type="dxa"/>
            <w:tcBorders>
              <w:top w:val="nil"/>
            </w:tcBorders>
            <w:shd w:val="clear" w:color="auto" w:fill="FFFFFF" w:themeFill="background1"/>
            <w:vAlign w:val="bottom"/>
          </w:tcPr>
          <w:p w14:paraId="655B5E14" w14:textId="7E15DB7E" w:rsidR="00132638" w:rsidRPr="006E713D" w:rsidRDefault="00132638" w:rsidP="00132638">
            <w:pPr>
              <w:spacing w:after="0"/>
              <w:jc w:val="center"/>
              <w:rPr>
                <w:rFonts w:asciiTheme="minorHAnsi" w:hAnsiTheme="minorHAnsi" w:cstheme="minorHAnsi"/>
                <w:b/>
                <w:bCs/>
                <w:sz w:val="22"/>
                <w:szCs w:val="22"/>
              </w:rPr>
            </w:pPr>
            <w:r w:rsidRPr="006E713D">
              <w:rPr>
                <w:rFonts w:asciiTheme="minorHAnsi" w:hAnsiTheme="minorHAnsi" w:cstheme="minorHAnsi"/>
                <w:color w:val="000000"/>
                <w:sz w:val="22"/>
                <w:szCs w:val="22"/>
              </w:rPr>
              <w:t>0.0045</w:t>
            </w:r>
          </w:p>
        </w:tc>
        <w:tc>
          <w:tcPr>
            <w:tcW w:w="1133" w:type="dxa"/>
            <w:tcBorders>
              <w:top w:val="nil"/>
            </w:tcBorders>
            <w:shd w:val="clear" w:color="auto" w:fill="FFFFFF" w:themeFill="background1"/>
            <w:vAlign w:val="bottom"/>
          </w:tcPr>
          <w:p w14:paraId="7D350120" w14:textId="27927459" w:rsidR="00132638" w:rsidRPr="006E713D" w:rsidRDefault="00132638" w:rsidP="00132638">
            <w:pPr>
              <w:spacing w:after="0"/>
              <w:jc w:val="center"/>
              <w:rPr>
                <w:rFonts w:asciiTheme="minorHAnsi" w:hAnsiTheme="minorHAnsi" w:cstheme="minorHAnsi"/>
                <w:b/>
                <w:bCs/>
                <w:sz w:val="22"/>
                <w:szCs w:val="22"/>
              </w:rPr>
            </w:pPr>
            <w:r w:rsidRPr="006E713D">
              <w:rPr>
                <w:rFonts w:asciiTheme="minorHAnsi" w:hAnsiTheme="minorHAnsi" w:cstheme="minorHAnsi"/>
                <w:color w:val="000000"/>
                <w:sz w:val="22"/>
                <w:szCs w:val="22"/>
              </w:rPr>
              <w:t>0.049</w:t>
            </w:r>
          </w:p>
        </w:tc>
      </w:tr>
      <w:tr w:rsidR="00132638" w:rsidRPr="006E713D" w14:paraId="21222CB8" w14:textId="77777777" w:rsidTr="00DB4220">
        <w:trPr>
          <w:trHeight w:val="283"/>
        </w:trPr>
        <w:tc>
          <w:tcPr>
            <w:tcW w:w="3489" w:type="dxa"/>
            <w:vAlign w:val="center"/>
          </w:tcPr>
          <w:p w14:paraId="0F4D5A92" w14:textId="2B9C81F0" w:rsidR="00132638" w:rsidRPr="006E713D" w:rsidRDefault="00132638" w:rsidP="00132638">
            <w:pPr>
              <w:spacing w:after="0"/>
              <w:rPr>
                <w:rFonts w:asciiTheme="minorHAnsi" w:hAnsiTheme="minorHAnsi" w:cstheme="minorHAnsi"/>
                <w:sz w:val="22"/>
                <w:szCs w:val="22"/>
              </w:rPr>
            </w:pPr>
            <w:r w:rsidRPr="006E713D">
              <w:rPr>
                <w:rFonts w:asciiTheme="minorHAnsi" w:hAnsiTheme="minorHAnsi" w:cstheme="minorHAnsi"/>
                <w:sz w:val="22"/>
                <w:szCs w:val="22"/>
              </w:rPr>
              <w:t>General anxiousness</w:t>
            </w:r>
          </w:p>
        </w:tc>
        <w:tc>
          <w:tcPr>
            <w:tcW w:w="1418" w:type="dxa"/>
            <w:vAlign w:val="center"/>
          </w:tcPr>
          <w:p w14:paraId="259843D2" w14:textId="2E31A6D6"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sz w:val="22"/>
                <w:szCs w:val="22"/>
              </w:rPr>
              <w:t>yes</w:t>
            </w:r>
          </w:p>
        </w:tc>
        <w:tc>
          <w:tcPr>
            <w:tcW w:w="1248" w:type="dxa"/>
            <w:vAlign w:val="bottom"/>
          </w:tcPr>
          <w:p w14:paraId="5D6E8C47" w14:textId="41DA20A1"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0.418</w:t>
            </w:r>
          </w:p>
        </w:tc>
        <w:tc>
          <w:tcPr>
            <w:tcW w:w="1134" w:type="dxa"/>
            <w:vAlign w:val="bottom"/>
          </w:tcPr>
          <w:p w14:paraId="75087A73" w14:textId="6822A5DD"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0.17</w:t>
            </w:r>
          </w:p>
        </w:tc>
        <w:tc>
          <w:tcPr>
            <w:tcW w:w="1927" w:type="dxa"/>
            <w:vAlign w:val="bottom"/>
          </w:tcPr>
          <w:p w14:paraId="614E74E1" w14:textId="14420646"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[0.085; 0.75]</w:t>
            </w:r>
          </w:p>
        </w:tc>
        <w:tc>
          <w:tcPr>
            <w:tcW w:w="1247" w:type="dxa"/>
            <w:vAlign w:val="bottom"/>
          </w:tcPr>
          <w:p w14:paraId="19E6B32F" w14:textId="43F76FFD"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1.519</w:t>
            </w:r>
          </w:p>
        </w:tc>
        <w:tc>
          <w:tcPr>
            <w:tcW w:w="1928" w:type="dxa"/>
            <w:vAlign w:val="bottom"/>
          </w:tcPr>
          <w:p w14:paraId="4274C493" w14:textId="06901E78"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[1.089; 2.117]</w:t>
            </w:r>
          </w:p>
        </w:tc>
        <w:tc>
          <w:tcPr>
            <w:tcW w:w="1360" w:type="dxa"/>
            <w:vAlign w:val="bottom"/>
          </w:tcPr>
          <w:p w14:paraId="14A62594" w14:textId="61EDA819"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0.014</w:t>
            </w:r>
          </w:p>
        </w:tc>
        <w:tc>
          <w:tcPr>
            <w:tcW w:w="1133" w:type="dxa"/>
            <w:vAlign w:val="bottom"/>
          </w:tcPr>
          <w:p w14:paraId="44FC6101" w14:textId="7556C45C"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0.15</w:t>
            </w:r>
          </w:p>
        </w:tc>
      </w:tr>
      <w:tr w:rsidR="00132638" w:rsidRPr="006E713D" w14:paraId="0A235FB0" w14:textId="77777777" w:rsidTr="00DB4220">
        <w:trPr>
          <w:trHeight w:val="283"/>
        </w:trPr>
        <w:tc>
          <w:tcPr>
            <w:tcW w:w="3489" w:type="dxa"/>
            <w:vAlign w:val="center"/>
          </w:tcPr>
          <w:p w14:paraId="154657E7" w14:textId="10326830" w:rsidR="00132638" w:rsidRPr="006E713D" w:rsidRDefault="00132638" w:rsidP="00132638">
            <w:pPr>
              <w:spacing w:after="0"/>
              <w:rPr>
                <w:rFonts w:asciiTheme="minorHAnsi" w:hAnsiTheme="minorHAnsi" w:cstheme="minorHAnsi"/>
                <w:sz w:val="22"/>
                <w:szCs w:val="22"/>
              </w:rPr>
            </w:pPr>
            <w:r w:rsidRPr="006E713D">
              <w:rPr>
                <w:rFonts w:asciiTheme="minorHAnsi" w:hAnsiTheme="minorHAnsi" w:cstheme="minorHAnsi"/>
                <w:sz w:val="22"/>
                <w:szCs w:val="22"/>
              </w:rPr>
              <w:t>Age</w:t>
            </w:r>
          </w:p>
        </w:tc>
        <w:tc>
          <w:tcPr>
            <w:tcW w:w="1418" w:type="dxa"/>
            <w:vAlign w:val="center"/>
          </w:tcPr>
          <w:p w14:paraId="46A6F563" w14:textId="78D3C509" w:rsidR="00132638" w:rsidRPr="006E713D" w:rsidRDefault="00132638" w:rsidP="00132638">
            <w:pPr>
              <w:spacing w:after="0"/>
              <w:jc w:val="center"/>
              <w:rPr>
                <w:rFonts w:asciiTheme="minorHAnsi" w:hAnsiTheme="minorHAnsi" w:cstheme="minorHAnsi"/>
                <w:sz w:val="22"/>
                <w:szCs w:val="22"/>
              </w:rPr>
            </w:pPr>
            <w:r w:rsidRPr="006E713D">
              <w:rPr>
                <w:rFonts w:asciiTheme="minorHAnsi" w:hAnsiTheme="minorHAnsi" w:cstheme="minorHAnsi"/>
                <w:sz w:val="22"/>
                <w:szCs w:val="22"/>
              </w:rPr>
              <w:t>scale</w:t>
            </w:r>
          </w:p>
        </w:tc>
        <w:tc>
          <w:tcPr>
            <w:tcW w:w="1248" w:type="dxa"/>
            <w:vAlign w:val="bottom"/>
          </w:tcPr>
          <w:p w14:paraId="0E20A0D9" w14:textId="6EB91576"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0.013</w:t>
            </w:r>
          </w:p>
        </w:tc>
        <w:tc>
          <w:tcPr>
            <w:tcW w:w="1134" w:type="dxa"/>
            <w:vAlign w:val="bottom"/>
          </w:tcPr>
          <w:p w14:paraId="14C75C0F" w14:textId="4D794CC6"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0.006</w:t>
            </w:r>
          </w:p>
        </w:tc>
        <w:tc>
          <w:tcPr>
            <w:tcW w:w="1927" w:type="dxa"/>
            <w:vAlign w:val="bottom"/>
          </w:tcPr>
          <w:p w14:paraId="3F2359E8" w14:textId="418319FA"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[0.002; 0.024]</w:t>
            </w:r>
          </w:p>
        </w:tc>
        <w:tc>
          <w:tcPr>
            <w:tcW w:w="1247" w:type="dxa"/>
            <w:vAlign w:val="bottom"/>
          </w:tcPr>
          <w:p w14:paraId="4A3CE46F" w14:textId="5D8861B0"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1.013</w:t>
            </w:r>
          </w:p>
        </w:tc>
        <w:tc>
          <w:tcPr>
            <w:tcW w:w="1928" w:type="dxa"/>
            <w:vAlign w:val="bottom"/>
          </w:tcPr>
          <w:p w14:paraId="1D145749" w14:textId="54187CEB"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[1.002; 1.024]</w:t>
            </w:r>
          </w:p>
        </w:tc>
        <w:tc>
          <w:tcPr>
            <w:tcW w:w="1360" w:type="dxa"/>
            <w:vAlign w:val="bottom"/>
          </w:tcPr>
          <w:p w14:paraId="306540A5" w14:textId="5DCBFCE9"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0.018</w:t>
            </w:r>
          </w:p>
        </w:tc>
        <w:tc>
          <w:tcPr>
            <w:tcW w:w="1133" w:type="dxa"/>
            <w:vAlign w:val="bottom"/>
          </w:tcPr>
          <w:p w14:paraId="376DCB77" w14:textId="3507E176" w:rsidR="00132638" w:rsidRPr="006E713D" w:rsidRDefault="00132638" w:rsidP="00132638">
            <w:pPr>
              <w:spacing w:after="0"/>
              <w:jc w:val="center"/>
              <w:rPr>
                <w:rFonts w:asciiTheme="minorHAnsi" w:hAnsiTheme="minorHAnsi" w:cstheme="minorHAnsi"/>
                <w:color w:val="000000"/>
                <w:sz w:val="22"/>
                <w:szCs w:val="22"/>
              </w:rPr>
            </w:pPr>
            <w:r w:rsidRPr="006E713D">
              <w:rPr>
                <w:rFonts w:asciiTheme="minorHAnsi" w:hAnsiTheme="minorHAnsi" w:cstheme="minorHAnsi"/>
                <w:color w:val="000000"/>
                <w:sz w:val="22"/>
                <w:szCs w:val="22"/>
              </w:rPr>
              <w:t>0.20</w:t>
            </w:r>
          </w:p>
        </w:tc>
      </w:tr>
    </w:tbl>
    <w:p w14:paraId="3F2AC4A5" w14:textId="77777777" w:rsidR="00647322" w:rsidRDefault="00647322">
      <w:pPr>
        <w:spacing w:after="160" w:line="259" w:lineRule="auto"/>
      </w:pPr>
      <w:r>
        <w:br w:type="page"/>
      </w:r>
    </w:p>
    <w:p w14:paraId="3955AA24" w14:textId="54997092" w:rsidR="00647322" w:rsidRPr="00647322" w:rsidRDefault="00647322">
      <w:pPr>
        <w:rPr>
          <w:rFonts w:ascii="Times New Roman" w:hAnsi="Times New Roman" w:cs="Times New Roman"/>
          <w:b/>
        </w:rPr>
      </w:pPr>
      <w:r w:rsidRPr="00647322">
        <w:rPr>
          <w:rFonts w:ascii="Times New Roman" w:hAnsi="Times New Roman" w:cs="Times New Roman"/>
          <w:b/>
        </w:rPr>
        <w:lastRenderedPageBreak/>
        <w:t xml:space="preserve">Supplementary Table </w:t>
      </w:r>
      <w:r>
        <w:rPr>
          <w:rFonts w:ascii="Times New Roman" w:hAnsi="Times New Roman" w:cs="Times New Roman"/>
          <w:b/>
        </w:rPr>
        <w:t>2</w:t>
      </w:r>
      <w:r w:rsidRPr="00647322">
        <w:rPr>
          <w:rFonts w:ascii="Times New Roman" w:hAnsi="Times New Roman" w:cs="Times New Roman"/>
          <w:b/>
        </w:rPr>
        <w:t xml:space="preserve"> (continued)</w:t>
      </w:r>
    </w:p>
    <w:tbl>
      <w:tblPr>
        <w:tblStyle w:val="TableGrid"/>
        <w:tblW w:w="14884" w:type="dxa"/>
        <w:tblInd w:w="-5" w:type="dxa"/>
        <w:tblLayout w:type="fixed"/>
        <w:tblLook w:val="04A0" w:firstRow="1" w:lastRow="0" w:firstColumn="1" w:lastColumn="0" w:noHBand="0" w:noVBand="1"/>
      </w:tblPr>
      <w:tblGrid>
        <w:gridCol w:w="3489"/>
        <w:gridCol w:w="1418"/>
        <w:gridCol w:w="1248"/>
        <w:gridCol w:w="1134"/>
        <w:gridCol w:w="1927"/>
        <w:gridCol w:w="1247"/>
        <w:gridCol w:w="1928"/>
        <w:gridCol w:w="1360"/>
        <w:gridCol w:w="1133"/>
      </w:tblGrid>
      <w:tr w:rsidR="00EC3AC8" w:rsidRPr="00805728" w14:paraId="2D1C5EF1" w14:textId="77777777" w:rsidTr="000238E7">
        <w:trPr>
          <w:trHeight w:val="283"/>
        </w:trPr>
        <w:tc>
          <w:tcPr>
            <w:tcW w:w="14884" w:type="dxa"/>
            <w:gridSpan w:val="9"/>
            <w:shd w:val="clear" w:color="auto" w:fill="auto"/>
            <w:vAlign w:val="center"/>
          </w:tcPr>
          <w:p w14:paraId="6FEE8976" w14:textId="041BA8D9" w:rsidR="00EC3AC8" w:rsidRPr="00F339E5" w:rsidRDefault="00EC3AC8" w:rsidP="00EC3AC8">
            <w:pPr>
              <w:spacing w:after="0"/>
              <w:jc w:val="center"/>
              <w:rPr>
                <w:rFonts w:asciiTheme="minorHAnsi" w:hAnsiTheme="minorHAnsi" w:cstheme="minorHAnsi"/>
                <w:b/>
                <w:bCs/>
                <w:sz w:val="22"/>
                <w:szCs w:val="22"/>
                <w:lang w:val="de-DE"/>
              </w:rPr>
            </w:pPr>
            <w:r w:rsidRPr="00F339E5">
              <w:rPr>
                <w:rFonts w:asciiTheme="minorHAnsi" w:hAnsiTheme="minorHAnsi" w:cstheme="minorHAnsi"/>
                <w:bCs/>
                <w:i/>
                <w:sz w:val="22"/>
                <w:szCs w:val="22"/>
                <w:lang w:val="de-DE"/>
              </w:rPr>
              <w:t>Kiel-II (n=1,</w:t>
            </w:r>
            <w:r w:rsidR="00C3128C" w:rsidRPr="00F339E5">
              <w:rPr>
                <w:rFonts w:asciiTheme="minorHAnsi" w:hAnsiTheme="minorHAnsi" w:cstheme="minorHAnsi"/>
                <w:bCs/>
                <w:i/>
                <w:sz w:val="22"/>
                <w:szCs w:val="22"/>
                <w:lang w:val="de-DE"/>
              </w:rPr>
              <w:t>613</w:t>
            </w:r>
            <w:r w:rsidRPr="00F339E5">
              <w:rPr>
                <w:rFonts w:asciiTheme="minorHAnsi" w:hAnsiTheme="minorHAnsi" w:cstheme="minorHAnsi"/>
                <w:bCs/>
                <w:i/>
                <w:sz w:val="22"/>
                <w:szCs w:val="22"/>
                <w:lang w:val="de-DE"/>
              </w:rPr>
              <w:t>)</w:t>
            </w:r>
            <w:r w:rsidR="0054031A" w:rsidRPr="0062292B">
              <w:rPr>
                <w:rFonts w:asciiTheme="minorHAnsi" w:hAnsiTheme="minorHAnsi" w:cstheme="minorHAnsi"/>
                <w:bCs/>
                <w:i/>
                <w:sz w:val="22"/>
                <w:szCs w:val="22"/>
                <w:lang w:val="de-DE"/>
              </w:rPr>
              <w:t>*</w:t>
            </w:r>
          </w:p>
        </w:tc>
      </w:tr>
      <w:tr w:rsidR="0046008B" w:rsidRPr="00805728" w14:paraId="1D77BCF7" w14:textId="77777777" w:rsidTr="00986F22">
        <w:trPr>
          <w:trHeight w:val="283"/>
        </w:trPr>
        <w:tc>
          <w:tcPr>
            <w:tcW w:w="3489" w:type="dxa"/>
            <w:vMerge w:val="restart"/>
            <w:tcBorders>
              <w:right w:val="single" w:sz="4" w:space="0" w:color="auto"/>
            </w:tcBorders>
            <w:shd w:val="clear" w:color="auto" w:fill="E2EFD9" w:themeFill="accent6" w:themeFillTint="33"/>
            <w:vAlign w:val="center"/>
          </w:tcPr>
          <w:p w14:paraId="34730CC2" w14:textId="77777777" w:rsidR="0046008B" w:rsidRPr="00F339E5" w:rsidRDefault="0046008B" w:rsidP="0046008B">
            <w:pPr>
              <w:spacing w:after="0"/>
              <w:rPr>
                <w:rFonts w:asciiTheme="minorHAnsi" w:hAnsiTheme="minorHAnsi" w:cstheme="minorHAnsi"/>
                <w:sz w:val="22"/>
                <w:szCs w:val="22"/>
              </w:rPr>
            </w:pPr>
            <w:r w:rsidRPr="00F339E5">
              <w:rPr>
                <w:rFonts w:asciiTheme="minorHAnsi" w:hAnsiTheme="minorHAnsi" w:cstheme="minorHAnsi"/>
                <w:sz w:val="22"/>
                <w:szCs w:val="22"/>
              </w:rPr>
              <w:t xml:space="preserve">No. serious or life-threatening </w:t>
            </w:r>
            <w:proofErr w:type="spellStart"/>
            <w:r w:rsidRPr="00F339E5">
              <w:rPr>
                <w:rFonts w:asciiTheme="minorHAnsi" w:hAnsiTheme="minorHAnsi" w:cstheme="minorHAnsi"/>
                <w:sz w:val="22"/>
                <w:szCs w:val="22"/>
              </w:rPr>
              <w:t>symptoms</w:t>
            </w:r>
            <w:r w:rsidRPr="00F339E5">
              <w:rPr>
                <w:rFonts w:asciiTheme="minorHAnsi" w:hAnsiTheme="minorHAnsi" w:cstheme="minorHAnsi"/>
                <w:sz w:val="22"/>
                <w:szCs w:val="22"/>
                <w:vertAlign w:val="superscript"/>
              </w:rPr>
              <w:t>a</w:t>
            </w:r>
            <w:proofErr w:type="spellEnd"/>
          </w:p>
        </w:tc>
        <w:tc>
          <w:tcPr>
            <w:tcW w:w="1418" w:type="dxa"/>
            <w:tcBorders>
              <w:top w:val="single" w:sz="4" w:space="0" w:color="auto"/>
              <w:left w:val="single" w:sz="4" w:space="0" w:color="auto"/>
              <w:bottom w:val="nil"/>
              <w:right w:val="single" w:sz="4" w:space="0" w:color="auto"/>
            </w:tcBorders>
            <w:shd w:val="clear" w:color="auto" w:fill="auto"/>
            <w:vAlign w:val="center"/>
          </w:tcPr>
          <w:p w14:paraId="3CBD33B6" w14:textId="77777777" w:rsidR="0046008B" w:rsidRPr="00F339E5" w:rsidRDefault="0046008B" w:rsidP="0046008B">
            <w:pPr>
              <w:spacing w:after="0"/>
              <w:jc w:val="center"/>
              <w:rPr>
                <w:rFonts w:asciiTheme="minorHAnsi" w:hAnsiTheme="minorHAnsi" w:cstheme="minorHAnsi"/>
                <w:sz w:val="22"/>
                <w:szCs w:val="22"/>
              </w:rPr>
            </w:pPr>
            <w:r w:rsidRPr="00F339E5">
              <w:rPr>
                <w:rFonts w:asciiTheme="minorHAnsi" w:hAnsiTheme="minorHAnsi" w:cstheme="minorHAnsi"/>
                <w:sz w:val="22"/>
                <w:szCs w:val="22"/>
              </w:rPr>
              <w:t>1-3</w:t>
            </w:r>
          </w:p>
        </w:tc>
        <w:tc>
          <w:tcPr>
            <w:tcW w:w="1248" w:type="dxa"/>
            <w:tcBorders>
              <w:top w:val="single" w:sz="4" w:space="0" w:color="auto"/>
              <w:left w:val="single" w:sz="4" w:space="0" w:color="auto"/>
              <w:bottom w:val="nil"/>
              <w:right w:val="single" w:sz="4" w:space="0" w:color="auto"/>
            </w:tcBorders>
            <w:shd w:val="clear" w:color="auto" w:fill="auto"/>
            <w:vAlign w:val="bottom"/>
          </w:tcPr>
          <w:p w14:paraId="4175A0AA" w14:textId="34293DFC"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1.046</w:t>
            </w:r>
          </w:p>
        </w:tc>
        <w:tc>
          <w:tcPr>
            <w:tcW w:w="1134" w:type="dxa"/>
            <w:tcBorders>
              <w:top w:val="single" w:sz="4" w:space="0" w:color="auto"/>
              <w:left w:val="single" w:sz="4" w:space="0" w:color="auto"/>
              <w:bottom w:val="nil"/>
              <w:right w:val="single" w:sz="4" w:space="0" w:color="auto"/>
            </w:tcBorders>
            <w:shd w:val="clear" w:color="auto" w:fill="auto"/>
            <w:vAlign w:val="bottom"/>
          </w:tcPr>
          <w:p w14:paraId="58A1618A" w14:textId="2D3BCC62"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0.157</w:t>
            </w:r>
          </w:p>
        </w:tc>
        <w:tc>
          <w:tcPr>
            <w:tcW w:w="1927" w:type="dxa"/>
            <w:tcBorders>
              <w:top w:val="single" w:sz="4" w:space="0" w:color="auto"/>
              <w:left w:val="single" w:sz="4" w:space="0" w:color="auto"/>
              <w:bottom w:val="nil"/>
              <w:right w:val="single" w:sz="4" w:space="0" w:color="auto"/>
            </w:tcBorders>
            <w:shd w:val="clear" w:color="auto" w:fill="auto"/>
            <w:vAlign w:val="bottom"/>
          </w:tcPr>
          <w:p w14:paraId="4227C56C" w14:textId="6A1C8B4A"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[0.738; 1.355]</w:t>
            </w:r>
          </w:p>
        </w:tc>
        <w:tc>
          <w:tcPr>
            <w:tcW w:w="1247" w:type="dxa"/>
            <w:tcBorders>
              <w:top w:val="single" w:sz="4" w:space="0" w:color="auto"/>
              <w:left w:val="single" w:sz="4" w:space="0" w:color="auto"/>
              <w:bottom w:val="nil"/>
              <w:right w:val="single" w:sz="4" w:space="0" w:color="auto"/>
            </w:tcBorders>
            <w:shd w:val="clear" w:color="auto" w:fill="auto"/>
            <w:vAlign w:val="bottom"/>
          </w:tcPr>
          <w:p w14:paraId="0ACD955B" w14:textId="64187EDB"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2.848</w:t>
            </w:r>
          </w:p>
        </w:tc>
        <w:tc>
          <w:tcPr>
            <w:tcW w:w="1928" w:type="dxa"/>
            <w:tcBorders>
              <w:top w:val="single" w:sz="4" w:space="0" w:color="auto"/>
              <w:left w:val="single" w:sz="4" w:space="0" w:color="auto"/>
              <w:bottom w:val="nil"/>
              <w:right w:val="single" w:sz="4" w:space="0" w:color="auto"/>
            </w:tcBorders>
            <w:shd w:val="clear" w:color="auto" w:fill="auto"/>
            <w:vAlign w:val="bottom"/>
          </w:tcPr>
          <w:p w14:paraId="0BE784BA" w14:textId="1AC783C2"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[2.092; 3.875]</w:t>
            </w:r>
          </w:p>
        </w:tc>
        <w:tc>
          <w:tcPr>
            <w:tcW w:w="1360" w:type="dxa"/>
            <w:tcBorders>
              <w:top w:val="single" w:sz="4" w:space="0" w:color="auto"/>
              <w:left w:val="single" w:sz="4" w:space="0" w:color="auto"/>
              <w:bottom w:val="nil"/>
              <w:right w:val="single" w:sz="4" w:space="0" w:color="auto"/>
            </w:tcBorders>
            <w:shd w:val="clear" w:color="auto" w:fill="auto"/>
            <w:vAlign w:val="bottom"/>
          </w:tcPr>
          <w:p w14:paraId="4BDB7DAE" w14:textId="4AB094AE"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&lt;0.0001</w:t>
            </w:r>
          </w:p>
        </w:tc>
        <w:tc>
          <w:tcPr>
            <w:tcW w:w="1133" w:type="dxa"/>
            <w:tcBorders>
              <w:top w:val="single" w:sz="4" w:space="0" w:color="auto"/>
              <w:left w:val="single" w:sz="4" w:space="0" w:color="auto"/>
              <w:bottom w:val="nil"/>
              <w:right w:val="single" w:sz="4" w:space="0" w:color="auto"/>
            </w:tcBorders>
            <w:shd w:val="clear" w:color="auto" w:fill="auto"/>
            <w:vAlign w:val="bottom"/>
          </w:tcPr>
          <w:p w14:paraId="3E715933" w14:textId="2EAD815C"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&lt;0.00</w:t>
            </w:r>
            <w:r w:rsidR="00270017" w:rsidRPr="00F339E5">
              <w:rPr>
                <w:rFonts w:asciiTheme="minorHAnsi" w:hAnsiTheme="minorHAnsi" w:cstheme="minorHAnsi"/>
                <w:color w:val="000000"/>
                <w:sz w:val="22"/>
                <w:szCs w:val="22"/>
              </w:rPr>
              <w:t>0</w:t>
            </w:r>
            <w:r w:rsidRPr="00F339E5">
              <w:rPr>
                <w:rFonts w:asciiTheme="minorHAnsi" w:hAnsiTheme="minorHAnsi" w:cstheme="minorHAnsi"/>
                <w:color w:val="000000"/>
                <w:sz w:val="22"/>
                <w:szCs w:val="22"/>
              </w:rPr>
              <w:t>1</w:t>
            </w:r>
          </w:p>
        </w:tc>
      </w:tr>
      <w:tr w:rsidR="0046008B" w:rsidRPr="00805728" w14:paraId="194241A2" w14:textId="77777777" w:rsidTr="00986F22">
        <w:trPr>
          <w:trHeight w:val="283"/>
        </w:trPr>
        <w:tc>
          <w:tcPr>
            <w:tcW w:w="3489" w:type="dxa"/>
            <w:vMerge/>
            <w:tcBorders>
              <w:top w:val="nil"/>
              <w:right w:val="single" w:sz="4" w:space="0" w:color="auto"/>
            </w:tcBorders>
            <w:shd w:val="clear" w:color="auto" w:fill="E2EFD9" w:themeFill="accent6" w:themeFillTint="33"/>
            <w:vAlign w:val="center"/>
          </w:tcPr>
          <w:p w14:paraId="1599157E" w14:textId="77777777" w:rsidR="0046008B" w:rsidRPr="00F339E5" w:rsidRDefault="0046008B" w:rsidP="0046008B">
            <w:pPr>
              <w:spacing w:after="0"/>
              <w:rPr>
                <w:rFonts w:asciiTheme="minorHAnsi" w:hAnsiTheme="minorHAnsi" w:cstheme="minorHAnsi"/>
                <w:sz w:val="22"/>
                <w:szCs w:val="22"/>
              </w:rPr>
            </w:pPr>
          </w:p>
        </w:tc>
        <w:tc>
          <w:tcPr>
            <w:tcW w:w="1418" w:type="dxa"/>
            <w:tcBorders>
              <w:top w:val="nil"/>
              <w:left w:val="single" w:sz="4" w:space="0" w:color="auto"/>
              <w:bottom w:val="nil"/>
              <w:right w:val="single" w:sz="4" w:space="0" w:color="auto"/>
            </w:tcBorders>
            <w:shd w:val="clear" w:color="auto" w:fill="auto"/>
            <w:vAlign w:val="center"/>
          </w:tcPr>
          <w:p w14:paraId="2CDA3A5F" w14:textId="77777777" w:rsidR="0046008B" w:rsidRPr="00F339E5" w:rsidRDefault="0046008B" w:rsidP="0046008B">
            <w:pPr>
              <w:spacing w:after="0"/>
              <w:jc w:val="center"/>
              <w:rPr>
                <w:rFonts w:asciiTheme="minorHAnsi" w:hAnsiTheme="minorHAnsi" w:cstheme="minorHAnsi"/>
                <w:sz w:val="22"/>
                <w:szCs w:val="22"/>
              </w:rPr>
            </w:pPr>
            <w:r w:rsidRPr="00F339E5">
              <w:rPr>
                <w:rFonts w:asciiTheme="minorHAnsi" w:hAnsiTheme="minorHAnsi" w:cstheme="minorHAnsi"/>
                <w:sz w:val="22"/>
                <w:szCs w:val="22"/>
              </w:rPr>
              <w:t>4-6</w:t>
            </w:r>
          </w:p>
        </w:tc>
        <w:tc>
          <w:tcPr>
            <w:tcW w:w="1248" w:type="dxa"/>
            <w:tcBorders>
              <w:top w:val="nil"/>
              <w:left w:val="single" w:sz="4" w:space="0" w:color="auto"/>
              <w:bottom w:val="nil"/>
              <w:right w:val="single" w:sz="4" w:space="0" w:color="auto"/>
            </w:tcBorders>
            <w:shd w:val="clear" w:color="auto" w:fill="auto"/>
            <w:vAlign w:val="bottom"/>
          </w:tcPr>
          <w:p w14:paraId="4AFE1FCF" w14:textId="7316680A"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2.08</w:t>
            </w:r>
          </w:p>
        </w:tc>
        <w:tc>
          <w:tcPr>
            <w:tcW w:w="1134" w:type="dxa"/>
            <w:tcBorders>
              <w:top w:val="nil"/>
              <w:left w:val="single" w:sz="4" w:space="0" w:color="auto"/>
              <w:bottom w:val="nil"/>
              <w:right w:val="single" w:sz="4" w:space="0" w:color="auto"/>
            </w:tcBorders>
            <w:shd w:val="clear" w:color="auto" w:fill="auto"/>
            <w:vAlign w:val="bottom"/>
          </w:tcPr>
          <w:p w14:paraId="1217251D" w14:textId="3DA23B2C"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0.213</w:t>
            </w:r>
          </w:p>
        </w:tc>
        <w:tc>
          <w:tcPr>
            <w:tcW w:w="1927" w:type="dxa"/>
            <w:tcBorders>
              <w:top w:val="nil"/>
              <w:left w:val="single" w:sz="4" w:space="0" w:color="auto"/>
              <w:bottom w:val="nil"/>
              <w:right w:val="single" w:sz="4" w:space="0" w:color="auto"/>
            </w:tcBorders>
            <w:shd w:val="clear" w:color="auto" w:fill="auto"/>
            <w:vAlign w:val="bottom"/>
          </w:tcPr>
          <w:p w14:paraId="1CF78601" w14:textId="13C4E46C"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[1.662; 2.497]</w:t>
            </w:r>
          </w:p>
        </w:tc>
        <w:tc>
          <w:tcPr>
            <w:tcW w:w="1247" w:type="dxa"/>
            <w:tcBorders>
              <w:top w:val="nil"/>
              <w:left w:val="single" w:sz="4" w:space="0" w:color="auto"/>
              <w:bottom w:val="nil"/>
              <w:right w:val="single" w:sz="4" w:space="0" w:color="auto"/>
            </w:tcBorders>
            <w:shd w:val="clear" w:color="auto" w:fill="auto"/>
            <w:vAlign w:val="bottom"/>
          </w:tcPr>
          <w:p w14:paraId="5EDC9E3E" w14:textId="037BCA1F"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8.001</w:t>
            </w:r>
          </w:p>
        </w:tc>
        <w:tc>
          <w:tcPr>
            <w:tcW w:w="1928" w:type="dxa"/>
            <w:tcBorders>
              <w:top w:val="nil"/>
              <w:left w:val="single" w:sz="4" w:space="0" w:color="auto"/>
              <w:bottom w:val="nil"/>
              <w:right w:val="single" w:sz="4" w:space="0" w:color="auto"/>
            </w:tcBorders>
            <w:shd w:val="clear" w:color="auto" w:fill="auto"/>
            <w:vAlign w:val="bottom"/>
          </w:tcPr>
          <w:p w14:paraId="50AF8E1C" w14:textId="3F05B44B"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[5.27; 12.148]</w:t>
            </w:r>
          </w:p>
        </w:tc>
        <w:tc>
          <w:tcPr>
            <w:tcW w:w="1360" w:type="dxa"/>
            <w:tcBorders>
              <w:top w:val="nil"/>
              <w:left w:val="single" w:sz="4" w:space="0" w:color="auto"/>
              <w:bottom w:val="nil"/>
              <w:right w:val="single" w:sz="4" w:space="0" w:color="auto"/>
            </w:tcBorders>
            <w:shd w:val="clear" w:color="auto" w:fill="auto"/>
            <w:vAlign w:val="bottom"/>
          </w:tcPr>
          <w:p w14:paraId="79EB9CFD" w14:textId="638A71BD"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&lt;0.0</w:t>
            </w:r>
            <w:r w:rsidR="00270017" w:rsidRPr="00F339E5">
              <w:rPr>
                <w:rFonts w:asciiTheme="minorHAnsi" w:hAnsiTheme="minorHAnsi" w:cstheme="minorHAnsi"/>
                <w:color w:val="000000"/>
                <w:sz w:val="22"/>
                <w:szCs w:val="22"/>
              </w:rPr>
              <w:t>0</w:t>
            </w:r>
            <w:r w:rsidRPr="00F339E5">
              <w:rPr>
                <w:rFonts w:asciiTheme="minorHAnsi" w:hAnsiTheme="minorHAnsi" w:cstheme="minorHAnsi"/>
                <w:color w:val="000000"/>
                <w:sz w:val="22"/>
                <w:szCs w:val="22"/>
              </w:rPr>
              <w:t>01</w:t>
            </w:r>
          </w:p>
        </w:tc>
        <w:tc>
          <w:tcPr>
            <w:tcW w:w="1133" w:type="dxa"/>
            <w:tcBorders>
              <w:top w:val="nil"/>
              <w:left w:val="single" w:sz="4" w:space="0" w:color="auto"/>
              <w:bottom w:val="nil"/>
              <w:right w:val="single" w:sz="4" w:space="0" w:color="auto"/>
            </w:tcBorders>
            <w:shd w:val="clear" w:color="auto" w:fill="auto"/>
            <w:vAlign w:val="bottom"/>
          </w:tcPr>
          <w:p w14:paraId="5EF2876D" w14:textId="41F072D8"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&lt;0.0001</w:t>
            </w:r>
          </w:p>
        </w:tc>
      </w:tr>
      <w:tr w:rsidR="0046008B" w:rsidRPr="00805728" w14:paraId="0C06F35E" w14:textId="77777777" w:rsidTr="00986F22">
        <w:trPr>
          <w:trHeight w:val="283"/>
        </w:trPr>
        <w:tc>
          <w:tcPr>
            <w:tcW w:w="3489" w:type="dxa"/>
            <w:vMerge/>
            <w:tcBorders>
              <w:right w:val="single" w:sz="4" w:space="0" w:color="auto"/>
            </w:tcBorders>
            <w:shd w:val="clear" w:color="auto" w:fill="E2EFD9" w:themeFill="accent6" w:themeFillTint="33"/>
            <w:vAlign w:val="center"/>
          </w:tcPr>
          <w:p w14:paraId="1DDC9FF2" w14:textId="77777777" w:rsidR="0046008B" w:rsidRPr="00F339E5" w:rsidRDefault="0046008B" w:rsidP="0046008B">
            <w:pPr>
              <w:spacing w:after="0"/>
              <w:rPr>
                <w:rFonts w:asciiTheme="minorHAnsi" w:hAnsiTheme="minorHAnsi" w:cstheme="minorHAnsi"/>
                <w:sz w:val="22"/>
                <w:szCs w:val="22"/>
              </w:rPr>
            </w:pPr>
          </w:p>
        </w:tc>
        <w:tc>
          <w:tcPr>
            <w:tcW w:w="1418" w:type="dxa"/>
            <w:tcBorders>
              <w:top w:val="nil"/>
              <w:left w:val="single" w:sz="4" w:space="0" w:color="auto"/>
              <w:bottom w:val="single" w:sz="4" w:space="0" w:color="auto"/>
              <w:right w:val="single" w:sz="4" w:space="0" w:color="auto"/>
            </w:tcBorders>
            <w:shd w:val="clear" w:color="auto" w:fill="E2EFD9" w:themeFill="accent6" w:themeFillTint="33"/>
            <w:vAlign w:val="center"/>
          </w:tcPr>
          <w:p w14:paraId="33F0D451" w14:textId="77777777" w:rsidR="0046008B" w:rsidRPr="00F339E5" w:rsidRDefault="0046008B" w:rsidP="0046008B">
            <w:pPr>
              <w:spacing w:after="0"/>
              <w:jc w:val="center"/>
              <w:rPr>
                <w:rFonts w:asciiTheme="minorHAnsi" w:hAnsiTheme="minorHAnsi" w:cstheme="minorHAnsi"/>
                <w:sz w:val="22"/>
                <w:szCs w:val="22"/>
              </w:rPr>
            </w:pPr>
            <w:r w:rsidRPr="00F339E5">
              <w:rPr>
                <w:rFonts w:asciiTheme="minorHAnsi" w:hAnsiTheme="minorHAnsi" w:cstheme="minorHAnsi"/>
                <w:sz w:val="22"/>
                <w:szCs w:val="22"/>
              </w:rPr>
              <w:t>&gt;7</w:t>
            </w:r>
          </w:p>
        </w:tc>
        <w:tc>
          <w:tcPr>
            <w:tcW w:w="1248"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390DF341" w14:textId="58E28174"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2.352</w:t>
            </w:r>
          </w:p>
        </w:tc>
        <w:tc>
          <w:tcPr>
            <w:tcW w:w="1134"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6739D78F" w14:textId="048D21AD"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0.278</w:t>
            </w:r>
          </w:p>
        </w:tc>
        <w:tc>
          <w:tcPr>
            <w:tcW w:w="1927"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310F65B6" w14:textId="355197DB"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[1.807; 2.898]</w:t>
            </w:r>
          </w:p>
        </w:tc>
        <w:tc>
          <w:tcPr>
            <w:tcW w:w="1247"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36BDCC03" w14:textId="163B7445"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10.508</w:t>
            </w:r>
          </w:p>
        </w:tc>
        <w:tc>
          <w:tcPr>
            <w:tcW w:w="1928"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2A486137" w14:textId="01E82807"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[6.09; 18.131]</w:t>
            </w:r>
          </w:p>
        </w:tc>
        <w:tc>
          <w:tcPr>
            <w:tcW w:w="1360"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35C63174" w14:textId="0919FEC1"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&lt;0.0001</w:t>
            </w:r>
          </w:p>
        </w:tc>
        <w:tc>
          <w:tcPr>
            <w:tcW w:w="1133" w:type="dxa"/>
            <w:tcBorders>
              <w:top w:val="nil"/>
              <w:left w:val="single" w:sz="4" w:space="0" w:color="auto"/>
              <w:bottom w:val="single" w:sz="4" w:space="0" w:color="auto"/>
              <w:right w:val="single" w:sz="4" w:space="0" w:color="auto"/>
            </w:tcBorders>
            <w:shd w:val="clear" w:color="auto" w:fill="E2EFD9" w:themeFill="accent6" w:themeFillTint="33"/>
            <w:vAlign w:val="bottom"/>
          </w:tcPr>
          <w:p w14:paraId="0F640B02" w14:textId="7EADE4D1" w:rsidR="0046008B" w:rsidRPr="00F339E5" w:rsidRDefault="0046008B" w:rsidP="0046008B">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&lt;0.0001</w:t>
            </w:r>
          </w:p>
        </w:tc>
      </w:tr>
      <w:tr w:rsidR="00132638" w:rsidRPr="00805728" w14:paraId="0FDF5B6D" w14:textId="77777777" w:rsidTr="00132638">
        <w:trPr>
          <w:trHeight w:val="283"/>
        </w:trPr>
        <w:tc>
          <w:tcPr>
            <w:tcW w:w="3489" w:type="dxa"/>
            <w:shd w:val="clear" w:color="auto" w:fill="E2EFD9" w:themeFill="accent6" w:themeFillTint="33"/>
            <w:vAlign w:val="center"/>
          </w:tcPr>
          <w:p w14:paraId="128232DE" w14:textId="2E1F6FCD" w:rsidR="00132638" w:rsidRPr="00F339E5" w:rsidRDefault="00132638" w:rsidP="00132638">
            <w:pPr>
              <w:spacing w:after="0"/>
              <w:rPr>
                <w:rFonts w:asciiTheme="minorHAnsi" w:hAnsiTheme="minorHAnsi" w:cstheme="minorHAnsi"/>
                <w:sz w:val="22"/>
                <w:szCs w:val="22"/>
              </w:rPr>
            </w:pPr>
            <w:r w:rsidRPr="00F339E5">
              <w:rPr>
                <w:rFonts w:asciiTheme="minorHAnsi" w:hAnsiTheme="minorHAnsi" w:cstheme="minorHAnsi"/>
                <w:sz w:val="22"/>
                <w:szCs w:val="22"/>
              </w:rPr>
              <w:t>Body mass index</w:t>
            </w:r>
          </w:p>
        </w:tc>
        <w:tc>
          <w:tcPr>
            <w:tcW w:w="1418" w:type="dxa"/>
            <w:tcBorders>
              <w:top w:val="single" w:sz="4" w:space="0" w:color="auto"/>
              <w:bottom w:val="none" w:sz="4" w:space="0" w:color="000000"/>
            </w:tcBorders>
            <w:shd w:val="clear" w:color="auto" w:fill="E2EFD9" w:themeFill="accent6" w:themeFillTint="33"/>
            <w:vAlign w:val="center"/>
          </w:tcPr>
          <w:p w14:paraId="27E63455" w14:textId="0710E41E" w:rsidR="00132638" w:rsidRPr="00F339E5" w:rsidRDefault="00132638" w:rsidP="00132638">
            <w:pPr>
              <w:spacing w:after="0"/>
              <w:jc w:val="center"/>
              <w:rPr>
                <w:rFonts w:asciiTheme="minorHAnsi" w:hAnsiTheme="minorHAnsi" w:cstheme="minorHAnsi"/>
                <w:sz w:val="22"/>
                <w:szCs w:val="22"/>
              </w:rPr>
            </w:pPr>
            <w:r w:rsidRPr="00F339E5">
              <w:rPr>
                <w:rFonts w:asciiTheme="minorHAnsi" w:hAnsiTheme="minorHAnsi" w:cstheme="minorHAnsi"/>
                <w:sz w:val="22"/>
                <w:szCs w:val="22"/>
              </w:rPr>
              <w:t>scale</w:t>
            </w:r>
          </w:p>
        </w:tc>
        <w:tc>
          <w:tcPr>
            <w:tcW w:w="1248" w:type="dxa"/>
            <w:tcBorders>
              <w:top w:val="single" w:sz="4" w:space="0" w:color="auto"/>
              <w:bottom w:val="none" w:sz="4" w:space="0" w:color="000000"/>
            </w:tcBorders>
            <w:shd w:val="clear" w:color="auto" w:fill="E2EFD9" w:themeFill="accent6" w:themeFillTint="33"/>
            <w:vAlign w:val="bottom"/>
          </w:tcPr>
          <w:p w14:paraId="457277DF" w14:textId="2E0C01CE"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0.04</w:t>
            </w:r>
          </w:p>
        </w:tc>
        <w:tc>
          <w:tcPr>
            <w:tcW w:w="1134" w:type="dxa"/>
            <w:tcBorders>
              <w:top w:val="single" w:sz="4" w:space="0" w:color="auto"/>
              <w:bottom w:val="none" w:sz="4" w:space="0" w:color="000000"/>
            </w:tcBorders>
            <w:shd w:val="clear" w:color="auto" w:fill="E2EFD9" w:themeFill="accent6" w:themeFillTint="33"/>
            <w:vAlign w:val="bottom"/>
          </w:tcPr>
          <w:p w14:paraId="536D7B6E" w14:textId="1DAE0A70"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0.014</w:t>
            </w:r>
          </w:p>
        </w:tc>
        <w:tc>
          <w:tcPr>
            <w:tcW w:w="1927" w:type="dxa"/>
            <w:tcBorders>
              <w:top w:val="single" w:sz="4" w:space="0" w:color="auto"/>
              <w:bottom w:val="none" w:sz="4" w:space="0" w:color="000000"/>
            </w:tcBorders>
            <w:shd w:val="clear" w:color="auto" w:fill="E2EFD9" w:themeFill="accent6" w:themeFillTint="33"/>
            <w:vAlign w:val="bottom"/>
          </w:tcPr>
          <w:p w14:paraId="2A250780" w14:textId="38D332EB"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[0.013; 0.066]</w:t>
            </w:r>
          </w:p>
        </w:tc>
        <w:tc>
          <w:tcPr>
            <w:tcW w:w="1247" w:type="dxa"/>
            <w:tcBorders>
              <w:top w:val="single" w:sz="4" w:space="0" w:color="auto"/>
              <w:bottom w:val="none" w:sz="4" w:space="0" w:color="000000"/>
            </w:tcBorders>
            <w:shd w:val="clear" w:color="auto" w:fill="E2EFD9" w:themeFill="accent6" w:themeFillTint="33"/>
            <w:vAlign w:val="bottom"/>
          </w:tcPr>
          <w:p w14:paraId="699D797D" w14:textId="7D3AFC41"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1.04</w:t>
            </w:r>
            <w:r w:rsidR="00F50530">
              <w:rPr>
                <w:rFonts w:asciiTheme="minorHAnsi" w:hAnsiTheme="minorHAnsi" w:cstheme="minorHAnsi"/>
                <w:color w:val="000000"/>
                <w:sz w:val="22"/>
                <w:szCs w:val="22"/>
              </w:rPr>
              <w:t>0</w:t>
            </w:r>
          </w:p>
        </w:tc>
        <w:tc>
          <w:tcPr>
            <w:tcW w:w="1928" w:type="dxa"/>
            <w:tcBorders>
              <w:top w:val="single" w:sz="4" w:space="0" w:color="auto"/>
              <w:bottom w:val="none" w:sz="4" w:space="0" w:color="000000"/>
            </w:tcBorders>
            <w:shd w:val="clear" w:color="auto" w:fill="E2EFD9" w:themeFill="accent6" w:themeFillTint="33"/>
            <w:vAlign w:val="bottom"/>
          </w:tcPr>
          <w:p w14:paraId="594A8EE5" w14:textId="7662D190"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[1.013; 1.069]</w:t>
            </w:r>
          </w:p>
        </w:tc>
        <w:tc>
          <w:tcPr>
            <w:tcW w:w="1360" w:type="dxa"/>
            <w:tcBorders>
              <w:top w:val="single" w:sz="4" w:space="0" w:color="auto"/>
              <w:bottom w:val="none" w:sz="4" w:space="0" w:color="000000"/>
            </w:tcBorders>
            <w:shd w:val="clear" w:color="auto" w:fill="E2EFD9" w:themeFill="accent6" w:themeFillTint="33"/>
            <w:vAlign w:val="bottom"/>
          </w:tcPr>
          <w:p w14:paraId="1C58C2E8" w14:textId="43BF93B8"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0.00</w:t>
            </w:r>
            <w:r>
              <w:rPr>
                <w:rFonts w:asciiTheme="minorHAnsi" w:hAnsiTheme="minorHAnsi" w:cstheme="minorHAnsi"/>
                <w:color w:val="000000"/>
                <w:sz w:val="22"/>
                <w:szCs w:val="22"/>
              </w:rPr>
              <w:t>40</w:t>
            </w:r>
          </w:p>
        </w:tc>
        <w:tc>
          <w:tcPr>
            <w:tcW w:w="1133" w:type="dxa"/>
            <w:tcBorders>
              <w:top w:val="single" w:sz="4" w:space="0" w:color="auto"/>
              <w:bottom w:val="none" w:sz="4" w:space="0" w:color="000000"/>
            </w:tcBorders>
            <w:shd w:val="clear" w:color="auto" w:fill="E2EFD9" w:themeFill="accent6" w:themeFillTint="33"/>
            <w:vAlign w:val="bottom"/>
          </w:tcPr>
          <w:p w14:paraId="1439FE59" w14:textId="48ACDCC7"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0.04</w:t>
            </w:r>
            <w:r>
              <w:rPr>
                <w:rFonts w:asciiTheme="minorHAnsi" w:hAnsiTheme="minorHAnsi" w:cstheme="minorHAnsi"/>
                <w:color w:val="000000"/>
                <w:sz w:val="22"/>
                <w:szCs w:val="22"/>
              </w:rPr>
              <w:t>4</w:t>
            </w:r>
          </w:p>
        </w:tc>
      </w:tr>
      <w:tr w:rsidR="00132638" w:rsidRPr="00805728" w14:paraId="0AD1D39E" w14:textId="77777777" w:rsidTr="00717DE1">
        <w:trPr>
          <w:trHeight w:val="283"/>
        </w:trPr>
        <w:tc>
          <w:tcPr>
            <w:tcW w:w="3489" w:type="dxa"/>
            <w:vAlign w:val="center"/>
          </w:tcPr>
          <w:p w14:paraId="01B31400" w14:textId="01DB5054" w:rsidR="00132638" w:rsidRPr="00F339E5" w:rsidRDefault="00132638" w:rsidP="00132638">
            <w:pPr>
              <w:spacing w:after="0"/>
              <w:rPr>
                <w:rFonts w:asciiTheme="minorHAnsi" w:hAnsiTheme="minorHAnsi" w:cstheme="minorHAnsi"/>
                <w:sz w:val="22"/>
                <w:szCs w:val="22"/>
              </w:rPr>
            </w:pPr>
            <w:r w:rsidRPr="00F339E5">
              <w:rPr>
                <w:rFonts w:asciiTheme="minorHAnsi" w:hAnsiTheme="minorHAnsi" w:cstheme="minorHAnsi"/>
                <w:sz w:val="22"/>
                <w:szCs w:val="22"/>
              </w:rPr>
              <w:t>Resilience (BRS)</w:t>
            </w:r>
          </w:p>
        </w:tc>
        <w:tc>
          <w:tcPr>
            <w:tcW w:w="1418" w:type="dxa"/>
            <w:tcBorders>
              <w:top w:val="single" w:sz="4" w:space="0" w:color="auto"/>
              <w:bottom w:val="none" w:sz="4" w:space="0" w:color="000000"/>
            </w:tcBorders>
            <w:vAlign w:val="center"/>
          </w:tcPr>
          <w:p w14:paraId="4E12F5FA" w14:textId="55A5653B" w:rsidR="00132638" w:rsidRPr="00F339E5" w:rsidRDefault="00132638" w:rsidP="00132638">
            <w:pPr>
              <w:spacing w:after="0"/>
              <w:jc w:val="center"/>
              <w:rPr>
                <w:rFonts w:asciiTheme="minorHAnsi" w:hAnsiTheme="minorHAnsi" w:cstheme="minorHAnsi"/>
                <w:sz w:val="22"/>
                <w:szCs w:val="22"/>
              </w:rPr>
            </w:pPr>
            <w:r w:rsidRPr="00F339E5">
              <w:rPr>
                <w:rFonts w:asciiTheme="minorHAnsi" w:hAnsiTheme="minorHAnsi" w:cstheme="minorHAnsi"/>
                <w:sz w:val="22"/>
                <w:szCs w:val="22"/>
              </w:rPr>
              <w:t>scale</w:t>
            </w:r>
          </w:p>
        </w:tc>
        <w:tc>
          <w:tcPr>
            <w:tcW w:w="1248" w:type="dxa"/>
            <w:tcBorders>
              <w:top w:val="single" w:sz="4" w:space="0" w:color="auto"/>
              <w:bottom w:val="none" w:sz="4" w:space="0" w:color="000000"/>
            </w:tcBorders>
            <w:vAlign w:val="bottom"/>
          </w:tcPr>
          <w:p w14:paraId="48735795" w14:textId="4529638C"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-0.573</w:t>
            </w:r>
          </w:p>
        </w:tc>
        <w:tc>
          <w:tcPr>
            <w:tcW w:w="1134" w:type="dxa"/>
            <w:tcBorders>
              <w:top w:val="single" w:sz="4" w:space="0" w:color="auto"/>
              <w:bottom w:val="none" w:sz="4" w:space="0" w:color="000000"/>
            </w:tcBorders>
            <w:vAlign w:val="bottom"/>
          </w:tcPr>
          <w:p w14:paraId="0BF3BEDB" w14:textId="5FDCDDE8"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0.105</w:t>
            </w:r>
          </w:p>
        </w:tc>
        <w:tc>
          <w:tcPr>
            <w:tcW w:w="1927" w:type="dxa"/>
            <w:tcBorders>
              <w:top w:val="single" w:sz="4" w:space="0" w:color="auto"/>
              <w:bottom w:val="none" w:sz="4" w:space="0" w:color="000000"/>
            </w:tcBorders>
            <w:vAlign w:val="bottom"/>
          </w:tcPr>
          <w:p w14:paraId="20ED953A" w14:textId="3739E446"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[-0.779; -0.368]</w:t>
            </w:r>
          </w:p>
        </w:tc>
        <w:tc>
          <w:tcPr>
            <w:tcW w:w="1247" w:type="dxa"/>
            <w:tcBorders>
              <w:top w:val="single" w:sz="4" w:space="0" w:color="auto"/>
              <w:bottom w:val="none" w:sz="4" w:space="0" w:color="000000"/>
            </w:tcBorders>
            <w:vAlign w:val="bottom"/>
          </w:tcPr>
          <w:p w14:paraId="5582985A" w14:textId="42F726D9"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0.564</w:t>
            </w:r>
          </w:p>
        </w:tc>
        <w:tc>
          <w:tcPr>
            <w:tcW w:w="1928" w:type="dxa"/>
            <w:tcBorders>
              <w:top w:val="single" w:sz="4" w:space="0" w:color="auto"/>
              <w:bottom w:val="none" w:sz="4" w:space="0" w:color="000000"/>
            </w:tcBorders>
            <w:vAlign w:val="bottom"/>
          </w:tcPr>
          <w:p w14:paraId="0E1B9D13" w14:textId="1E9A2F5F"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[0.459; 0.692]</w:t>
            </w:r>
          </w:p>
        </w:tc>
        <w:tc>
          <w:tcPr>
            <w:tcW w:w="1360" w:type="dxa"/>
            <w:tcBorders>
              <w:top w:val="single" w:sz="4" w:space="0" w:color="auto"/>
              <w:bottom w:val="none" w:sz="4" w:space="0" w:color="000000"/>
            </w:tcBorders>
            <w:vAlign w:val="bottom"/>
          </w:tcPr>
          <w:p w14:paraId="5465965A" w14:textId="1C180F81"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&lt;0.0001</w:t>
            </w:r>
          </w:p>
        </w:tc>
        <w:tc>
          <w:tcPr>
            <w:tcW w:w="1133" w:type="dxa"/>
            <w:tcBorders>
              <w:top w:val="single" w:sz="4" w:space="0" w:color="auto"/>
              <w:bottom w:val="none" w:sz="4" w:space="0" w:color="000000"/>
            </w:tcBorders>
            <w:vAlign w:val="bottom"/>
          </w:tcPr>
          <w:p w14:paraId="5845DA3A" w14:textId="62177FFC" w:rsidR="00132638" w:rsidRPr="00F339E5" w:rsidRDefault="00132638" w:rsidP="00132638">
            <w:pPr>
              <w:spacing w:after="0"/>
              <w:jc w:val="center"/>
              <w:rPr>
                <w:rFonts w:asciiTheme="minorHAnsi" w:hAnsiTheme="minorHAnsi" w:cstheme="minorHAnsi"/>
                <w:color w:val="000000"/>
                <w:sz w:val="22"/>
                <w:szCs w:val="22"/>
              </w:rPr>
            </w:pPr>
            <w:r>
              <w:rPr>
                <w:rFonts w:asciiTheme="minorHAnsi" w:hAnsiTheme="minorHAnsi" w:cstheme="minorHAnsi"/>
                <w:color w:val="000000"/>
                <w:sz w:val="22"/>
                <w:szCs w:val="22"/>
              </w:rPr>
              <w:t>&lt;</w:t>
            </w:r>
            <w:r w:rsidRPr="00F339E5">
              <w:rPr>
                <w:rFonts w:asciiTheme="minorHAnsi" w:hAnsiTheme="minorHAnsi" w:cstheme="minorHAnsi"/>
                <w:color w:val="000000"/>
                <w:sz w:val="22"/>
                <w:szCs w:val="22"/>
              </w:rPr>
              <w:t>0.0001</w:t>
            </w:r>
          </w:p>
        </w:tc>
      </w:tr>
      <w:tr w:rsidR="00132638" w:rsidRPr="00805728" w14:paraId="2DBE643C" w14:textId="77777777" w:rsidTr="00717DE1">
        <w:trPr>
          <w:trHeight w:val="283"/>
        </w:trPr>
        <w:tc>
          <w:tcPr>
            <w:tcW w:w="3489" w:type="dxa"/>
            <w:vAlign w:val="center"/>
          </w:tcPr>
          <w:p w14:paraId="4611B3AA" w14:textId="504A9ABE" w:rsidR="00132638" w:rsidRPr="00F339E5" w:rsidRDefault="00132638" w:rsidP="00132638">
            <w:pPr>
              <w:spacing w:after="0"/>
              <w:rPr>
                <w:rFonts w:asciiTheme="minorHAnsi" w:hAnsiTheme="minorHAnsi" w:cstheme="minorHAnsi"/>
                <w:sz w:val="22"/>
                <w:szCs w:val="22"/>
              </w:rPr>
            </w:pPr>
            <w:r w:rsidRPr="00F339E5">
              <w:rPr>
                <w:rFonts w:asciiTheme="minorHAnsi" w:hAnsiTheme="minorHAnsi" w:cstheme="minorHAnsi"/>
                <w:sz w:val="22"/>
                <w:szCs w:val="22"/>
              </w:rPr>
              <w:t>Sex</w:t>
            </w:r>
          </w:p>
        </w:tc>
        <w:tc>
          <w:tcPr>
            <w:tcW w:w="1418" w:type="dxa"/>
            <w:tcBorders>
              <w:top w:val="single" w:sz="4" w:space="0" w:color="auto"/>
              <w:bottom w:val="none" w:sz="4" w:space="0" w:color="000000"/>
            </w:tcBorders>
            <w:vAlign w:val="center"/>
          </w:tcPr>
          <w:p w14:paraId="302668D6" w14:textId="591F5C2A" w:rsidR="00132638" w:rsidRPr="00F339E5" w:rsidRDefault="00132638" w:rsidP="00132638">
            <w:pPr>
              <w:spacing w:after="0"/>
              <w:jc w:val="center"/>
              <w:rPr>
                <w:rFonts w:asciiTheme="minorHAnsi" w:hAnsiTheme="minorHAnsi" w:cstheme="minorHAnsi"/>
                <w:sz w:val="22"/>
                <w:szCs w:val="22"/>
              </w:rPr>
            </w:pPr>
            <w:r w:rsidRPr="00F339E5">
              <w:rPr>
                <w:rFonts w:asciiTheme="minorHAnsi" w:hAnsiTheme="minorHAnsi" w:cstheme="minorHAnsi"/>
                <w:sz w:val="22"/>
                <w:szCs w:val="22"/>
              </w:rPr>
              <w:t>male</w:t>
            </w:r>
          </w:p>
        </w:tc>
        <w:tc>
          <w:tcPr>
            <w:tcW w:w="1248" w:type="dxa"/>
            <w:tcBorders>
              <w:top w:val="single" w:sz="4" w:space="0" w:color="auto"/>
              <w:bottom w:val="none" w:sz="4" w:space="0" w:color="000000"/>
            </w:tcBorders>
            <w:vAlign w:val="bottom"/>
          </w:tcPr>
          <w:p w14:paraId="4C9098AE" w14:textId="231F9BBD"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-0.472</w:t>
            </w:r>
          </w:p>
        </w:tc>
        <w:tc>
          <w:tcPr>
            <w:tcW w:w="1134" w:type="dxa"/>
            <w:tcBorders>
              <w:top w:val="single" w:sz="4" w:space="0" w:color="auto"/>
              <w:bottom w:val="none" w:sz="4" w:space="0" w:color="000000"/>
            </w:tcBorders>
            <w:vAlign w:val="bottom"/>
          </w:tcPr>
          <w:p w14:paraId="623E3B3A" w14:textId="0EA66B65"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0.129</w:t>
            </w:r>
          </w:p>
        </w:tc>
        <w:tc>
          <w:tcPr>
            <w:tcW w:w="1927" w:type="dxa"/>
            <w:tcBorders>
              <w:top w:val="single" w:sz="4" w:space="0" w:color="auto"/>
              <w:bottom w:val="none" w:sz="4" w:space="0" w:color="000000"/>
            </w:tcBorders>
            <w:vAlign w:val="bottom"/>
          </w:tcPr>
          <w:p w14:paraId="08730F1E" w14:textId="2172AAFB"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[-0.725; -0.22]</w:t>
            </w:r>
          </w:p>
        </w:tc>
        <w:tc>
          <w:tcPr>
            <w:tcW w:w="1247" w:type="dxa"/>
            <w:tcBorders>
              <w:top w:val="single" w:sz="4" w:space="0" w:color="auto"/>
              <w:bottom w:val="none" w:sz="4" w:space="0" w:color="000000"/>
            </w:tcBorders>
            <w:vAlign w:val="bottom"/>
          </w:tcPr>
          <w:p w14:paraId="4117ACB8" w14:textId="471615E2"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0.624</w:t>
            </w:r>
          </w:p>
        </w:tc>
        <w:tc>
          <w:tcPr>
            <w:tcW w:w="1928" w:type="dxa"/>
            <w:tcBorders>
              <w:top w:val="single" w:sz="4" w:space="0" w:color="auto"/>
              <w:bottom w:val="none" w:sz="4" w:space="0" w:color="000000"/>
            </w:tcBorders>
            <w:vAlign w:val="bottom"/>
          </w:tcPr>
          <w:p w14:paraId="4449D8DF" w14:textId="35524982"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[0.484; 0.803]</w:t>
            </w:r>
          </w:p>
        </w:tc>
        <w:tc>
          <w:tcPr>
            <w:tcW w:w="1360" w:type="dxa"/>
            <w:tcBorders>
              <w:top w:val="single" w:sz="4" w:space="0" w:color="auto"/>
              <w:bottom w:val="none" w:sz="4" w:space="0" w:color="000000"/>
            </w:tcBorders>
            <w:vAlign w:val="bottom"/>
          </w:tcPr>
          <w:p w14:paraId="6011CE88" w14:textId="30DAC1DD"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0.00025</w:t>
            </w:r>
          </w:p>
        </w:tc>
        <w:tc>
          <w:tcPr>
            <w:tcW w:w="1133" w:type="dxa"/>
            <w:tcBorders>
              <w:top w:val="single" w:sz="4" w:space="0" w:color="auto"/>
              <w:bottom w:val="none" w:sz="4" w:space="0" w:color="000000"/>
            </w:tcBorders>
            <w:vAlign w:val="bottom"/>
          </w:tcPr>
          <w:p w14:paraId="262D2A59" w14:textId="534C199E" w:rsidR="00132638"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0.0028</w:t>
            </w:r>
          </w:p>
        </w:tc>
      </w:tr>
      <w:tr w:rsidR="00132638" w:rsidRPr="00805728" w14:paraId="0A302451" w14:textId="77777777" w:rsidTr="00132638">
        <w:trPr>
          <w:trHeight w:val="283"/>
        </w:trPr>
        <w:tc>
          <w:tcPr>
            <w:tcW w:w="3489" w:type="dxa"/>
            <w:vAlign w:val="center"/>
          </w:tcPr>
          <w:p w14:paraId="268B30AA" w14:textId="2C923D64" w:rsidR="00132638" w:rsidRPr="00F339E5" w:rsidRDefault="00132638" w:rsidP="00132638">
            <w:pPr>
              <w:spacing w:after="0"/>
              <w:rPr>
                <w:rFonts w:asciiTheme="minorHAnsi" w:hAnsiTheme="minorHAnsi" w:cstheme="minorHAnsi"/>
                <w:sz w:val="22"/>
                <w:szCs w:val="22"/>
              </w:rPr>
            </w:pPr>
            <w:proofErr w:type="spellStart"/>
            <w:r w:rsidRPr="00F339E5">
              <w:rPr>
                <w:rFonts w:asciiTheme="minorHAnsi" w:hAnsiTheme="minorHAnsi" w:cstheme="minorHAnsi"/>
                <w:sz w:val="22"/>
                <w:szCs w:val="22"/>
              </w:rPr>
              <w:t>Education</w:t>
            </w:r>
            <w:r w:rsidRPr="00132638">
              <w:rPr>
                <w:rFonts w:asciiTheme="minorHAnsi" w:hAnsiTheme="minorHAnsi" w:cstheme="minorHAnsi"/>
                <w:sz w:val="22"/>
                <w:szCs w:val="22"/>
                <w:vertAlign w:val="superscript"/>
              </w:rPr>
              <w:t>c</w:t>
            </w:r>
            <w:proofErr w:type="spellEnd"/>
          </w:p>
        </w:tc>
        <w:tc>
          <w:tcPr>
            <w:tcW w:w="1418" w:type="dxa"/>
            <w:tcBorders>
              <w:bottom w:val="none" w:sz="4" w:space="0" w:color="000000"/>
            </w:tcBorders>
            <w:vAlign w:val="center"/>
          </w:tcPr>
          <w:p w14:paraId="44D6ACF8" w14:textId="44212903" w:rsidR="00132638" w:rsidRPr="00F339E5" w:rsidRDefault="00132638" w:rsidP="00132638">
            <w:pPr>
              <w:spacing w:after="0"/>
              <w:jc w:val="center"/>
              <w:rPr>
                <w:rFonts w:asciiTheme="minorHAnsi" w:hAnsiTheme="minorHAnsi" w:cstheme="minorHAnsi"/>
                <w:sz w:val="22"/>
                <w:szCs w:val="22"/>
              </w:rPr>
            </w:pPr>
            <w:r w:rsidRPr="00F339E5">
              <w:rPr>
                <w:rFonts w:asciiTheme="minorHAnsi" w:hAnsiTheme="minorHAnsi" w:cstheme="minorHAnsi"/>
                <w:sz w:val="22"/>
                <w:szCs w:val="22"/>
              </w:rPr>
              <w:t>university entrance</w:t>
            </w:r>
          </w:p>
        </w:tc>
        <w:tc>
          <w:tcPr>
            <w:tcW w:w="1248" w:type="dxa"/>
            <w:tcBorders>
              <w:bottom w:val="none" w:sz="4" w:space="0" w:color="000000"/>
            </w:tcBorders>
            <w:vAlign w:val="center"/>
          </w:tcPr>
          <w:p w14:paraId="7AB67D4F" w14:textId="472F2172"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-0.391</w:t>
            </w:r>
          </w:p>
        </w:tc>
        <w:tc>
          <w:tcPr>
            <w:tcW w:w="1134" w:type="dxa"/>
            <w:tcBorders>
              <w:bottom w:val="none" w:sz="4" w:space="0" w:color="000000"/>
            </w:tcBorders>
            <w:vAlign w:val="center"/>
          </w:tcPr>
          <w:p w14:paraId="45F22A06" w14:textId="7622E595"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0.14</w:t>
            </w:r>
          </w:p>
        </w:tc>
        <w:tc>
          <w:tcPr>
            <w:tcW w:w="1927" w:type="dxa"/>
            <w:tcBorders>
              <w:bottom w:val="none" w:sz="4" w:space="0" w:color="000000"/>
            </w:tcBorders>
            <w:vAlign w:val="center"/>
          </w:tcPr>
          <w:p w14:paraId="7642F86D" w14:textId="33CE76CC"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[-0.665; -0.118]</w:t>
            </w:r>
          </w:p>
        </w:tc>
        <w:tc>
          <w:tcPr>
            <w:tcW w:w="1247" w:type="dxa"/>
            <w:tcBorders>
              <w:bottom w:val="none" w:sz="4" w:space="0" w:color="000000"/>
            </w:tcBorders>
            <w:vAlign w:val="center"/>
          </w:tcPr>
          <w:p w14:paraId="02415C0C" w14:textId="12B038B8"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0.676</w:t>
            </w:r>
          </w:p>
        </w:tc>
        <w:tc>
          <w:tcPr>
            <w:tcW w:w="1928" w:type="dxa"/>
            <w:tcBorders>
              <w:bottom w:val="none" w:sz="4" w:space="0" w:color="000000"/>
            </w:tcBorders>
            <w:vAlign w:val="center"/>
          </w:tcPr>
          <w:p w14:paraId="2074E1F2" w14:textId="0D7C9EB3"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[0.514; 0.889]</w:t>
            </w:r>
          </w:p>
        </w:tc>
        <w:tc>
          <w:tcPr>
            <w:tcW w:w="1360" w:type="dxa"/>
            <w:tcBorders>
              <w:bottom w:val="none" w:sz="4" w:space="0" w:color="000000"/>
            </w:tcBorders>
            <w:vAlign w:val="center"/>
          </w:tcPr>
          <w:p w14:paraId="3F0CD37D" w14:textId="00E0E0D2"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0.0058</w:t>
            </w:r>
          </w:p>
        </w:tc>
        <w:tc>
          <w:tcPr>
            <w:tcW w:w="1133" w:type="dxa"/>
            <w:tcBorders>
              <w:bottom w:val="none" w:sz="4" w:space="0" w:color="000000"/>
            </w:tcBorders>
            <w:vAlign w:val="center"/>
          </w:tcPr>
          <w:p w14:paraId="6A1A3355" w14:textId="4E1D76B6"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0.063</w:t>
            </w:r>
          </w:p>
        </w:tc>
      </w:tr>
      <w:tr w:rsidR="00132638" w:rsidRPr="00805728" w14:paraId="1DE1D70C" w14:textId="77777777" w:rsidTr="00DB4220">
        <w:trPr>
          <w:trHeight w:val="283"/>
        </w:trPr>
        <w:tc>
          <w:tcPr>
            <w:tcW w:w="3489" w:type="dxa"/>
            <w:vAlign w:val="center"/>
          </w:tcPr>
          <w:p w14:paraId="4D89FC93" w14:textId="11EE7C10" w:rsidR="00132638" w:rsidRPr="00F339E5" w:rsidRDefault="00132638" w:rsidP="00132638">
            <w:pPr>
              <w:spacing w:after="0"/>
              <w:rPr>
                <w:rFonts w:asciiTheme="minorHAnsi" w:hAnsiTheme="minorHAnsi" w:cstheme="minorHAnsi"/>
                <w:sz w:val="22"/>
                <w:szCs w:val="22"/>
              </w:rPr>
            </w:pPr>
            <w:r w:rsidRPr="00F339E5">
              <w:rPr>
                <w:rFonts w:asciiTheme="minorHAnsi" w:hAnsiTheme="minorHAnsi" w:cstheme="minorHAnsi"/>
                <w:sz w:val="22"/>
                <w:szCs w:val="22"/>
              </w:rPr>
              <w:t>Pre-existing pulmonary disease</w:t>
            </w:r>
          </w:p>
        </w:tc>
        <w:tc>
          <w:tcPr>
            <w:tcW w:w="1418" w:type="dxa"/>
            <w:tcBorders>
              <w:bottom w:val="none" w:sz="4" w:space="0" w:color="000000"/>
            </w:tcBorders>
            <w:vAlign w:val="center"/>
          </w:tcPr>
          <w:p w14:paraId="41AB7509" w14:textId="051A3ACC" w:rsidR="00132638" w:rsidRPr="00F339E5" w:rsidRDefault="00132638" w:rsidP="00132638">
            <w:pPr>
              <w:spacing w:after="0"/>
              <w:jc w:val="center"/>
              <w:rPr>
                <w:rFonts w:asciiTheme="minorHAnsi" w:hAnsiTheme="minorHAnsi" w:cstheme="minorHAnsi"/>
                <w:sz w:val="22"/>
                <w:szCs w:val="22"/>
              </w:rPr>
            </w:pPr>
            <w:r w:rsidRPr="00F339E5">
              <w:rPr>
                <w:rFonts w:asciiTheme="minorHAnsi" w:hAnsiTheme="minorHAnsi" w:cstheme="minorHAnsi"/>
                <w:sz w:val="22"/>
                <w:szCs w:val="22"/>
              </w:rPr>
              <w:t>yes</w:t>
            </w:r>
          </w:p>
        </w:tc>
        <w:tc>
          <w:tcPr>
            <w:tcW w:w="1248" w:type="dxa"/>
            <w:tcBorders>
              <w:bottom w:val="none" w:sz="4" w:space="0" w:color="000000"/>
            </w:tcBorders>
            <w:vAlign w:val="bottom"/>
          </w:tcPr>
          <w:p w14:paraId="69B5A7BE" w14:textId="5B5FF437"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0.596</w:t>
            </w:r>
          </w:p>
        </w:tc>
        <w:tc>
          <w:tcPr>
            <w:tcW w:w="1134" w:type="dxa"/>
            <w:tcBorders>
              <w:bottom w:val="none" w:sz="4" w:space="0" w:color="000000"/>
            </w:tcBorders>
            <w:vAlign w:val="bottom"/>
          </w:tcPr>
          <w:p w14:paraId="78F11D2E" w14:textId="0B28CDF5"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0.219</w:t>
            </w:r>
          </w:p>
        </w:tc>
        <w:tc>
          <w:tcPr>
            <w:tcW w:w="1927" w:type="dxa"/>
            <w:tcBorders>
              <w:bottom w:val="none" w:sz="4" w:space="0" w:color="000000"/>
            </w:tcBorders>
            <w:vAlign w:val="bottom"/>
          </w:tcPr>
          <w:p w14:paraId="54F962E6" w14:textId="3771D9AA"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[0.167; 1.026]</w:t>
            </w:r>
          </w:p>
        </w:tc>
        <w:tc>
          <w:tcPr>
            <w:tcW w:w="1247" w:type="dxa"/>
            <w:tcBorders>
              <w:bottom w:val="none" w:sz="4" w:space="0" w:color="000000"/>
            </w:tcBorders>
            <w:vAlign w:val="bottom"/>
          </w:tcPr>
          <w:p w14:paraId="7E53EEB0" w14:textId="25B8284D"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1.815</w:t>
            </w:r>
          </w:p>
        </w:tc>
        <w:tc>
          <w:tcPr>
            <w:tcW w:w="1928" w:type="dxa"/>
            <w:tcBorders>
              <w:bottom w:val="none" w:sz="4" w:space="0" w:color="000000"/>
            </w:tcBorders>
            <w:vAlign w:val="bottom"/>
          </w:tcPr>
          <w:p w14:paraId="74F8CDAC" w14:textId="24EEC7C6"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[1.181; 2.789]</w:t>
            </w:r>
          </w:p>
        </w:tc>
        <w:tc>
          <w:tcPr>
            <w:tcW w:w="1360" w:type="dxa"/>
            <w:tcBorders>
              <w:bottom w:val="none" w:sz="4" w:space="0" w:color="000000"/>
            </w:tcBorders>
            <w:vAlign w:val="bottom"/>
          </w:tcPr>
          <w:p w14:paraId="07F72384" w14:textId="4E06B204"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0.0098</w:t>
            </w:r>
          </w:p>
        </w:tc>
        <w:tc>
          <w:tcPr>
            <w:tcW w:w="1133" w:type="dxa"/>
            <w:tcBorders>
              <w:bottom w:val="none" w:sz="4" w:space="0" w:color="000000"/>
            </w:tcBorders>
            <w:vAlign w:val="bottom"/>
          </w:tcPr>
          <w:p w14:paraId="2F1A4550" w14:textId="71651028"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w:t>
            </w:r>
            <w:r>
              <w:rPr>
                <w:rFonts w:asciiTheme="minorHAnsi" w:hAnsiTheme="minorHAnsi" w:cstheme="minorHAnsi"/>
                <w:color w:val="000000"/>
                <w:sz w:val="22"/>
                <w:szCs w:val="22"/>
              </w:rPr>
              <w:t>1</w:t>
            </w:r>
          </w:p>
        </w:tc>
      </w:tr>
      <w:tr w:rsidR="00132638" w:rsidRPr="00805728" w14:paraId="6C0258AE" w14:textId="77777777" w:rsidTr="00986F22">
        <w:trPr>
          <w:trHeight w:val="283"/>
        </w:trPr>
        <w:tc>
          <w:tcPr>
            <w:tcW w:w="3489" w:type="dxa"/>
            <w:vAlign w:val="center"/>
          </w:tcPr>
          <w:p w14:paraId="7FCF1D33" w14:textId="4ED66C6D" w:rsidR="00132638" w:rsidRPr="00F339E5" w:rsidRDefault="00132638" w:rsidP="00132638">
            <w:pPr>
              <w:spacing w:after="0"/>
              <w:rPr>
                <w:rFonts w:asciiTheme="minorHAnsi" w:hAnsiTheme="minorHAnsi" w:cstheme="minorHAnsi"/>
                <w:sz w:val="22"/>
                <w:szCs w:val="22"/>
              </w:rPr>
            </w:pPr>
            <w:r w:rsidRPr="00F339E5">
              <w:rPr>
                <w:rFonts w:asciiTheme="minorHAnsi" w:hAnsiTheme="minorHAnsi" w:cstheme="minorHAnsi"/>
                <w:sz w:val="22"/>
                <w:szCs w:val="22"/>
              </w:rPr>
              <w:t>Pre-existing rheumatic disease</w:t>
            </w:r>
          </w:p>
        </w:tc>
        <w:tc>
          <w:tcPr>
            <w:tcW w:w="1418" w:type="dxa"/>
            <w:tcBorders>
              <w:bottom w:val="single" w:sz="4" w:space="0" w:color="000000"/>
            </w:tcBorders>
            <w:vAlign w:val="center"/>
          </w:tcPr>
          <w:p w14:paraId="47A0177A" w14:textId="130A7B79" w:rsidR="00132638" w:rsidRPr="00F339E5" w:rsidRDefault="00132638" w:rsidP="00132638">
            <w:pPr>
              <w:spacing w:after="0"/>
              <w:jc w:val="center"/>
              <w:rPr>
                <w:rFonts w:asciiTheme="minorHAnsi" w:hAnsiTheme="minorHAnsi" w:cstheme="minorHAnsi"/>
                <w:sz w:val="22"/>
                <w:szCs w:val="22"/>
              </w:rPr>
            </w:pPr>
            <w:r w:rsidRPr="00F339E5">
              <w:rPr>
                <w:rFonts w:asciiTheme="minorHAnsi" w:hAnsiTheme="minorHAnsi" w:cstheme="minorHAnsi"/>
                <w:sz w:val="22"/>
                <w:szCs w:val="22"/>
              </w:rPr>
              <w:t>yes</w:t>
            </w:r>
          </w:p>
        </w:tc>
        <w:tc>
          <w:tcPr>
            <w:tcW w:w="1248" w:type="dxa"/>
            <w:tcBorders>
              <w:bottom w:val="single" w:sz="4" w:space="0" w:color="000000"/>
            </w:tcBorders>
            <w:vAlign w:val="bottom"/>
          </w:tcPr>
          <w:p w14:paraId="63B1772A" w14:textId="142F9DB0"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0.694</w:t>
            </w:r>
          </w:p>
        </w:tc>
        <w:tc>
          <w:tcPr>
            <w:tcW w:w="1134" w:type="dxa"/>
            <w:tcBorders>
              <w:bottom w:val="single" w:sz="4" w:space="0" w:color="000000"/>
            </w:tcBorders>
            <w:vAlign w:val="bottom"/>
          </w:tcPr>
          <w:p w14:paraId="2A3569EA" w14:textId="01C11C6B"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0.28</w:t>
            </w:r>
          </w:p>
        </w:tc>
        <w:tc>
          <w:tcPr>
            <w:tcW w:w="1927" w:type="dxa"/>
            <w:tcBorders>
              <w:bottom w:val="single" w:sz="4" w:space="0" w:color="000000"/>
            </w:tcBorders>
            <w:vAlign w:val="bottom"/>
          </w:tcPr>
          <w:p w14:paraId="5E2CFFD0" w14:textId="686BE02D"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[0.145; 1.242]</w:t>
            </w:r>
          </w:p>
        </w:tc>
        <w:tc>
          <w:tcPr>
            <w:tcW w:w="1247" w:type="dxa"/>
            <w:tcBorders>
              <w:bottom w:val="single" w:sz="4" w:space="0" w:color="000000"/>
            </w:tcBorders>
            <w:vAlign w:val="bottom"/>
          </w:tcPr>
          <w:p w14:paraId="7F5EA52D" w14:textId="0D841E1B"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2.002</w:t>
            </w:r>
          </w:p>
        </w:tc>
        <w:tc>
          <w:tcPr>
            <w:tcW w:w="1928" w:type="dxa"/>
            <w:tcBorders>
              <w:bottom w:val="single" w:sz="4" w:space="0" w:color="000000"/>
            </w:tcBorders>
            <w:vAlign w:val="bottom"/>
          </w:tcPr>
          <w:p w14:paraId="6CF3AEA6" w14:textId="2083B0AD"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[1.156; 3.464]</w:t>
            </w:r>
          </w:p>
        </w:tc>
        <w:tc>
          <w:tcPr>
            <w:tcW w:w="1360" w:type="dxa"/>
            <w:tcBorders>
              <w:bottom w:val="single" w:sz="4" w:space="0" w:color="000000"/>
            </w:tcBorders>
            <w:vAlign w:val="bottom"/>
          </w:tcPr>
          <w:p w14:paraId="5B800785" w14:textId="771D9F88"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0.014</w:t>
            </w:r>
          </w:p>
        </w:tc>
        <w:tc>
          <w:tcPr>
            <w:tcW w:w="1133" w:type="dxa"/>
            <w:tcBorders>
              <w:bottom w:val="single" w:sz="4" w:space="0" w:color="000000"/>
            </w:tcBorders>
            <w:vAlign w:val="bottom"/>
          </w:tcPr>
          <w:p w14:paraId="59AD64D6" w14:textId="467E1792"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0.16</w:t>
            </w:r>
          </w:p>
        </w:tc>
      </w:tr>
      <w:tr w:rsidR="00132638" w:rsidRPr="00805728" w14:paraId="12B462E5" w14:textId="77777777" w:rsidTr="00986F22">
        <w:trPr>
          <w:trHeight w:val="283"/>
        </w:trPr>
        <w:tc>
          <w:tcPr>
            <w:tcW w:w="3489" w:type="dxa"/>
            <w:vMerge w:val="restart"/>
            <w:vAlign w:val="center"/>
          </w:tcPr>
          <w:p w14:paraId="5BAA738A" w14:textId="18115140" w:rsidR="00132638" w:rsidRPr="00F339E5" w:rsidRDefault="00132638" w:rsidP="00132638">
            <w:pPr>
              <w:spacing w:after="0"/>
              <w:rPr>
                <w:rFonts w:asciiTheme="minorHAnsi" w:hAnsiTheme="minorHAnsi" w:cstheme="minorHAnsi"/>
                <w:sz w:val="22"/>
                <w:szCs w:val="22"/>
              </w:rPr>
            </w:pPr>
            <w:r w:rsidRPr="00F339E5">
              <w:rPr>
                <w:rFonts w:asciiTheme="minorHAnsi" w:hAnsiTheme="minorHAnsi" w:cstheme="minorHAnsi"/>
                <w:sz w:val="22"/>
                <w:szCs w:val="22"/>
              </w:rPr>
              <w:t xml:space="preserve">Body weight change after </w:t>
            </w:r>
            <w:proofErr w:type="spellStart"/>
            <w:r w:rsidRPr="00F339E5">
              <w:rPr>
                <w:rFonts w:asciiTheme="minorHAnsi" w:hAnsiTheme="minorHAnsi" w:cstheme="minorHAnsi"/>
                <w:sz w:val="22"/>
                <w:szCs w:val="22"/>
              </w:rPr>
              <w:t>infection</w:t>
            </w:r>
            <w:r w:rsidRPr="00F339E5">
              <w:rPr>
                <w:rFonts w:asciiTheme="minorHAnsi" w:hAnsiTheme="minorHAnsi" w:cstheme="minorHAnsi"/>
                <w:sz w:val="22"/>
                <w:szCs w:val="22"/>
                <w:vertAlign w:val="superscript"/>
              </w:rPr>
              <w:t>d</w:t>
            </w:r>
            <w:proofErr w:type="spellEnd"/>
          </w:p>
        </w:tc>
        <w:tc>
          <w:tcPr>
            <w:tcW w:w="1418" w:type="dxa"/>
            <w:tcBorders>
              <w:bottom w:val="nil"/>
            </w:tcBorders>
            <w:vAlign w:val="center"/>
          </w:tcPr>
          <w:p w14:paraId="351F5378" w14:textId="6B66B780" w:rsidR="00132638" w:rsidRPr="00F339E5" w:rsidRDefault="00132638" w:rsidP="00132638">
            <w:pPr>
              <w:spacing w:after="0"/>
              <w:jc w:val="center"/>
              <w:rPr>
                <w:rFonts w:asciiTheme="minorHAnsi" w:hAnsiTheme="minorHAnsi" w:cstheme="minorHAnsi"/>
                <w:sz w:val="22"/>
                <w:szCs w:val="22"/>
              </w:rPr>
            </w:pPr>
            <w:r w:rsidRPr="00F339E5">
              <w:rPr>
                <w:rFonts w:asciiTheme="minorHAnsi" w:hAnsiTheme="minorHAnsi" w:cstheme="minorHAnsi"/>
                <w:sz w:val="22"/>
                <w:szCs w:val="22"/>
              </w:rPr>
              <w:t>loss</w:t>
            </w:r>
          </w:p>
        </w:tc>
        <w:tc>
          <w:tcPr>
            <w:tcW w:w="1248" w:type="dxa"/>
            <w:tcBorders>
              <w:bottom w:val="nil"/>
            </w:tcBorders>
            <w:vAlign w:val="bottom"/>
          </w:tcPr>
          <w:p w14:paraId="0DD1F05F" w14:textId="211FA522"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-0.154</w:t>
            </w:r>
          </w:p>
        </w:tc>
        <w:tc>
          <w:tcPr>
            <w:tcW w:w="1134" w:type="dxa"/>
            <w:tcBorders>
              <w:bottom w:val="nil"/>
            </w:tcBorders>
            <w:vAlign w:val="bottom"/>
          </w:tcPr>
          <w:p w14:paraId="49FF34D1" w14:textId="560EDB06"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0.225</w:t>
            </w:r>
          </w:p>
        </w:tc>
        <w:tc>
          <w:tcPr>
            <w:tcW w:w="1927" w:type="dxa"/>
            <w:tcBorders>
              <w:bottom w:val="nil"/>
            </w:tcBorders>
            <w:vAlign w:val="bottom"/>
          </w:tcPr>
          <w:p w14:paraId="5E9A1AA1" w14:textId="12F54E92"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[-0.596; 0.287]</w:t>
            </w:r>
          </w:p>
        </w:tc>
        <w:tc>
          <w:tcPr>
            <w:tcW w:w="1247" w:type="dxa"/>
            <w:tcBorders>
              <w:bottom w:val="nil"/>
            </w:tcBorders>
            <w:vAlign w:val="bottom"/>
          </w:tcPr>
          <w:p w14:paraId="58FC711F" w14:textId="67D40543"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0.857</w:t>
            </w:r>
          </w:p>
        </w:tc>
        <w:tc>
          <w:tcPr>
            <w:tcW w:w="1928" w:type="dxa"/>
            <w:tcBorders>
              <w:bottom w:val="nil"/>
            </w:tcBorders>
            <w:vAlign w:val="bottom"/>
          </w:tcPr>
          <w:p w14:paraId="678C9BE9" w14:textId="4BDACD75"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[0.551; 1.333]</w:t>
            </w:r>
          </w:p>
        </w:tc>
        <w:tc>
          <w:tcPr>
            <w:tcW w:w="1360" w:type="dxa"/>
            <w:tcBorders>
              <w:bottom w:val="nil"/>
            </w:tcBorders>
            <w:vAlign w:val="bottom"/>
          </w:tcPr>
          <w:p w14:paraId="184617D5" w14:textId="2408CD7C"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0.49</w:t>
            </w:r>
          </w:p>
        </w:tc>
        <w:tc>
          <w:tcPr>
            <w:tcW w:w="1133" w:type="dxa"/>
            <w:tcBorders>
              <w:bottom w:val="nil"/>
            </w:tcBorders>
            <w:vAlign w:val="bottom"/>
          </w:tcPr>
          <w:p w14:paraId="540D0638" w14:textId="0FC20DA7" w:rsidR="00132638" w:rsidRPr="00F339E5" w:rsidRDefault="00132638" w:rsidP="00132638">
            <w:pPr>
              <w:spacing w:after="0"/>
              <w:jc w:val="center"/>
              <w:rPr>
                <w:rFonts w:asciiTheme="minorHAnsi" w:hAnsiTheme="minorHAnsi" w:cstheme="minorHAnsi"/>
                <w:color w:val="000000"/>
                <w:sz w:val="22"/>
                <w:szCs w:val="22"/>
              </w:rPr>
            </w:pPr>
            <w:proofErr w:type="spellStart"/>
            <w:r w:rsidRPr="00F339E5">
              <w:rPr>
                <w:rFonts w:asciiTheme="minorHAnsi" w:hAnsiTheme="minorHAnsi" w:cstheme="minorHAnsi"/>
                <w:color w:val="000000"/>
                <w:sz w:val="22"/>
                <w:szCs w:val="22"/>
              </w:rPr>
              <w:t>n.a</w:t>
            </w:r>
            <w:proofErr w:type="spellEnd"/>
            <w:r w:rsidRPr="00F339E5">
              <w:rPr>
                <w:rFonts w:asciiTheme="minorHAnsi" w:hAnsiTheme="minorHAnsi" w:cstheme="minorHAnsi"/>
                <w:color w:val="000000"/>
                <w:sz w:val="22"/>
                <w:szCs w:val="22"/>
              </w:rPr>
              <w:t>.</w:t>
            </w:r>
          </w:p>
        </w:tc>
      </w:tr>
      <w:tr w:rsidR="00132638" w:rsidRPr="00805728" w14:paraId="0F593D46" w14:textId="77777777" w:rsidTr="00986F22">
        <w:trPr>
          <w:trHeight w:val="283"/>
        </w:trPr>
        <w:tc>
          <w:tcPr>
            <w:tcW w:w="3489" w:type="dxa"/>
            <w:vMerge/>
            <w:vAlign w:val="center"/>
          </w:tcPr>
          <w:p w14:paraId="5F653C39" w14:textId="77777777" w:rsidR="00132638" w:rsidRPr="00F339E5" w:rsidRDefault="00132638" w:rsidP="00132638">
            <w:pPr>
              <w:spacing w:after="0"/>
              <w:rPr>
                <w:rFonts w:asciiTheme="minorHAnsi" w:hAnsiTheme="minorHAnsi" w:cstheme="minorHAnsi"/>
                <w:sz w:val="22"/>
                <w:szCs w:val="22"/>
              </w:rPr>
            </w:pPr>
          </w:p>
        </w:tc>
        <w:tc>
          <w:tcPr>
            <w:tcW w:w="1418" w:type="dxa"/>
            <w:tcBorders>
              <w:top w:val="nil"/>
              <w:bottom w:val="single" w:sz="4" w:space="0" w:color="auto"/>
            </w:tcBorders>
            <w:vAlign w:val="center"/>
          </w:tcPr>
          <w:p w14:paraId="49C45316" w14:textId="2316D062" w:rsidR="00132638" w:rsidRPr="00F339E5" w:rsidRDefault="00132638" w:rsidP="00132638">
            <w:pPr>
              <w:spacing w:after="0"/>
              <w:jc w:val="center"/>
              <w:rPr>
                <w:rFonts w:asciiTheme="minorHAnsi" w:hAnsiTheme="minorHAnsi" w:cstheme="minorHAnsi"/>
                <w:sz w:val="22"/>
                <w:szCs w:val="22"/>
              </w:rPr>
            </w:pPr>
            <w:r w:rsidRPr="00F339E5">
              <w:rPr>
                <w:rFonts w:asciiTheme="minorHAnsi" w:hAnsiTheme="minorHAnsi" w:cstheme="minorHAnsi"/>
                <w:sz w:val="22"/>
                <w:szCs w:val="22"/>
              </w:rPr>
              <w:t>no</w:t>
            </w:r>
            <w:r w:rsidR="00986F22">
              <w:rPr>
                <w:rFonts w:asciiTheme="minorHAnsi" w:hAnsiTheme="minorHAnsi" w:cstheme="minorHAnsi"/>
                <w:sz w:val="22"/>
                <w:szCs w:val="22"/>
              </w:rPr>
              <w:t>ne</w:t>
            </w:r>
          </w:p>
        </w:tc>
        <w:tc>
          <w:tcPr>
            <w:tcW w:w="1248" w:type="dxa"/>
            <w:tcBorders>
              <w:top w:val="nil"/>
              <w:bottom w:val="single" w:sz="4" w:space="0" w:color="auto"/>
            </w:tcBorders>
            <w:vAlign w:val="bottom"/>
          </w:tcPr>
          <w:p w14:paraId="0BB460EA" w14:textId="00BFC892"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-0.375</w:t>
            </w:r>
          </w:p>
        </w:tc>
        <w:tc>
          <w:tcPr>
            <w:tcW w:w="1134" w:type="dxa"/>
            <w:tcBorders>
              <w:top w:val="nil"/>
              <w:bottom w:val="single" w:sz="4" w:space="0" w:color="auto"/>
            </w:tcBorders>
            <w:vAlign w:val="bottom"/>
          </w:tcPr>
          <w:p w14:paraId="21F6B665" w14:textId="587E3732"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0.169</w:t>
            </w:r>
          </w:p>
        </w:tc>
        <w:tc>
          <w:tcPr>
            <w:tcW w:w="1927" w:type="dxa"/>
            <w:tcBorders>
              <w:top w:val="nil"/>
              <w:bottom w:val="single" w:sz="4" w:space="0" w:color="auto"/>
            </w:tcBorders>
            <w:vAlign w:val="bottom"/>
          </w:tcPr>
          <w:p w14:paraId="10BFFBD0" w14:textId="7D184ECE"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[-0.706; -0.044]</w:t>
            </w:r>
          </w:p>
        </w:tc>
        <w:tc>
          <w:tcPr>
            <w:tcW w:w="1247" w:type="dxa"/>
            <w:tcBorders>
              <w:top w:val="nil"/>
              <w:bottom w:val="single" w:sz="4" w:space="0" w:color="auto"/>
            </w:tcBorders>
            <w:vAlign w:val="bottom"/>
          </w:tcPr>
          <w:p w14:paraId="302C1A1A" w14:textId="289431BE"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0.687</w:t>
            </w:r>
          </w:p>
        </w:tc>
        <w:tc>
          <w:tcPr>
            <w:tcW w:w="1928" w:type="dxa"/>
            <w:tcBorders>
              <w:top w:val="nil"/>
              <w:bottom w:val="single" w:sz="4" w:space="0" w:color="auto"/>
            </w:tcBorders>
            <w:vAlign w:val="bottom"/>
          </w:tcPr>
          <w:p w14:paraId="26F2327C" w14:textId="58451812"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[0.494; 0.957]</w:t>
            </w:r>
          </w:p>
        </w:tc>
        <w:tc>
          <w:tcPr>
            <w:tcW w:w="1360" w:type="dxa"/>
            <w:tcBorders>
              <w:top w:val="nil"/>
              <w:bottom w:val="single" w:sz="4" w:space="0" w:color="auto"/>
            </w:tcBorders>
            <w:vAlign w:val="bottom"/>
          </w:tcPr>
          <w:p w14:paraId="34878D20" w14:textId="6DB94068"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0.027</w:t>
            </w:r>
          </w:p>
        </w:tc>
        <w:tc>
          <w:tcPr>
            <w:tcW w:w="1133" w:type="dxa"/>
            <w:tcBorders>
              <w:top w:val="nil"/>
              <w:bottom w:val="single" w:sz="4" w:space="0" w:color="auto"/>
            </w:tcBorders>
            <w:vAlign w:val="bottom"/>
          </w:tcPr>
          <w:p w14:paraId="4F3DC271" w14:textId="166D7165" w:rsidR="00132638" w:rsidRPr="00F339E5" w:rsidRDefault="00132638" w:rsidP="00132638">
            <w:pPr>
              <w:spacing w:after="0"/>
              <w:jc w:val="center"/>
              <w:rPr>
                <w:rFonts w:asciiTheme="minorHAnsi" w:hAnsiTheme="minorHAnsi" w:cstheme="minorHAnsi"/>
                <w:color w:val="000000"/>
                <w:sz w:val="22"/>
                <w:szCs w:val="22"/>
              </w:rPr>
            </w:pPr>
            <w:r w:rsidRPr="00F339E5">
              <w:rPr>
                <w:rFonts w:asciiTheme="minorHAnsi" w:hAnsiTheme="minorHAnsi" w:cstheme="minorHAnsi"/>
                <w:color w:val="000000"/>
                <w:sz w:val="22"/>
                <w:szCs w:val="22"/>
              </w:rPr>
              <w:t>0.</w:t>
            </w:r>
            <w:r>
              <w:rPr>
                <w:rFonts w:asciiTheme="minorHAnsi" w:hAnsiTheme="minorHAnsi" w:cstheme="minorHAnsi"/>
                <w:color w:val="000000"/>
                <w:sz w:val="22"/>
                <w:szCs w:val="22"/>
              </w:rPr>
              <w:t>30</w:t>
            </w:r>
          </w:p>
        </w:tc>
      </w:tr>
    </w:tbl>
    <w:p w14:paraId="77CE3D33" w14:textId="47FAFF0A" w:rsidR="002A3CDF" w:rsidRDefault="002A3CDF" w:rsidP="002A3CDF">
      <w:pPr>
        <w:spacing w:before="120" w:after="0" w:line="240" w:lineRule="auto"/>
        <w:rPr>
          <w:rFonts w:ascii="Times New Roman" w:hAnsi="Times New Roman" w:cs="Times New Roman"/>
          <w:sz w:val="18"/>
          <w:szCs w:val="18"/>
        </w:rPr>
      </w:pPr>
      <w:r w:rsidRPr="00C75918">
        <w:rPr>
          <w:rFonts w:ascii="Times New Roman" w:hAnsi="Times New Roman" w:cs="Times New Roman"/>
          <w:sz w:val="18"/>
          <w:szCs w:val="18"/>
        </w:rPr>
        <w:t xml:space="preserve">No.: </w:t>
      </w:r>
      <w:r>
        <w:rPr>
          <w:rFonts w:ascii="Times New Roman" w:hAnsi="Times New Roman" w:cs="Times New Roman"/>
          <w:sz w:val="18"/>
          <w:szCs w:val="18"/>
        </w:rPr>
        <w:t>n</w:t>
      </w:r>
      <w:r w:rsidRPr="00C75918">
        <w:rPr>
          <w:rFonts w:ascii="Times New Roman" w:hAnsi="Times New Roman" w:cs="Times New Roman"/>
          <w:sz w:val="18"/>
          <w:szCs w:val="18"/>
        </w:rPr>
        <w:t>umber</w:t>
      </w:r>
      <w:r>
        <w:rPr>
          <w:rFonts w:ascii="Times New Roman" w:hAnsi="Times New Roman" w:cs="Times New Roman"/>
          <w:sz w:val="18"/>
          <w:szCs w:val="18"/>
        </w:rPr>
        <w:t>.</w:t>
      </w:r>
      <w:r w:rsidRPr="00383949">
        <w:rPr>
          <w:rFonts w:ascii="Times New Roman" w:hAnsi="Times New Roman" w:cs="Times New Roman"/>
          <w:sz w:val="18"/>
          <w:szCs w:val="18"/>
        </w:rPr>
        <w:t xml:space="preserve"> </w:t>
      </w:r>
      <w:r w:rsidR="0054031A" w:rsidRPr="0062292B">
        <w:rPr>
          <w:rFonts w:ascii="Times New Roman" w:hAnsi="Times New Roman" w:cs="Times New Roman"/>
          <w:sz w:val="18"/>
          <w:szCs w:val="18"/>
        </w:rPr>
        <w:t>*</w:t>
      </w:r>
      <w:r w:rsidR="00A02657">
        <w:rPr>
          <w:rFonts w:ascii="Times New Roman" w:hAnsi="Times New Roman" w:cs="Times New Roman"/>
          <w:bCs/>
          <w:sz w:val="20"/>
          <w:szCs w:val="20"/>
          <w:lang w:val="en-US"/>
        </w:rPr>
        <w:t>I</w:t>
      </w:r>
      <w:r w:rsidR="0054031A">
        <w:rPr>
          <w:rFonts w:ascii="Times New Roman" w:hAnsi="Times New Roman" w:cs="Times New Roman"/>
          <w:bCs/>
          <w:sz w:val="20"/>
          <w:szCs w:val="20"/>
          <w:lang w:val="en-US"/>
        </w:rPr>
        <w:t xml:space="preserve">ncludes only participants </w:t>
      </w:r>
      <w:r w:rsidR="0054031A" w:rsidRPr="00383949">
        <w:rPr>
          <w:rFonts w:ascii="Times New Roman" w:hAnsi="Times New Roman" w:cs="Times New Roman"/>
          <w:bCs/>
          <w:sz w:val="20"/>
          <w:szCs w:val="20"/>
          <w:lang w:val="en-US"/>
        </w:rPr>
        <w:t xml:space="preserve">with complete </w:t>
      </w:r>
      <w:r w:rsidR="00E1061B">
        <w:rPr>
          <w:rFonts w:ascii="Times New Roman" w:hAnsi="Times New Roman" w:cs="Times New Roman"/>
          <w:bCs/>
          <w:sz w:val="20"/>
          <w:szCs w:val="20"/>
          <w:lang w:val="en-US"/>
        </w:rPr>
        <w:t>data</w:t>
      </w:r>
      <w:r w:rsidR="00E1061B" w:rsidRPr="00383949">
        <w:rPr>
          <w:rFonts w:ascii="Times New Roman" w:hAnsi="Times New Roman" w:cs="Times New Roman"/>
          <w:bCs/>
          <w:sz w:val="20"/>
          <w:szCs w:val="20"/>
          <w:lang w:val="en-US"/>
        </w:rPr>
        <w:t xml:space="preserve"> </w:t>
      </w:r>
      <w:r w:rsidR="0054031A" w:rsidRPr="00383949">
        <w:rPr>
          <w:rFonts w:ascii="Times New Roman" w:hAnsi="Times New Roman" w:cs="Times New Roman"/>
          <w:bCs/>
          <w:sz w:val="20"/>
          <w:szCs w:val="20"/>
          <w:lang w:val="en-US"/>
        </w:rPr>
        <w:t>on PCSS-</w:t>
      </w:r>
      <w:r w:rsidR="0054031A">
        <w:rPr>
          <w:rFonts w:ascii="Times New Roman" w:hAnsi="Times New Roman" w:cs="Times New Roman"/>
          <w:bCs/>
          <w:sz w:val="20"/>
          <w:szCs w:val="20"/>
          <w:lang w:val="en-US"/>
        </w:rPr>
        <w:t>S</w:t>
      </w:r>
      <w:r w:rsidR="0054031A">
        <w:rPr>
          <w:rFonts w:ascii="Times New Roman" w:hAnsi="Times New Roman" w:cs="Times New Roman"/>
          <w:sz w:val="18"/>
          <w:szCs w:val="18"/>
        </w:rPr>
        <w:t xml:space="preserve">. </w:t>
      </w:r>
      <w:r w:rsidR="00011ADA" w:rsidRPr="00124E7C">
        <w:rPr>
          <w:rFonts w:ascii="Times New Roman" w:hAnsi="Times New Roman" w:cs="Times New Roman"/>
          <w:sz w:val="20"/>
          <w:szCs w:val="20"/>
        </w:rPr>
        <w:t xml:space="preserve">Reference levels: </w:t>
      </w:r>
      <w:proofErr w:type="spellStart"/>
      <w:r w:rsidR="00011ADA" w:rsidRPr="00124E7C">
        <w:rPr>
          <w:rFonts w:ascii="Times New Roman" w:hAnsi="Times New Roman" w:cs="Times New Roman"/>
          <w:sz w:val="20"/>
          <w:szCs w:val="20"/>
          <w:vertAlign w:val="superscript"/>
        </w:rPr>
        <w:t>a</w:t>
      </w:r>
      <w:r w:rsidR="00011ADA" w:rsidRPr="00124E7C">
        <w:rPr>
          <w:rFonts w:ascii="Times New Roman" w:hAnsi="Times New Roman" w:cs="Times New Roman"/>
          <w:bCs/>
          <w:sz w:val="20"/>
          <w:szCs w:val="20"/>
        </w:rPr>
        <w:t>no</w:t>
      </w:r>
      <w:proofErr w:type="spellEnd"/>
      <w:r w:rsidR="00011ADA" w:rsidRPr="00124E7C">
        <w:rPr>
          <w:rFonts w:ascii="Times New Roman" w:hAnsi="Times New Roman" w:cs="Times New Roman"/>
          <w:bCs/>
          <w:sz w:val="20"/>
          <w:szCs w:val="20"/>
        </w:rPr>
        <w:t xml:space="preserve"> symptoms, </w:t>
      </w:r>
      <w:r w:rsidR="00011ADA" w:rsidRPr="00124E7C">
        <w:rPr>
          <w:rFonts w:ascii="Times New Roman" w:hAnsi="Times New Roman" w:cs="Times New Roman"/>
          <w:sz w:val="20"/>
          <w:szCs w:val="20"/>
          <w:vertAlign w:val="superscript"/>
        </w:rPr>
        <w:t>b</w:t>
      </w:r>
      <w:r w:rsidR="00011ADA" w:rsidRPr="00124E7C">
        <w:rPr>
          <w:rFonts w:ascii="Times New Roman" w:hAnsi="Times New Roman" w:cs="Times New Roman"/>
          <w:bCs/>
          <w:sz w:val="20"/>
          <w:szCs w:val="20"/>
        </w:rPr>
        <w:t>0-2 symptoms.</w:t>
      </w:r>
      <w:r w:rsidR="00F339E5" w:rsidRPr="00F339E5">
        <w:rPr>
          <w:rFonts w:ascii="Times New Roman" w:hAnsi="Times New Roman" w:cs="Times New Roman"/>
          <w:bCs/>
          <w:sz w:val="18"/>
          <w:szCs w:val="18"/>
          <w:vertAlign w:val="superscript"/>
        </w:rPr>
        <w:t xml:space="preserve"> </w:t>
      </w:r>
      <w:proofErr w:type="spellStart"/>
      <w:r w:rsidR="00132638">
        <w:rPr>
          <w:rFonts w:ascii="Times New Roman" w:hAnsi="Times New Roman" w:cs="Times New Roman"/>
          <w:bCs/>
          <w:sz w:val="18"/>
          <w:szCs w:val="18"/>
          <w:vertAlign w:val="superscript"/>
        </w:rPr>
        <w:t>c</w:t>
      </w:r>
      <w:r w:rsidR="00F339E5" w:rsidRPr="00C75918">
        <w:rPr>
          <w:rFonts w:ascii="Times New Roman" w:hAnsi="Times New Roman" w:cs="Times New Roman"/>
          <w:bCs/>
          <w:sz w:val="18"/>
          <w:szCs w:val="18"/>
        </w:rPr>
        <w:t>other</w:t>
      </w:r>
      <w:proofErr w:type="spellEnd"/>
      <w:r w:rsidR="00F339E5" w:rsidRPr="00C75918">
        <w:rPr>
          <w:rFonts w:ascii="Times New Roman" w:hAnsi="Times New Roman" w:cs="Times New Roman"/>
          <w:bCs/>
          <w:sz w:val="18"/>
          <w:szCs w:val="18"/>
        </w:rPr>
        <w:t xml:space="preserve"> school degree</w:t>
      </w:r>
      <w:r w:rsidR="00132638">
        <w:rPr>
          <w:rFonts w:ascii="Times New Roman" w:hAnsi="Times New Roman" w:cs="Times New Roman"/>
          <w:bCs/>
          <w:sz w:val="18"/>
          <w:szCs w:val="18"/>
        </w:rPr>
        <w:t>,</w:t>
      </w:r>
      <w:r w:rsidR="00132638" w:rsidRPr="00C75918">
        <w:rPr>
          <w:rFonts w:ascii="Times New Roman" w:hAnsi="Times New Roman" w:cs="Times New Roman"/>
          <w:bCs/>
          <w:sz w:val="18"/>
          <w:szCs w:val="18"/>
          <w:vertAlign w:val="superscript"/>
        </w:rPr>
        <w:t xml:space="preserve"> </w:t>
      </w:r>
      <w:proofErr w:type="spellStart"/>
      <w:r w:rsidR="00132638">
        <w:rPr>
          <w:rFonts w:ascii="Times New Roman" w:hAnsi="Times New Roman" w:cs="Times New Roman"/>
          <w:bCs/>
          <w:sz w:val="18"/>
          <w:szCs w:val="18"/>
          <w:vertAlign w:val="superscript"/>
        </w:rPr>
        <w:t>d</w:t>
      </w:r>
      <w:r w:rsidR="00132638" w:rsidRPr="00C75918">
        <w:rPr>
          <w:rFonts w:ascii="Times New Roman" w:hAnsi="Times New Roman" w:cs="Times New Roman"/>
          <w:bCs/>
          <w:sz w:val="18"/>
          <w:szCs w:val="18"/>
        </w:rPr>
        <w:t>weight</w:t>
      </w:r>
      <w:proofErr w:type="spellEnd"/>
      <w:r w:rsidR="00132638" w:rsidRPr="00C75918">
        <w:rPr>
          <w:rFonts w:ascii="Times New Roman" w:hAnsi="Times New Roman" w:cs="Times New Roman"/>
          <w:bCs/>
          <w:sz w:val="18"/>
          <w:szCs w:val="18"/>
        </w:rPr>
        <w:t xml:space="preserve"> gain</w:t>
      </w:r>
      <w:r w:rsidR="00B65D1B">
        <w:rPr>
          <w:rFonts w:ascii="Times New Roman" w:hAnsi="Times New Roman" w:cs="Times New Roman"/>
          <w:bCs/>
          <w:sz w:val="18"/>
          <w:szCs w:val="18"/>
        </w:rPr>
        <w:t>.</w:t>
      </w:r>
      <w:r w:rsidR="00132638">
        <w:rPr>
          <w:rFonts w:ascii="Times New Roman" w:hAnsi="Times New Roman" w:cs="Times New Roman"/>
          <w:bCs/>
          <w:sz w:val="18"/>
          <w:szCs w:val="18"/>
        </w:rPr>
        <w:t xml:space="preserve"> </w:t>
      </w:r>
      <w:proofErr w:type="spellStart"/>
      <w:r w:rsidR="00132638">
        <w:rPr>
          <w:rFonts w:ascii="Times New Roman" w:hAnsi="Times New Roman" w:cs="Times New Roman"/>
          <w:sz w:val="18"/>
          <w:szCs w:val="18"/>
          <w:vertAlign w:val="superscript"/>
        </w:rPr>
        <w:t>e</w:t>
      </w:r>
      <w:r w:rsidR="00132638" w:rsidRPr="00C75918">
        <w:rPr>
          <w:rFonts w:ascii="Times New Roman" w:hAnsi="Times New Roman" w:cs="Times New Roman"/>
          <w:sz w:val="18"/>
          <w:szCs w:val="18"/>
        </w:rPr>
        <w:t>P</w:t>
      </w:r>
      <w:proofErr w:type="spellEnd"/>
      <w:r w:rsidR="00132638" w:rsidRPr="00C75918">
        <w:rPr>
          <w:rFonts w:ascii="Times New Roman" w:hAnsi="Times New Roman" w:cs="Times New Roman"/>
          <w:sz w:val="18"/>
          <w:szCs w:val="18"/>
        </w:rPr>
        <w:t xml:space="preserve"> values were Bonferroni-adjusted by multiplication with the total number of </w:t>
      </w:r>
      <w:r w:rsidR="00132638">
        <w:rPr>
          <w:rFonts w:ascii="Times New Roman" w:hAnsi="Times New Roman" w:cs="Times New Roman"/>
          <w:sz w:val="18"/>
          <w:szCs w:val="18"/>
        </w:rPr>
        <w:t>predictor variab</w:t>
      </w:r>
      <w:bookmarkStart w:id="3" w:name="_GoBack"/>
      <w:bookmarkEnd w:id="3"/>
      <w:r w:rsidR="00132638">
        <w:rPr>
          <w:rFonts w:ascii="Times New Roman" w:hAnsi="Times New Roman" w:cs="Times New Roman"/>
          <w:sz w:val="18"/>
          <w:szCs w:val="18"/>
        </w:rPr>
        <w:t>le</w:t>
      </w:r>
      <w:r w:rsidR="00132638" w:rsidRPr="00C75918">
        <w:rPr>
          <w:rFonts w:ascii="Times New Roman" w:hAnsi="Times New Roman" w:cs="Times New Roman"/>
          <w:sz w:val="18"/>
          <w:szCs w:val="18"/>
        </w:rPr>
        <w:t>s present in each sub-cohort-specific regression model</w:t>
      </w:r>
      <w:bookmarkEnd w:id="2"/>
      <w:r>
        <w:rPr>
          <w:rFonts w:ascii="Times New Roman" w:hAnsi="Times New Roman" w:cs="Times New Roman"/>
          <w:sz w:val="18"/>
          <w:szCs w:val="18"/>
        </w:rPr>
        <w:t>.</w:t>
      </w:r>
      <w:r w:rsidRPr="002A3CDF">
        <w:rPr>
          <w:rFonts w:ascii="Times New Roman" w:hAnsi="Times New Roman" w:cs="Times New Roman"/>
          <w:sz w:val="18"/>
          <w:szCs w:val="18"/>
        </w:rPr>
        <w:t xml:space="preserve"> </w:t>
      </w:r>
      <w:r w:rsidRPr="00C75918">
        <w:rPr>
          <w:rFonts w:ascii="Times New Roman" w:hAnsi="Times New Roman" w:cs="Times New Roman"/>
          <w:sz w:val="18"/>
          <w:szCs w:val="18"/>
        </w:rPr>
        <w:t>Only variables for which at least one level yielded an adjusted p value &lt;0</w:t>
      </w:r>
      <w:r>
        <w:rPr>
          <w:rFonts w:ascii="Times New Roman" w:hAnsi="Times New Roman" w:cs="Times New Roman"/>
          <w:sz w:val="18"/>
          <w:szCs w:val="18"/>
        </w:rPr>
        <w:t>.</w:t>
      </w:r>
      <w:r w:rsidRPr="00C75918">
        <w:rPr>
          <w:rFonts w:ascii="Times New Roman" w:hAnsi="Times New Roman" w:cs="Times New Roman"/>
          <w:bCs/>
          <w:sz w:val="18"/>
          <w:szCs w:val="18"/>
        </w:rPr>
        <w:t>05</w:t>
      </w:r>
      <w:r w:rsidRPr="00C75918">
        <w:rPr>
          <w:rFonts w:ascii="Times New Roman" w:hAnsi="Times New Roman" w:cs="Times New Roman"/>
          <w:sz w:val="18"/>
          <w:szCs w:val="18"/>
        </w:rPr>
        <w:t xml:space="preserve"> are shown.</w:t>
      </w:r>
      <w:r>
        <w:rPr>
          <w:rFonts w:ascii="Times New Roman" w:hAnsi="Times New Roman" w:cs="Times New Roman"/>
          <w:sz w:val="18"/>
          <w:szCs w:val="18"/>
        </w:rPr>
        <w:t xml:space="preserve"> Variables with an adjusted p value &lt;0.05 in both sub-cohorts are highlighted in green.</w:t>
      </w:r>
    </w:p>
    <w:p w14:paraId="763FC582" w14:textId="71557DF6" w:rsidR="00EF7C48" w:rsidRPr="00011ADA" w:rsidRDefault="00EF7C48" w:rsidP="00011ADA">
      <w:pPr>
        <w:spacing w:before="120" w:after="0" w:line="240" w:lineRule="auto"/>
        <w:rPr>
          <w:rFonts w:ascii="Times New Roman" w:hAnsi="Times New Roman" w:cs="Times New Roman"/>
          <w:sz w:val="20"/>
          <w:szCs w:val="20"/>
        </w:rPr>
      </w:pPr>
    </w:p>
    <w:sectPr w:rsidR="00EF7C48" w:rsidRPr="00011ADA" w:rsidSect="00B46B84">
      <w:pgSz w:w="16838" w:h="11906" w:orient="landscape"/>
      <w:pgMar w:top="1417" w:right="1134" w:bottom="1417" w:left="1417"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Liberation Serif">
    <w:charset w:val="00"/>
    <w:family w:val="roman"/>
    <w:pitch w:val="variable"/>
    <w:sig w:usb0="E0000AFF" w:usb1="500078FF" w:usb2="00000021" w:usb3="00000000" w:csb0="000001BF" w:csb1="00000000"/>
  </w:font>
  <w:font w:name="noto serif cjk sc">
    <w:charset w:val="00"/>
    <w:family w:val="auto"/>
    <w:pitch w:val="default"/>
  </w:font>
  <w:font w:name="Lohit Devanagari">
    <w:altName w:val="Calibri"/>
    <w:charset w:val="00"/>
    <w:family w:val="auto"/>
    <w:pitch w:val="default"/>
  </w:font>
  <w:font w:name="DengXian">
    <w:altName w:val="等线"/>
    <w:charset w:val="86"/>
    <w:family w:val="auto"/>
    <w:pitch w:val="variable"/>
    <w:sig w:usb0="A00002BF" w:usb1="38CF7CFA" w:usb2="00000016" w:usb3="00000000" w:csb0="0004000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ael Krawczak">
    <w15:presenceInfo w15:providerId="AD" w15:userId="S-1-5-21-3416841996-3915061369-2429002440-54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C48"/>
    <w:rsid w:val="00011ADA"/>
    <w:rsid w:val="000238E7"/>
    <w:rsid w:val="000930B8"/>
    <w:rsid w:val="000F5E60"/>
    <w:rsid w:val="00106BF9"/>
    <w:rsid w:val="001139F8"/>
    <w:rsid w:val="00132638"/>
    <w:rsid w:val="00136975"/>
    <w:rsid w:val="001623D4"/>
    <w:rsid w:val="001721E1"/>
    <w:rsid w:val="0018319C"/>
    <w:rsid w:val="001B7556"/>
    <w:rsid w:val="00201871"/>
    <w:rsid w:val="00270017"/>
    <w:rsid w:val="00274796"/>
    <w:rsid w:val="00290D2C"/>
    <w:rsid w:val="002A3CDF"/>
    <w:rsid w:val="002A6827"/>
    <w:rsid w:val="003505BE"/>
    <w:rsid w:val="00383949"/>
    <w:rsid w:val="003A54FD"/>
    <w:rsid w:val="003A6B5B"/>
    <w:rsid w:val="003B52B9"/>
    <w:rsid w:val="003C370C"/>
    <w:rsid w:val="003D0D50"/>
    <w:rsid w:val="003D25A1"/>
    <w:rsid w:val="004443CA"/>
    <w:rsid w:val="00457B35"/>
    <w:rsid w:val="0046008B"/>
    <w:rsid w:val="00471F5A"/>
    <w:rsid w:val="00474443"/>
    <w:rsid w:val="004B3A72"/>
    <w:rsid w:val="004C68A3"/>
    <w:rsid w:val="004D0FAB"/>
    <w:rsid w:val="0054031A"/>
    <w:rsid w:val="0057240B"/>
    <w:rsid w:val="00582109"/>
    <w:rsid w:val="005B71E9"/>
    <w:rsid w:val="005D53F4"/>
    <w:rsid w:val="005E16E8"/>
    <w:rsid w:val="005F66FD"/>
    <w:rsid w:val="00602B29"/>
    <w:rsid w:val="0062292B"/>
    <w:rsid w:val="00647322"/>
    <w:rsid w:val="006B32E5"/>
    <w:rsid w:val="006C0BA9"/>
    <w:rsid w:val="006E713D"/>
    <w:rsid w:val="007024E5"/>
    <w:rsid w:val="00703BAF"/>
    <w:rsid w:val="00710616"/>
    <w:rsid w:val="00717DE1"/>
    <w:rsid w:val="00734A3F"/>
    <w:rsid w:val="007508FE"/>
    <w:rsid w:val="00781089"/>
    <w:rsid w:val="007A3255"/>
    <w:rsid w:val="007F19DD"/>
    <w:rsid w:val="007F7CE9"/>
    <w:rsid w:val="00805728"/>
    <w:rsid w:val="00817D27"/>
    <w:rsid w:val="008843DC"/>
    <w:rsid w:val="00896643"/>
    <w:rsid w:val="008E11B3"/>
    <w:rsid w:val="008E565A"/>
    <w:rsid w:val="00924AEB"/>
    <w:rsid w:val="0092581E"/>
    <w:rsid w:val="00945FEE"/>
    <w:rsid w:val="00951355"/>
    <w:rsid w:val="00975378"/>
    <w:rsid w:val="00975B9A"/>
    <w:rsid w:val="009778B2"/>
    <w:rsid w:val="00986F22"/>
    <w:rsid w:val="009A40BA"/>
    <w:rsid w:val="009B2C69"/>
    <w:rsid w:val="00A02657"/>
    <w:rsid w:val="00A13D84"/>
    <w:rsid w:val="00A175A6"/>
    <w:rsid w:val="00A7091C"/>
    <w:rsid w:val="00A800CC"/>
    <w:rsid w:val="00AC5C58"/>
    <w:rsid w:val="00AF7FA3"/>
    <w:rsid w:val="00B006AE"/>
    <w:rsid w:val="00B44FA9"/>
    <w:rsid w:val="00B46B84"/>
    <w:rsid w:val="00B61EEF"/>
    <w:rsid w:val="00B65D1B"/>
    <w:rsid w:val="00BA788C"/>
    <w:rsid w:val="00BB16B4"/>
    <w:rsid w:val="00C136D6"/>
    <w:rsid w:val="00C25EDE"/>
    <w:rsid w:val="00C3128C"/>
    <w:rsid w:val="00C34262"/>
    <w:rsid w:val="00C54663"/>
    <w:rsid w:val="00C61414"/>
    <w:rsid w:val="00C92A0E"/>
    <w:rsid w:val="00CD77A0"/>
    <w:rsid w:val="00CF0453"/>
    <w:rsid w:val="00D224F6"/>
    <w:rsid w:val="00D6325B"/>
    <w:rsid w:val="00D908F5"/>
    <w:rsid w:val="00DA39AE"/>
    <w:rsid w:val="00DB4220"/>
    <w:rsid w:val="00DB65BD"/>
    <w:rsid w:val="00E07AD1"/>
    <w:rsid w:val="00E1061B"/>
    <w:rsid w:val="00E228EB"/>
    <w:rsid w:val="00E76754"/>
    <w:rsid w:val="00E8060A"/>
    <w:rsid w:val="00E96B85"/>
    <w:rsid w:val="00EC3AC8"/>
    <w:rsid w:val="00EF25F7"/>
    <w:rsid w:val="00EF7C48"/>
    <w:rsid w:val="00F235D9"/>
    <w:rsid w:val="00F27D9E"/>
    <w:rsid w:val="00F30FB8"/>
    <w:rsid w:val="00F339E5"/>
    <w:rsid w:val="00F41E09"/>
    <w:rsid w:val="00F50530"/>
    <w:rsid w:val="00F50F06"/>
    <w:rsid w:val="00F82A97"/>
    <w:rsid w:val="00FD4FD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9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262"/>
    <w:pPr>
      <w:spacing w:after="200" w:line="276" w:lineRule="auto"/>
    </w:pPr>
    <w:rPr>
      <w:rFonts w:ascii="Calibri" w:hAnsi="Calibri" w:cs="Calibri"/>
      <w:sz w:val="24"/>
      <w:szCs w:val="24"/>
      <w:lang w:val="en-GB"/>
    </w:rPr>
  </w:style>
  <w:style w:type="paragraph" w:styleId="Heading1">
    <w:name w:val="heading 1"/>
    <w:basedOn w:val="Normal"/>
    <w:next w:val="Normal"/>
    <w:link w:val="Heading1Char"/>
    <w:uiPriority w:val="9"/>
    <w:qFormat/>
    <w:rsid w:val="00EF7C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34262"/>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F7C48"/>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5F66FD"/>
    <w:pPr>
      <w:keepNext/>
      <w:keepLines/>
      <w:spacing w:before="40" w:after="0"/>
      <w:outlineLvl w:val="3"/>
    </w:pPr>
    <w:rPr>
      <w:rFonts w:asciiTheme="majorHAnsi" w:eastAsiaTheme="majorEastAsia" w:hAnsiTheme="majorHAnsi" w:cstheme="majorBidi"/>
      <w:i/>
      <w:iCs/>
      <w:color w:val="2F5496"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vorlage1">
    <w:name w:val="Formatvorlage1"/>
    <w:basedOn w:val="Normal"/>
    <w:qFormat/>
    <w:rsid w:val="008E11B3"/>
    <w:pPr>
      <w:spacing w:after="160"/>
    </w:pPr>
    <w:rPr>
      <w:lang w:val="en-US"/>
    </w:rPr>
  </w:style>
  <w:style w:type="character" w:customStyle="1" w:styleId="Heading1Char">
    <w:name w:val="Heading 1 Char"/>
    <w:basedOn w:val="DefaultParagraphFont"/>
    <w:link w:val="Heading1"/>
    <w:uiPriority w:val="9"/>
    <w:rsid w:val="00EF7C4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34262"/>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EF7C48"/>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235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5D9"/>
    <w:rPr>
      <w:rFonts w:ascii="Segoe UI" w:hAnsi="Segoe UI" w:cs="Segoe UI"/>
      <w:sz w:val="18"/>
      <w:szCs w:val="18"/>
    </w:rPr>
  </w:style>
  <w:style w:type="table" w:styleId="TableGrid">
    <w:name w:val="Table Grid"/>
    <w:uiPriority w:val="39"/>
    <w:rsid w:val="008E565A"/>
    <w:pPr>
      <w:spacing w:after="0" w:line="240" w:lineRule="auto"/>
    </w:pPr>
    <w:rPr>
      <w:rFonts w:ascii="Liberation Serif" w:eastAsia="noto serif cjk sc" w:hAnsi="Liberation Serif" w:cs="Lohit Devanagari"/>
      <w:sz w:val="24"/>
      <w:szCs w:val="24"/>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106BF9"/>
    <w:rPr>
      <w:color w:val="0000FF"/>
      <w:u w:val="single"/>
    </w:rPr>
  </w:style>
  <w:style w:type="paragraph" w:styleId="Revision">
    <w:name w:val="Revision"/>
    <w:hidden/>
    <w:uiPriority w:val="99"/>
    <w:semiHidden/>
    <w:rsid w:val="00C54663"/>
    <w:pPr>
      <w:spacing w:after="0" w:line="240" w:lineRule="auto"/>
    </w:pPr>
    <w:rPr>
      <w:rFonts w:ascii="Calibri" w:hAnsi="Calibri" w:cs="Calibri"/>
      <w:sz w:val="24"/>
      <w:szCs w:val="24"/>
      <w:lang w:val="en-GB"/>
    </w:rPr>
  </w:style>
  <w:style w:type="character" w:customStyle="1" w:styleId="Heading4Char">
    <w:name w:val="Heading 4 Char"/>
    <w:basedOn w:val="DefaultParagraphFont"/>
    <w:link w:val="Heading4"/>
    <w:uiPriority w:val="9"/>
    <w:qFormat/>
    <w:rsid w:val="005F66FD"/>
    <w:rPr>
      <w:rFonts w:asciiTheme="majorHAnsi" w:eastAsiaTheme="majorEastAsia" w:hAnsiTheme="majorHAnsi" w:cstheme="majorBidi"/>
      <w:i/>
      <w:iCs/>
      <w:color w:val="2F5496" w:themeColor="accent1" w:themeShade="BF"/>
      <w:sz w:val="24"/>
      <w:szCs w:val="24"/>
      <w:lang w:val="en-US"/>
    </w:rPr>
  </w:style>
  <w:style w:type="paragraph" w:styleId="Bibliography">
    <w:name w:val="Bibliography"/>
    <w:basedOn w:val="Normal"/>
    <w:next w:val="Normal"/>
    <w:uiPriority w:val="37"/>
    <w:semiHidden/>
    <w:unhideWhenUsed/>
    <w:rsid w:val="00D908F5"/>
  </w:style>
  <w:style w:type="character" w:customStyle="1" w:styleId="u-bg-grey2">
    <w:name w:val="u-bg-grey2"/>
    <w:basedOn w:val="DefaultParagraphFont"/>
    <w:rsid w:val="007106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262"/>
    <w:pPr>
      <w:spacing w:after="200" w:line="276" w:lineRule="auto"/>
    </w:pPr>
    <w:rPr>
      <w:rFonts w:ascii="Calibri" w:hAnsi="Calibri" w:cs="Calibri"/>
      <w:sz w:val="24"/>
      <w:szCs w:val="24"/>
      <w:lang w:val="en-GB"/>
    </w:rPr>
  </w:style>
  <w:style w:type="paragraph" w:styleId="Heading1">
    <w:name w:val="heading 1"/>
    <w:basedOn w:val="Normal"/>
    <w:next w:val="Normal"/>
    <w:link w:val="Heading1Char"/>
    <w:uiPriority w:val="9"/>
    <w:qFormat/>
    <w:rsid w:val="00EF7C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34262"/>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F7C48"/>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5F66FD"/>
    <w:pPr>
      <w:keepNext/>
      <w:keepLines/>
      <w:spacing w:before="40" w:after="0"/>
      <w:outlineLvl w:val="3"/>
    </w:pPr>
    <w:rPr>
      <w:rFonts w:asciiTheme="majorHAnsi" w:eastAsiaTheme="majorEastAsia" w:hAnsiTheme="majorHAnsi" w:cstheme="majorBidi"/>
      <w:i/>
      <w:iCs/>
      <w:color w:val="2F5496"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atvorlage1">
    <w:name w:val="Formatvorlage1"/>
    <w:basedOn w:val="Normal"/>
    <w:qFormat/>
    <w:rsid w:val="008E11B3"/>
    <w:pPr>
      <w:spacing w:after="160"/>
    </w:pPr>
    <w:rPr>
      <w:lang w:val="en-US"/>
    </w:rPr>
  </w:style>
  <w:style w:type="character" w:customStyle="1" w:styleId="Heading1Char">
    <w:name w:val="Heading 1 Char"/>
    <w:basedOn w:val="DefaultParagraphFont"/>
    <w:link w:val="Heading1"/>
    <w:uiPriority w:val="9"/>
    <w:rsid w:val="00EF7C4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34262"/>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EF7C48"/>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235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5D9"/>
    <w:rPr>
      <w:rFonts w:ascii="Segoe UI" w:hAnsi="Segoe UI" w:cs="Segoe UI"/>
      <w:sz w:val="18"/>
      <w:szCs w:val="18"/>
    </w:rPr>
  </w:style>
  <w:style w:type="table" w:styleId="TableGrid">
    <w:name w:val="Table Grid"/>
    <w:uiPriority w:val="39"/>
    <w:rsid w:val="008E565A"/>
    <w:pPr>
      <w:spacing w:after="0" w:line="240" w:lineRule="auto"/>
    </w:pPr>
    <w:rPr>
      <w:rFonts w:ascii="Liberation Serif" w:eastAsia="noto serif cjk sc" w:hAnsi="Liberation Serif" w:cs="Lohit Devanagari"/>
      <w:sz w:val="24"/>
      <w:szCs w:val="24"/>
      <w:lang w:eastAsia="zh-CN" w:bidi="hi-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106BF9"/>
    <w:rPr>
      <w:color w:val="0000FF"/>
      <w:u w:val="single"/>
    </w:rPr>
  </w:style>
  <w:style w:type="paragraph" w:styleId="Revision">
    <w:name w:val="Revision"/>
    <w:hidden/>
    <w:uiPriority w:val="99"/>
    <w:semiHidden/>
    <w:rsid w:val="00C54663"/>
    <w:pPr>
      <w:spacing w:after="0" w:line="240" w:lineRule="auto"/>
    </w:pPr>
    <w:rPr>
      <w:rFonts w:ascii="Calibri" w:hAnsi="Calibri" w:cs="Calibri"/>
      <w:sz w:val="24"/>
      <w:szCs w:val="24"/>
      <w:lang w:val="en-GB"/>
    </w:rPr>
  </w:style>
  <w:style w:type="character" w:customStyle="1" w:styleId="Heading4Char">
    <w:name w:val="Heading 4 Char"/>
    <w:basedOn w:val="DefaultParagraphFont"/>
    <w:link w:val="Heading4"/>
    <w:uiPriority w:val="9"/>
    <w:qFormat/>
    <w:rsid w:val="005F66FD"/>
    <w:rPr>
      <w:rFonts w:asciiTheme="majorHAnsi" w:eastAsiaTheme="majorEastAsia" w:hAnsiTheme="majorHAnsi" w:cstheme="majorBidi"/>
      <w:i/>
      <w:iCs/>
      <w:color w:val="2F5496" w:themeColor="accent1" w:themeShade="BF"/>
      <w:sz w:val="24"/>
      <w:szCs w:val="24"/>
      <w:lang w:val="en-US"/>
    </w:rPr>
  </w:style>
  <w:style w:type="paragraph" w:styleId="Bibliography">
    <w:name w:val="Bibliography"/>
    <w:basedOn w:val="Normal"/>
    <w:next w:val="Normal"/>
    <w:uiPriority w:val="37"/>
    <w:semiHidden/>
    <w:unhideWhenUsed/>
    <w:rsid w:val="00D908F5"/>
  </w:style>
  <w:style w:type="character" w:customStyle="1" w:styleId="u-bg-grey2">
    <w:name w:val="u-bg-grey2"/>
    <w:basedOn w:val="DefaultParagraphFont"/>
    <w:rsid w:val="007106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870798">
      <w:bodyDiv w:val="1"/>
      <w:marLeft w:val="0"/>
      <w:marRight w:val="0"/>
      <w:marTop w:val="0"/>
      <w:marBottom w:val="0"/>
      <w:divBdr>
        <w:top w:val="none" w:sz="0" w:space="0" w:color="auto"/>
        <w:left w:val="none" w:sz="0" w:space="0" w:color="auto"/>
        <w:bottom w:val="none" w:sz="0" w:space="0" w:color="auto"/>
        <w:right w:val="none" w:sz="0" w:space="0" w:color="auto"/>
      </w:divBdr>
    </w:div>
    <w:div w:id="408036493">
      <w:bodyDiv w:val="1"/>
      <w:marLeft w:val="0"/>
      <w:marRight w:val="0"/>
      <w:marTop w:val="0"/>
      <w:marBottom w:val="0"/>
      <w:divBdr>
        <w:top w:val="none" w:sz="0" w:space="0" w:color="auto"/>
        <w:left w:val="none" w:sz="0" w:space="0" w:color="auto"/>
        <w:bottom w:val="none" w:sz="0" w:space="0" w:color="auto"/>
        <w:right w:val="none" w:sz="0" w:space="0" w:color="auto"/>
      </w:divBdr>
    </w:div>
    <w:div w:id="423843523">
      <w:bodyDiv w:val="1"/>
      <w:marLeft w:val="0"/>
      <w:marRight w:val="0"/>
      <w:marTop w:val="0"/>
      <w:marBottom w:val="0"/>
      <w:divBdr>
        <w:top w:val="none" w:sz="0" w:space="0" w:color="auto"/>
        <w:left w:val="none" w:sz="0" w:space="0" w:color="auto"/>
        <w:bottom w:val="none" w:sz="0" w:space="0" w:color="auto"/>
        <w:right w:val="none" w:sz="0" w:space="0" w:color="auto"/>
      </w:divBdr>
    </w:div>
    <w:div w:id="455757290">
      <w:bodyDiv w:val="1"/>
      <w:marLeft w:val="0"/>
      <w:marRight w:val="0"/>
      <w:marTop w:val="0"/>
      <w:marBottom w:val="0"/>
      <w:divBdr>
        <w:top w:val="none" w:sz="0" w:space="0" w:color="auto"/>
        <w:left w:val="none" w:sz="0" w:space="0" w:color="auto"/>
        <w:bottom w:val="none" w:sz="0" w:space="0" w:color="auto"/>
        <w:right w:val="none" w:sz="0" w:space="0" w:color="auto"/>
      </w:divBdr>
    </w:div>
    <w:div w:id="467475637">
      <w:bodyDiv w:val="1"/>
      <w:marLeft w:val="0"/>
      <w:marRight w:val="0"/>
      <w:marTop w:val="0"/>
      <w:marBottom w:val="0"/>
      <w:divBdr>
        <w:top w:val="none" w:sz="0" w:space="0" w:color="auto"/>
        <w:left w:val="none" w:sz="0" w:space="0" w:color="auto"/>
        <w:bottom w:val="none" w:sz="0" w:space="0" w:color="auto"/>
        <w:right w:val="none" w:sz="0" w:space="0" w:color="auto"/>
      </w:divBdr>
    </w:div>
    <w:div w:id="508568031">
      <w:bodyDiv w:val="1"/>
      <w:marLeft w:val="0"/>
      <w:marRight w:val="0"/>
      <w:marTop w:val="0"/>
      <w:marBottom w:val="0"/>
      <w:divBdr>
        <w:top w:val="none" w:sz="0" w:space="0" w:color="auto"/>
        <w:left w:val="none" w:sz="0" w:space="0" w:color="auto"/>
        <w:bottom w:val="none" w:sz="0" w:space="0" w:color="auto"/>
        <w:right w:val="none" w:sz="0" w:space="0" w:color="auto"/>
      </w:divBdr>
    </w:div>
    <w:div w:id="536695920">
      <w:bodyDiv w:val="1"/>
      <w:marLeft w:val="0"/>
      <w:marRight w:val="0"/>
      <w:marTop w:val="0"/>
      <w:marBottom w:val="0"/>
      <w:divBdr>
        <w:top w:val="none" w:sz="0" w:space="0" w:color="auto"/>
        <w:left w:val="none" w:sz="0" w:space="0" w:color="auto"/>
        <w:bottom w:val="none" w:sz="0" w:space="0" w:color="auto"/>
        <w:right w:val="none" w:sz="0" w:space="0" w:color="auto"/>
      </w:divBdr>
    </w:div>
    <w:div w:id="640380870">
      <w:bodyDiv w:val="1"/>
      <w:marLeft w:val="0"/>
      <w:marRight w:val="0"/>
      <w:marTop w:val="0"/>
      <w:marBottom w:val="0"/>
      <w:divBdr>
        <w:top w:val="none" w:sz="0" w:space="0" w:color="auto"/>
        <w:left w:val="none" w:sz="0" w:space="0" w:color="auto"/>
        <w:bottom w:val="none" w:sz="0" w:space="0" w:color="auto"/>
        <w:right w:val="none" w:sz="0" w:space="0" w:color="auto"/>
      </w:divBdr>
    </w:div>
    <w:div w:id="722755558">
      <w:bodyDiv w:val="1"/>
      <w:marLeft w:val="0"/>
      <w:marRight w:val="0"/>
      <w:marTop w:val="0"/>
      <w:marBottom w:val="0"/>
      <w:divBdr>
        <w:top w:val="none" w:sz="0" w:space="0" w:color="auto"/>
        <w:left w:val="none" w:sz="0" w:space="0" w:color="auto"/>
        <w:bottom w:val="none" w:sz="0" w:space="0" w:color="auto"/>
        <w:right w:val="none" w:sz="0" w:space="0" w:color="auto"/>
      </w:divBdr>
    </w:div>
    <w:div w:id="915473851">
      <w:bodyDiv w:val="1"/>
      <w:marLeft w:val="0"/>
      <w:marRight w:val="0"/>
      <w:marTop w:val="0"/>
      <w:marBottom w:val="0"/>
      <w:divBdr>
        <w:top w:val="none" w:sz="0" w:space="0" w:color="auto"/>
        <w:left w:val="none" w:sz="0" w:space="0" w:color="auto"/>
        <w:bottom w:val="none" w:sz="0" w:space="0" w:color="auto"/>
        <w:right w:val="none" w:sz="0" w:space="0" w:color="auto"/>
      </w:divBdr>
    </w:div>
    <w:div w:id="1049037905">
      <w:bodyDiv w:val="1"/>
      <w:marLeft w:val="0"/>
      <w:marRight w:val="0"/>
      <w:marTop w:val="0"/>
      <w:marBottom w:val="0"/>
      <w:divBdr>
        <w:top w:val="none" w:sz="0" w:space="0" w:color="auto"/>
        <w:left w:val="none" w:sz="0" w:space="0" w:color="auto"/>
        <w:bottom w:val="none" w:sz="0" w:space="0" w:color="auto"/>
        <w:right w:val="none" w:sz="0" w:space="0" w:color="auto"/>
      </w:divBdr>
    </w:div>
    <w:div w:id="1126460578">
      <w:bodyDiv w:val="1"/>
      <w:marLeft w:val="0"/>
      <w:marRight w:val="0"/>
      <w:marTop w:val="0"/>
      <w:marBottom w:val="0"/>
      <w:divBdr>
        <w:top w:val="none" w:sz="0" w:space="0" w:color="auto"/>
        <w:left w:val="none" w:sz="0" w:space="0" w:color="auto"/>
        <w:bottom w:val="none" w:sz="0" w:space="0" w:color="auto"/>
        <w:right w:val="none" w:sz="0" w:space="0" w:color="auto"/>
      </w:divBdr>
    </w:div>
    <w:div w:id="1145007719">
      <w:bodyDiv w:val="1"/>
      <w:marLeft w:val="0"/>
      <w:marRight w:val="0"/>
      <w:marTop w:val="0"/>
      <w:marBottom w:val="0"/>
      <w:divBdr>
        <w:top w:val="none" w:sz="0" w:space="0" w:color="auto"/>
        <w:left w:val="none" w:sz="0" w:space="0" w:color="auto"/>
        <w:bottom w:val="none" w:sz="0" w:space="0" w:color="auto"/>
        <w:right w:val="none" w:sz="0" w:space="0" w:color="auto"/>
      </w:divBdr>
    </w:div>
    <w:div w:id="1159075908">
      <w:bodyDiv w:val="1"/>
      <w:marLeft w:val="0"/>
      <w:marRight w:val="0"/>
      <w:marTop w:val="0"/>
      <w:marBottom w:val="0"/>
      <w:divBdr>
        <w:top w:val="none" w:sz="0" w:space="0" w:color="auto"/>
        <w:left w:val="none" w:sz="0" w:space="0" w:color="auto"/>
        <w:bottom w:val="none" w:sz="0" w:space="0" w:color="auto"/>
        <w:right w:val="none" w:sz="0" w:space="0" w:color="auto"/>
      </w:divBdr>
    </w:div>
    <w:div w:id="1212619842">
      <w:bodyDiv w:val="1"/>
      <w:marLeft w:val="0"/>
      <w:marRight w:val="0"/>
      <w:marTop w:val="0"/>
      <w:marBottom w:val="0"/>
      <w:divBdr>
        <w:top w:val="none" w:sz="0" w:space="0" w:color="auto"/>
        <w:left w:val="none" w:sz="0" w:space="0" w:color="auto"/>
        <w:bottom w:val="none" w:sz="0" w:space="0" w:color="auto"/>
        <w:right w:val="none" w:sz="0" w:space="0" w:color="auto"/>
      </w:divBdr>
    </w:div>
    <w:div w:id="1455515828">
      <w:bodyDiv w:val="1"/>
      <w:marLeft w:val="0"/>
      <w:marRight w:val="0"/>
      <w:marTop w:val="0"/>
      <w:marBottom w:val="0"/>
      <w:divBdr>
        <w:top w:val="none" w:sz="0" w:space="0" w:color="auto"/>
        <w:left w:val="none" w:sz="0" w:space="0" w:color="auto"/>
        <w:bottom w:val="none" w:sz="0" w:space="0" w:color="auto"/>
        <w:right w:val="none" w:sz="0" w:space="0" w:color="auto"/>
      </w:divBdr>
    </w:div>
    <w:div w:id="1487016553">
      <w:bodyDiv w:val="1"/>
      <w:marLeft w:val="0"/>
      <w:marRight w:val="0"/>
      <w:marTop w:val="0"/>
      <w:marBottom w:val="0"/>
      <w:divBdr>
        <w:top w:val="none" w:sz="0" w:space="0" w:color="auto"/>
        <w:left w:val="none" w:sz="0" w:space="0" w:color="auto"/>
        <w:bottom w:val="none" w:sz="0" w:space="0" w:color="auto"/>
        <w:right w:val="none" w:sz="0" w:space="0" w:color="auto"/>
      </w:divBdr>
    </w:div>
    <w:div w:id="1863087855">
      <w:bodyDiv w:val="1"/>
      <w:marLeft w:val="0"/>
      <w:marRight w:val="0"/>
      <w:marTop w:val="0"/>
      <w:marBottom w:val="0"/>
      <w:divBdr>
        <w:top w:val="none" w:sz="0" w:space="0" w:color="auto"/>
        <w:left w:val="none" w:sz="0" w:space="0" w:color="auto"/>
        <w:bottom w:val="none" w:sz="0" w:space="0" w:color="auto"/>
        <w:right w:val="none" w:sz="0" w:space="0" w:color="auto"/>
      </w:divBdr>
    </w:div>
    <w:div w:id="1882932791">
      <w:bodyDiv w:val="1"/>
      <w:marLeft w:val="0"/>
      <w:marRight w:val="0"/>
      <w:marTop w:val="0"/>
      <w:marBottom w:val="0"/>
      <w:divBdr>
        <w:top w:val="none" w:sz="0" w:space="0" w:color="auto"/>
        <w:left w:val="none" w:sz="0" w:space="0" w:color="auto"/>
        <w:bottom w:val="none" w:sz="0" w:space="0" w:color="auto"/>
        <w:right w:val="none" w:sz="0" w:space="0" w:color="auto"/>
      </w:divBdr>
    </w:div>
    <w:div w:id="2049796400">
      <w:bodyDiv w:val="1"/>
      <w:marLeft w:val="0"/>
      <w:marRight w:val="0"/>
      <w:marTop w:val="0"/>
      <w:marBottom w:val="0"/>
      <w:divBdr>
        <w:top w:val="none" w:sz="0" w:space="0" w:color="auto"/>
        <w:left w:val="none" w:sz="0" w:space="0" w:color="auto"/>
        <w:bottom w:val="none" w:sz="0" w:space="0" w:color="auto"/>
        <w:right w:val="none" w:sz="0" w:space="0" w:color="auto"/>
      </w:divBdr>
    </w:div>
    <w:div w:id="208217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46137-4CEF-4462-8183-7A08C9790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1694</Words>
  <Characters>9660</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Lübcker</dc:creator>
  <cp:keywords/>
  <dc:description/>
  <cp:lastModifiedBy>Meriam Bacla-an</cp:lastModifiedBy>
  <cp:revision>5</cp:revision>
  <dcterms:created xsi:type="dcterms:W3CDTF">2025-06-20T09:13:00Z</dcterms:created>
  <dcterms:modified xsi:type="dcterms:W3CDTF">2025-08-14T13:13:00Z</dcterms:modified>
</cp:coreProperties>
</file>