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E9DCA" w14:textId="77777777" w:rsidR="006E585D" w:rsidRPr="00A3308D" w:rsidRDefault="006E585D" w:rsidP="006E585D">
      <w:pPr>
        <w:pStyle w:val="berschrift1"/>
        <w:rPr>
          <w:rFonts w:cs="Times New Roman"/>
          <w:b w:val="0"/>
          <w:szCs w:val="24"/>
          <w:lang w:val="en-US"/>
        </w:rPr>
      </w:pPr>
      <w:r>
        <w:rPr>
          <w:rFonts w:cs="Times New Roman"/>
          <w:szCs w:val="24"/>
          <w:lang w:val="en-US"/>
        </w:rPr>
        <w:t>Overview of Appendices (English Version)</w:t>
      </w:r>
    </w:p>
    <w:p w14:paraId="01783603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1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Socio-demographic questionnaire </w:t>
      </w:r>
    </w:p>
    <w:p w14:paraId="7BBCCC94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2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Interview guideline</w:t>
      </w:r>
    </w:p>
    <w:p w14:paraId="15015284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3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Interview protocol</w:t>
      </w:r>
    </w:p>
    <w:p w14:paraId="6EC73DA2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4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Anonymization rules</w:t>
      </w:r>
    </w:p>
    <w:p w14:paraId="6C946C15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5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Coding </w:t>
      </w:r>
      <w:r w:rsidR="001208D0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ules</w:t>
      </w:r>
    </w:p>
    <w:p w14:paraId="150341C4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6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Codebook</w:t>
      </w:r>
    </w:p>
    <w:p w14:paraId="38FEB17A" w14:textId="77777777" w:rsidR="006E585D" w:rsidRPr="007801CF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Appendix 7</w:t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801C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208D0">
        <w:rPr>
          <w:rFonts w:ascii="Times New Roman" w:hAnsi="Times New Roman" w:cs="Times New Roman"/>
          <w:sz w:val="24"/>
          <w:szCs w:val="24"/>
          <w:lang w:val="en-US"/>
        </w:rPr>
        <w:t>Final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oding </w:t>
      </w:r>
      <w:r w:rsidR="001208D0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ystem</w:t>
      </w:r>
    </w:p>
    <w:p w14:paraId="1DEB74C8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6E585D">
        <w:rPr>
          <w:rFonts w:ascii="Times New Roman" w:hAnsi="Times New Roman" w:cs="Times New Roman"/>
          <w:sz w:val="24"/>
          <w:szCs w:val="24"/>
          <w:lang w:val="en-US"/>
        </w:rPr>
        <w:t>Appendix 8</w:t>
      </w:r>
      <w:r w:rsidRPr="006E585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E585D">
        <w:rPr>
          <w:rFonts w:ascii="Times New Roman" w:hAnsi="Times New Roman" w:cs="Times New Roman"/>
          <w:sz w:val="24"/>
          <w:szCs w:val="24"/>
          <w:lang w:val="en-US"/>
        </w:rPr>
        <w:tab/>
        <w:t>Profiles of</w:t>
      </w:r>
      <w:r w:rsidR="001208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85D">
        <w:rPr>
          <w:rFonts w:ascii="Times New Roman" w:hAnsi="Times New Roman" w:cs="Times New Roman"/>
          <w:sz w:val="24"/>
          <w:szCs w:val="24"/>
          <w:lang w:val="en-US"/>
        </w:rPr>
        <w:t>the excluded participants</w:t>
      </w:r>
    </w:p>
    <w:p w14:paraId="36BD4B0D" w14:textId="77777777" w:rsidR="00F300BC" w:rsidRDefault="006E585D" w:rsidP="00F300BC">
      <w:pPr>
        <w:ind w:left="708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1208D0">
        <w:rPr>
          <w:rFonts w:ascii="Times New Roman" w:hAnsi="Times New Roman" w:cs="Times New Roman"/>
          <w:sz w:val="24"/>
          <w:szCs w:val="24"/>
          <w:lang w:val="en-US"/>
        </w:rPr>
        <w:t>Appendix 9</w:t>
      </w:r>
      <w:r w:rsidRPr="001208D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08D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208D0" w:rsidRPr="001208D0">
        <w:rPr>
          <w:rFonts w:ascii="Times New Roman" w:hAnsi="Times New Roman" w:cs="Times New Roman"/>
          <w:sz w:val="24"/>
          <w:szCs w:val="24"/>
          <w:lang w:val="en-US"/>
        </w:rPr>
        <w:t>Tables for assessing the i</w:t>
      </w:r>
      <w:r w:rsidRPr="001208D0">
        <w:rPr>
          <w:rFonts w:ascii="Times New Roman" w:hAnsi="Times New Roman" w:cs="Times New Roman"/>
          <w:sz w:val="24"/>
          <w:szCs w:val="24"/>
          <w:lang w:val="en-US"/>
        </w:rPr>
        <w:t>ntercoder agreement</w:t>
      </w:r>
    </w:p>
    <w:p w14:paraId="5DDD1AAF" w14:textId="5A8F8D28" w:rsidR="007842D6" w:rsidRDefault="007842D6" w:rsidP="00F300BC">
      <w:pPr>
        <w:ind w:left="2120" w:hanging="212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208D0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1208D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00B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300BC" w:rsidRPr="00F300B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Comparison of stigmatization experiences across different professional </w:t>
      </w:r>
      <w:r w:rsidR="00F300B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        </w:t>
      </w:r>
      <w:r w:rsidR="00F300BC" w:rsidRPr="00F300BC">
        <w:rPr>
          <w:rFonts w:ascii="Times New Roman" w:hAnsi="Times New Roman" w:cs="Times New Roman"/>
          <w:iCs/>
          <w:sz w:val="24"/>
          <w:szCs w:val="24"/>
          <w:lang w:val="en-US"/>
        </w:rPr>
        <w:t>groups in the healthcare sector</w:t>
      </w:r>
    </w:p>
    <w:p w14:paraId="50272B38" w14:textId="09B1EE92" w:rsidR="00F300BC" w:rsidRDefault="00F300BC" w:rsidP="00F300BC">
      <w:pPr>
        <w:ind w:left="2120" w:hanging="2120"/>
        <w:rPr>
          <w:rFonts w:ascii="Times New Roman" w:hAnsi="Times New Roman" w:cs="Times New Roman"/>
          <w:sz w:val="24"/>
          <w:szCs w:val="24"/>
          <w:lang w:val="en-US"/>
        </w:rPr>
      </w:pPr>
    </w:p>
    <w:p w14:paraId="23A7E069" w14:textId="37F908F7" w:rsidR="00F300BC" w:rsidRPr="00753EB2" w:rsidRDefault="00F300BC" w:rsidP="00F300BC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D4E70">
        <w:rPr>
          <w:rFonts w:ascii="Times New Roman" w:hAnsi="Times New Roman" w:cs="Times New Roman"/>
          <w:sz w:val="24"/>
          <w:szCs w:val="24"/>
          <w:lang w:val="en-US"/>
        </w:rPr>
        <w:t xml:space="preserve">All study materials are available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Appendices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in German and English </w:t>
      </w:r>
      <w:r w:rsidRPr="001D4E70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4" w:history="1">
        <w:r w:rsidRPr="00022A9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https://osf.io/dpq3k/?view_only=a24535ed2a644cd99c9624480a855637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A1A07BF" w14:textId="77777777" w:rsidR="00F300BC" w:rsidRPr="001208D0" w:rsidRDefault="00F300BC" w:rsidP="00F300BC">
      <w:pPr>
        <w:ind w:left="2120" w:hanging="2120"/>
        <w:rPr>
          <w:rFonts w:ascii="Times New Roman" w:hAnsi="Times New Roman" w:cs="Times New Roman"/>
          <w:sz w:val="24"/>
          <w:szCs w:val="24"/>
          <w:lang w:val="en-US"/>
        </w:rPr>
      </w:pPr>
    </w:p>
    <w:p w14:paraId="2FF81EDE" w14:textId="445D2E2D" w:rsidR="006E585D" w:rsidRDefault="006E585D" w:rsidP="006E585D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45C15980" w14:textId="25936595" w:rsidR="00F300BC" w:rsidRDefault="00F300BC" w:rsidP="006E585D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22ACD60E" w14:textId="5B9C9127" w:rsidR="00F300BC" w:rsidRDefault="00F300BC" w:rsidP="006E585D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20797C9B" w14:textId="6FAE0E50" w:rsidR="00F300BC" w:rsidRDefault="00F300BC" w:rsidP="006E585D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03680243" w14:textId="482B66BB" w:rsidR="00F300BC" w:rsidRDefault="00F300BC" w:rsidP="006E585D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4410FC16" w14:textId="5AA39DE6" w:rsidR="00F300BC" w:rsidRDefault="00F300BC" w:rsidP="006E585D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5CC4EE9B" w14:textId="77777777" w:rsidR="006E585D" w:rsidRPr="006E585D" w:rsidRDefault="006E585D" w:rsidP="006E585D">
      <w:pPr>
        <w:pStyle w:val="berschrift1"/>
        <w:rPr>
          <w:rFonts w:cs="Times New Roman"/>
          <w:b w:val="0"/>
          <w:szCs w:val="24"/>
        </w:rPr>
      </w:pPr>
      <w:r w:rsidRPr="006E585D">
        <w:rPr>
          <w:rFonts w:cs="Times New Roman"/>
          <w:szCs w:val="24"/>
        </w:rPr>
        <w:lastRenderedPageBreak/>
        <w:t>Anhangsverzeichnis</w:t>
      </w:r>
      <w:r>
        <w:rPr>
          <w:rFonts w:cs="Times New Roman"/>
          <w:szCs w:val="24"/>
        </w:rPr>
        <w:t xml:space="preserve"> (Deutsche Version)</w:t>
      </w:r>
    </w:p>
    <w:p w14:paraId="0A02A6D9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>Anhang 1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Soziodemografischer Fragebogen</w:t>
      </w:r>
    </w:p>
    <w:p w14:paraId="22C793F2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 xml:space="preserve">Anhang 2 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Interview-Leitfaden</w:t>
      </w:r>
    </w:p>
    <w:p w14:paraId="5D837ED5" w14:textId="77777777" w:rsidR="006E585D" w:rsidRPr="00753EB2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753EB2">
        <w:rPr>
          <w:rFonts w:ascii="Times New Roman" w:hAnsi="Times New Roman" w:cs="Times New Roman"/>
          <w:sz w:val="24"/>
          <w:szCs w:val="24"/>
        </w:rPr>
        <w:t>Anhang 3</w:t>
      </w:r>
      <w:r w:rsidRPr="00753EB2">
        <w:rPr>
          <w:rFonts w:ascii="Times New Roman" w:hAnsi="Times New Roman" w:cs="Times New Roman"/>
          <w:sz w:val="24"/>
          <w:szCs w:val="24"/>
        </w:rPr>
        <w:tab/>
      </w:r>
      <w:r w:rsidRPr="00753EB2">
        <w:rPr>
          <w:rFonts w:ascii="Times New Roman" w:hAnsi="Times New Roman" w:cs="Times New Roman"/>
          <w:sz w:val="24"/>
          <w:szCs w:val="24"/>
        </w:rPr>
        <w:tab/>
        <w:t>Interview-Protokoll</w:t>
      </w:r>
    </w:p>
    <w:p w14:paraId="18A59C01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>Anhang 4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  <w:t>Anonymisierungsregeln</w:t>
      </w:r>
    </w:p>
    <w:p w14:paraId="245E980C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>Anhang 5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>odierungsregeln</w:t>
      </w:r>
    </w:p>
    <w:p w14:paraId="5BFBDB5A" w14:textId="77777777" w:rsid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 xml:space="preserve">Anhang 6 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Codebuch</w:t>
      </w:r>
      <w:proofErr w:type="spellEnd"/>
    </w:p>
    <w:p w14:paraId="681AE11D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>Anhang 7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>odesystem</w:t>
      </w:r>
    </w:p>
    <w:p w14:paraId="6A3AF212" w14:textId="77777777" w:rsidR="006E585D" w:rsidRPr="006E585D" w:rsidRDefault="006E585D" w:rsidP="006E585D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>Anhang 8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  <w:t xml:space="preserve">Profile der ausgeschlossenen </w:t>
      </w:r>
      <w:r>
        <w:rPr>
          <w:rFonts w:ascii="Times New Roman" w:hAnsi="Times New Roman" w:cs="Times New Roman"/>
          <w:sz w:val="24"/>
          <w:szCs w:val="24"/>
        </w:rPr>
        <w:t>Teilnehmenden</w:t>
      </w:r>
    </w:p>
    <w:p w14:paraId="726582E3" w14:textId="514AEAAD" w:rsidR="006E585D" w:rsidRDefault="006E585D" w:rsidP="006E585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E585D">
        <w:rPr>
          <w:rFonts w:ascii="Times New Roman" w:hAnsi="Times New Roman" w:cs="Times New Roman"/>
          <w:sz w:val="24"/>
          <w:szCs w:val="24"/>
        </w:rPr>
        <w:t>Anhang 9</w:t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Pr="006E585D">
        <w:rPr>
          <w:rFonts w:ascii="Times New Roman" w:hAnsi="Times New Roman" w:cs="Times New Roman"/>
          <w:sz w:val="24"/>
          <w:szCs w:val="24"/>
        </w:rPr>
        <w:tab/>
      </w:r>
      <w:r w:rsidR="001208D0">
        <w:rPr>
          <w:rFonts w:ascii="Times New Roman" w:hAnsi="Times New Roman" w:cs="Times New Roman"/>
          <w:sz w:val="24"/>
          <w:szCs w:val="24"/>
        </w:rPr>
        <w:t xml:space="preserve">Tabellen zur Beurteilung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Intercoder</w:t>
      </w:r>
      <w:proofErr w:type="spellEnd"/>
      <w:r>
        <w:rPr>
          <w:rFonts w:ascii="Times New Roman" w:hAnsi="Times New Roman" w:cs="Times New Roman"/>
          <w:sz w:val="24"/>
          <w:szCs w:val="24"/>
        </w:rPr>
        <w:t>-Übereinstimmung</w:t>
      </w:r>
    </w:p>
    <w:p w14:paraId="4219BDBF" w14:textId="35808DA2" w:rsidR="00F300BC" w:rsidRDefault="00F300BC" w:rsidP="00F300BC">
      <w:pPr>
        <w:ind w:left="2120" w:hanging="2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Anhang 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00BC">
        <w:rPr>
          <w:rFonts w:ascii="Times New Roman" w:hAnsi="Times New Roman" w:cs="Times New Roman"/>
          <w:iCs/>
          <w:sz w:val="24"/>
          <w:szCs w:val="24"/>
        </w:rPr>
        <w:t>Vergleich der Berufsgruppen im Gesundheitswesen hinsichtlich ihrer Stigmatisierungserfahrung</w:t>
      </w:r>
    </w:p>
    <w:p w14:paraId="3B5B4350" w14:textId="77777777" w:rsidR="001208D0" w:rsidRDefault="001208D0" w:rsidP="006E585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7322FDA" w14:textId="1A12D42D" w:rsidR="006E585D" w:rsidRPr="00F300BC" w:rsidRDefault="001208D0" w:rsidP="006E585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300BC">
        <w:rPr>
          <w:rFonts w:ascii="Times New Roman" w:hAnsi="Times New Roman" w:cs="Times New Roman"/>
          <w:sz w:val="24"/>
          <w:szCs w:val="24"/>
        </w:rPr>
        <w:t>All</w:t>
      </w:r>
      <w:r w:rsidR="00F300BC" w:rsidRPr="00F300BC">
        <w:rPr>
          <w:rFonts w:ascii="Times New Roman" w:hAnsi="Times New Roman" w:cs="Times New Roman"/>
          <w:sz w:val="24"/>
          <w:szCs w:val="24"/>
        </w:rPr>
        <w:t>e</w:t>
      </w:r>
      <w:r w:rsidRPr="00F300BC">
        <w:rPr>
          <w:rFonts w:ascii="Times New Roman" w:hAnsi="Times New Roman" w:cs="Times New Roman"/>
          <w:sz w:val="24"/>
          <w:szCs w:val="24"/>
        </w:rPr>
        <w:t xml:space="preserve"> </w:t>
      </w:r>
      <w:r w:rsidR="00F300BC" w:rsidRPr="00F300BC">
        <w:rPr>
          <w:rFonts w:ascii="Times New Roman" w:hAnsi="Times New Roman" w:cs="Times New Roman"/>
          <w:sz w:val="24"/>
          <w:szCs w:val="24"/>
        </w:rPr>
        <w:t>Ma</w:t>
      </w:r>
      <w:r w:rsidR="00F300BC">
        <w:rPr>
          <w:rFonts w:ascii="Times New Roman" w:hAnsi="Times New Roman" w:cs="Times New Roman"/>
          <w:sz w:val="24"/>
          <w:szCs w:val="24"/>
        </w:rPr>
        <w:t>terialien sind auf Deutsch und Englisch verfügbar unter</w:t>
      </w:r>
      <w:r w:rsidR="00753EB2" w:rsidRPr="00F300B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753EB2" w:rsidRPr="00F300BC">
          <w:rPr>
            <w:rStyle w:val="Hyperlink"/>
            <w:rFonts w:ascii="Times New Roman" w:hAnsi="Times New Roman" w:cs="Times New Roman"/>
            <w:sz w:val="24"/>
            <w:szCs w:val="24"/>
          </w:rPr>
          <w:t>https://osf.io/dpq3k/?view_only=a24535ed2a644cd99c9624480a855637</w:t>
        </w:r>
      </w:hyperlink>
      <w:r w:rsidR="00753EB2" w:rsidRPr="00F300B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585D" w:rsidRPr="00F300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5D"/>
    <w:rsid w:val="001208D0"/>
    <w:rsid w:val="006B718B"/>
    <w:rsid w:val="006E585D"/>
    <w:rsid w:val="00753EB2"/>
    <w:rsid w:val="007842D6"/>
    <w:rsid w:val="00BD1DFF"/>
    <w:rsid w:val="00CC2BB0"/>
    <w:rsid w:val="00F3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59F8"/>
  <w15:chartTrackingRefBased/>
  <w15:docId w15:val="{5DC881B3-8AEF-4836-91AF-8D2F911D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E585D"/>
    <w:pPr>
      <w:spacing w:line="480" w:lineRule="auto"/>
      <w:ind w:firstLine="72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6E585D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585D"/>
    <w:rPr>
      <w:rFonts w:ascii="Times New Roman" w:eastAsiaTheme="majorEastAsia" w:hAnsi="Times New Roman" w:cstheme="majorBidi"/>
      <w:b/>
      <w:sz w:val="24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08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08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08D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8D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53EB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53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f.io/dpq3k/?view_only=a24535ed2a644cd99c9624480a855637" TargetMode="External"/><Relationship Id="rId4" Type="http://schemas.openxmlformats.org/officeDocument/2006/relationships/hyperlink" Target="https://osf.io/dpq3k/?view_only=a24535ed2a644cd99c9624480a85563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Dafina Danqa</dc:creator>
  <cp:keywords/>
  <dc:description/>
  <cp:lastModifiedBy>Dafina Danqa</cp:lastModifiedBy>
  <cp:revision>6</cp:revision>
  <dcterms:created xsi:type="dcterms:W3CDTF">2025-02-11T09:54:00Z</dcterms:created>
  <dcterms:modified xsi:type="dcterms:W3CDTF">2025-07-15T14:34:00Z</dcterms:modified>
</cp:coreProperties>
</file>