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5632" w:type="pct"/>
        <w:tblInd w:w="-68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6"/>
        <w:gridCol w:w="786"/>
        <w:gridCol w:w="1179"/>
        <w:gridCol w:w="10716"/>
        <w:gridCol w:w="240"/>
        <w:gridCol w:w="48"/>
        <w:gridCol w:w="188"/>
        <w:gridCol w:w="817"/>
        <w:gridCol w:w="236"/>
      </w:tblGrid>
      <w:tr w14:paraId="18075B74">
        <w:trPr>
          <w:gridAfter w:val="1"/>
          <w:wAfter w:w="73" w:type="pct"/>
          <w:trHeight w:val="1560" w:hRule="atLeast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F9D8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Section/Topic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69FF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Item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D890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Development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or Validation?</w:t>
            </w:r>
          </w:p>
        </w:tc>
        <w:tc>
          <w:tcPr>
            <w:tcW w:w="344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ABAF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ChecklistItem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3DA1EC9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CB69417">
        <w:trPr>
          <w:gridAfter w:val="1"/>
          <w:wAfter w:w="73" w:type="pct"/>
          <w:trHeight w:val="780" w:hRule="atLeast"/>
        </w:trPr>
        <w:tc>
          <w:tcPr>
            <w:tcW w:w="4611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26A36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Title and abstract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41FF8B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4CB2D1B">
        <w:trPr>
          <w:gridAfter w:val="1"/>
          <w:wAfter w:w="73" w:type="pct"/>
          <w:trHeight w:val="720" w:hRule="atLeast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C06A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Title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CF9A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307D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D</w:t>
            </w:r>
            <w:r>
              <w:rPr>
                <w:rStyle w:val="5"/>
                <w:rFonts w:eastAsia="Times New Roman Regular"/>
                <w:bdr w:val="none" w:color="auto" w:sz="0" w:space="0"/>
                <w:lang w:val="en-US" w:eastAsia="zh-CN" w:bidi="ar"/>
              </w:rPr>
              <w:t>₁</w:t>
            </w:r>
            <w:r>
              <w:rPr>
                <w:rStyle w:val="4"/>
                <w:bdr w:val="none" w:color="auto" w:sz="0" w:space="0"/>
                <w:lang w:val="en-US" w:eastAsia="zh-CN" w:bidi="ar"/>
              </w:rPr>
              <w:t>V</w:t>
            </w:r>
          </w:p>
        </w:tc>
        <w:tc>
          <w:tcPr>
            <w:tcW w:w="344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BC7D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dentifythestudyasdevelopingand/orvalidatingamultivariablepredictionmodelthetargetpopulation,andtheoutcometobepredicted</w:t>
            </w:r>
            <w:bookmarkStart w:id="0" w:name="_GoBack"/>
            <w:bookmarkEnd w:id="0"/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3312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</w:tr>
      <w:tr w14:paraId="36A2F223">
        <w:trPr>
          <w:gridAfter w:val="1"/>
          <w:wAfter w:w="73" w:type="pct"/>
          <w:trHeight w:val="720" w:hRule="atLeast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C9CD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Abstract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A468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B043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D:V</w:t>
            </w:r>
          </w:p>
        </w:tc>
        <w:tc>
          <w:tcPr>
            <w:tcW w:w="344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7CBF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Provideasummaryofobjectives,studydesign,setting.participants,samplesizepredictors,outcome,statisticalanalysis,resuts,andconclusions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6078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yes</w:t>
            </w:r>
          </w:p>
        </w:tc>
      </w:tr>
      <w:tr w14:paraId="63A15BAD">
        <w:trPr>
          <w:gridAfter w:val="1"/>
          <w:wAfter w:w="73" w:type="pct"/>
          <w:trHeight w:val="360" w:hRule="atLeast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5BDB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Introduction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8C9A25C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AE380B8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4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CD600DB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2F25079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79D8707">
        <w:trPr>
          <w:gridAfter w:val="1"/>
          <w:wAfter w:w="73" w:type="pct"/>
          <w:trHeight w:val="720" w:hRule="atLeast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B525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Introduction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B90F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3a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2E2C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D</w:t>
            </w:r>
            <w:r>
              <w:rPr>
                <w:rStyle w:val="5"/>
                <w:rFonts w:eastAsia="Times New Roman Regular"/>
                <w:bdr w:val="none" w:color="auto" w:sz="0" w:space="0"/>
                <w:lang w:val="en-US" w:eastAsia="zh-CN" w:bidi="ar"/>
              </w:rPr>
              <w:t>₁</w:t>
            </w:r>
            <w:r>
              <w:rPr>
                <w:rStyle w:val="4"/>
                <w:bdr w:val="none" w:color="auto" w:sz="0" w:space="0"/>
                <w:lang w:val="en-US" w:eastAsia="zh-CN" w:bidi="ar"/>
              </w:rPr>
              <w:t>V</w:t>
            </w:r>
          </w:p>
        </w:tc>
        <w:tc>
          <w:tcPr>
            <w:tcW w:w="344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D13E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Explainthemedicalcontext(indudingwhetherdiagnosticorprognostic)andrationalefordevelopingorvalidatingthemultivariablepredictionmodelincludingreferencestoexistingmodels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1D56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</w:tr>
      <w:tr w14:paraId="2C3A1E27">
        <w:trPr>
          <w:gridAfter w:val="1"/>
          <w:wAfter w:w="73" w:type="pct"/>
          <w:trHeight w:val="720" w:hRule="atLeast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4B5D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Background and objectives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4C96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3b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C442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D:V</w:t>
            </w:r>
          </w:p>
        </w:tc>
        <w:tc>
          <w:tcPr>
            <w:tcW w:w="344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45B3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Specifytheobjectives,includingwhetherthestudydescribesthedevelopmentorvalidationofthemodelorboth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F16B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</w:tr>
      <w:tr w14:paraId="3DEE7C94">
        <w:trPr>
          <w:gridAfter w:val="1"/>
          <w:wAfter w:w="73" w:type="pct"/>
          <w:trHeight w:val="680" w:hRule="atLeast"/>
        </w:trPr>
        <w:tc>
          <w:tcPr>
            <w:tcW w:w="4611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A9FE9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Methods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B982240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783EAE3">
        <w:trPr>
          <w:gridAfter w:val="1"/>
          <w:wAfter w:w="73" w:type="pct"/>
          <w:trHeight w:val="720" w:hRule="atLeast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EE83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Source of data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B700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4a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1E36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D:V</w:t>
            </w:r>
          </w:p>
        </w:tc>
        <w:tc>
          <w:tcPr>
            <w:tcW w:w="344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6A25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Describethestudydesignorsourceofdata(e.g,randomizedtrial,cohort,orregistrydata).separatelyforthedevelopmentandvalidationdatasets,ifapplicable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CAF7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</w:tr>
      <w:tr w14:paraId="5625F4C2">
        <w:trPr>
          <w:gridAfter w:val="1"/>
          <w:wAfter w:w="73" w:type="pct"/>
          <w:trHeight w:val="360" w:hRule="atLeast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861D681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B003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4b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6CC0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D:V</w:t>
            </w:r>
          </w:p>
        </w:tc>
        <w:tc>
          <w:tcPr>
            <w:tcW w:w="344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0341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Specifythekeystudydates,includingstartofaccrual;endofaccrual;and,ifapplicable,endoffollow-up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5299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</w:tr>
      <w:tr w14:paraId="4AB9B106">
        <w:trPr>
          <w:gridAfter w:val="1"/>
          <w:wAfter w:w="73" w:type="pct"/>
          <w:trHeight w:val="366" w:hRule="atLeast"/>
        </w:trPr>
        <w:tc>
          <w:tcPr>
            <w:tcW w:w="54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BB5C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Participants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3524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5a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3ECD910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4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981E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Specifykeyelementsofthestudysetting(e.g.primarycare,secondarycaregeneralpopulation)includingnumberandlocationofcentres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C2A3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</w:tr>
      <w:tr w14:paraId="0441463E">
        <w:trPr>
          <w:wAfter w:w="0" w:type="auto"/>
          <w:trHeight w:val="360" w:hRule="atLeast"/>
        </w:trPr>
        <w:tc>
          <w:tcPr>
            <w:tcW w:w="549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77626E1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7D35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5b 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CF81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D:V</w:t>
            </w:r>
          </w:p>
        </w:tc>
        <w:tc>
          <w:tcPr>
            <w:tcW w:w="344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4C6F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Describeeligibilitycriteriaforparticipants</w:t>
            </w:r>
          </w:p>
        </w:tc>
        <w:tc>
          <w:tcPr>
            <w:tcW w:w="38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1344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</w:tr>
      <w:tr w14:paraId="354AE034">
        <w:trPr>
          <w:wAfter w:w="0" w:type="auto"/>
          <w:trHeight w:val="360" w:hRule="atLeast"/>
        </w:trPr>
        <w:tc>
          <w:tcPr>
            <w:tcW w:w="549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C9AAD3F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94AD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5c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75CF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D:V</w:t>
            </w:r>
          </w:p>
        </w:tc>
        <w:tc>
          <w:tcPr>
            <w:tcW w:w="344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48E6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Gvedetailsoftreatmentsreceived,ifrelevant</w:t>
            </w:r>
          </w:p>
        </w:tc>
        <w:tc>
          <w:tcPr>
            <w:tcW w:w="38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32E8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</w:tr>
      <w:tr w14:paraId="145AA6A5">
        <w:trPr>
          <w:wAfter w:w="0" w:type="auto"/>
          <w:trHeight w:val="360" w:hRule="atLeast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B7D7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Outcome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8CA5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6a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64C7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D:V</w:t>
            </w:r>
          </w:p>
        </w:tc>
        <w:tc>
          <w:tcPr>
            <w:tcW w:w="344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4C48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Clearlydefinetheoutcomethatispredictedbythepredictionmodel,includinghowandwhenassessed</w:t>
            </w:r>
          </w:p>
        </w:tc>
        <w:tc>
          <w:tcPr>
            <w:tcW w:w="38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8989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</w:tr>
      <w:tr w14:paraId="203B1912">
        <w:trPr>
          <w:wAfter w:w="0" w:type="auto"/>
          <w:trHeight w:val="740" w:hRule="atLeast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4027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Predictors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F217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6b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9900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DV  </w:t>
            </w:r>
          </w:p>
        </w:tc>
        <w:tc>
          <w:tcPr>
            <w:tcW w:w="344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CD73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Reportanyactionstoblindassessmentoftheoutcometobepredicted</w:t>
            </w:r>
          </w:p>
        </w:tc>
        <w:tc>
          <w:tcPr>
            <w:tcW w:w="38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4C36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</w:tr>
      <w:tr w14:paraId="2AD2128C">
        <w:trPr>
          <w:wAfter w:w="0" w:type="auto"/>
          <w:trHeight w:val="720" w:hRule="atLeast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17EBB3D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58C8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7a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A5B0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D</w:t>
            </w:r>
            <w:r>
              <w:rPr>
                <w:rStyle w:val="5"/>
                <w:rFonts w:eastAsia="Times New Roman Regular"/>
                <w:bdr w:val="none" w:color="auto" w:sz="0" w:space="0"/>
                <w:lang w:val="en-US" w:eastAsia="zh-CN" w:bidi="ar"/>
              </w:rPr>
              <w:t>₁</w:t>
            </w:r>
            <w:r>
              <w:rPr>
                <w:rStyle w:val="4"/>
                <w:bdr w:val="none" w:color="auto" w:sz="0" w:space="0"/>
                <w:lang w:val="en-US" w:eastAsia="zh-CN" w:bidi="ar"/>
              </w:rPr>
              <w:t>V</w:t>
            </w:r>
          </w:p>
        </w:tc>
        <w:tc>
          <w:tcPr>
            <w:tcW w:w="344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7722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Clearlydefineallpredictorsusedindevelopingthemultivariablepredictionmodelindudinghowandwhentheyweremeasured</w:t>
            </w:r>
          </w:p>
        </w:tc>
        <w:tc>
          <w:tcPr>
            <w:tcW w:w="38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9140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</w:tr>
      <w:tr w14:paraId="14977B56">
        <w:trPr>
          <w:wAfter w:w="0" w:type="auto"/>
          <w:trHeight w:val="360" w:hRule="atLeast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E28132A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21CA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7b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F91D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D:V</w:t>
            </w:r>
          </w:p>
        </w:tc>
        <w:tc>
          <w:tcPr>
            <w:tcW w:w="344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CD08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Reportanyactionstoblindassessmentofpredictorsfortheoutcomeandotherpredictors</w:t>
            </w:r>
          </w:p>
        </w:tc>
        <w:tc>
          <w:tcPr>
            <w:tcW w:w="38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813124A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88A8ADE">
        <w:trPr>
          <w:wAfter w:w="0" w:type="auto"/>
          <w:trHeight w:val="360" w:hRule="atLeast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0E15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Sample size 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4682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639D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D:V</w:t>
            </w:r>
          </w:p>
        </w:tc>
        <w:tc>
          <w:tcPr>
            <w:tcW w:w="344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4B30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Explainhowthestudysizewasarrivedat</w:t>
            </w:r>
          </w:p>
        </w:tc>
        <w:tc>
          <w:tcPr>
            <w:tcW w:w="38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30CC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</w:tr>
      <w:tr w14:paraId="7D1868E7">
        <w:trPr>
          <w:wAfter w:w="0" w:type="auto"/>
          <w:trHeight w:val="720" w:hRule="atLeast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16A7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Missing data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8629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B1D9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D:V</w:t>
            </w:r>
          </w:p>
        </w:tc>
        <w:tc>
          <w:tcPr>
            <w:tcW w:w="344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EFC0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Doscribehowmissingdatawerehandled(eg.complete-caseanalysis,singlemputation,multipleimputation)withdetailsofanyimputationmethod</w:t>
            </w:r>
          </w:p>
        </w:tc>
        <w:tc>
          <w:tcPr>
            <w:tcW w:w="38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1E28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</w:tr>
      <w:tr w14:paraId="12AE93F6">
        <w:trPr>
          <w:wAfter w:w="0" w:type="auto"/>
          <w:trHeight w:val="360" w:hRule="atLeast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3D5A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Statistical analysis methods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3ECF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10a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10AB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</w:t>
            </w:r>
          </w:p>
        </w:tc>
        <w:tc>
          <w:tcPr>
            <w:tcW w:w="344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A221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Describehowpredictorswerehandledintheanalyses</w:t>
            </w:r>
          </w:p>
        </w:tc>
        <w:tc>
          <w:tcPr>
            <w:tcW w:w="38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E2AC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</w:tr>
      <w:tr w14:paraId="21B28DA2">
        <w:trPr>
          <w:wAfter w:w="0" w:type="auto"/>
          <w:trHeight w:val="720" w:hRule="atLeast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12C6A50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A66D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10b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A522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</w:t>
            </w:r>
          </w:p>
        </w:tc>
        <w:tc>
          <w:tcPr>
            <w:tcW w:w="344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05FF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Specifytypeofmodel,allmodel-buildingprocedures(includinganypredictorselection),andmethodforinternalvalidation</w:t>
            </w:r>
          </w:p>
        </w:tc>
        <w:tc>
          <w:tcPr>
            <w:tcW w:w="38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84EF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</w:tr>
      <w:tr w14:paraId="38B91EE1">
        <w:trPr>
          <w:wAfter w:w="0" w:type="auto"/>
          <w:trHeight w:val="360" w:hRule="atLeast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963C687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53AD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10c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71F2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V</w:t>
            </w:r>
          </w:p>
        </w:tc>
        <w:tc>
          <w:tcPr>
            <w:tcW w:w="344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DFA9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Forvalidation,describehowthepredictionswerecalculated</w:t>
            </w:r>
          </w:p>
        </w:tc>
        <w:tc>
          <w:tcPr>
            <w:tcW w:w="38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90FD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</w:tr>
      <w:tr w14:paraId="695E36A9">
        <w:trPr>
          <w:wAfter w:w="0" w:type="auto"/>
          <w:trHeight w:val="360" w:hRule="atLeast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DDDE9C5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5DC7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10d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7A8D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D:V</w:t>
            </w:r>
          </w:p>
        </w:tc>
        <w:tc>
          <w:tcPr>
            <w:tcW w:w="344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7C24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Specifyallmeasuresusedtoassessmodelperformanceand,ifrelevant,tocomparemultiplemodels</w:t>
            </w:r>
          </w:p>
        </w:tc>
        <w:tc>
          <w:tcPr>
            <w:tcW w:w="38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26FC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</w:tr>
      <w:tr w14:paraId="0F39BFC7">
        <w:trPr>
          <w:gridAfter w:val="2"/>
          <w:wAfter w:w="329" w:type="pct"/>
          <w:trHeight w:val="360" w:hRule="atLeast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914C65B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9B9C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10e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C182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V</w:t>
            </w:r>
          </w:p>
        </w:tc>
        <w:tc>
          <w:tcPr>
            <w:tcW w:w="34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3A04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Describeanymodelupdating(.g,recalibration)arisingfromthevalidation,ifdone</w:t>
            </w:r>
          </w:p>
        </w:tc>
        <w:tc>
          <w:tcPr>
            <w:tcW w:w="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14A2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</w:tr>
      <w:tr w14:paraId="5DF5CB7C">
        <w:trPr>
          <w:gridAfter w:val="3"/>
          <w:wAfter w:w="388" w:type="pct"/>
          <w:trHeight w:val="360" w:hRule="atLeast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952B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Risk groups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34C0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2790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D:V</w:t>
            </w:r>
          </w:p>
        </w:tc>
        <w:tc>
          <w:tcPr>
            <w:tcW w:w="33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4F1D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Providedetailsonhowriskgroupswerecreated,ifdone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85CB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</w:tr>
      <w:tr w14:paraId="40C66F00">
        <w:trPr>
          <w:gridAfter w:val="3"/>
          <w:wAfter w:w="388" w:type="pct"/>
          <w:trHeight w:val="720" w:hRule="atLeast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A2E5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Development vs.validation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598B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4607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V</w:t>
            </w:r>
          </w:p>
        </w:tc>
        <w:tc>
          <w:tcPr>
            <w:tcW w:w="33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674D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Forvalidation,identifyanydifferencesfromthedevelopmentdatainsettingeligibilitycriteria,outcome,andpredictors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2DEC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</w:tr>
      <w:tr w14:paraId="34718B82">
        <w:trPr>
          <w:gridAfter w:val="3"/>
          <w:wAfter w:w="388" w:type="pct"/>
          <w:trHeight w:val="560" w:hRule="atLeast"/>
        </w:trPr>
        <w:tc>
          <w:tcPr>
            <w:tcW w:w="452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A5B18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Results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1E52B13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9E7C64C">
        <w:trPr>
          <w:gridAfter w:val="3"/>
          <w:wAfter w:w="388" w:type="pct"/>
          <w:trHeight w:val="1060" w:hRule="atLeast"/>
        </w:trPr>
        <w:tc>
          <w:tcPr>
            <w:tcW w:w="54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EE06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  Participants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5ED6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13a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A33A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D:V</w:t>
            </w:r>
          </w:p>
        </w:tc>
        <w:tc>
          <w:tcPr>
            <w:tcW w:w="33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E0C7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Describetheflowofparticipantsthroughthestudy,includingthenumberof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participantswithandwithouttheoutcomeand,ifapplicable,asummaryofthe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follow-uptime.Adiagrammaybehelpful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C02C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</w:tr>
      <w:tr w14:paraId="689B013C">
        <w:trPr>
          <w:gridAfter w:val="3"/>
          <w:wAfter w:w="388" w:type="pct"/>
          <w:trHeight w:val="1060" w:hRule="atLeast"/>
        </w:trPr>
        <w:tc>
          <w:tcPr>
            <w:tcW w:w="549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D17A882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F823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13b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E746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D:V</w:t>
            </w:r>
          </w:p>
        </w:tc>
        <w:tc>
          <w:tcPr>
            <w:tcW w:w="33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402B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Describethecharacteristicsoftheparticipants(basicdemographics,clinica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features,availablepredictors),indudingthenumberofparticipantswithmissing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dataforpredictorsandoutcome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3ED2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</w:tr>
      <w:tr w14:paraId="05A20B9A">
        <w:trPr>
          <w:gridAfter w:val="3"/>
          <w:wAfter w:w="388" w:type="pct"/>
          <w:trHeight w:val="1060" w:hRule="atLeast"/>
        </w:trPr>
        <w:tc>
          <w:tcPr>
            <w:tcW w:w="549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A46A201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9585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13c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9381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V</w:t>
            </w:r>
          </w:p>
        </w:tc>
        <w:tc>
          <w:tcPr>
            <w:tcW w:w="3355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7E1D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 For validation,showacomparisonwiththedevelopmentdataofthedistributionofimportantvariables(demographics,predictorsandoutcome)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EA1D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</w:tr>
      <w:tr w14:paraId="6A5ADB9D">
        <w:trPr>
          <w:gridAfter w:val="1"/>
          <w:wAfter w:w="73" w:type="pct"/>
          <w:trHeight w:val="720" w:hRule="atLeast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6438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  Model development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2C64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14a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484A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</w:t>
            </w:r>
          </w:p>
        </w:tc>
        <w:tc>
          <w:tcPr>
            <w:tcW w:w="344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7F7E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Specifythenumberofparticipantsandoutcomeeventsineachanalysis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0CBE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</w:tr>
      <w:tr w14:paraId="08E93F7A">
        <w:trPr>
          <w:gridAfter w:val="1"/>
          <w:wAfter w:w="73" w:type="pct"/>
          <w:trHeight w:val="360" w:hRule="atLeast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745792F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3217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14b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5BDB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</w:t>
            </w:r>
          </w:p>
        </w:tc>
        <w:tc>
          <w:tcPr>
            <w:tcW w:w="344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2CCF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Ifdone,reporttheunadjustedassociationbetweeneachcandidatepredictorandoutcome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D6BD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</w:tr>
      <w:tr w14:paraId="0E0047BF">
        <w:trPr>
          <w:gridAfter w:val="1"/>
          <w:wAfter w:w="73" w:type="pct"/>
          <w:trHeight w:val="720" w:hRule="atLeast"/>
        </w:trPr>
        <w:tc>
          <w:tcPr>
            <w:tcW w:w="54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DDE8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  Model specification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8B56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15a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7CAE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</w:t>
            </w:r>
          </w:p>
        </w:tc>
        <w:tc>
          <w:tcPr>
            <w:tcW w:w="344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4765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Presentthefullpredictionmodeltoallowpredictionsforindividuals(ie.all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regressioncoefficients,andmodelinterceptorbaselinesurvivalatagiventimepoint)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6083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</w:tr>
      <w:tr w14:paraId="64B6E036">
        <w:trPr>
          <w:gridAfter w:val="1"/>
          <w:wAfter w:w="73" w:type="pct"/>
          <w:trHeight w:val="360" w:hRule="atLeast"/>
        </w:trPr>
        <w:tc>
          <w:tcPr>
            <w:tcW w:w="549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D6386AB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B4FB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15b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921C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</w:t>
            </w:r>
          </w:p>
        </w:tc>
        <w:tc>
          <w:tcPr>
            <w:tcW w:w="344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F25F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Explainhowtousethepredictionmode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CEBB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</w:tr>
      <w:tr w14:paraId="15680A5D">
        <w:trPr>
          <w:gridAfter w:val="1"/>
          <w:wAfter w:w="73" w:type="pct"/>
          <w:trHeight w:val="720" w:hRule="atLeast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3728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 Model performance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4E8C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16 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DF55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bdr w:val="none" w:color="auto" w:sz="0" w:space="0"/>
                <w:lang w:val="en-US" w:eastAsia="zh-CN" w:bidi="ar"/>
              </w:rPr>
              <w:t>D</w:t>
            </w:r>
            <w:r>
              <w:rPr>
                <w:rStyle w:val="7"/>
                <w:rFonts w:eastAsia="Times New Roman Regular"/>
                <w:bdr w:val="none" w:color="auto" w:sz="0" w:space="0"/>
                <w:lang w:val="en-US" w:eastAsia="zh-CN" w:bidi="ar"/>
              </w:rPr>
              <w:t>₁</w:t>
            </w:r>
            <w:r>
              <w:rPr>
                <w:rStyle w:val="6"/>
                <w:bdr w:val="none" w:color="auto" w:sz="0" w:space="0"/>
                <w:lang w:val="en-US" w:eastAsia="zh-CN" w:bidi="ar"/>
              </w:rPr>
              <w:t>V</w:t>
            </w:r>
          </w:p>
        </w:tc>
        <w:tc>
          <w:tcPr>
            <w:tcW w:w="344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619A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Reportperformancemeasures(withCls)forthepredictionmodel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7B7A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</w:tr>
      <w:tr w14:paraId="3BEE12CB">
        <w:trPr>
          <w:gridAfter w:val="1"/>
          <w:wAfter w:w="73" w:type="pct"/>
          <w:trHeight w:val="720" w:hRule="atLeast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C2B7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Model updating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6E6B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2038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V</w:t>
            </w:r>
          </w:p>
        </w:tc>
        <w:tc>
          <w:tcPr>
            <w:tcW w:w="344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2961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ifdone,reporttheresultsfromanymodelupdating(e,modelspecification.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modelperformance)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14F8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</w:tr>
      <w:tr w14:paraId="6A663108">
        <w:trPr>
          <w:gridAfter w:val="1"/>
          <w:wAfter w:w="73" w:type="pct"/>
          <w:trHeight w:val="352" w:hRule="atLeast"/>
        </w:trPr>
        <w:tc>
          <w:tcPr>
            <w:tcW w:w="4926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A22D6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Discussion</w:t>
            </w:r>
          </w:p>
        </w:tc>
      </w:tr>
      <w:tr w14:paraId="12DFA6AB">
        <w:trPr>
          <w:gridAfter w:val="1"/>
          <w:wAfter w:w="73" w:type="pct"/>
          <w:trHeight w:val="1060" w:hRule="atLeast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4A68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  Limitations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E995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18 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E19D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D:V</w:t>
            </w:r>
          </w:p>
        </w:tc>
        <w:tc>
          <w:tcPr>
            <w:tcW w:w="344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28A9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 Discussanylimitationsofthestudy(suchasnonrepresentativesample,feweventsperpredictor,missingdata)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E99F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</w:tr>
      <w:tr w14:paraId="2822FE46">
        <w:trPr>
          <w:gridAfter w:val="1"/>
          <w:wAfter w:w="73" w:type="pct"/>
          <w:trHeight w:val="720" w:hRule="atLeast"/>
        </w:trPr>
        <w:tc>
          <w:tcPr>
            <w:tcW w:w="54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D5AB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  lnterpretation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ABA7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19a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B6C3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v</w:t>
            </w:r>
          </w:p>
        </w:tc>
        <w:tc>
          <w:tcPr>
            <w:tcW w:w="344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8924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Forvalidation,discusstheresultswithreferencetoperformanceinthedevelopmentdata,andanyothervalidationdata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DAD1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</w:tr>
      <w:tr w14:paraId="4A844685">
        <w:trPr>
          <w:gridAfter w:val="1"/>
          <w:wAfter w:w="73" w:type="pct"/>
          <w:trHeight w:val="720" w:hRule="atLeast"/>
        </w:trPr>
        <w:tc>
          <w:tcPr>
            <w:tcW w:w="549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A4A792E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22F5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19b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B68F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D;V</w:t>
            </w:r>
          </w:p>
        </w:tc>
        <w:tc>
          <w:tcPr>
            <w:tcW w:w="344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4CCA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Giveanoverallinterprotationoftheresults,consideringobjectives,limitations,resultsfromsimilarstudies,andotherrelevantevidence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9BC9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</w:tr>
      <w:tr w14:paraId="36C4CBC7">
        <w:trPr>
          <w:gridAfter w:val="1"/>
          <w:wAfter w:w="73" w:type="pct"/>
          <w:trHeight w:val="360" w:hRule="atLeast"/>
        </w:trPr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478A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  lmplications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F54A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20 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E593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D:V</w:t>
            </w:r>
          </w:p>
        </w:tc>
        <w:tc>
          <w:tcPr>
            <w:tcW w:w="344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B912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Discussthepotentialclinicaluseofthemodelandimplicationsforfutureresearch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4E5C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</w:tr>
      <w:tr w14:paraId="097D8714">
        <w:trPr>
          <w:gridAfter w:val="1"/>
          <w:wAfter w:w="73" w:type="pct"/>
          <w:trHeight w:val="352" w:hRule="atLeast"/>
        </w:trPr>
        <w:tc>
          <w:tcPr>
            <w:tcW w:w="4926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50E7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Other information</w:t>
            </w:r>
          </w:p>
        </w:tc>
      </w:tr>
      <w:tr w14:paraId="3BB249F0">
        <w:trPr>
          <w:gridAfter w:val="1"/>
          <w:wAfter w:w="73" w:type="pct"/>
          <w:trHeight w:val="720" w:hRule="atLeast"/>
        </w:trPr>
        <w:tc>
          <w:tcPr>
            <w:tcW w:w="549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6057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  Supplementary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  information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  Funding</w:t>
            </w: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F964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21 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D7CA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D:V</w:t>
            </w:r>
          </w:p>
        </w:tc>
        <w:tc>
          <w:tcPr>
            <w:tcW w:w="344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6D68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Provideinformationabouttheavailabilityofsupplementaryresources,suchas</w:t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studyprotocol,Webcalculator,anddatasets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0F41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</w:tr>
      <w:tr w14:paraId="73A10C6E">
        <w:trPr>
          <w:gridAfter w:val="1"/>
          <w:wAfter w:w="73" w:type="pct"/>
          <w:trHeight w:val="360" w:hRule="atLeast"/>
        </w:trPr>
        <w:tc>
          <w:tcPr>
            <w:tcW w:w="549" w:type="pct"/>
            <w:vMerge w:val="continue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31DE916"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1200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22 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4423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DV</w:t>
            </w:r>
          </w:p>
        </w:tc>
        <w:tc>
          <w:tcPr>
            <w:tcW w:w="344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3A57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 Givethesourceoffundingandtheroleofthefundersforthepresentstudy</w:t>
            </w:r>
          </w:p>
        </w:tc>
        <w:tc>
          <w:tcPr>
            <w:tcW w:w="3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94D7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</w:tr>
    </w:tbl>
    <w:p w14:paraId="2B3F7387"/>
    <w:sectPr>
      <w:pgSz w:w="16838" w:h="11906" w:orient="landscape"/>
      <w:pgMar w:top="1800" w:right="1440" w:bottom="1800" w:left="144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FCEB7FB"/>
    <w:rsid w:val="99FF56E0"/>
    <w:rsid w:val="DFCEB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uiPriority w:val="0"/>
    <w:rPr>
      <w:rFonts w:hint="default" w:ascii="Times New Roman Regular" w:hAnsi="Times New Roman Regular" w:eastAsia="Times New Roman Regular" w:cs="Times New Roman Regular"/>
      <w:color w:val="000000"/>
      <w:sz w:val="24"/>
      <w:szCs w:val="24"/>
      <w:u w:val="none"/>
    </w:rPr>
  </w:style>
  <w:style w:type="character" w:customStyle="1" w:styleId="5">
    <w:name w:val="font71"/>
    <w:basedOn w:val="3"/>
    <w:uiPriority w:val="0"/>
    <w:rPr>
      <w:rFonts w:ascii="Calibri" w:hAnsi="Calibri" w:cs="Calibri"/>
      <w:color w:val="000000"/>
      <w:sz w:val="24"/>
      <w:szCs w:val="24"/>
      <w:u w:val="none"/>
    </w:rPr>
  </w:style>
  <w:style w:type="character" w:customStyle="1" w:styleId="6">
    <w:name w:val="font51"/>
    <w:basedOn w:val="3"/>
    <w:uiPriority w:val="0"/>
    <w:rPr>
      <w:rFonts w:hint="default" w:ascii="Times New Roman Regular" w:hAnsi="Times New Roman Regular" w:eastAsia="Times New Roman Regular" w:cs="Times New Roman Regular"/>
      <w:color w:val="000000"/>
      <w:sz w:val="24"/>
      <w:szCs w:val="24"/>
      <w:u w:val="none"/>
    </w:rPr>
  </w:style>
  <w:style w:type="character" w:customStyle="1" w:styleId="7">
    <w:name w:val="font81"/>
    <w:basedOn w:val="3"/>
    <w:uiPriority w:val="0"/>
    <w:rPr>
      <w:rFonts w:hint="default" w:ascii="Calibri" w:hAnsi="Calibri" w:cs="Calibri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4</TotalTime>
  <ScaleCrop>false</ScaleCrop>
  <LinksUpToDate>false</LinksUpToDate>
  <CharactersWithSpaces>0</CharactersWithSpaces>
  <Application>WPS Office_7.2.2.8955_F1E327BC-269C-435d-A152-05C5408002CA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2025-04-28T14:35:00Z</dcterms:created>
  <dc:creator>G.</dc:creator>
  <cp:lastModifiedBy>G.</cp:lastModifiedBy>
  <dcterms:modified xsi:type="dcterms:W3CDTF">2025-04-28T14:41:07Z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CDD65890E5DC5DF9A3210F6803F4A240_41</vt:lpwstr>
  </property>
</Properties>
</file>