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23A9" w14:textId="45D7B133" w:rsidR="00787612" w:rsidRDefault="00392173" w:rsidP="002544B2">
      <w:pPr>
        <w:pStyle w:val="ae"/>
      </w:pPr>
      <w:bookmarkStart w:id="0" w:name="_Ref23815"/>
      <w:r>
        <w:t>Supplementary Table 1. Missing data statistics for candidate variables in the study cohort</w:t>
      </w:r>
      <w:bookmarkEnd w:id="0"/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206"/>
        <w:gridCol w:w="4100"/>
      </w:tblGrid>
      <w:tr w:rsidR="002211F0" w:rsidRPr="002211F0" w14:paraId="215BF06E" w14:textId="77777777" w:rsidTr="003802E1">
        <w:trPr>
          <w:trHeight w:val="90"/>
          <w:jc w:val="center"/>
        </w:trPr>
        <w:tc>
          <w:tcPr>
            <w:tcW w:w="253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477FC83" w14:textId="18219143" w:rsidR="00787612" w:rsidRPr="002211F0" w:rsidRDefault="001E52BD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 xml:space="preserve">Variables </w:t>
            </w:r>
          </w:p>
        </w:tc>
        <w:tc>
          <w:tcPr>
            <w:tcW w:w="2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1EF9A4" w14:textId="581DCC62" w:rsidR="00787612" w:rsidRPr="002211F0" w:rsidRDefault="001E52BD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Description of missing</w:t>
            </w:r>
            <w:r w:rsidR="00787612" w:rsidRPr="002211F0">
              <w:rPr>
                <w:color w:val="FF0000"/>
                <w:lang w:bidi="ar"/>
              </w:rPr>
              <w:t xml:space="preserve"> (n%)</w:t>
            </w:r>
          </w:p>
        </w:tc>
      </w:tr>
      <w:tr w:rsidR="002211F0" w:rsidRPr="002211F0" w14:paraId="50CBD59B" w14:textId="77777777" w:rsidTr="003802E1">
        <w:trPr>
          <w:trHeight w:val="272"/>
          <w:jc w:val="center"/>
        </w:trPr>
        <w:tc>
          <w:tcPr>
            <w:tcW w:w="2532" w:type="pc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F237C5B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SPO</w:t>
            </w:r>
            <w:r w:rsidRPr="002211F0">
              <w:rPr>
                <w:color w:val="FF0000"/>
                <w:vertAlign w:val="subscript"/>
                <w:lang w:bidi="ar"/>
              </w:rPr>
              <w:t>2</w:t>
            </w:r>
          </w:p>
        </w:tc>
        <w:tc>
          <w:tcPr>
            <w:tcW w:w="2468" w:type="pc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6AB70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2 (0.02)</w:t>
            </w:r>
          </w:p>
        </w:tc>
      </w:tr>
      <w:tr w:rsidR="002211F0" w:rsidRPr="002211F0" w14:paraId="51C8DB78" w14:textId="77777777" w:rsidTr="003802E1">
        <w:trPr>
          <w:trHeight w:val="90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CE8722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GCS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2E571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2 (0.02)</w:t>
            </w:r>
          </w:p>
        </w:tc>
      </w:tr>
      <w:tr w:rsidR="002211F0" w:rsidRPr="002211F0" w14:paraId="5E390ABB" w14:textId="77777777" w:rsidTr="003802E1">
        <w:trPr>
          <w:trHeight w:val="90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986602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 xml:space="preserve">Glucose 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E2547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29 (0.26)</w:t>
            </w:r>
          </w:p>
        </w:tc>
      </w:tr>
      <w:tr w:rsidR="002211F0" w:rsidRPr="002211F0" w14:paraId="4407F0CD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5D7E07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Creatinine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8A112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30 (0.27)</w:t>
            </w:r>
          </w:p>
        </w:tc>
      </w:tr>
      <w:tr w:rsidR="002211F0" w:rsidRPr="002211F0" w14:paraId="7ED5700F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ADCA53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BUN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7DAE5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31 (0.28)</w:t>
            </w:r>
          </w:p>
        </w:tc>
      </w:tr>
      <w:tr w:rsidR="002211F0" w:rsidRPr="002211F0" w14:paraId="5455E042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38ECBA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 xml:space="preserve">Hematocrit 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E9062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43 (0.39)</w:t>
            </w:r>
          </w:p>
        </w:tc>
      </w:tr>
      <w:tr w:rsidR="002211F0" w:rsidRPr="002211F0" w14:paraId="3DFE4542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8929F3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 xml:space="preserve">Hemoglobin 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B57A6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49 (0.44)</w:t>
            </w:r>
          </w:p>
        </w:tc>
      </w:tr>
      <w:tr w:rsidR="002211F0" w:rsidRPr="002211F0" w14:paraId="6CF66255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B3D987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Platelet count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D071B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52 (0.47)</w:t>
            </w:r>
          </w:p>
        </w:tc>
      </w:tr>
      <w:tr w:rsidR="002211F0" w:rsidRPr="002211F0" w14:paraId="29E427FC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275AAE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RDW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E8C2B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58 (0.52)</w:t>
            </w:r>
          </w:p>
        </w:tc>
      </w:tr>
      <w:tr w:rsidR="002211F0" w:rsidRPr="002211F0" w14:paraId="0BCE6254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DECAA3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Anion gap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08BC1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70 (0.63)</w:t>
            </w:r>
          </w:p>
        </w:tc>
      </w:tr>
      <w:tr w:rsidR="002211F0" w:rsidRPr="002211F0" w14:paraId="77506DBD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9EE3B2" w14:textId="77A6B5AA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24</w:t>
            </w:r>
            <w:r w:rsidR="00D73963" w:rsidRPr="002211F0">
              <w:rPr>
                <w:color w:val="FF0000"/>
                <w:lang w:bidi="ar"/>
              </w:rPr>
              <w:t xml:space="preserve"> </w:t>
            </w:r>
            <w:r w:rsidRPr="002211F0">
              <w:rPr>
                <w:color w:val="FF0000"/>
                <w:lang w:bidi="ar"/>
              </w:rPr>
              <w:t>h urine output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1D976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223 (2.01)</w:t>
            </w:r>
          </w:p>
        </w:tc>
      </w:tr>
      <w:tr w:rsidR="002211F0" w:rsidRPr="002211F0" w14:paraId="5C37CD4A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8EDED3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INR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72588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853 (7.71)</w:t>
            </w:r>
          </w:p>
        </w:tc>
      </w:tr>
      <w:tr w:rsidR="002211F0" w:rsidRPr="002211F0" w14:paraId="3C37FA40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CB6586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PT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2B720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853 (7.71)</w:t>
            </w:r>
          </w:p>
        </w:tc>
      </w:tr>
      <w:tr w:rsidR="002211F0" w:rsidRPr="002211F0" w14:paraId="20B00E84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8848DC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Marital status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FF111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989 (8.93)</w:t>
            </w:r>
          </w:p>
        </w:tc>
      </w:tr>
      <w:tr w:rsidR="002211F0" w:rsidRPr="002211F0" w14:paraId="262B1518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29A2AA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 xml:space="preserve">Weight 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21CE3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1590 (14.36)</w:t>
            </w:r>
          </w:p>
        </w:tc>
      </w:tr>
      <w:tr w:rsidR="002211F0" w:rsidRPr="002211F0" w14:paraId="36487C53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D51162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 xml:space="preserve">Calcium 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8CA5F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1757 (15.87)</w:t>
            </w:r>
          </w:p>
        </w:tc>
      </w:tr>
      <w:tr w:rsidR="002211F0" w:rsidRPr="002211F0" w14:paraId="1C98801B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D63F84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pH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F69BE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1964 (17.74)</w:t>
            </w:r>
          </w:p>
        </w:tc>
      </w:tr>
      <w:tr w:rsidR="002211F0" w:rsidRPr="002211F0" w14:paraId="14BDB139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775CBC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PaO</w:t>
            </w:r>
            <w:r w:rsidRPr="002211F0">
              <w:rPr>
                <w:color w:val="FF0000"/>
                <w:vertAlign w:val="subscript"/>
                <w:lang w:bidi="ar"/>
              </w:rPr>
              <w:t>2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D525D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2997 (27.08)</w:t>
            </w:r>
          </w:p>
        </w:tc>
      </w:tr>
      <w:tr w:rsidR="002211F0" w:rsidRPr="002211F0" w14:paraId="1CD5DDD2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449FB6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 xml:space="preserve">Bilirubin 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FF84F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5917 (53.46)</w:t>
            </w:r>
          </w:p>
        </w:tc>
      </w:tr>
      <w:tr w:rsidR="002211F0" w:rsidRPr="002211F0" w14:paraId="43B359C6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AB8326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Neutrophil count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33C0B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5968 (53.92)</w:t>
            </w:r>
          </w:p>
        </w:tc>
      </w:tr>
      <w:tr w:rsidR="002211F0" w:rsidRPr="002211F0" w14:paraId="19079663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87CA6F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Lymphocyte count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DE56F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5992 (54.13)</w:t>
            </w:r>
          </w:p>
        </w:tc>
      </w:tr>
      <w:tr w:rsidR="002211F0" w:rsidRPr="002211F0" w14:paraId="199B2FC8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211D3E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Albumin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BC617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7438 (67.2)</w:t>
            </w:r>
          </w:p>
        </w:tc>
      </w:tr>
      <w:tr w:rsidR="002211F0" w:rsidRPr="002211F0" w14:paraId="2072E265" w14:textId="77777777" w:rsidTr="003802E1">
        <w:trPr>
          <w:trHeight w:val="272"/>
          <w:jc w:val="center"/>
        </w:trPr>
        <w:tc>
          <w:tcPr>
            <w:tcW w:w="253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84D3CF" w14:textId="77777777" w:rsidR="00787612" w:rsidRPr="002211F0" w:rsidRDefault="00787612" w:rsidP="00491F8F">
            <w:pPr>
              <w:adjustRightInd w:val="0"/>
              <w:snapToGrid w:val="0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Height</w:t>
            </w:r>
          </w:p>
        </w:tc>
        <w:tc>
          <w:tcPr>
            <w:tcW w:w="24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EA955" w14:textId="77777777" w:rsidR="00787612" w:rsidRPr="002211F0" w:rsidRDefault="00787612" w:rsidP="003802E1">
            <w:pPr>
              <w:adjustRightInd w:val="0"/>
              <w:snapToGrid w:val="0"/>
              <w:jc w:val="center"/>
              <w:textAlignment w:val="bottom"/>
              <w:rPr>
                <w:color w:val="FF0000"/>
              </w:rPr>
            </w:pPr>
            <w:r w:rsidRPr="002211F0">
              <w:rPr>
                <w:color w:val="FF0000"/>
                <w:lang w:bidi="ar"/>
              </w:rPr>
              <w:t>10760 (97.21)</w:t>
            </w:r>
          </w:p>
        </w:tc>
      </w:tr>
    </w:tbl>
    <w:p w14:paraId="411C17E1" w14:textId="0ED360A5" w:rsidR="00491F8F" w:rsidRPr="00AB3EC9" w:rsidRDefault="00D73963" w:rsidP="002544B2">
      <w:pPr>
        <w:pStyle w:val="ae"/>
      </w:pPr>
      <w:r w:rsidRPr="00AB3EC9">
        <w:t>SPO</w:t>
      </w:r>
      <w:r w:rsidRPr="00AB3EC9">
        <w:rPr>
          <w:vertAlign w:val="subscript"/>
        </w:rPr>
        <w:t>2</w:t>
      </w:r>
      <w:r w:rsidRPr="00AB3EC9">
        <w:t xml:space="preserve">, </w:t>
      </w:r>
      <w:r w:rsidRPr="00AB3EC9">
        <w:rPr>
          <w:bCs/>
        </w:rPr>
        <w:t>pulse oximetry oxygen saturation</w:t>
      </w:r>
      <w:r w:rsidRPr="00AB3EC9">
        <w:t xml:space="preserve">; GCS, </w:t>
      </w:r>
      <w:r w:rsidR="00120946" w:rsidRPr="00AB3EC9">
        <w:t xml:space="preserve">Glasgow Coma Scale; </w:t>
      </w:r>
      <w:r w:rsidRPr="00AB3EC9">
        <w:t xml:space="preserve">BUN, </w:t>
      </w:r>
      <w:r w:rsidR="00120946" w:rsidRPr="00AB3EC9">
        <w:t xml:space="preserve">blood urea nitrogen; </w:t>
      </w:r>
      <w:r w:rsidRPr="00AB3EC9">
        <w:t xml:space="preserve">DW, </w:t>
      </w:r>
      <w:r w:rsidR="00120946" w:rsidRPr="00AB3EC9">
        <w:rPr>
          <w:bCs/>
        </w:rPr>
        <w:t>red cell distribution width</w:t>
      </w:r>
      <w:r w:rsidR="00120946" w:rsidRPr="00AB3EC9">
        <w:t xml:space="preserve">; </w:t>
      </w:r>
      <w:r w:rsidRPr="00AB3EC9">
        <w:t xml:space="preserve">INR, </w:t>
      </w:r>
      <w:r w:rsidR="00120946" w:rsidRPr="00AB3EC9">
        <w:t xml:space="preserve">International Normalized Ratio; </w:t>
      </w:r>
      <w:r w:rsidRPr="00AB3EC9">
        <w:t xml:space="preserve">PT, </w:t>
      </w:r>
      <w:r w:rsidR="00120946" w:rsidRPr="00AB3EC9">
        <w:t>prothrombin time;</w:t>
      </w:r>
      <w:r w:rsidRPr="00AB3EC9">
        <w:t xml:space="preserve"> PaO</w:t>
      </w:r>
      <w:r w:rsidRPr="00985584">
        <w:rPr>
          <w:vertAlign w:val="subscript"/>
        </w:rPr>
        <w:t>2</w:t>
      </w:r>
      <w:r w:rsidRPr="00AB3EC9">
        <w:t xml:space="preserve">, </w:t>
      </w:r>
      <w:r w:rsidR="00E9676B">
        <w:t>p</w:t>
      </w:r>
      <w:r w:rsidR="00AB3EC9" w:rsidRPr="00AB3EC9">
        <w:t xml:space="preserve">artial arterial oxygen pressure. </w:t>
      </w:r>
    </w:p>
    <w:p w14:paraId="12FC0F48" w14:textId="6AE30190" w:rsidR="001E7137" w:rsidRDefault="001E7137">
      <w:pPr>
        <w:autoSpaceDE/>
        <w:autoSpaceDN/>
        <w:spacing w:after="160" w:line="278" w:lineRule="auto"/>
        <w:sectPr w:rsidR="001E713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143394D" w14:textId="181B0C8E" w:rsidR="00787612" w:rsidRPr="00F14292" w:rsidRDefault="001A33E2" w:rsidP="002544B2">
      <w:pPr>
        <w:pStyle w:val="ae"/>
      </w:pPr>
      <w:r w:rsidRPr="00F14292">
        <w:lastRenderedPageBreak/>
        <w:t>Supplementary Table 2 Sensitivity analysis comparing the distribution of variables before and after multiple imputation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35"/>
        <w:gridCol w:w="2539"/>
        <w:gridCol w:w="2678"/>
        <w:gridCol w:w="1717"/>
        <w:gridCol w:w="1189"/>
      </w:tblGrid>
      <w:tr w:rsidR="00F14292" w:rsidRPr="00F14292" w14:paraId="7DB8B571" w14:textId="77777777" w:rsidTr="001E7137">
        <w:trPr>
          <w:trHeight w:val="530"/>
          <w:tblHeader/>
          <w:jc w:val="center"/>
        </w:trPr>
        <w:tc>
          <w:tcPr>
            <w:tcW w:w="209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A01BD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>Variables</w:t>
            </w:r>
          </w:p>
        </w:tc>
        <w:tc>
          <w:tcPr>
            <w:tcW w:w="90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15D12" w14:textId="3EB5A8CA" w:rsidR="00787612" w:rsidRPr="00F14292" w:rsidRDefault="00B441BC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微软雅黑"/>
                <w:bCs/>
                <w:color w:val="FF0000"/>
              </w:rPr>
              <w:t>Before imputation</w:t>
            </w:r>
            <w:r w:rsidR="00787612" w:rsidRPr="00F14292">
              <w:rPr>
                <w:rFonts w:eastAsia="Arial"/>
                <w:bCs/>
                <w:color w:val="FF0000"/>
              </w:rPr>
              <w:br/>
              <w:t>(</w:t>
            </w:r>
            <w:r w:rsidRPr="00F14292">
              <w:rPr>
                <w:rFonts w:eastAsia="Arial"/>
                <w:bCs/>
                <w:color w:val="FF0000"/>
              </w:rPr>
              <w:t>n</w:t>
            </w:r>
            <w:r w:rsidR="00787612" w:rsidRPr="00F14292">
              <w:rPr>
                <w:rFonts w:eastAsia="Arial"/>
                <w:bCs/>
                <w:color w:val="FF0000"/>
              </w:rPr>
              <w:t>=11</w:t>
            </w:r>
            <w:r w:rsidRPr="00F14292">
              <w:rPr>
                <w:rFonts w:eastAsia="Arial"/>
                <w:bCs/>
                <w:color w:val="FF0000"/>
              </w:rPr>
              <w:t xml:space="preserve">, </w:t>
            </w:r>
            <w:r w:rsidR="00787612" w:rsidRPr="00F14292">
              <w:rPr>
                <w:rFonts w:eastAsia="Arial"/>
                <w:bCs/>
                <w:color w:val="FF0000"/>
              </w:rPr>
              <w:t>069)</w:t>
            </w:r>
          </w:p>
        </w:tc>
        <w:tc>
          <w:tcPr>
            <w:tcW w:w="95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C3D5C" w14:textId="743AC39E" w:rsidR="00787612" w:rsidRPr="00F14292" w:rsidRDefault="00B441BC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微软雅黑"/>
                <w:bCs/>
                <w:color w:val="FF0000"/>
              </w:rPr>
              <w:t>After imputation</w:t>
            </w:r>
            <w:r w:rsidR="00787612" w:rsidRPr="00F14292">
              <w:rPr>
                <w:rFonts w:eastAsia="Arial"/>
                <w:bCs/>
                <w:color w:val="FF0000"/>
              </w:rPr>
              <w:br/>
              <w:t>(</w:t>
            </w:r>
            <w:r w:rsidRPr="00F14292">
              <w:rPr>
                <w:rFonts w:eastAsia="Arial"/>
                <w:bCs/>
                <w:color w:val="FF0000"/>
              </w:rPr>
              <w:t>n</w:t>
            </w:r>
            <w:r w:rsidR="00787612" w:rsidRPr="00F14292">
              <w:rPr>
                <w:rFonts w:eastAsia="Arial"/>
                <w:bCs/>
                <w:color w:val="FF0000"/>
              </w:rPr>
              <w:t>=11</w:t>
            </w:r>
            <w:r w:rsidRPr="00F14292">
              <w:rPr>
                <w:rFonts w:eastAsia="Arial"/>
                <w:bCs/>
                <w:color w:val="FF0000"/>
              </w:rPr>
              <w:t xml:space="preserve">, </w:t>
            </w:r>
            <w:r w:rsidR="00787612" w:rsidRPr="00F14292">
              <w:rPr>
                <w:rFonts w:eastAsia="Arial"/>
                <w:bCs/>
                <w:color w:val="FF0000"/>
              </w:rPr>
              <w:t>069)</w:t>
            </w:r>
          </w:p>
        </w:tc>
        <w:tc>
          <w:tcPr>
            <w:tcW w:w="61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AF55C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>Statistics</w:t>
            </w:r>
          </w:p>
        </w:tc>
        <w:tc>
          <w:tcPr>
            <w:tcW w:w="42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3A11D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i/>
                <w:color w:val="FF0000"/>
              </w:rPr>
              <w:t>P</w:t>
            </w:r>
          </w:p>
        </w:tc>
      </w:tr>
      <w:tr w:rsidR="00F14292" w:rsidRPr="00F14292" w14:paraId="19DE44CD" w14:textId="77777777" w:rsidTr="001E7137">
        <w:trPr>
          <w:trHeight w:val="404"/>
          <w:jc w:val="center"/>
        </w:trPr>
        <w:tc>
          <w:tcPr>
            <w:tcW w:w="209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59D13" w14:textId="40B9DC1B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bCs/>
                <w:color w:val="FF0000"/>
              </w:rPr>
              <w:t>SPO</w:t>
            </w:r>
            <w:r w:rsidRPr="00F14292">
              <w:rPr>
                <w:rFonts w:eastAsia="Arial"/>
                <w:bCs/>
                <w:color w:val="FF0000"/>
                <w:vertAlign w:val="subscript"/>
              </w:rPr>
              <w:t>2</w:t>
            </w:r>
            <w:r w:rsidRPr="00F14292">
              <w:rPr>
                <w:rFonts w:eastAsia="Arial"/>
                <w:bCs/>
                <w:color w:val="FF0000"/>
              </w:rPr>
              <w:t xml:space="preserve">, </w:t>
            </w:r>
            <w:r w:rsidRPr="00F14292">
              <w:rPr>
                <w:bCs/>
                <w:color w:val="FF0000"/>
              </w:rPr>
              <w:t xml:space="preserve">%, </w:t>
            </w:r>
            <w:r w:rsidRPr="00F14292">
              <w:rPr>
                <w:rFonts w:eastAsia="Arial"/>
                <w:bCs/>
                <w:color w:val="FF0000"/>
              </w:rPr>
              <w:t>M</w:t>
            </w:r>
            <w:r w:rsidR="00797EAF" w:rsidRPr="00F14292">
              <w:rPr>
                <w:rFonts w:eastAsia="Arial"/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>(Q₁, Q₃)</w:t>
            </w:r>
          </w:p>
        </w:tc>
        <w:tc>
          <w:tcPr>
            <w:tcW w:w="90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7A079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99.00 (96.00-100.00)</w:t>
            </w:r>
          </w:p>
        </w:tc>
        <w:tc>
          <w:tcPr>
            <w:tcW w:w="95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3E8C6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99.00 (96.00-100.00)</w:t>
            </w:r>
          </w:p>
        </w:tc>
        <w:tc>
          <w:tcPr>
            <w:tcW w:w="61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5AADB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W = 61252754.5</w:t>
            </w:r>
          </w:p>
        </w:tc>
        <w:tc>
          <w:tcPr>
            <w:tcW w:w="42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86381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0.996</w:t>
            </w:r>
          </w:p>
        </w:tc>
      </w:tr>
      <w:tr w:rsidR="00F14292" w:rsidRPr="00F14292" w14:paraId="3E4E76EC" w14:textId="77777777" w:rsidTr="001E7137">
        <w:trPr>
          <w:trHeight w:val="253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22664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bCs/>
                <w:color w:val="FF0000"/>
              </w:rPr>
              <w:t>GCS</w:t>
            </w:r>
            <w:r w:rsidRPr="00F14292">
              <w:rPr>
                <w:rFonts w:eastAsia="Arial"/>
                <w:bCs/>
                <w:color w:val="FF0000"/>
              </w:rPr>
              <w:t xml:space="preserve">, </w:t>
            </w:r>
            <w:r w:rsidRPr="00F14292">
              <w:rPr>
                <w:bCs/>
                <w:color w:val="FF0000"/>
              </w:rPr>
              <w:t xml:space="preserve">score, </w:t>
            </w:r>
            <w:r w:rsidRPr="00F14292">
              <w:rPr>
                <w:rFonts w:eastAsia="Arial"/>
                <w:bCs/>
                <w:color w:val="FF0000"/>
              </w:rPr>
              <w:t>Mean ± SD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B3D5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13.16 ± 3.31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9C44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13.16 ± 3.31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9A4C9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t = -0.005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382D2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0.996</w:t>
            </w:r>
          </w:p>
        </w:tc>
      </w:tr>
      <w:tr w:rsidR="00F14292" w:rsidRPr="00F14292" w14:paraId="1C8E1BD6" w14:textId="77777777" w:rsidTr="001E7137">
        <w:trPr>
          <w:trHeight w:val="90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52442" w14:textId="353DBF3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 xml:space="preserve">Glucose, </w:t>
            </w:r>
            <w:r w:rsidRPr="00F14292">
              <w:rPr>
                <w:color w:val="FF0000"/>
              </w:rPr>
              <w:t xml:space="preserve">mg/dL, </w:t>
            </w:r>
            <w:r w:rsidRPr="00F14292">
              <w:rPr>
                <w:rFonts w:eastAsia="Arial"/>
                <w:bCs/>
                <w:color w:val="FF0000"/>
              </w:rPr>
              <w:t>M</w:t>
            </w:r>
            <w:r w:rsidR="00797EAF" w:rsidRPr="00F14292">
              <w:rPr>
                <w:rFonts w:eastAsia="Arial"/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>(Q₁, Q₃)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CE0BB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134.00 (110.00-169.00)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616DC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134.00 (110.00-169.00)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7E736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W = 61062793.5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DF508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0.936</w:t>
            </w:r>
          </w:p>
        </w:tc>
      </w:tr>
      <w:tr w:rsidR="00F14292" w:rsidRPr="00F14292" w14:paraId="1C55ACF0" w14:textId="77777777" w:rsidTr="001E7137">
        <w:trPr>
          <w:trHeight w:val="124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E91C0" w14:textId="14A8F1F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 xml:space="preserve">Creatinine, </w:t>
            </w:r>
            <w:r w:rsidRPr="00F14292">
              <w:rPr>
                <w:color w:val="FF0000"/>
              </w:rPr>
              <w:t xml:space="preserve">mg/dL, </w:t>
            </w:r>
            <w:r w:rsidRPr="00F14292">
              <w:rPr>
                <w:rFonts w:eastAsia="Arial"/>
                <w:bCs/>
                <w:color w:val="FF0000"/>
              </w:rPr>
              <w:t>M</w:t>
            </w:r>
            <w:r w:rsidR="00797EAF" w:rsidRPr="00F14292">
              <w:rPr>
                <w:rFonts w:eastAsia="Arial"/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>(Q₁, Q₃)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A1E49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1.00 (0.70-1.40)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89E74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1.00 (0.70-1.40)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38A00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W = 61090716.5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2153E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0.992</w:t>
            </w:r>
          </w:p>
        </w:tc>
      </w:tr>
      <w:tr w:rsidR="00F14292" w:rsidRPr="00F14292" w14:paraId="09732BFA" w14:textId="77777777" w:rsidTr="001E7137">
        <w:trPr>
          <w:trHeight w:val="90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83C9F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bCs/>
                <w:color w:val="FF0000"/>
              </w:rPr>
              <w:t>BUN</w:t>
            </w:r>
            <w:r w:rsidRPr="00F14292">
              <w:rPr>
                <w:rFonts w:eastAsia="Arial"/>
                <w:bCs/>
                <w:color w:val="FF0000"/>
              </w:rPr>
              <w:t xml:space="preserve">, </w:t>
            </w:r>
            <w:r w:rsidRPr="00F14292">
              <w:rPr>
                <w:color w:val="FF0000"/>
              </w:rPr>
              <w:t xml:space="preserve">mg/dL, </w:t>
            </w:r>
            <w:r w:rsidRPr="00F14292">
              <w:rPr>
                <w:rFonts w:eastAsia="Arial"/>
                <w:bCs/>
                <w:color w:val="FF0000"/>
              </w:rPr>
              <w:t>Mean ± SD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A538A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26.27 ± 21.22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39C51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26.26 ± 21.22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09854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t = 0.013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0C49B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0.990</w:t>
            </w:r>
          </w:p>
        </w:tc>
      </w:tr>
      <w:tr w:rsidR="00F14292" w:rsidRPr="00F14292" w14:paraId="3FFA99C0" w14:textId="77777777" w:rsidTr="001E7137">
        <w:trPr>
          <w:trHeight w:val="253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ADC1B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 xml:space="preserve">hematocrit, </w:t>
            </w:r>
            <w:r w:rsidRPr="00F14292">
              <w:rPr>
                <w:bCs/>
                <w:color w:val="FF0000"/>
              </w:rPr>
              <w:t xml:space="preserve">%, </w:t>
            </w:r>
            <w:r w:rsidRPr="00F14292">
              <w:rPr>
                <w:rFonts w:eastAsia="Arial"/>
                <w:bCs/>
                <w:color w:val="FF0000"/>
              </w:rPr>
              <w:t>Mean ± SD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AB9D1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31.64 ± 6.70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78819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31.64 ± 6.70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D2CFB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t = 0.000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36371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1.000</w:t>
            </w:r>
          </w:p>
        </w:tc>
      </w:tr>
      <w:tr w:rsidR="00F14292" w:rsidRPr="00F14292" w14:paraId="506AF6E4" w14:textId="77777777" w:rsidTr="001E7137">
        <w:trPr>
          <w:trHeight w:val="253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94155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 xml:space="preserve">Hemoglobin, </w:t>
            </w:r>
            <w:r w:rsidRPr="00F14292">
              <w:rPr>
                <w:color w:val="FF0000"/>
              </w:rPr>
              <w:t xml:space="preserve">g/dL, </w:t>
            </w:r>
            <w:r w:rsidRPr="00F14292">
              <w:rPr>
                <w:rFonts w:eastAsia="Arial"/>
                <w:bCs/>
                <w:color w:val="FF0000"/>
              </w:rPr>
              <w:t>Mean ± SD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C008C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10.46 ± 2.26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DA3D8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10.46 ± 2.26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37D05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t = 0.010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003B5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0.992</w:t>
            </w:r>
          </w:p>
        </w:tc>
      </w:tr>
      <w:tr w:rsidR="00F14292" w:rsidRPr="00F14292" w14:paraId="59EDB21C" w14:textId="77777777" w:rsidTr="001E7137">
        <w:trPr>
          <w:trHeight w:val="505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E7540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>Platelet</w:t>
            </w:r>
            <w:r w:rsidRPr="00F14292">
              <w:rPr>
                <w:bCs/>
                <w:color w:val="FF0000"/>
              </w:rPr>
              <w:t xml:space="preserve"> count</w:t>
            </w:r>
            <w:r w:rsidRPr="00F14292">
              <w:rPr>
                <w:rFonts w:eastAsia="Arial"/>
                <w:bCs/>
                <w:color w:val="FF0000"/>
              </w:rPr>
              <w:t>, K/uL</w:t>
            </w:r>
            <w:r w:rsidRPr="00F14292">
              <w:rPr>
                <w:bCs/>
                <w:color w:val="FF0000"/>
              </w:rPr>
              <w:t xml:space="preserve">, </w:t>
            </w:r>
            <w:r w:rsidRPr="00F14292">
              <w:rPr>
                <w:rFonts w:eastAsia="Arial"/>
                <w:bCs/>
                <w:color w:val="FF0000"/>
              </w:rPr>
              <w:t>Mean ± SD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4EBB9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198.43 ± 107.11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3D904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198.50 ± 107.12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9733B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t = -0.049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4CD0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0.961</w:t>
            </w:r>
          </w:p>
        </w:tc>
      </w:tr>
      <w:tr w:rsidR="00F14292" w:rsidRPr="00F14292" w14:paraId="2CC1DDD3" w14:textId="77777777" w:rsidTr="001E7137">
        <w:trPr>
          <w:trHeight w:val="253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6C141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bCs/>
                <w:color w:val="FF0000"/>
              </w:rPr>
              <w:t>RDW</w:t>
            </w:r>
            <w:r w:rsidRPr="00F14292">
              <w:rPr>
                <w:rFonts w:eastAsia="Arial"/>
                <w:bCs/>
                <w:color w:val="FF0000"/>
              </w:rPr>
              <w:t xml:space="preserve">, </w:t>
            </w:r>
            <w:r w:rsidRPr="00F14292">
              <w:rPr>
                <w:bCs/>
                <w:color w:val="FF0000"/>
              </w:rPr>
              <w:t xml:space="preserve">%, </w:t>
            </w:r>
            <w:r w:rsidRPr="00F14292">
              <w:rPr>
                <w:rFonts w:eastAsia="Arial"/>
                <w:bCs/>
                <w:color w:val="FF0000"/>
              </w:rPr>
              <w:t>Mean ± SD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08F5C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15.01 ± 2.27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8B7D3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15.01 ± 2.27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12012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t = 0.059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84D80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0.953</w:t>
            </w:r>
          </w:p>
        </w:tc>
      </w:tr>
      <w:tr w:rsidR="00F14292" w:rsidRPr="00F14292" w14:paraId="4DA31087" w14:textId="77777777" w:rsidTr="001E7137">
        <w:trPr>
          <w:trHeight w:val="253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7B594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>Anion</w:t>
            </w:r>
            <w:r w:rsidRPr="00F14292">
              <w:rPr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 xml:space="preserve">gap, </w:t>
            </w:r>
            <w:r w:rsidRPr="00F14292">
              <w:rPr>
                <w:rFonts w:eastAsia="Times New Roman"/>
                <w:bCs/>
                <w:color w:val="FF0000"/>
              </w:rPr>
              <w:t>mEq/L</w:t>
            </w:r>
            <w:r w:rsidRPr="00F14292">
              <w:rPr>
                <w:bCs/>
                <w:color w:val="FF0000"/>
              </w:rPr>
              <w:t xml:space="preserve">, </w:t>
            </w:r>
            <w:r w:rsidRPr="00F14292">
              <w:rPr>
                <w:rFonts w:eastAsia="Arial"/>
                <w:bCs/>
                <w:color w:val="FF0000"/>
              </w:rPr>
              <w:t>Mean ± SD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DC502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14.27 ± 4.48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BBA30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14.27 ± 4.48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2A2D2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t = -0.042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D34E5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0.966</w:t>
            </w:r>
          </w:p>
        </w:tc>
      </w:tr>
      <w:tr w:rsidR="00F14292" w:rsidRPr="00F14292" w14:paraId="09BD031F" w14:textId="77777777" w:rsidTr="001E7137">
        <w:trPr>
          <w:trHeight w:val="758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DF4FF" w14:textId="201CA8B4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bCs/>
                <w:color w:val="FF0000"/>
              </w:rPr>
              <w:t>24</w:t>
            </w:r>
            <w:r w:rsidR="00797EAF" w:rsidRPr="00F14292">
              <w:rPr>
                <w:bCs/>
                <w:color w:val="FF0000"/>
              </w:rPr>
              <w:t xml:space="preserve"> </w:t>
            </w:r>
            <w:r w:rsidRPr="00F14292">
              <w:rPr>
                <w:bCs/>
                <w:color w:val="FF0000"/>
              </w:rPr>
              <w:t xml:space="preserve">h </w:t>
            </w:r>
            <w:r w:rsidRPr="00F14292">
              <w:rPr>
                <w:rFonts w:eastAsia="Arial"/>
                <w:bCs/>
                <w:color w:val="FF0000"/>
              </w:rPr>
              <w:t>urine</w:t>
            </w:r>
            <w:r w:rsidRPr="00F14292">
              <w:rPr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 xml:space="preserve">output, </w:t>
            </w:r>
            <w:r w:rsidRPr="00F14292">
              <w:rPr>
                <w:bCs/>
                <w:color w:val="FF0000"/>
              </w:rPr>
              <w:t xml:space="preserve">mL/day, </w:t>
            </w:r>
            <w:r w:rsidRPr="00F14292">
              <w:rPr>
                <w:rFonts w:eastAsia="Arial"/>
                <w:bCs/>
                <w:color w:val="FF0000"/>
              </w:rPr>
              <w:t>M</w:t>
            </w:r>
            <w:r w:rsidR="00797EAF" w:rsidRPr="00F14292">
              <w:rPr>
                <w:rFonts w:eastAsia="Arial"/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>(Q₁, Q₃)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C87F8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1665.00 (1043.25-2445.00)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90AD0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1665.00 (1042.00-2447.00)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09F9C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W = 60010921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7F98A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0.972</w:t>
            </w:r>
          </w:p>
        </w:tc>
      </w:tr>
      <w:tr w:rsidR="00F14292" w:rsidRPr="00F14292" w14:paraId="72D4993A" w14:textId="77777777" w:rsidTr="001E7137">
        <w:trPr>
          <w:trHeight w:val="505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D6386" w14:textId="0680BB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bCs/>
                <w:color w:val="FF0000"/>
              </w:rPr>
              <w:t>INR</w:t>
            </w:r>
            <w:r w:rsidRPr="00F14292">
              <w:rPr>
                <w:rFonts w:eastAsia="Arial"/>
                <w:bCs/>
                <w:color w:val="FF0000"/>
              </w:rPr>
              <w:t>, M</w:t>
            </w:r>
            <w:r w:rsidR="00797EAF" w:rsidRPr="00F14292">
              <w:rPr>
                <w:rFonts w:eastAsia="Arial"/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>(Q₁, Q₃)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FEC69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1.30 (1.20-1.50)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D6517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1.30 (1.20-1.50)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C013E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W = 56510689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871DB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0.947</w:t>
            </w:r>
          </w:p>
        </w:tc>
      </w:tr>
      <w:tr w:rsidR="00F14292" w:rsidRPr="00F14292" w14:paraId="4BB1A9F4" w14:textId="77777777" w:rsidTr="001E7137">
        <w:trPr>
          <w:trHeight w:val="590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72886" w14:textId="13A46EF1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bCs/>
                <w:color w:val="FF0000"/>
              </w:rPr>
              <w:t>PT</w:t>
            </w:r>
            <w:r w:rsidRPr="00F14292">
              <w:rPr>
                <w:rFonts w:eastAsia="Arial"/>
                <w:bCs/>
                <w:color w:val="FF0000"/>
              </w:rPr>
              <w:t xml:space="preserve">, </w:t>
            </w:r>
            <w:r w:rsidRPr="00F14292">
              <w:rPr>
                <w:bCs/>
                <w:color w:val="FF0000"/>
              </w:rPr>
              <w:t xml:space="preserve">sec, </w:t>
            </w:r>
            <w:r w:rsidRPr="00F14292">
              <w:rPr>
                <w:rFonts w:eastAsia="Arial"/>
                <w:bCs/>
                <w:color w:val="FF0000"/>
              </w:rPr>
              <w:t>M</w:t>
            </w:r>
            <w:r w:rsidR="00797EAF" w:rsidRPr="00F14292">
              <w:rPr>
                <w:rFonts w:eastAsia="Arial"/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>(Q₁, Q₃)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A9071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14.60 (13.00-16.80)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4313E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14.60 (13.00-16.80)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1EA79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W = 56509554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CDA5A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0.945</w:t>
            </w:r>
          </w:p>
        </w:tc>
      </w:tr>
      <w:tr w:rsidR="00F14292" w:rsidRPr="00F14292" w14:paraId="1F43AB59" w14:textId="77777777" w:rsidTr="001E7137">
        <w:trPr>
          <w:trHeight w:val="253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1D339" w14:textId="2640DB8F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>Marital</w:t>
            </w:r>
            <w:r w:rsidRPr="00F14292">
              <w:rPr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>status, n</w:t>
            </w:r>
            <w:r w:rsidR="00797EAF" w:rsidRPr="00F14292">
              <w:rPr>
                <w:rFonts w:eastAsia="Arial"/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>(%)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12CE5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3F1FC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70B25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χ² = 0.066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34B10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0.797</w:t>
            </w:r>
          </w:p>
        </w:tc>
      </w:tr>
      <w:tr w:rsidR="00F14292" w:rsidRPr="00F14292" w14:paraId="1D92F094" w14:textId="77777777" w:rsidTr="001E7137">
        <w:trPr>
          <w:trHeight w:val="394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1413D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>Married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074B5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5408 (48.86)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A42C3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5918 (53.46)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FF8BF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6A349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</w:p>
        </w:tc>
      </w:tr>
      <w:tr w:rsidR="00F14292" w:rsidRPr="00F14292" w14:paraId="52ECC7A1" w14:textId="77777777" w:rsidTr="001E7137">
        <w:trPr>
          <w:trHeight w:val="253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41510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>Single/Divorced/Widowed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8E299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4672 (42.21)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9F4FA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5151 (46.54)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7FC28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13C23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</w:p>
        </w:tc>
      </w:tr>
      <w:tr w:rsidR="00F14292" w:rsidRPr="00F14292" w14:paraId="0F24FE7F" w14:textId="77777777" w:rsidTr="001E7137">
        <w:trPr>
          <w:trHeight w:val="598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35F2D" w14:textId="2133C5C8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 xml:space="preserve">Weight, </w:t>
            </w:r>
            <w:r w:rsidRPr="00F14292">
              <w:rPr>
                <w:bCs/>
                <w:color w:val="FF0000"/>
              </w:rPr>
              <w:t xml:space="preserve">kg, </w:t>
            </w:r>
            <w:r w:rsidRPr="00F14292">
              <w:rPr>
                <w:rFonts w:eastAsia="Arial"/>
                <w:bCs/>
                <w:color w:val="FF0000"/>
              </w:rPr>
              <w:t>M</w:t>
            </w:r>
            <w:r w:rsidR="00797EAF" w:rsidRPr="00F14292">
              <w:rPr>
                <w:rFonts w:eastAsia="Arial"/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>(Q₁, Q₃)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72C92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80.65 (68.60-95.30)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5B41C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80.51 (68.45-95.30)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4C32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W = 52485643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6F294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0.955</w:t>
            </w:r>
          </w:p>
        </w:tc>
      </w:tr>
      <w:tr w:rsidR="00F14292" w:rsidRPr="00F14292" w14:paraId="6634AAF2" w14:textId="77777777" w:rsidTr="001E7137">
        <w:trPr>
          <w:trHeight w:val="505"/>
          <w:jc w:val="center"/>
        </w:trPr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402BD" w14:textId="5A375269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 xml:space="preserve">Calcium, </w:t>
            </w:r>
            <w:r w:rsidRPr="00F14292">
              <w:rPr>
                <w:color w:val="FF0000"/>
              </w:rPr>
              <w:t xml:space="preserve">mg/dL, </w:t>
            </w:r>
            <w:r w:rsidRPr="00F14292">
              <w:rPr>
                <w:rFonts w:eastAsia="Arial"/>
                <w:bCs/>
                <w:color w:val="FF0000"/>
              </w:rPr>
              <w:t>M</w:t>
            </w:r>
            <w:r w:rsidR="00797EAF" w:rsidRPr="00F14292">
              <w:rPr>
                <w:rFonts w:eastAsia="Arial"/>
                <w:bCs/>
                <w:color w:val="FF0000"/>
              </w:rPr>
              <w:t xml:space="preserve"> </w:t>
            </w:r>
            <w:r w:rsidRPr="00F14292">
              <w:rPr>
                <w:rFonts w:eastAsia="Arial"/>
                <w:bCs/>
                <w:color w:val="FF0000"/>
              </w:rPr>
              <w:t>(Q₁, Q₃)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9D3C4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8.30 (7.80-8.70)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DEE81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8.30 (7.80-8.70)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39EB5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W = 51681884.5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C6969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0.729</w:t>
            </w:r>
          </w:p>
        </w:tc>
      </w:tr>
      <w:tr w:rsidR="00F14292" w:rsidRPr="00F14292" w14:paraId="107969CE" w14:textId="77777777" w:rsidTr="001E7137">
        <w:trPr>
          <w:trHeight w:val="277"/>
          <w:jc w:val="center"/>
        </w:trPr>
        <w:tc>
          <w:tcPr>
            <w:tcW w:w="209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F02E6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bCs/>
                <w:color w:val="FF0000"/>
              </w:rPr>
            </w:pPr>
            <w:r w:rsidRPr="00F14292">
              <w:rPr>
                <w:rFonts w:eastAsia="Arial"/>
                <w:bCs/>
                <w:color w:val="FF0000"/>
              </w:rPr>
              <w:t>p</w:t>
            </w:r>
            <w:r w:rsidRPr="00F14292">
              <w:rPr>
                <w:bCs/>
                <w:color w:val="FF0000"/>
              </w:rPr>
              <w:t>H</w:t>
            </w:r>
            <w:r w:rsidRPr="00F14292">
              <w:rPr>
                <w:rFonts w:eastAsia="Arial"/>
                <w:bCs/>
                <w:color w:val="FF0000"/>
              </w:rPr>
              <w:t>, Mean ± SD</w:t>
            </w:r>
          </w:p>
        </w:tc>
        <w:tc>
          <w:tcPr>
            <w:tcW w:w="90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EE422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7.37 ± 0.10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B722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7.37 ± 0.10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85178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Times New Roman"/>
                <w:color w:val="FF0000"/>
              </w:rPr>
              <w:t>t = -0.344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A3253" w14:textId="77777777" w:rsidR="00787612" w:rsidRPr="00F14292" w:rsidRDefault="00787612" w:rsidP="00F142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both"/>
              <w:rPr>
                <w:color w:val="FF0000"/>
              </w:rPr>
            </w:pPr>
            <w:r w:rsidRPr="00F14292">
              <w:rPr>
                <w:rFonts w:eastAsia="Arial"/>
                <w:color w:val="FF0000"/>
              </w:rPr>
              <w:t>0.731</w:t>
            </w:r>
          </w:p>
        </w:tc>
      </w:tr>
    </w:tbl>
    <w:p w14:paraId="1CDCBA89" w14:textId="51235DBB" w:rsidR="00787612" w:rsidRPr="00F14292" w:rsidRDefault="00787612" w:rsidP="00F14292">
      <w:pPr>
        <w:adjustRightInd w:val="0"/>
        <w:snapToGrid w:val="0"/>
        <w:jc w:val="both"/>
        <w:rPr>
          <w:color w:val="FF0000"/>
        </w:rPr>
      </w:pPr>
      <w:r w:rsidRPr="00F14292">
        <w:rPr>
          <w:color w:val="FF0000"/>
        </w:rPr>
        <w:t>t: Student's t test; W: Wilcoxon rank sum test</w:t>
      </w:r>
      <w:r w:rsidR="00F14292" w:rsidRPr="00F14292">
        <w:rPr>
          <w:color w:val="FF0000"/>
        </w:rPr>
        <w:t>.</w:t>
      </w:r>
    </w:p>
    <w:p w14:paraId="46361D4C" w14:textId="77777777" w:rsidR="004C63C8" w:rsidRDefault="00F14292" w:rsidP="002544B2">
      <w:pPr>
        <w:pStyle w:val="ae"/>
        <w:sectPr w:rsidR="004C63C8" w:rsidSect="001E713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F14292">
        <w:t>SPO</w:t>
      </w:r>
      <w:r w:rsidRPr="00F14292">
        <w:rPr>
          <w:vertAlign w:val="subscript"/>
        </w:rPr>
        <w:t>2</w:t>
      </w:r>
      <w:r w:rsidRPr="00F14292">
        <w:t xml:space="preserve">, </w:t>
      </w:r>
      <w:r w:rsidRPr="00F14292">
        <w:rPr>
          <w:bCs/>
        </w:rPr>
        <w:t>pulse oximetry oxygen saturation</w:t>
      </w:r>
      <w:r w:rsidRPr="00F14292">
        <w:t xml:space="preserve">; GCS, Glasgow Coma Scale; BUN, blood urea nitrogen; RDW, </w:t>
      </w:r>
      <w:r w:rsidRPr="00F14292">
        <w:rPr>
          <w:bCs/>
        </w:rPr>
        <w:t>red cell distribution width</w:t>
      </w:r>
      <w:r w:rsidRPr="00F14292">
        <w:t xml:space="preserve">; INR, International Normalized Ratio; PT, </w:t>
      </w:r>
      <w:r w:rsidRPr="00F14292">
        <w:lastRenderedPageBreak/>
        <w:t>prothrombin time; PaO</w:t>
      </w:r>
      <w:r w:rsidRPr="00F14292">
        <w:rPr>
          <w:vertAlign w:val="subscript"/>
        </w:rPr>
        <w:t>2</w:t>
      </w:r>
      <w:r w:rsidRPr="00F14292">
        <w:t>, partial arterial oxygen pressure.</w:t>
      </w:r>
    </w:p>
    <w:p w14:paraId="5AECE42C" w14:textId="3C3B4E99" w:rsidR="007058FA" w:rsidRDefault="004C63C8" w:rsidP="002544B2">
      <w:pPr>
        <w:pStyle w:val="ae"/>
      </w:pPr>
      <w:r>
        <w:lastRenderedPageBreak/>
        <w:t xml:space="preserve">Supplementary Table 3 </w:t>
      </w:r>
      <w:r w:rsidR="003D1D08" w:rsidRPr="003D1D08">
        <w:t>Univariate Cox regression analysis of candidate variables associated with in-hospital mortality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2029"/>
        <w:gridCol w:w="850"/>
        <w:gridCol w:w="1787"/>
        <w:gridCol w:w="734"/>
      </w:tblGrid>
      <w:tr w:rsidR="00554EE8" w:rsidRPr="004C63C8" w14:paraId="3B252015" w14:textId="77777777" w:rsidTr="00554EE8">
        <w:trPr>
          <w:tblHeader/>
          <w:jc w:val="center"/>
        </w:trPr>
        <w:tc>
          <w:tcPr>
            <w:tcW w:w="2880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4D35F" w14:textId="6C6265D2" w:rsidR="00554EE8" w:rsidRPr="004C63C8" w:rsidRDefault="00554EE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rFonts w:eastAsia="Arial"/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Variables</w:t>
            </w:r>
          </w:p>
        </w:tc>
        <w:tc>
          <w:tcPr>
            <w:tcW w:w="2879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DB82E" w14:textId="77777777" w:rsidR="00554EE8" w:rsidRPr="004C63C8" w:rsidRDefault="00554EE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i/>
                <w:color w:val="FF0000"/>
              </w:rPr>
            </w:pPr>
            <w:r w:rsidRPr="004C63C8">
              <w:rPr>
                <w:bCs/>
                <w:color w:val="FF0000"/>
              </w:rPr>
              <w:t>Model 1</w:t>
            </w:r>
          </w:p>
        </w:tc>
        <w:tc>
          <w:tcPr>
            <w:tcW w:w="2521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FA04B" w14:textId="77777777" w:rsidR="00554EE8" w:rsidRPr="004C63C8" w:rsidRDefault="00554EE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iCs/>
                <w:color w:val="FF0000"/>
              </w:rPr>
            </w:pPr>
            <w:r w:rsidRPr="004C63C8">
              <w:rPr>
                <w:bCs/>
                <w:iCs/>
                <w:color w:val="FF0000"/>
              </w:rPr>
              <w:t>Model 2</w:t>
            </w:r>
          </w:p>
        </w:tc>
      </w:tr>
      <w:tr w:rsidR="00554EE8" w:rsidRPr="004C63C8" w14:paraId="3BC2DA0D" w14:textId="77777777" w:rsidTr="00554EE8">
        <w:trPr>
          <w:tblHeader/>
          <w:jc w:val="center"/>
        </w:trPr>
        <w:tc>
          <w:tcPr>
            <w:tcW w:w="2880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CA05F" w14:textId="2584A2B3" w:rsidR="00554EE8" w:rsidRPr="004C63C8" w:rsidRDefault="00554EE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10EB8" w14:textId="77777777" w:rsidR="00554EE8" w:rsidRPr="004C63C8" w:rsidRDefault="00554EE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HR (95% 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E50C9" w14:textId="77777777" w:rsidR="00554EE8" w:rsidRPr="004C63C8" w:rsidRDefault="00554EE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i/>
                <w:color w:val="FF0000"/>
              </w:rPr>
              <w:t>P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DDB60" w14:textId="77777777" w:rsidR="00554EE8" w:rsidRPr="004C63C8" w:rsidRDefault="00554EE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HR (95% CI)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5E019" w14:textId="77777777" w:rsidR="00554EE8" w:rsidRPr="004C63C8" w:rsidRDefault="00554EE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i/>
                <w:color w:val="FF0000"/>
              </w:rPr>
              <w:t>P</w:t>
            </w:r>
          </w:p>
        </w:tc>
      </w:tr>
      <w:tr w:rsidR="004C63C8" w:rsidRPr="004C63C8" w14:paraId="3953D7A8" w14:textId="77777777" w:rsidTr="00554EE8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3FCB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Age</w:t>
            </w:r>
          </w:p>
        </w:tc>
        <w:tc>
          <w:tcPr>
            <w:tcW w:w="202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1CF3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1.02 (1.02-1.02)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764A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DDF57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1.01 (1.01-1.02)</w:t>
            </w:r>
          </w:p>
        </w:tc>
        <w:tc>
          <w:tcPr>
            <w:tcW w:w="7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E0A0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7923CA07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2085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Gender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D7C0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B55EE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C7961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969FD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7D4153DE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547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F</w:t>
            </w:r>
            <w:r w:rsidRPr="004C63C8">
              <w:rPr>
                <w:bCs/>
                <w:color w:val="FF0000"/>
              </w:rPr>
              <w:t>emale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6747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544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4860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6B101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52C97770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B6A0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M</w:t>
            </w:r>
            <w:r w:rsidRPr="004C63C8">
              <w:rPr>
                <w:bCs/>
                <w:color w:val="FF0000"/>
              </w:rPr>
              <w:t>ale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05F0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0.87 (0.79-0.97)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B1F8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0.009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58BE3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43106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4C56B140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7EFB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Ethnicity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4D64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AA4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B2882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DE994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0C155CF6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ABFF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White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326C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41F3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DBF1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9C8B3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1AF6A27B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C0C5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Asian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2C15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1.01 (0.71-1.44)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129D5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0.952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EC5CB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1.04 (0.73-1.47)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6C87F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0.849</w:t>
            </w:r>
          </w:p>
        </w:tc>
      </w:tr>
      <w:tr w:rsidR="004C63C8" w:rsidRPr="004C63C8" w14:paraId="7AD61099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40335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Black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BB66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1.01 (0.83-1.24)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1AFC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0.919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BA76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0.92 (0.75-1.13)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B382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0.439</w:t>
            </w:r>
          </w:p>
        </w:tc>
      </w:tr>
      <w:tr w:rsidR="004C63C8" w:rsidRPr="004C63C8" w14:paraId="151CF94F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7B50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Hispanic/Latino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848D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0.66 (0.46-0.93)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E8F7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0.018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35C44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0.67 (0.47-0.96)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77CD5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0.028</w:t>
            </w:r>
          </w:p>
        </w:tc>
      </w:tr>
      <w:tr w:rsidR="004C63C8" w:rsidRPr="004C63C8" w14:paraId="3016895A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4FDD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Other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A755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0.95 (0.73-1.23)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4AE2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0.709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ABBD4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0.90 (0.69-1.16)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498CB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0.405</w:t>
            </w:r>
          </w:p>
        </w:tc>
      </w:tr>
      <w:tr w:rsidR="004C63C8" w:rsidRPr="004C63C8" w14:paraId="54FD6E09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000D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Unknown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DD67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1.82 (1.62-2.04)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A0F5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C452B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1.63 (1.45-1.84)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6490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1D723A01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321D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Insurance</w:t>
            </w:r>
            <w:r w:rsidRPr="004C63C8">
              <w:rPr>
                <w:bCs/>
                <w:color w:val="FF0000"/>
              </w:rPr>
              <w:t xml:space="preserve"> status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6156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F607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4857B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187C5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141F08A0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7FCF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Medicaid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1AB2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02CA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D8D3C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01BA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3EB46C14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AA39E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Medicare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38E7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1.57 (1.28-1.93)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C0E5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F0D87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B96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558066F0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3212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Other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C49A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1.08 (0.88-1.33)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2A67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0.475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92DC6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DD925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30D0D83E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9E0D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Marital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status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2DE1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FC1B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8939B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36545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5FD8C3FA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483A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Married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AD82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27AF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48E82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BC1DA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32073118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32A5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Single/Divorced/Widowed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CCB6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0.92 (0.83-1.01)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459A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0.084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F5133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AF7F5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5F70F932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33D4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Length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of</w:t>
            </w:r>
            <w:r w:rsidRPr="004C63C8">
              <w:rPr>
                <w:bCs/>
                <w:color w:val="FF0000"/>
              </w:rPr>
              <w:t xml:space="preserve"> ICU </w:t>
            </w:r>
            <w:r w:rsidRPr="004C63C8">
              <w:rPr>
                <w:rFonts w:eastAsia="Arial"/>
                <w:bCs/>
                <w:color w:val="FF0000"/>
              </w:rPr>
              <w:t>stay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3E68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0.97 (0.96-0.98)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E9E6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0CB4F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0.93 (0.92-0.94)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47E5F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7DD8A87F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4E895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bCs/>
                <w:color w:val="FF0000"/>
              </w:rPr>
              <w:t xml:space="preserve">24h </w:t>
            </w:r>
            <w:r w:rsidRPr="004C63C8">
              <w:rPr>
                <w:rFonts w:eastAsia="Arial"/>
                <w:bCs/>
                <w:color w:val="FF0000"/>
              </w:rPr>
              <w:t>urine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output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B417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1.00 (1.00-1.00)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A776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44F3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0AB4F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760383D2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5162E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Acute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kidney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injury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0E14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EBF9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93EE1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DFF9A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5923C8B9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4F71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No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710A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7C46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620B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21E5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2D48A29D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537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Yes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22E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2.86 (2.35-3.50)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19DA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9E4F0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1.86 (1.51-2.29)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099C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3BEB8D84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33EC5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Acute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myocardial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infarction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BEE5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2A91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CAC85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33EC3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377AE41D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0D02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No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41C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E78C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C9CD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A04E7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67FC67B5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E105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Yes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5B15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1.44 (1.26-1.66)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171B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411E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FD35D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3B76B57E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36B2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Heart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failure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3E18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F269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8846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C9F44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39A0193D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D68AE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No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5C71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463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FCBC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A6DB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3524AEA6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1A7E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Yes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2BB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1.32 (1.19-1.46)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8D4F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DEEE0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1F29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1FAC5614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CF2B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Hypertensive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diseases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748B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D7B35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C7B37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FDA74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2591447D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111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No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042D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088D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DB6E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EBB3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3F5711DF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D2D8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Yes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85DC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1.01 (0.91-1.12)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2449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0.891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DBED3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E956B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62362236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5765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Septic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shock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A021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FB47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B9107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771D1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35F24EC9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4FC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No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51A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72A6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248B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CA77D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6BA8EC75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54FD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Yes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7DE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1.72 (1.43-2.07)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F443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B88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F241A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262B488D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43DD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ind w:firstLineChars="200" w:firstLine="400"/>
              <w:rPr>
                <w:bCs/>
                <w:color w:val="FF0000"/>
              </w:rPr>
            </w:pPr>
            <w:r w:rsidRPr="004C63C8">
              <w:rPr>
                <w:bCs/>
                <w:color w:val="FF0000"/>
              </w:rPr>
              <w:t>Unknown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4316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0.70 (0.61-0.81)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7F1E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8925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423B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7CD40053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B029E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Weight</w:t>
            </w:r>
            <w:r w:rsidRPr="004C63C8">
              <w:rPr>
                <w:bCs/>
                <w:color w:val="FF0000"/>
              </w:rPr>
              <w:t xml:space="preserve"> 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0467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1.00 (1.00-1.00)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CC9C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0.008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5C31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B17FC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7FA99A7C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D71E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bCs/>
                <w:color w:val="FF0000"/>
              </w:rPr>
              <w:t>SPO</w:t>
            </w:r>
            <w:r w:rsidRPr="004C63C8">
              <w:rPr>
                <w:rFonts w:eastAsia="Arial"/>
                <w:bCs/>
                <w:color w:val="FF0000"/>
                <w:vertAlign w:val="subscript"/>
              </w:rPr>
              <w:t>2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8820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0.96 (0.96-0.97)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0A31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DF982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0.98 (0.97-0.99)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9BAA1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21FCB103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88BB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Platelet</w:t>
            </w:r>
            <w:r w:rsidRPr="004C63C8">
              <w:rPr>
                <w:bCs/>
                <w:color w:val="FF0000"/>
              </w:rPr>
              <w:t xml:space="preserve"> count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5EC3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1.00 (1.00-1.00)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4AF6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0.174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B15E7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4444A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2009D7D9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F89A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Hemoglobin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14D3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0.98 (0.96-1.00)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B5C8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0.062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A111F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F96D3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38617B61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665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bCs/>
                <w:color w:val="FF0000"/>
              </w:rPr>
              <w:t>RDW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4EE8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1.13 (1.11-1.15)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F592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B27A6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1.06 (1.04-1.08)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CAEB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25D6F95B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7023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Hematocrit</w:t>
            </w:r>
            <w:r w:rsidRPr="004C63C8">
              <w:rPr>
                <w:bCs/>
                <w:color w:val="FF0000"/>
              </w:rPr>
              <w:t xml:space="preserve"> 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BF65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1.00 (0.99-1.01)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D1C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0.727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9CB01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DC2CC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19E254FC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8EB7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bCs/>
                <w:color w:val="FF0000"/>
              </w:rPr>
              <w:t>INR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DA15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1.17 (1.14-1.21)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3B5D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4B3A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CFBBC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52B8AA4F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2FA6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bCs/>
                <w:color w:val="FF0000"/>
              </w:rPr>
              <w:t>PT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DE7E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1.02 (1.01-1.02)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5C375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511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1.01 (1.00-1.01)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BEDA5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0.004</w:t>
            </w:r>
          </w:p>
        </w:tc>
      </w:tr>
      <w:tr w:rsidR="004C63C8" w:rsidRPr="004C63C8" w14:paraId="1279A2AF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A6A9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bCs/>
                <w:color w:val="FF0000"/>
              </w:rPr>
              <w:t>BUN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8378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1.01 (1.01-1.01)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684D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212CD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82A3F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5DB13D8E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2C75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Glucose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68EE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1.00 (1.00-1.00)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416A5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587B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1.00 (1.00-1.00)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548A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0.052</w:t>
            </w:r>
          </w:p>
        </w:tc>
      </w:tr>
      <w:tr w:rsidR="004C63C8" w:rsidRPr="004C63C8" w14:paraId="48A09718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3596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Calcium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9EF6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0.98 (0.93-1.02)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22F9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0.342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8805C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10E5C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40E4495B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14BF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Anion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gap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CDB5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1.08 (1.07-1.09)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7557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5E322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1.02 (1.01-1.03)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77EB3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59E4CA5B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F07F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pH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17BC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5599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B5584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8A5B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2D290933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3E44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Neutral: 7.35-7.45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9E5E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6259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CD4B0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8650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0C1A0555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2B7D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Acidemia: &lt;7.35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312B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1.68 (1.51-1.87)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2A48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E3D4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F17C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4C2AA4E0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B34D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Alkalemia: &gt;7.45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7075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1.13 (0.96-1.32)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0F895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0.131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D4883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3C85F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7BDE6A63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4005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proofErr w:type="spellStart"/>
            <w:r w:rsidRPr="004C63C8">
              <w:rPr>
                <w:rFonts w:eastAsia="Arial"/>
                <w:bCs/>
                <w:color w:val="FF0000"/>
              </w:rPr>
              <w:t>eGFR</w:t>
            </w:r>
            <w:r w:rsidRPr="004C63C8">
              <w:rPr>
                <w:rFonts w:eastAsia="Times New Roman"/>
                <w:bCs/>
                <w:color w:val="FF0000"/>
                <w:vertAlign w:val="subscript"/>
              </w:rPr>
              <w:t>CKD</w:t>
            </w:r>
            <w:proofErr w:type="spellEnd"/>
            <w:r w:rsidRPr="004C63C8">
              <w:rPr>
                <w:rFonts w:eastAsia="Times New Roman"/>
                <w:bCs/>
                <w:color w:val="FF0000"/>
                <w:vertAlign w:val="subscript"/>
              </w:rPr>
              <w:t>-EPI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DD0B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CBE6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1E2B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36A35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13F6635B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450D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≥60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D880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8DC3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54276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374D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67D81AAE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E483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&lt;60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53BA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2.20 (1.99-2.43)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D344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B68C1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E693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3D5F221A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4770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bCs/>
                <w:color w:val="FF0000"/>
              </w:rPr>
              <w:t>SAPSII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71E0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1.04 (1.04-1.05)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241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07FBD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1.02 (1.01-1.02)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15964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01B95CC2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C11F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bCs/>
                <w:color w:val="FF0000"/>
              </w:rPr>
              <w:lastRenderedPageBreak/>
              <w:t>SOFA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923DE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1.16 (1.14-1.17)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1C2E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F0E27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1.08 (1.06-1.10)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EE023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681AFA0F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8413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bCs/>
                <w:color w:val="FF0000"/>
              </w:rPr>
              <w:t>CCI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B94F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1.14 (1.12-1.16)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D622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3707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1.05 (1.03-1.07)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ADE9C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279059B6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8072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SIRS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7977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9CB4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92F7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F2161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41C626D5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E5BEE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&lt;2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997DE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41AC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348BD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A406B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16639484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C8AA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≥2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0EBC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2.00 (1.79-2.22)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1544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C2494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1.61 (1.44-1.79)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41F5A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020B0C48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5571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Mechanical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ventilation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B87C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445B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268D4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C321A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136E86A1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2CAC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No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AC72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637A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9C0A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C2970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17E8D274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F9945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Yes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7AA2F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2.00 (1.43-2.78)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896C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E2C7D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D6E30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208A8927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E5A4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Vasopressors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ABD4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BAF0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734E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65292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21D49B06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C560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No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D924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2778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1456D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11AF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4FAF490B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C037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Yes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E5868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2.04 (1.82-2.29)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255A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C2F79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1.39 (1.22-1.59)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605F5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</w:tr>
      <w:tr w:rsidR="004C63C8" w:rsidRPr="004C63C8" w14:paraId="44D6A337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1F7F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Renal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replacement</w:t>
            </w:r>
            <w:r w:rsidRPr="004C63C8">
              <w:rPr>
                <w:bCs/>
                <w:color w:val="FF0000"/>
              </w:rPr>
              <w:t xml:space="preserve"> </w:t>
            </w:r>
            <w:r w:rsidRPr="004C63C8">
              <w:rPr>
                <w:rFonts w:eastAsia="Arial"/>
                <w:bCs/>
                <w:color w:val="FF0000"/>
              </w:rPr>
              <w:t>therapy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1EDA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731B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A0E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BA7F1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209265B6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04693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No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06E30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FF9CA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E5F65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E9B8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47C8A6B1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4C9C4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Yes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D251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1.98 (1.76-2.23)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4C8BC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&lt;0.001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5A4F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7962A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  <w:tr w:rsidR="004C63C8" w:rsidRPr="004C63C8" w14:paraId="721C9D60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C18B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Antibiotics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0EB42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DFCE6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BC6B0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2448C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5B0EDC3A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690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No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F323D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7370E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81FAE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418F8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</w:p>
        </w:tc>
      </w:tr>
      <w:tr w:rsidR="004C63C8" w:rsidRPr="004C63C8" w14:paraId="5810153B" w14:textId="77777777" w:rsidTr="00554EE8">
        <w:trPr>
          <w:jc w:val="center"/>
        </w:trPr>
        <w:tc>
          <w:tcPr>
            <w:tcW w:w="28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379C1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 xml:space="preserve">    </w:t>
            </w:r>
            <w:r w:rsidRPr="004C63C8">
              <w:rPr>
                <w:bCs/>
                <w:color w:val="FF0000"/>
              </w:rPr>
              <w:t>Yes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2D567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1.32 (0.96-1.82)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1A6A9" w14:textId="77777777" w:rsidR="004C63C8" w:rsidRPr="004C63C8" w:rsidRDefault="004C63C8" w:rsidP="004C63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bCs/>
                <w:color w:val="FF0000"/>
              </w:rPr>
            </w:pPr>
            <w:r w:rsidRPr="004C63C8">
              <w:rPr>
                <w:rFonts w:eastAsia="Arial"/>
                <w:bCs/>
                <w:color w:val="FF0000"/>
              </w:rPr>
              <w:t>0.091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37DDB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019F1" w14:textId="77777777" w:rsidR="004C63C8" w:rsidRPr="004C63C8" w:rsidRDefault="004C63C8" w:rsidP="00554E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rFonts w:eastAsia="Arial"/>
                <w:bCs/>
                <w:color w:val="FF0000"/>
              </w:rPr>
            </w:pPr>
          </w:p>
        </w:tc>
      </w:tr>
    </w:tbl>
    <w:p w14:paraId="2F0105EE" w14:textId="3E03D95F" w:rsidR="00B47722" w:rsidRPr="00B9355D" w:rsidRDefault="00B47722" w:rsidP="00C763B5">
      <w:pPr>
        <w:adjustRightInd w:val="0"/>
        <w:snapToGrid w:val="0"/>
        <w:jc w:val="both"/>
        <w:rPr>
          <w:color w:val="FF0000"/>
        </w:rPr>
      </w:pPr>
      <w:r w:rsidRPr="00B9355D">
        <w:rPr>
          <w:rFonts w:hint="eastAsia"/>
          <w:color w:val="FF0000"/>
        </w:rPr>
        <w:t>HR: Hazard ratio; CI: Confidence intervals; Ref: reference</w:t>
      </w:r>
      <w:r w:rsidRPr="00B9355D">
        <w:rPr>
          <w:color w:val="FF0000"/>
        </w:rPr>
        <w:t>.</w:t>
      </w:r>
    </w:p>
    <w:p w14:paraId="6547F1B5" w14:textId="3C4F5D16" w:rsidR="00B47722" w:rsidRPr="00B9355D" w:rsidRDefault="00E3525C" w:rsidP="00C763B5">
      <w:pPr>
        <w:adjustRightInd w:val="0"/>
        <w:snapToGrid w:val="0"/>
        <w:jc w:val="both"/>
        <w:rPr>
          <w:color w:val="FF0000"/>
        </w:rPr>
      </w:pPr>
      <w:r w:rsidRPr="00B9355D">
        <w:rPr>
          <w:color w:val="FF0000"/>
        </w:rPr>
        <w:t xml:space="preserve">Model 1, crude </w:t>
      </w:r>
      <w:proofErr w:type="gramStart"/>
      <w:r w:rsidRPr="00B9355D">
        <w:rPr>
          <w:color w:val="FF0000"/>
        </w:rPr>
        <w:t>model;</w:t>
      </w:r>
      <w:proofErr w:type="gramEnd"/>
    </w:p>
    <w:p w14:paraId="132A3882" w14:textId="6F56D23A" w:rsidR="00B47722" w:rsidRPr="00B9355D" w:rsidRDefault="00E3525C" w:rsidP="00C763B5">
      <w:pPr>
        <w:adjustRightInd w:val="0"/>
        <w:snapToGrid w:val="0"/>
        <w:jc w:val="both"/>
        <w:rPr>
          <w:color w:val="FF0000"/>
        </w:rPr>
      </w:pPr>
      <w:r w:rsidRPr="00B9355D">
        <w:rPr>
          <w:color w:val="FF0000"/>
        </w:rPr>
        <w:t>Model 2, the multivariate Cox model constructed using the variables selected through L</w:t>
      </w:r>
      <w:r w:rsidR="00C80DF2" w:rsidRPr="00B9355D">
        <w:rPr>
          <w:color w:val="FF0000"/>
        </w:rPr>
        <w:t>ASSO</w:t>
      </w:r>
      <w:r w:rsidRPr="00B9355D">
        <w:rPr>
          <w:color w:val="FF0000"/>
        </w:rPr>
        <w:t xml:space="preserve"> regressio</w:t>
      </w:r>
      <w:r w:rsidR="00CE5EF9" w:rsidRPr="00B9355D">
        <w:rPr>
          <w:color w:val="FF0000"/>
        </w:rPr>
        <w:t xml:space="preserve">n. </w:t>
      </w:r>
    </w:p>
    <w:p w14:paraId="3C33866F" w14:textId="0B2CEDCE" w:rsidR="00D102FA" w:rsidRPr="00B9355D" w:rsidRDefault="00D102FA" w:rsidP="00C763B5">
      <w:pPr>
        <w:adjustRightInd w:val="0"/>
        <w:snapToGrid w:val="0"/>
        <w:jc w:val="both"/>
        <w:rPr>
          <w:color w:val="FF0000"/>
        </w:rPr>
      </w:pPr>
      <w:r w:rsidRPr="00B9355D">
        <w:rPr>
          <w:color w:val="FF0000"/>
        </w:rPr>
        <w:t xml:space="preserve">ICU, intensive care unit; </w:t>
      </w:r>
      <w:r w:rsidR="00937B07" w:rsidRPr="00B9355D">
        <w:rPr>
          <w:color w:val="FF0000"/>
        </w:rPr>
        <w:t>SPO</w:t>
      </w:r>
      <w:r w:rsidR="00937B07" w:rsidRPr="00BE611E">
        <w:rPr>
          <w:color w:val="FF0000"/>
          <w:vertAlign w:val="subscript"/>
        </w:rPr>
        <w:t>2</w:t>
      </w:r>
      <w:r w:rsidR="00937B07" w:rsidRPr="00B9355D">
        <w:rPr>
          <w:color w:val="FF0000"/>
        </w:rPr>
        <w:t xml:space="preserve">, </w:t>
      </w:r>
      <w:r w:rsidR="00CB5A51" w:rsidRPr="00B9355D">
        <w:rPr>
          <w:color w:val="FF0000"/>
        </w:rPr>
        <w:t xml:space="preserve">pulse oximetry oxygen saturation; </w:t>
      </w:r>
      <w:r w:rsidR="00783572" w:rsidRPr="00B9355D">
        <w:rPr>
          <w:color w:val="FF0000"/>
        </w:rPr>
        <w:t xml:space="preserve">RDW, red cell distribution width; </w:t>
      </w:r>
      <w:r w:rsidR="00A2687F" w:rsidRPr="00B9355D">
        <w:rPr>
          <w:color w:val="FF0000"/>
        </w:rPr>
        <w:t xml:space="preserve">INR, International Normalized Ratio; </w:t>
      </w:r>
      <w:r w:rsidR="00882697" w:rsidRPr="00B9355D">
        <w:rPr>
          <w:color w:val="FF0000"/>
        </w:rPr>
        <w:t>PT, prothrombin time; PaO2, partial arterial oxygen pressure</w:t>
      </w:r>
      <w:r w:rsidR="00806B8B" w:rsidRPr="00B9355D">
        <w:rPr>
          <w:color w:val="FF0000"/>
        </w:rPr>
        <w:t>; BUN, blood urea nitrogen</w:t>
      </w:r>
      <w:r w:rsidR="000D0B01" w:rsidRPr="00B9355D">
        <w:rPr>
          <w:color w:val="FF0000"/>
        </w:rPr>
        <w:t xml:space="preserve">; SAPS II, </w:t>
      </w:r>
      <w:r w:rsidR="00BB3993" w:rsidRPr="00B9355D">
        <w:rPr>
          <w:color w:val="FF0000"/>
        </w:rPr>
        <w:t xml:space="preserve">Simplified Acute Physiology Score II; </w:t>
      </w:r>
      <w:r w:rsidR="00B638B0" w:rsidRPr="00B9355D">
        <w:rPr>
          <w:color w:val="FF0000"/>
        </w:rPr>
        <w:t xml:space="preserve">SOFA, Sequential Organ Failure Assessment; </w:t>
      </w:r>
      <w:r w:rsidR="00B9355D" w:rsidRPr="00B9355D">
        <w:rPr>
          <w:color w:val="FF0000"/>
        </w:rPr>
        <w:t xml:space="preserve">CCI, Charlson Comorbidity Index; SIRS, systemic inflammatory response syndrome. </w:t>
      </w:r>
    </w:p>
    <w:p w14:paraId="0941DC80" w14:textId="5F46CDD9" w:rsidR="00FE74EB" w:rsidRDefault="00FE74EB" w:rsidP="004C63C8"/>
    <w:p w14:paraId="3A53D92C" w14:textId="77777777" w:rsidR="00FE74EB" w:rsidRDefault="00FE74EB">
      <w:pPr>
        <w:autoSpaceDE/>
        <w:autoSpaceDN/>
        <w:spacing w:after="160" w:line="278" w:lineRule="auto"/>
      </w:pPr>
      <w:r>
        <w:br w:type="page"/>
      </w:r>
    </w:p>
    <w:p w14:paraId="2700A857" w14:textId="27CDE419" w:rsidR="004C63C8" w:rsidRPr="008B1878" w:rsidRDefault="00FE74EB" w:rsidP="00FB3EF5">
      <w:pPr>
        <w:jc w:val="center"/>
        <w:rPr>
          <w:color w:val="FF0000"/>
        </w:rPr>
      </w:pPr>
      <w:r w:rsidRPr="008B1878">
        <w:rPr>
          <w:color w:val="FF0000"/>
        </w:rPr>
        <w:lastRenderedPageBreak/>
        <w:t>Supplementary Table 4 Standardized coefficients of variables selected by LASSO regression for inclusion in the multivariable model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259"/>
        <w:gridCol w:w="3047"/>
      </w:tblGrid>
      <w:tr w:rsidR="008B1878" w:rsidRPr="008B1878" w14:paraId="665B4E59" w14:textId="77777777" w:rsidTr="00FD1884">
        <w:trPr>
          <w:trHeight w:val="242"/>
          <w:jc w:val="center"/>
        </w:trPr>
        <w:tc>
          <w:tcPr>
            <w:tcW w:w="31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728137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Vari</w:t>
            </w:r>
            <w:r w:rsidRPr="008B1878">
              <w:rPr>
                <w:rFonts w:hint="eastAsia"/>
                <w:color w:val="FF0000"/>
                <w:lang w:bidi="ar"/>
              </w:rPr>
              <w:t>a</w:t>
            </w:r>
            <w:r w:rsidRPr="008B1878">
              <w:rPr>
                <w:color w:val="FF0000"/>
                <w:lang w:bidi="ar"/>
              </w:rPr>
              <w:t>bles</w:t>
            </w:r>
          </w:p>
        </w:tc>
        <w:tc>
          <w:tcPr>
            <w:tcW w:w="18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D3F499" w14:textId="77777777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Beta</w:t>
            </w:r>
          </w:p>
        </w:tc>
      </w:tr>
      <w:tr w:rsidR="008B1878" w:rsidRPr="008B1878" w14:paraId="5C3D2609" w14:textId="77777777" w:rsidTr="00FD1884">
        <w:trPr>
          <w:trHeight w:val="242"/>
          <w:jc w:val="center"/>
        </w:trPr>
        <w:tc>
          <w:tcPr>
            <w:tcW w:w="3166" w:type="pc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99215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Age</w:t>
            </w:r>
            <w:r w:rsidRPr="008B1878">
              <w:rPr>
                <w:rFonts w:hint="eastAsia"/>
                <w:color w:val="FF0000"/>
                <w:lang w:bidi="ar"/>
              </w:rPr>
              <w:t xml:space="preserve"> </w:t>
            </w:r>
          </w:p>
        </w:tc>
        <w:tc>
          <w:tcPr>
            <w:tcW w:w="1834" w:type="pc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62318" w14:textId="332E5D99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0.0856</w:t>
            </w:r>
          </w:p>
        </w:tc>
      </w:tr>
      <w:tr w:rsidR="008B1878" w:rsidRPr="008B1878" w14:paraId="45B109DD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90AB3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Ethnicity</w:t>
            </w:r>
            <w:r w:rsidRPr="008B1878">
              <w:rPr>
                <w:rFonts w:hint="eastAsia"/>
                <w:color w:val="FF0000"/>
                <w:lang w:bidi="ar"/>
              </w:rPr>
              <w:t xml:space="preserve"> 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C5049" w14:textId="14C98C01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0.0411</w:t>
            </w:r>
          </w:p>
        </w:tc>
      </w:tr>
      <w:tr w:rsidR="008B1878" w:rsidRPr="008B1878" w14:paraId="405269D8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43B2D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Length</w:t>
            </w:r>
            <w:r w:rsidRPr="008B1878">
              <w:rPr>
                <w:rFonts w:hint="eastAsia"/>
                <w:color w:val="FF0000"/>
                <w:lang w:bidi="ar"/>
              </w:rPr>
              <w:t xml:space="preserve"> </w:t>
            </w:r>
            <w:r w:rsidRPr="008B1878">
              <w:rPr>
                <w:color w:val="FF0000"/>
                <w:lang w:bidi="ar"/>
              </w:rPr>
              <w:t>of</w:t>
            </w:r>
            <w:r w:rsidRPr="008B1878">
              <w:rPr>
                <w:rFonts w:hint="eastAsia"/>
                <w:color w:val="FF0000"/>
                <w:lang w:bidi="ar"/>
              </w:rPr>
              <w:t xml:space="preserve"> ICU </w:t>
            </w:r>
            <w:r w:rsidRPr="008B1878">
              <w:rPr>
                <w:color w:val="FF0000"/>
                <w:lang w:bidi="ar"/>
              </w:rPr>
              <w:t>stay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F09A8" w14:textId="130CB88A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-0.3194</w:t>
            </w:r>
          </w:p>
        </w:tc>
      </w:tr>
      <w:tr w:rsidR="008B1878" w:rsidRPr="008B1878" w14:paraId="755FA9F3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34807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Acute</w:t>
            </w:r>
            <w:r w:rsidRPr="008B1878">
              <w:rPr>
                <w:rFonts w:hint="eastAsia"/>
                <w:color w:val="FF0000"/>
                <w:lang w:bidi="ar"/>
              </w:rPr>
              <w:t xml:space="preserve"> </w:t>
            </w:r>
            <w:r w:rsidRPr="008B1878">
              <w:rPr>
                <w:color w:val="FF0000"/>
                <w:lang w:bidi="ar"/>
              </w:rPr>
              <w:t>kidney</w:t>
            </w:r>
            <w:r w:rsidRPr="008B1878">
              <w:rPr>
                <w:rFonts w:hint="eastAsia"/>
                <w:color w:val="FF0000"/>
                <w:lang w:bidi="ar"/>
              </w:rPr>
              <w:t xml:space="preserve"> </w:t>
            </w:r>
            <w:r w:rsidRPr="008B1878">
              <w:rPr>
                <w:color w:val="FF0000"/>
                <w:lang w:bidi="ar"/>
              </w:rPr>
              <w:t>injury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F1619" w14:textId="6A10461F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0.1737</w:t>
            </w:r>
          </w:p>
        </w:tc>
      </w:tr>
      <w:tr w:rsidR="008B1878" w:rsidRPr="008B1878" w14:paraId="092F21CA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7CC8E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rFonts w:hint="eastAsia"/>
                <w:color w:val="FF0000"/>
                <w:lang w:bidi="ar"/>
              </w:rPr>
              <w:t>SPO</w:t>
            </w:r>
            <w:r w:rsidRPr="008B1878">
              <w:rPr>
                <w:color w:val="FF0000"/>
                <w:vertAlign w:val="subscript"/>
                <w:lang w:bidi="ar"/>
              </w:rPr>
              <w:t>2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F5867" w14:textId="0D5EF1C0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-0.0524</w:t>
            </w:r>
          </w:p>
        </w:tc>
      </w:tr>
      <w:tr w:rsidR="008B1878" w:rsidRPr="008B1878" w14:paraId="67477CCD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008F6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rFonts w:hint="eastAsia"/>
                <w:color w:val="FF0000"/>
                <w:lang w:bidi="ar"/>
              </w:rPr>
              <w:t>RDW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4C99D" w14:textId="0E6D081A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0.0926</w:t>
            </w:r>
          </w:p>
        </w:tc>
      </w:tr>
      <w:tr w:rsidR="008B1878" w:rsidRPr="008B1878" w14:paraId="794780E9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8BAC8C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rFonts w:hint="eastAsia"/>
                <w:color w:val="FF0000"/>
                <w:lang w:bidi="ar"/>
              </w:rPr>
              <w:t>PT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75C29" w14:textId="07DC8D83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0.0270</w:t>
            </w:r>
          </w:p>
        </w:tc>
      </w:tr>
      <w:tr w:rsidR="008B1878" w:rsidRPr="008B1878" w14:paraId="1925ED4B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959B0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Glucose</w:t>
            </w:r>
            <w:r w:rsidRPr="008B1878">
              <w:rPr>
                <w:rFonts w:hint="eastAsia"/>
                <w:color w:val="FF0000"/>
                <w:lang w:bidi="ar"/>
              </w:rPr>
              <w:t xml:space="preserve"> 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2961F" w14:textId="332D99AE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0.0007</w:t>
            </w:r>
          </w:p>
        </w:tc>
      </w:tr>
      <w:tr w:rsidR="008B1878" w:rsidRPr="008B1878" w14:paraId="1E2F6254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D1B67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Anion</w:t>
            </w:r>
            <w:r w:rsidRPr="008B1878">
              <w:rPr>
                <w:rFonts w:hint="eastAsia"/>
                <w:color w:val="FF0000"/>
                <w:lang w:bidi="ar"/>
              </w:rPr>
              <w:t xml:space="preserve"> </w:t>
            </w:r>
            <w:r w:rsidRPr="008B1878">
              <w:rPr>
                <w:color w:val="FF0000"/>
                <w:lang w:bidi="ar"/>
              </w:rPr>
              <w:t>gap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1315C" w14:textId="776D7FCD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0.0929</w:t>
            </w:r>
          </w:p>
        </w:tc>
      </w:tr>
      <w:tr w:rsidR="008B1878" w:rsidRPr="008B1878" w14:paraId="42957F32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BE412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rFonts w:hint="eastAsia"/>
                <w:color w:val="FF0000"/>
                <w:lang w:bidi="ar"/>
              </w:rPr>
              <w:t>SAPSII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938D2" w14:textId="3ECCC246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0.3098</w:t>
            </w:r>
          </w:p>
        </w:tc>
      </w:tr>
      <w:tr w:rsidR="008B1878" w:rsidRPr="008B1878" w14:paraId="751E9E58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D6FC3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rFonts w:hint="eastAsia"/>
                <w:color w:val="FF0000"/>
                <w:lang w:bidi="ar"/>
              </w:rPr>
              <w:t>SOFA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F585E6" w14:textId="5045D95C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0.2791</w:t>
            </w:r>
          </w:p>
        </w:tc>
      </w:tr>
      <w:tr w:rsidR="008B1878" w:rsidRPr="008B1878" w14:paraId="71CB649F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D9559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rFonts w:hint="eastAsia"/>
                <w:color w:val="FF0000"/>
                <w:lang w:bidi="ar"/>
              </w:rPr>
              <w:t>CCI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74914" w14:textId="22B087C6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0.0548</w:t>
            </w:r>
          </w:p>
        </w:tc>
      </w:tr>
      <w:tr w:rsidR="008B1878" w:rsidRPr="008B1878" w14:paraId="63DE4BA3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0183B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SIRS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E5BA4" w14:textId="6955793D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0.2925</w:t>
            </w:r>
          </w:p>
        </w:tc>
      </w:tr>
      <w:tr w:rsidR="008B1878" w:rsidRPr="008B1878" w14:paraId="47DA4DB0" w14:textId="77777777" w:rsidTr="00FD1884">
        <w:trPr>
          <w:trHeight w:val="242"/>
          <w:jc w:val="center"/>
        </w:trPr>
        <w:tc>
          <w:tcPr>
            <w:tcW w:w="31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89ABB" w14:textId="77777777" w:rsidR="00F54165" w:rsidRPr="008B1878" w:rsidRDefault="00F54165" w:rsidP="00F54165">
            <w:pPr>
              <w:adjustRightInd w:val="0"/>
              <w:snapToGrid w:val="0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Vasopressors</w:t>
            </w:r>
            <w:r w:rsidRPr="008B1878">
              <w:rPr>
                <w:rFonts w:hint="eastAsia"/>
                <w:color w:val="FF0000"/>
                <w:lang w:bidi="ar"/>
              </w:rPr>
              <w:t xml:space="preserve"> </w:t>
            </w:r>
          </w:p>
        </w:tc>
        <w:tc>
          <w:tcPr>
            <w:tcW w:w="183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4F50F" w14:textId="0F190FDA" w:rsidR="00F54165" w:rsidRPr="008B1878" w:rsidRDefault="00F54165" w:rsidP="00FD1884">
            <w:pPr>
              <w:adjustRightInd w:val="0"/>
              <w:snapToGrid w:val="0"/>
              <w:jc w:val="center"/>
              <w:textAlignment w:val="center"/>
              <w:rPr>
                <w:color w:val="FF0000"/>
              </w:rPr>
            </w:pPr>
            <w:r w:rsidRPr="008B1878">
              <w:rPr>
                <w:color w:val="FF0000"/>
                <w:lang w:bidi="ar"/>
              </w:rPr>
              <w:t>0.1248</w:t>
            </w:r>
          </w:p>
        </w:tc>
      </w:tr>
    </w:tbl>
    <w:p w14:paraId="5384D1D4" w14:textId="225FB8A2" w:rsidR="00176B04" w:rsidRDefault="00BE611E" w:rsidP="004C63C8">
      <w:pPr>
        <w:rPr>
          <w:color w:val="FF0000"/>
        </w:rPr>
      </w:pPr>
      <w:r w:rsidRPr="00B9355D">
        <w:rPr>
          <w:color w:val="FF0000"/>
        </w:rPr>
        <w:t>SPO</w:t>
      </w:r>
      <w:r w:rsidRPr="00384125">
        <w:rPr>
          <w:color w:val="FF0000"/>
          <w:vertAlign w:val="subscript"/>
        </w:rPr>
        <w:t>2</w:t>
      </w:r>
      <w:r w:rsidRPr="00B9355D">
        <w:rPr>
          <w:color w:val="FF0000"/>
        </w:rPr>
        <w:t>, pulse oximetry oxygen saturation;</w:t>
      </w:r>
      <w:r>
        <w:rPr>
          <w:color w:val="FF0000"/>
        </w:rPr>
        <w:t xml:space="preserve"> RDW, </w:t>
      </w:r>
      <w:r w:rsidRPr="00FC3654">
        <w:rPr>
          <w:color w:val="FF0000"/>
        </w:rPr>
        <w:t>red cell distribution width;</w:t>
      </w:r>
      <w:r w:rsidR="00FC6C8A" w:rsidRPr="00FC3654">
        <w:rPr>
          <w:color w:val="FF0000"/>
        </w:rPr>
        <w:t xml:space="preserve"> PT, </w:t>
      </w:r>
      <w:r w:rsidR="00FC6C8A" w:rsidRPr="00B9355D">
        <w:rPr>
          <w:color w:val="FF0000"/>
        </w:rPr>
        <w:t>prothrombin time</w:t>
      </w:r>
      <w:r w:rsidR="0037292C">
        <w:rPr>
          <w:color w:val="FF0000"/>
        </w:rPr>
        <w:t xml:space="preserve">; </w:t>
      </w:r>
      <w:r w:rsidR="00D452B3">
        <w:rPr>
          <w:color w:val="FF0000"/>
        </w:rPr>
        <w:t xml:space="preserve">SAPS II, </w:t>
      </w:r>
      <w:r w:rsidR="00D452B3" w:rsidRPr="00B9355D">
        <w:rPr>
          <w:color w:val="FF0000"/>
        </w:rPr>
        <w:t>Simplified Acute Physiology Score II</w:t>
      </w:r>
      <w:r w:rsidR="00D452B3">
        <w:rPr>
          <w:color w:val="FF0000"/>
        </w:rPr>
        <w:t>;</w:t>
      </w:r>
      <w:r w:rsidR="00442055">
        <w:rPr>
          <w:color w:val="FF0000"/>
        </w:rPr>
        <w:t xml:space="preserve"> </w:t>
      </w:r>
      <w:r w:rsidR="00442055" w:rsidRPr="00B9355D">
        <w:rPr>
          <w:color w:val="FF0000"/>
        </w:rPr>
        <w:t>SOFA, Sequential Organ Failure Assessment; CCI, Charlson Comorbidity Index; SIRS, systemic inflammatory response syndrome.</w:t>
      </w:r>
    </w:p>
    <w:p w14:paraId="4D3AEA61" w14:textId="77777777" w:rsidR="00176B04" w:rsidRDefault="00176B04">
      <w:pPr>
        <w:autoSpaceDE/>
        <w:autoSpaceDN/>
        <w:spacing w:after="160" w:line="278" w:lineRule="auto"/>
        <w:rPr>
          <w:color w:val="FF0000"/>
        </w:rPr>
      </w:pPr>
      <w:r>
        <w:rPr>
          <w:color w:val="FF0000"/>
        </w:rPr>
        <w:br w:type="page"/>
      </w:r>
    </w:p>
    <w:p w14:paraId="6AA04ABA" w14:textId="6E3C78B2" w:rsidR="00F54165" w:rsidRPr="00EB4EA9" w:rsidRDefault="00176B04" w:rsidP="008536FF">
      <w:pPr>
        <w:adjustRightInd w:val="0"/>
        <w:snapToGrid w:val="0"/>
        <w:jc w:val="center"/>
        <w:rPr>
          <w:color w:val="FF0000"/>
        </w:rPr>
      </w:pPr>
      <w:r w:rsidRPr="00EB4EA9">
        <w:rPr>
          <w:color w:val="FF0000"/>
        </w:rPr>
        <w:lastRenderedPageBreak/>
        <w:t xml:space="preserve">Supplementary Table 5 </w:t>
      </w:r>
      <w:r w:rsidR="00EB4EA9" w:rsidRPr="00EB4EA9">
        <w:rPr>
          <w:color w:val="FF0000"/>
        </w:rPr>
        <w:t>Sensitivity analysis of the association between ePWV and in-hospital mortality with additional adjustment for systolic and diastolic blood pressure.</w:t>
      </w:r>
    </w:p>
    <w:tbl>
      <w:tblPr>
        <w:tblStyle w:val="af0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6"/>
        <w:gridCol w:w="3012"/>
        <w:gridCol w:w="1658"/>
      </w:tblGrid>
      <w:tr w:rsidR="007329A2" w:rsidRPr="007329A2" w14:paraId="51B81CAF" w14:textId="77777777" w:rsidTr="00176B04">
        <w:trPr>
          <w:trHeight w:val="285"/>
          <w:tblHeader/>
          <w:jc w:val="center"/>
        </w:trPr>
        <w:tc>
          <w:tcPr>
            <w:tcW w:w="218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21D321F" w14:textId="77777777" w:rsidR="00176B04" w:rsidRPr="007329A2" w:rsidRDefault="00176B04" w:rsidP="00BC5CE3">
            <w:pPr>
              <w:widowControl w:val="0"/>
              <w:autoSpaceDE/>
              <w:autoSpaceDN/>
              <w:adjustRightInd w:val="0"/>
              <w:snapToGrid w:val="0"/>
              <w:rPr>
                <w:color w:val="FF0000"/>
              </w:rPr>
            </w:pPr>
            <w:r w:rsidRPr="007329A2">
              <w:rPr>
                <w:color w:val="FF0000"/>
              </w:rPr>
              <w:t>Variables</w:t>
            </w:r>
          </w:p>
        </w:tc>
        <w:tc>
          <w:tcPr>
            <w:tcW w:w="181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18B52A" w14:textId="77777777" w:rsidR="00176B04" w:rsidRPr="007329A2" w:rsidRDefault="00176B04" w:rsidP="00BC5CE3">
            <w:pPr>
              <w:widowControl w:val="0"/>
              <w:autoSpaceDE/>
              <w:autoSpaceDN/>
              <w:adjustRightInd w:val="0"/>
              <w:snapToGrid w:val="0"/>
              <w:jc w:val="center"/>
              <w:rPr>
                <w:color w:val="FF0000"/>
              </w:rPr>
            </w:pPr>
            <w:r w:rsidRPr="007329A2">
              <w:rPr>
                <w:rStyle w:val="font01"/>
                <w:rFonts w:ascii="Times New Roman" w:hAnsi="Times New Roman" w:hint="default"/>
                <w:color w:val="FF0000"/>
                <w:sz w:val="20"/>
                <w:szCs w:val="20"/>
              </w:rPr>
              <w:t xml:space="preserve">HR </w:t>
            </w:r>
            <w:r w:rsidRPr="007329A2">
              <w:rPr>
                <w:rStyle w:val="font11"/>
                <w:color w:val="FF0000"/>
                <w:sz w:val="20"/>
                <w:szCs w:val="20"/>
              </w:rPr>
              <w:t>(95%</w:t>
            </w:r>
            <w:r w:rsidRPr="007329A2">
              <w:rPr>
                <w:rStyle w:val="font21"/>
                <w:color w:val="FF0000"/>
                <w:sz w:val="20"/>
                <w:szCs w:val="20"/>
              </w:rPr>
              <w:t>CI</w:t>
            </w:r>
            <w:r w:rsidRPr="007329A2">
              <w:rPr>
                <w:rStyle w:val="font11"/>
                <w:color w:val="FF0000"/>
                <w:sz w:val="20"/>
                <w:szCs w:val="20"/>
              </w:rPr>
              <w:t>)</w:t>
            </w:r>
          </w:p>
        </w:tc>
        <w:tc>
          <w:tcPr>
            <w:tcW w:w="99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EAE74B" w14:textId="77777777" w:rsidR="00176B04" w:rsidRPr="007329A2" w:rsidRDefault="00176B04" w:rsidP="00BC5CE3">
            <w:pPr>
              <w:widowControl w:val="0"/>
              <w:autoSpaceDE/>
              <w:autoSpaceDN/>
              <w:adjustRightInd w:val="0"/>
              <w:snapToGrid w:val="0"/>
              <w:jc w:val="center"/>
              <w:rPr>
                <w:color w:val="FF0000"/>
              </w:rPr>
            </w:pPr>
            <w:r w:rsidRPr="007329A2">
              <w:rPr>
                <w:i/>
                <w:iCs/>
                <w:color w:val="FF0000"/>
              </w:rPr>
              <w:t>P</w:t>
            </w:r>
          </w:p>
        </w:tc>
      </w:tr>
      <w:tr w:rsidR="007329A2" w:rsidRPr="007329A2" w14:paraId="6F2F84A6" w14:textId="77777777" w:rsidTr="00176B04">
        <w:trPr>
          <w:trHeight w:val="285"/>
          <w:jc w:val="center"/>
        </w:trPr>
        <w:tc>
          <w:tcPr>
            <w:tcW w:w="2189" w:type="pct"/>
            <w:vAlign w:val="center"/>
          </w:tcPr>
          <w:p w14:paraId="1F3149C1" w14:textId="77777777" w:rsidR="00176B04" w:rsidRPr="007329A2" w:rsidRDefault="00176B04" w:rsidP="00BC5CE3">
            <w:pPr>
              <w:widowControl w:val="0"/>
              <w:autoSpaceDE/>
              <w:autoSpaceDN/>
              <w:adjustRightInd w:val="0"/>
              <w:snapToGrid w:val="0"/>
              <w:rPr>
                <w:color w:val="FF0000"/>
                <w:sz w:val="21"/>
                <w:szCs w:val="21"/>
              </w:rPr>
            </w:pPr>
            <w:r w:rsidRPr="007329A2">
              <w:rPr>
                <w:color w:val="FF0000"/>
                <w:sz w:val="21"/>
                <w:szCs w:val="21"/>
              </w:rPr>
              <w:t>ePWV</w:t>
            </w:r>
          </w:p>
        </w:tc>
        <w:tc>
          <w:tcPr>
            <w:tcW w:w="1813" w:type="pct"/>
            <w:vAlign w:val="center"/>
          </w:tcPr>
          <w:p w14:paraId="40E74555" w14:textId="77777777" w:rsidR="00176B04" w:rsidRPr="007329A2" w:rsidRDefault="00176B04" w:rsidP="00BC5C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color w:val="FF0000"/>
                <w:sz w:val="21"/>
                <w:szCs w:val="21"/>
              </w:rPr>
            </w:pPr>
            <w:r w:rsidRPr="007329A2">
              <w:rPr>
                <w:rFonts w:eastAsia="Arial" w:hAnsi="Arial" w:cs="Arial"/>
                <w:color w:val="FF0000"/>
                <w:sz w:val="21"/>
                <w:szCs w:val="21"/>
              </w:rPr>
              <w:t>1.17 (1.08-1.26)</w:t>
            </w:r>
          </w:p>
        </w:tc>
        <w:tc>
          <w:tcPr>
            <w:tcW w:w="998" w:type="pct"/>
            <w:vAlign w:val="center"/>
          </w:tcPr>
          <w:p w14:paraId="035BAE04" w14:textId="77777777" w:rsidR="00176B04" w:rsidRPr="007329A2" w:rsidRDefault="00176B04" w:rsidP="00BC5C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color w:val="FF0000"/>
                <w:sz w:val="21"/>
                <w:szCs w:val="21"/>
              </w:rPr>
            </w:pPr>
            <w:r w:rsidRPr="007329A2">
              <w:rPr>
                <w:rFonts w:eastAsia="Arial" w:hAnsi="Arial" w:cs="Arial"/>
                <w:color w:val="FF0000"/>
                <w:sz w:val="21"/>
                <w:szCs w:val="21"/>
              </w:rPr>
              <w:t>&lt;0.001</w:t>
            </w:r>
          </w:p>
        </w:tc>
      </w:tr>
      <w:tr w:rsidR="007329A2" w:rsidRPr="007329A2" w14:paraId="2F45B862" w14:textId="77777777" w:rsidTr="00176B04">
        <w:trPr>
          <w:trHeight w:val="277"/>
          <w:jc w:val="center"/>
        </w:trPr>
        <w:tc>
          <w:tcPr>
            <w:tcW w:w="2189" w:type="pct"/>
            <w:vAlign w:val="center"/>
          </w:tcPr>
          <w:p w14:paraId="0D00D329" w14:textId="77777777" w:rsidR="00176B04" w:rsidRPr="007329A2" w:rsidRDefault="00176B04" w:rsidP="00BC5CE3">
            <w:pPr>
              <w:widowControl w:val="0"/>
              <w:autoSpaceDE/>
              <w:autoSpaceDN/>
              <w:adjustRightInd w:val="0"/>
              <w:snapToGrid w:val="0"/>
              <w:rPr>
                <w:color w:val="FF0000"/>
                <w:sz w:val="21"/>
                <w:szCs w:val="21"/>
              </w:rPr>
            </w:pPr>
            <w:r w:rsidRPr="007329A2">
              <w:rPr>
                <w:color w:val="FF0000"/>
                <w:sz w:val="21"/>
                <w:szCs w:val="21"/>
              </w:rPr>
              <w:t>ePWV</w:t>
            </w:r>
          </w:p>
        </w:tc>
        <w:tc>
          <w:tcPr>
            <w:tcW w:w="1813" w:type="pct"/>
            <w:vAlign w:val="center"/>
          </w:tcPr>
          <w:p w14:paraId="73B1934C" w14:textId="77777777" w:rsidR="00176B04" w:rsidRPr="007329A2" w:rsidRDefault="00176B04" w:rsidP="00BC5C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998" w:type="pct"/>
            <w:vAlign w:val="center"/>
          </w:tcPr>
          <w:p w14:paraId="7E6CCEC8" w14:textId="77777777" w:rsidR="00176B04" w:rsidRPr="007329A2" w:rsidRDefault="00176B04" w:rsidP="00BC5C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color w:val="FF0000"/>
                <w:sz w:val="21"/>
                <w:szCs w:val="21"/>
              </w:rPr>
            </w:pPr>
          </w:p>
        </w:tc>
      </w:tr>
      <w:tr w:rsidR="007329A2" w:rsidRPr="007329A2" w14:paraId="76DCA1CF" w14:textId="77777777" w:rsidTr="00176B04">
        <w:trPr>
          <w:trHeight w:val="277"/>
          <w:jc w:val="center"/>
        </w:trPr>
        <w:tc>
          <w:tcPr>
            <w:tcW w:w="2189" w:type="pct"/>
            <w:vAlign w:val="center"/>
          </w:tcPr>
          <w:p w14:paraId="20BF4678" w14:textId="77777777" w:rsidR="00176B04" w:rsidRPr="007329A2" w:rsidRDefault="00176B04" w:rsidP="00BC5CE3">
            <w:pPr>
              <w:widowControl w:val="0"/>
              <w:autoSpaceDE/>
              <w:autoSpaceDN/>
              <w:adjustRightInd w:val="0"/>
              <w:snapToGrid w:val="0"/>
              <w:ind w:firstLineChars="100" w:firstLine="210"/>
              <w:rPr>
                <w:color w:val="FF0000"/>
                <w:sz w:val="21"/>
                <w:szCs w:val="21"/>
              </w:rPr>
            </w:pPr>
            <w:r w:rsidRPr="007329A2">
              <w:rPr>
                <w:color w:val="FF0000"/>
                <w:sz w:val="21"/>
                <w:szCs w:val="21"/>
              </w:rPr>
              <w:t>&lt;9.73</w:t>
            </w:r>
          </w:p>
        </w:tc>
        <w:tc>
          <w:tcPr>
            <w:tcW w:w="1813" w:type="pct"/>
            <w:vAlign w:val="center"/>
          </w:tcPr>
          <w:p w14:paraId="64FF2C47" w14:textId="77777777" w:rsidR="00176B04" w:rsidRPr="007329A2" w:rsidRDefault="00176B04" w:rsidP="00BC5C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color w:val="FF0000"/>
                <w:sz w:val="21"/>
                <w:szCs w:val="21"/>
              </w:rPr>
            </w:pPr>
            <w:r w:rsidRPr="007329A2">
              <w:rPr>
                <w:rFonts w:eastAsia="Arial" w:hAnsi="Arial" w:cs="Arial"/>
                <w:color w:val="FF0000"/>
                <w:sz w:val="21"/>
                <w:szCs w:val="21"/>
              </w:rPr>
              <w:t>Ref</w:t>
            </w:r>
          </w:p>
        </w:tc>
        <w:tc>
          <w:tcPr>
            <w:tcW w:w="998" w:type="pct"/>
            <w:vAlign w:val="center"/>
          </w:tcPr>
          <w:p w14:paraId="2C5292F6" w14:textId="77777777" w:rsidR="00176B04" w:rsidRPr="007329A2" w:rsidRDefault="00176B04" w:rsidP="00BC5C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color w:val="FF0000"/>
                <w:sz w:val="21"/>
                <w:szCs w:val="21"/>
              </w:rPr>
            </w:pPr>
          </w:p>
        </w:tc>
      </w:tr>
      <w:tr w:rsidR="007329A2" w:rsidRPr="007329A2" w14:paraId="4A704840" w14:textId="77777777" w:rsidTr="00176B04">
        <w:trPr>
          <w:trHeight w:val="303"/>
          <w:jc w:val="center"/>
        </w:trPr>
        <w:tc>
          <w:tcPr>
            <w:tcW w:w="2189" w:type="pct"/>
            <w:vAlign w:val="center"/>
          </w:tcPr>
          <w:p w14:paraId="0938761E" w14:textId="77777777" w:rsidR="00176B04" w:rsidRPr="007329A2" w:rsidRDefault="00176B04" w:rsidP="00BC5CE3">
            <w:pPr>
              <w:widowControl w:val="0"/>
              <w:autoSpaceDE/>
              <w:autoSpaceDN/>
              <w:adjustRightInd w:val="0"/>
              <w:snapToGrid w:val="0"/>
              <w:ind w:firstLineChars="100" w:firstLine="210"/>
              <w:rPr>
                <w:color w:val="FF0000"/>
                <w:sz w:val="21"/>
                <w:szCs w:val="21"/>
              </w:rPr>
            </w:pPr>
            <w:r w:rsidRPr="007329A2">
              <w:rPr>
                <w:color w:val="FF0000"/>
                <w:sz w:val="21"/>
                <w:szCs w:val="21"/>
              </w:rPr>
              <w:t>≥9.73</w:t>
            </w:r>
          </w:p>
        </w:tc>
        <w:tc>
          <w:tcPr>
            <w:tcW w:w="1813" w:type="pct"/>
            <w:vAlign w:val="center"/>
          </w:tcPr>
          <w:p w14:paraId="56181060" w14:textId="77777777" w:rsidR="00176B04" w:rsidRPr="007329A2" w:rsidRDefault="00176B04" w:rsidP="00BC5C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color w:val="FF0000"/>
                <w:sz w:val="21"/>
                <w:szCs w:val="21"/>
              </w:rPr>
            </w:pPr>
            <w:r w:rsidRPr="007329A2">
              <w:rPr>
                <w:rFonts w:eastAsia="Arial" w:hAnsi="Arial" w:cs="Arial"/>
                <w:color w:val="FF0000"/>
                <w:sz w:val="21"/>
                <w:szCs w:val="21"/>
              </w:rPr>
              <w:t>1.11 (0.94-1.31)</w:t>
            </w:r>
          </w:p>
        </w:tc>
        <w:tc>
          <w:tcPr>
            <w:tcW w:w="998" w:type="pct"/>
            <w:vAlign w:val="center"/>
          </w:tcPr>
          <w:p w14:paraId="7439048B" w14:textId="77777777" w:rsidR="00176B04" w:rsidRPr="007329A2" w:rsidRDefault="00176B04" w:rsidP="00BC5C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jc w:val="center"/>
              <w:rPr>
                <w:color w:val="FF0000"/>
                <w:sz w:val="21"/>
                <w:szCs w:val="21"/>
              </w:rPr>
            </w:pPr>
            <w:r w:rsidRPr="007329A2">
              <w:rPr>
                <w:rFonts w:eastAsia="Arial" w:hAnsi="Arial" w:cs="Arial"/>
                <w:color w:val="FF0000"/>
                <w:sz w:val="21"/>
                <w:szCs w:val="21"/>
              </w:rPr>
              <w:t>0.232</w:t>
            </w:r>
          </w:p>
        </w:tc>
      </w:tr>
    </w:tbl>
    <w:p w14:paraId="545EC0F4" w14:textId="3263AFF7" w:rsidR="00176B04" w:rsidRDefault="00790D7A" w:rsidP="008536FF">
      <w:pPr>
        <w:adjustRightInd w:val="0"/>
        <w:snapToGrid w:val="0"/>
        <w:rPr>
          <w:color w:val="FF0000"/>
        </w:rPr>
      </w:pPr>
      <w:r>
        <w:rPr>
          <w:rFonts w:hint="eastAsia"/>
          <w:color w:val="FF0000"/>
        </w:rPr>
        <w:t>HR</w:t>
      </w:r>
      <w:r>
        <w:rPr>
          <w:color w:val="FF0000"/>
        </w:rPr>
        <w:t xml:space="preserve">, hazard ratio; CI, confidence interval; </w:t>
      </w:r>
      <w:r w:rsidR="00C60CED">
        <w:rPr>
          <w:color w:val="FF0000"/>
        </w:rPr>
        <w:t xml:space="preserve">Ref, reference. </w:t>
      </w:r>
    </w:p>
    <w:p w14:paraId="47D358DF" w14:textId="38D65589" w:rsidR="00C60CED" w:rsidRPr="00C60CED" w:rsidRDefault="00C60CED" w:rsidP="008536FF">
      <w:pPr>
        <w:adjustRightInd w:val="0"/>
        <w:snapToGrid w:val="0"/>
        <w:rPr>
          <w:color w:val="FF0000"/>
        </w:rPr>
      </w:pPr>
      <w:r>
        <w:rPr>
          <w:color w:val="FF0000"/>
        </w:rPr>
        <w:t xml:space="preserve">ePWV, </w:t>
      </w:r>
      <w:r w:rsidRPr="00C60CED">
        <w:rPr>
          <w:color w:val="FF0000"/>
        </w:rPr>
        <w:t xml:space="preserve">estimated pulse wave </w:t>
      </w:r>
      <w:r w:rsidRPr="00C60CED">
        <w:rPr>
          <w:color w:val="FF0000"/>
        </w:rPr>
        <w:t>velocity.</w:t>
      </w:r>
    </w:p>
    <w:p w14:paraId="2B62FD2A" w14:textId="0F58F2C3" w:rsidR="00C60CED" w:rsidRPr="00C60CED" w:rsidRDefault="00C60CED" w:rsidP="00AB7F18">
      <w:pPr>
        <w:widowControl w:val="0"/>
        <w:autoSpaceDE/>
        <w:autoSpaceDN/>
        <w:jc w:val="both"/>
        <w:rPr>
          <w:color w:val="FF0000"/>
        </w:rPr>
      </w:pPr>
      <w:r w:rsidRPr="00C60CED">
        <w:rPr>
          <w:color w:val="FF0000"/>
        </w:rPr>
        <w:t xml:space="preserve">Adjusted: </w:t>
      </w:r>
      <w:r w:rsidRPr="00C60CED">
        <w:rPr>
          <w:rFonts w:hint="eastAsia"/>
          <w:color w:val="FF0000"/>
        </w:rPr>
        <w:t xml:space="preserve">age, Ethnicity, length of ICU </w:t>
      </w:r>
      <w:proofErr w:type="gramStart"/>
      <w:r w:rsidRPr="00C60CED">
        <w:rPr>
          <w:rFonts w:hint="eastAsia"/>
          <w:color w:val="FF0000"/>
        </w:rPr>
        <w:t>stay</w:t>
      </w:r>
      <w:proofErr w:type="gramEnd"/>
      <w:r w:rsidRPr="00C60CED">
        <w:rPr>
          <w:rFonts w:hint="eastAsia"/>
          <w:color w:val="FF0000"/>
        </w:rPr>
        <w:t>, acute kidney injury, SPO2, RDW, PT, glucose, anion gap, SAPSII, SOFA, CCI, SIRS, vasopressors, SBP</w:t>
      </w:r>
      <w:r w:rsidR="00FA1898">
        <w:rPr>
          <w:color w:val="FF0000"/>
        </w:rPr>
        <w:t xml:space="preserve"> and </w:t>
      </w:r>
      <w:r w:rsidRPr="00C60CED">
        <w:rPr>
          <w:rFonts w:hint="eastAsia"/>
          <w:color w:val="FF0000"/>
        </w:rPr>
        <w:t>DBP</w:t>
      </w:r>
      <w:r w:rsidR="00BC3F1B">
        <w:rPr>
          <w:color w:val="FF0000"/>
        </w:rPr>
        <w:t xml:space="preserve">. </w:t>
      </w:r>
    </w:p>
    <w:sectPr w:rsidR="00C60CED" w:rsidRPr="00C60CED" w:rsidSect="004C63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12"/>
    <w:rsid w:val="000936C1"/>
    <w:rsid w:val="000D0B01"/>
    <w:rsid w:val="00120946"/>
    <w:rsid w:val="00176B04"/>
    <w:rsid w:val="00177537"/>
    <w:rsid w:val="001A33E2"/>
    <w:rsid w:val="001E52BD"/>
    <w:rsid w:val="001E7137"/>
    <w:rsid w:val="002211F0"/>
    <w:rsid w:val="002544B2"/>
    <w:rsid w:val="002E01C8"/>
    <w:rsid w:val="00315B92"/>
    <w:rsid w:val="0037292C"/>
    <w:rsid w:val="003739EA"/>
    <w:rsid w:val="003802E1"/>
    <w:rsid w:val="00384125"/>
    <w:rsid w:val="00392173"/>
    <w:rsid w:val="003D1D08"/>
    <w:rsid w:val="00442055"/>
    <w:rsid w:val="00491F8F"/>
    <w:rsid w:val="004C63C8"/>
    <w:rsid w:val="00531C9A"/>
    <w:rsid w:val="00554EE8"/>
    <w:rsid w:val="00575111"/>
    <w:rsid w:val="00697341"/>
    <w:rsid w:val="007058FA"/>
    <w:rsid w:val="007329A2"/>
    <w:rsid w:val="00783572"/>
    <w:rsid w:val="00787612"/>
    <w:rsid w:val="00790D7A"/>
    <w:rsid w:val="007921DC"/>
    <w:rsid w:val="00797EAF"/>
    <w:rsid w:val="007B2879"/>
    <w:rsid w:val="007F5FF3"/>
    <w:rsid w:val="00806B8B"/>
    <w:rsid w:val="008536FF"/>
    <w:rsid w:val="00870432"/>
    <w:rsid w:val="00882697"/>
    <w:rsid w:val="008B1878"/>
    <w:rsid w:val="008D1D2A"/>
    <w:rsid w:val="00906945"/>
    <w:rsid w:val="00937B07"/>
    <w:rsid w:val="00985584"/>
    <w:rsid w:val="00A2687F"/>
    <w:rsid w:val="00A47C96"/>
    <w:rsid w:val="00A55018"/>
    <w:rsid w:val="00AB3EC9"/>
    <w:rsid w:val="00AB7F18"/>
    <w:rsid w:val="00B36A7A"/>
    <w:rsid w:val="00B441BC"/>
    <w:rsid w:val="00B47722"/>
    <w:rsid w:val="00B638B0"/>
    <w:rsid w:val="00B9355D"/>
    <w:rsid w:val="00BB3993"/>
    <w:rsid w:val="00BC3F1B"/>
    <w:rsid w:val="00BC5CE3"/>
    <w:rsid w:val="00BE611E"/>
    <w:rsid w:val="00C60CED"/>
    <w:rsid w:val="00C763B5"/>
    <w:rsid w:val="00C80DF2"/>
    <w:rsid w:val="00CB5A51"/>
    <w:rsid w:val="00CD01E9"/>
    <w:rsid w:val="00CE5EF9"/>
    <w:rsid w:val="00D102FA"/>
    <w:rsid w:val="00D452B3"/>
    <w:rsid w:val="00D73963"/>
    <w:rsid w:val="00E11A17"/>
    <w:rsid w:val="00E3525C"/>
    <w:rsid w:val="00E66824"/>
    <w:rsid w:val="00E9676B"/>
    <w:rsid w:val="00EB4EA9"/>
    <w:rsid w:val="00F05495"/>
    <w:rsid w:val="00F14292"/>
    <w:rsid w:val="00F54165"/>
    <w:rsid w:val="00FA1898"/>
    <w:rsid w:val="00FB3EF5"/>
    <w:rsid w:val="00FC3654"/>
    <w:rsid w:val="00FC595D"/>
    <w:rsid w:val="00FC6C8A"/>
    <w:rsid w:val="00FD1884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08FB37"/>
  <w15:chartTrackingRefBased/>
  <w15:docId w15:val="{D4694E31-D4BB-784C-8029-AB473AA98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612"/>
    <w:pPr>
      <w:autoSpaceDE w:val="0"/>
      <w:autoSpaceDN w:val="0"/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7612"/>
    <w:pPr>
      <w:keepNext/>
      <w:keepLines/>
      <w:widowControl w:val="0"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612"/>
    <w:pPr>
      <w:keepNext/>
      <w:keepLines/>
      <w:widowControl w:val="0"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7612"/>
    <w:pPr>
      <w:keepNext/>
      <w:keepLines/>
      <w:widowControl w:val="0"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7612"/>
    <w:pPr>
      <w:keepNext/>
      <w:keepLines/>
      <w:widowControl w:val="0"/>
      <w:autoSpaceDE/>
      <w:autoSpaceDN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7612"/>
    <w:pPr>
      <w:keepNext/>
      <w:keepLines/>
      <w:widowControl w:val="0"/>
      <w:autoSpaceDE/>
      <w:autoSpaceDN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7612"/>
    <w:pPr>
      <w:keepNext/>
      <w:keepLines/>
      <w:widowControl w:val="0"/>
      <w:autoSpaceDE/>
      <w:autoSpaceDN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7612"/>
    <w:pPr>
      <w:keepNext/>
      <w:keepLines/>
      <w:widowControl w:val="0"/>
      <w:autoSpaceDE/>
      <w:autoSpaceDN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7612"/>
    <w:pPr>
      <w:keepNext/>
      <w:keepLines/>
      <w:widowControl w:val="0"/>
      <w:autoSpaceDE/>
      <w:autoSpaceDN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7612"/>
    <w:pPr>
      <w:keepNext/>
      <w:keepLines/>
      <w:widowControl w:val="0"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761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7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7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761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761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761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761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761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761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7612"/>
    <w:pPr>
      <w:widowControl w:val="0"/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87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7612"/>
    <w:pPr>
      <w:widowControl w:val="0"/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876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7612"/>
    <w:pPr>
      <w:widowControl w:val="0"/>
      <w:autoSpaceDE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876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7612"/>
    <w:pPr>
      <w:widowControl w:val="0"/>
      <w:autoSpaceDE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78761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761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8761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87612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autoRedefine/>
    <w:uiPriority w:val="99"/>
    <w:qFormat/>
    <w:rsid w:val="002544B2"/>
    <w:pPr>
      <w:widowControl w:val="0"/>
      <w:autoSpaceDE/>
      <w:autoSpaceDN/>
      <w:adjustRightInd w:val="0"/>
      <w:snapToGrid w:val="0"/>
      <w:jc w:val="center"/>
    </w:pPr>
    <w:rPr>
      <w:color w:val="FF0000"/>
      <w:kern w:val="2"/>
    </w:rPr>
  </w:style>
  <w:style w:type="character" w:styleId="af">
    <w:name w:val="Strong"/>
    <w:basedOn w:val="a0"/>
    <w:uiPriority w:val="22"/>
    <w:qFormat/>
    <w:rsid w:val="001A33E2"/>
    <w:rPr>
      <w:b/>
      <w:bCs/>
    </w:rPr>
  </w:style>
  <w:style w:type="table" w:styleId="af0">
    <w:name w:val="Table Grid"/>
    <w:basedOn w:val="a1"/>
    <w:autoRedefine/>
    <w:uiPriority w:val="99"/>
    <w:qFormat/>
    <w:rsid w:val="00176B0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basedOn w:val="a0"/>
    <w:autoRedefine/>
    <w:qFormat/>
    <w:rsid w:val="00176B04"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autoRedefine/>
    <w:qFormat/>
    <w:rsid w:val="00176B04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21">
    <w:name w:val="font21"/>
    <w:basedOn w:val="a0"/>
    <w:autoRedefine/>
    <w:qFormat/>
    <w:rsid w:val="00176B04"/>
    <w:rPr>
      <w:rFonts w:ascii="Times New Roman" w:hAnsi="Times New Roman" w:cs="Times New Roman" w:hint="default"/>
      <w:i/>
      <w:iCs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1062</Words>
  <Characters>6060</Characters>
  <Application>Microsoft Office Word</Application>
  <DocSecurity>0</DocSecurity>
  <Lines>50</Lines>
  <Paragraphs>14</Paragraphs>
  <ScaleCrop>false</ScaleCrop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85</cp:revision>
  <dcterms:created xsi:type="dcterms:W3CDTF">2025-12-11T07:01:00Z</dcterms:created>
  <dcterms:modified xsi:type="dcterms:W3CDTF">2025-12-14T06:32:00Z</dcterms:modified>
</cp:coreProperties>
</file>