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4368E" w14:textId="1FCD24FD" w:rsidR="00801A51" w:rsidRDefault="00801A5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971DB8E" wp14:editId="739B9E1C">
            <wp:extent cx="4811721" cy="2556000"/>
            <wp:effectExtent l="19050" t="19050" r="2730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721" cy="255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63A1F98" wp14:editId="7FB5917E">
            <wp:extent cx="4819650" cy="2555799"/>
            <wp:effectExtent l="19050" t="19050" r="19050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192" cy="25576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047C4E" w14:textId="3F287D69" w:rsidR="00801A51" w:rsidRDefault="00801A5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0E1D2C1" wp14:editId="169F7E1B">
            <wp:extent cx="4800600" cy="2519680"/>
            <wp:effectExtent l="19050" t="19050" r="19050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211" cy="25200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56B8253" wp14:editId="4F980909">
            <wp:extent cx="4848225" cy="2519680"/>
            <wp:effectExtent l="19050" t="19050" r="28575" b="139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841" cy="25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88D680" w14:textId="285D190E" w:rsidR="00801A51" w:rsidRDefault="00801A51" w:rsidP="00801A51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41C288A" wp14:editId="74B14459">
            <wp:extent cx="4811395" cy="2519663"/>
            <wp:effectExtent l="19050" t="19050" r="27305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127" cy="252371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C90D9F2" w14:textId="604FFC7C" w:rsidR="00801A51" w:rsidRPr="00801A51" w:rsidRDefault="00B50DF1" w:rsidP="00801A51">
      <w:pPr>
        <w:rPr>
          <w:rFonts w:ascii="Arial" w:hAnsi="Arial" w:cs="Arial"/>
        </w:rPr>
      </w:pPr>
      <w:bookmarkStart w:id="0" w:name="OLE_LINK69"/>
      <w:r>
        <w:rPr>
          <w:rFonts w:ascii="Arial" w:hAnsi="Arial" w:cs="Arial"/>
          <w:b/>
          <w:szCs w:val="21"/>
        </w:rPr>
        <w:t>Fig. S1</w:t>
      </w:r>
      <w:r w:rsidR="00801A51" w:rsidRPr="00801A51">
        <w:rPr>
          <w:rFonts w:ascii="Arial" w:hAnsi="Arial" w:cs="Arial"/>
        </w:rPr>
        <w:t xml:space="preserve"> </w:t>
      </w:r>
      <w:r w:rsidR="00A44288" w:rsidRPr="00A44288">
        <w:rPr>
          <w:rFonts w:ascii="Arial" w:hAnsi="Arial" w:cs="Arial" w:hint="eastAsia"/>
        </w:rPr>
        <w:t xml:space="preserve">Recombination analysis of five HIV-1 samples (YN364, YN269, YN24139, YN210253, YN210154). For each sample, four methods were used to detect and characterize recombination: RIP (Recombinant Identification Program), </w:t>
      </w:r>
      <w:proofErr w:type="spellStart"/>
      <w:r w:rsidR="00A44288" w:rsidRPr="00A44288">
        <w:rPr>
          <w:rFonts w:ascii="Arial" w:hAnsi="Arial" w:cs="Arial" w:hint="eastAsia"/>
        </w:rPr>
        <w:t>jpHMM</w:t>
      </w:r>
      <w:proofErr w:type="spellEnd"/>
      <w:r w:rsidR="00A44288" w:rsidRPr="00A44288">
        <w:rPr>
          <w:rFonts w:ascii="Arial" w:hAnsi="Arial" w:cs="Arial" w:hint="eastAsia"/>
        </w:rPr>
        <w:t xml:space="preserve"> (jumping profile Hidden Markov Model), </w:t>
      </w:r>
      <w:proofErr w:type="spellStart"/>
      <w:r w:rsidR="00A44288" w:rsidRPr="00A44288">
        <w:rPr>
          <w:rFonts w:ascii="Arial" w:hAnsi="Arial" w:cs="Arial" w:hint="eastAsia"/>
        </w:rPr>
        <w:t>Bootscanning</w:t>
      </w:r>
      <w:proofErr w:type="spellEnd"/>
      <w:r w:rsidR="00A44288" w:rsidRPr="00A44288">
        <w:rPr>
          <w:rFonts w:ascii="Arial" w:hAnsi="Arial" w:cs="Arial" w:hint="eastAsia"/>
        </w:rPr>
        <w:t xml:space="preserve">, and </w:t>
      </w:r>
      <w:proofErr w:type="spellStart"/>
      <w:r w:rsidR="00A44288" w:rsidRPr="00A44288">
        <w:rPr>
          <w:rFonts w:ascii="Arial" w:hAnsi="Arial" w:cs="Arial" w:hint="eastAsia"/>
        </w:rPr>
        <w:t>SimPlot</w:t>
      </w:r>
      <w:proofErr w:type="spellEnd"/>
      <w:r w:rsidR="00A44288" w:rsidRPr="00A44288">
        <w:rPr>
          <w:rFonts w:ascii="Arial" w:hAnsi="Arial" w:cs="Arial" w:hint="eastAsia"/>
        </w:rPr>
        <w:t xml:space="preserve">. The RIP results are shown in the first panel for each sample, plotting recombination scores across the genome. The second panel displays the most likely recombination breakpoints inferred by </w:t>
      </w:r>
      <w:proofErr w:type="spellStart"/>
      <w:r w:rsidR="00A44288" w:rsidRPr="00A44288">
        <w:rPr>
          <w:rFonts w:ascii="Arial" w:hAnsi="Arial" w:cs="Arial" w:hint="eastAsia"/>
        </w:rPr>
        <w:t>jpHMM</w:t>
      </w:r>
      <w:proofErr w:type="spellEnd"/>
      <w:r w:rsidR="00A44288" w:rsidRPr="00A44288">
        <w:rPr>
          <w:rFonts w:ascii="Arial" w:hAnsi="Arial" w:cs="Arial" w:hint="eastAsia"/>
        </w:rPr>
        <w:t xml:space="preserve">. The third panel presents </w:t>
      </w:r>
      <w:proofErr w:type="spellStart"/>
      <w:r w:rsidR="00A44288" w:rsidRPr="00A44288">
        <w:rPr>
          <w:rFonts w:ascii="Arial" w:hAnsi="Arial" w:cs="Arial" w:hint="eastAsia"/>
        </w:rPr>
        <w:t>Bootscanning</w:t>
      </w:r>
      <w:proofErr w:type="spellEnd"/>
      <w:r w:rsidR="00A44288" w:rsidRPr="00A44288">
        <w:rPr>
          <w:rFonts w:ascii="Arial" w:hAnsi="Arial" w:cs="Arial" w:hint="eastAsia"/>
        </w:rPr>
        <w:t xml:space="preserve"> analysis under the Kimura 2-parameter model, with bootstrap support values on the y-axis. The fourth panel shows the </w:t>
      </w:r>
      <w:proofErr w:type="spellStart"/>
      <w:r w:rsidR="00A44288" w:rsidRPr="00A44288">
        <w:rPr>
          <w:rFonts w:ascii="Arial" w:hAnsi="Arial" w:cs="Arial" w:hint="eastAsia"/>
        </w:rPr>
        <w:t>SimPlot</w:t>
      </w:r>
      <w:proofErr w:type="spellEnd"/>
      <w:r w:rsidR="00A44288" w:rsidRPr="00A44288">
        <w:rPr>
          <w:rFonts w:ascii="Arial" w:hAnsi="Arial" w:cs="Arial" w:hint="eastAsia"/>
        </w:rPr>
        <w:t>-derived mosaic genome structure.</w:t>
      </w:r>
      <w:bookmarkEnd w:id="0"/>
      <w:r w:rsidR="00A44288">
        <w:rPr>
          <w:rFonts w:ascii="Arial" w:hAnsi="Arial" w:cs="Arial" w:hint="eastAsia"/>
        </w:rPr>
        <w:t xml:space="preserve"> </w:t>
      </w:r>
      <w:r w:rsidR="00A44288" w:rsidRPr="00A44288">
        <w:rPr>
          <w:rFonts w:ascii="Arial" w:hAnsi="Arial" w:cs="Arial" w:hint="eastAsia"/>
        </w:rPr>
        <w:t xml:space="preserve">Reference sequences used for </w:t>
      </w:r>
      <w:proofErr w:type="spellStart"/>
      <w:r w:rsidR="00A44288" w:rsidRPr="00A44288">
        <w:rPr>
          <w:rFonts w:ascii="Arial" w:hAnsi="Arial" w:cs="Arial" w:hint="eastAsia"/>
        </w:rPr>
        <w:t>Bootscanning</w:t>
      </w:r>
      <w:proofErr w:type="spellEnd"/>
      <w:r w:rsidR="00A44288" w:rsidRPr="00A44288">
        <w:rPr>
          <w:rFonts w:ascii="Arial" w:hAnsi="Arial" w:cs="Arial" w:hint="eastAsia"/>
        </w:rPr>
        <w:t xml:space="preserve"> and </w:t>
      </w:r>
      <w:proofErr w:type="spellStart"/>
      <w:r w:rsidR="00A44288" w:rsidRPr="00A44288">
        <w:rPr>
          <w:rFonts w:ascii="Arial" w:hAnsi="Arial" w:cs="Arial" w:hint="eastAsia"/>
        </w:rPr>
        <w:t>SimPlot</w:t>
      </w:r>
      <w:proofErr w:type="spellEnd"/>
      <w:r w:rsidR="00A44288" w:rsidRPr="00A44288">
        <w:rPr>
          <w:rFonts w:ascii="Arial" w:hAnsi="Arial" w:cs="Arial" w:hint="eastAsia"/>
        </w:rPr>
        <w:t xml:space="preserve"> included </w:t>
      </w:r>
      <w:proofErr w:type="gramStart"/>
      <w:r w:rsidR="00A44288" w:rsidRPr="00A44288">
        <w:rPr>
          <w:rFonts w:ascii="Arial" w:hAnsi="Arial" w:cs="Arial" w:hint="eastAsia"/>
        </w:rPr>
        <w:t>representatives</w:t>
      </w:r>
      <w:proofErr w:type="gramEnd"/>
      <w:r w:rsidR="00A44288" w:rsidRPr="00A44288">
        <w:rPr>
          <w:rFonts w:ascii="Arial" w:hAnsi="Arial" w:cs="Arial" w:hint="eastAsia"/>
        </w:rPr>
        <w:t xml:space="preserve"> subtype CRF07_BC, the reference group consisted of JX392380, EF368372, EF368370, EF420986, JX392378, KF835494, KF835510, KF835532, KF250375, KF250377, OQ513528, OQ513533, OQ513538, OQ513481, OQ513489, OQ513595, and OQ513597; for CRF08_BC, the reference group included KF835493, KF835507, KF835497, KF835508, KF835534, KF835500, KF835501, KF835512, and AY008717. HIV-1 group O (KU168286) and group P (GU111555) were used as outgroups.</w:t>
      </w:r>
    </w:p>
    <w:sectPr w:rsidR="00801A51" w:rsidRPr="00801A51" w:rsidSect="00B50DF1">
      <w:pgSz w:w="16840" w:h="17010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0CF2C" w14:textId="77777777" w:rsidR="00E53CF3" w:rsidRDefault="00E53CF3" w:rsidP="00801A51">
      <w:pPr>
        <w:rPr>
          <w:rFonts w:hint="eastAsia"/>
        </w:rPr>
      </w:pPr>
      <w:r>
        <w:separator/>
      </w:r>
    </w:p>
  </w:endnote>
  <w:endnote w:type="continuationSeparator" w:id="0">
    <w:p w14:paraId="40AD8801" w14:textId="77777777" w:rsidR="00E53CF3" w:rsidRDefault="00E53CF3" w:rsidP="00801A5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63C74" w14:textId="77777777" w:rsidR="00E53CF3" w:rsidRDefault="00E53CF3" w:rsidP="00801A51">
      <w:pPr>
        <w:rPr>
          <w:rFonts w:hint="eastAsia"/>
        </w:rPr>
      </w:pPr>
      <w:r>
        <w:separator/>
      </w:r>
    </w:p>
  </w:footnote>
  <w:footnote w:type="continuationSeparator" w:id="0">
    <w:p w14:paraId="7A9E2EC9" w14:textId="77777777" w:rsidR="00E53CF3" w:rsidRDefault="00E53CF3" w:rsidP="00801A5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M3NTc0MjEwNjM3MzNU0lEKTi0uzszPAykwqgUAZPUvLSwAAAA="/>
  </w:docVars>
  <w:rsids>
    <w:rsidRoot w:val="00FD1DBD"/>
    <w:rsid w:val="001A10CF"/>
    <w:rsid w:val="00456B48"/>
    <w:rsid w:val="00717F7B"/>
    <w:rsid w:val="00801A51"/>
    <w:rsid w:val="00816B9F"/>
    <w:rsid w:val="009D4952"/>
    <w:rsid w:val="009F0BDB"/>
    <w:rsid w:val="00A44288"/>
    <w:rsid w:val="00B50DF1"/>
    <w:rsid w:val="00D06E40"/>
    <w:rsid w:val="00DA66EF"/>
    <w:rsid w:val="00E342C3"/>
    <w:rsid w:val="00E47A1F"/>
    <w:rsid w:val="00E53CF3"/>
    <w:rsid w:val="00E66025"/>
    <w:rsid w:val="00FD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5DE6D"/>
  <w15:chartTrackingRefBased/>
  <w15:docId w15:val="{79BACE7A-CC28-4F75-B796-7C6906CB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1DB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D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1DB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1DB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1DB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1DB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1DB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1DB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1DB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D1D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D1D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D1DB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D1DB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D1DB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D1DB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D1DB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D1DB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D1D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D1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1D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D1D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1D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D1D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1D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D1DB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D1D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D1DB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D1DB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01A5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01A5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01A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01A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为 常</dc:creator>
  <cp:keywords/>
  <dc:description/>
  <cp:lastModifiedBy>为 常</cp:lastModifiedBy>
  <cp:revision>3</cp:revision>
  <dcterms:created xsi:type="dcterms:W3CDTF">2026-02-28T12:58:00Z</dcterms:created>
  <dcterms:modified xsi:type="dcterms:W3CDTF">2026-02-28T13:43:00Z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16718154-72b2-473a-9e3d-becf5ba70b51</vt:lpwstr>
  </property>
</Properties>
</file>