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594" w:rsidRPr="0024089A" w:rsidRDefault="0024089A" w:rsidP="00D226BA">
      <w:pPr>
        <w:rPr>
          <w:rFonts w:ascii="Times New Roman" w:eastAsia="宋体" w:hAnsi="Times New Roman" w:cs="Times New Roman"/>
          <w:color w:val="212121"/>
          <w:shd w:val="clear" w:color="auto" w:fill="FFFFFF"/>
        </w:rPr>
      </w:pP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1</w:t>
      </w: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.Plipat N, Livni G, Bertram H, Thomson RB Jr. Unstable vancomycin heteroresistance is common among clinical isolates of methiciliin-resistant Staphylococcus aureus. J Clin Microbiol. 2005 May;43(5):2494-6. doi: 10.1128/JCM.43.5.2494-2496.2005. PMID: 15872293; PMCID: PMC1153753.</w:t>
      </w:r>
    </w:p>
    <w:p w:rsidR="00D226BA" w:rsidRPr="0024089A" w:rsidRDefault="0024089A" w:rsidP="00D226BA">
      <w:pPr>
        <w:rPr>
          <w:rFonts w:ascii="Times New Roman" w:eastAsia="宋体" w:hAnsi="Times New Roman" w:cs="Times New Roman"/>
          <w:color w:val="212121"/>
          <w:shd w:val="clear" w:color="auto" w:fill="FFFFFF"/>
        </w:rPr>
      </w:pPr>
      <w:r>
        <w:rPr>
          <w:rFonts w:ascii="Times New Roman" w:eastAsia="宋体" w:hAnsi="Times New Roman" w:cs="Times New Roman"/>
        </w:rPr>
        <w:t>[</w:t>
      </w:r>
      <w:r w:rsidR="00D226BA" w:rsidRPr="0024089A">
        <w:rPr>
          <w:rFonts w:ascii="Times New Roman" w:eastAsia="宋体" w:hAnsi="Times New Roman" w:cs="Times New Roman"/>
        </w:rPr>
        <w:t>2</w:t>
      </w:r>
      <w:r>
        <w:rPr>
          <w:rFonts w:ascii="Times New Roman" w:eastAsia="宋体" w:hAnsi="Times New Roman" w:cs="Times New Roman"/>
        </w:rPr>
        <w:t>]</w:t>
      </w:r>
      <w:r w:rsidR="00D226BA" w:rsidRPr="0024089A">
        <w:rPr>
          <w:rFonts w:ascii="Times New Roman" w:eastAsia="宋体" w:hAnsi="Times New Roman" w:cs="Times New Roman"/>
        </w:rPr>
        <w:t>.</w:t>
      </w:r>
      <w:r w:rsidR="00D226BA" w:rsidRPr="0024089A">
        <w:rPr>
          <w:rFonts w:ascii="Times New Roman" w:eastAsia="宋体" w:hAnsi="Times New Roman" w:cs="Times New Roman"/>
          <w:color w:val="212121"/>
          <w:shd w:val="clear" w:color="auto" w:fill="FFFFFF"/>
        </w:rPr>
        <w:t xml:space="preserve"> Chua T, Moore CL, Perri MB, Donabedian SM, Masch W, Vager D, Davis SL, Lulek K, Zimnicki B, Zervos MJ. Molecular epidemiology of methicillin-resistant Staphylococcus aureus bloodstream isolates in urban Detroit. J Clin Microbiol. 2008 Jul;46(7):2345-52. doi: 10.1128/JCM.00154-08. Epub 2008 May 28. PMID: 18508934; PMCID: PMC2446903. </w:t>
      </w: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3</w:t>
      </w: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 xml:space="preserve">.Lulitanond A, Engchanil C, Chaimanee P, Vorachit M, Ito T, Hiramatsu K. The first vancomycin-intermediate Staphylococcus aureus strains isolated from patients in Thailand. J Clin Microbiol. 2009 Jul;47(7):2311-6. doi: 10.1128/JCM.01749-08. Epub 2009 Apr 29. PMID: 19403764; PMCID: PMC2708526. </w:t>
      </w:r>
    </w:p>
    <w:p w:rsidR="00D226BA" w:rsidRPr="0024089A" w:rsidRDefault="0024089A" w:rsidP="00D226BA">
      <w:pPr>
        <w:rPr>
          <w:rFonts w:ascii="Times New Roman" w:eastAsia="宋体" w:hAnsi="Times New Roman" w:cs="Times New Roman"/>
          <w:color w:val="212121"/>
          <w:shd w:val="clear" w:color="auto" w:fill="FFFFFF"/>
        </w:rPr>
      </w:pP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4</w:t>
      </w: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 xml:space="preserve">.Sun W, Chen H, Liu Y, Zhao C, Nichols WW, Chen M, Zhang J, Ma Y, Wang H. Prevalence and characterization of heterogeneous vancomycin-intermediate Staphylococcus aureus isolates from 14 cities in China. Antimicrob Agents Chemother. 2009 Sep;53(9):3642-9. doi: 10.1128/AAC.00206-09. Epub 2009 Jun 22. PMID: 19546358; PMCID: PMC2737858. </w:t>
      </w:r>
    </w:p>
    <w:p w:rsidR="00D226BA" w:rsidRPr="0024089A" w:rsidRDefault="0024089A" w:rsidP="00D226BA">
      <w:pPr>
        <w:rPr>
          <w:rFonts w:ascii="Times New Roman" w:eastAsia="宋体" w:hAnsi="Times New Roman" w:cs="Times New Roman"/>
          <w:color w:val="212121"/>
          <w:shd w:val="clear" w:color="auto" w:fill="FFFFFF"/>
        </w:rPr>
      </w:pP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5</w:t>
      </w:r>
      <w:r>
        <w:rPr>
          <w:rFonts w:ascii="Times New Roman" w:eastAsia="宋体" w:hAnsi="Times New Roman" w:cs="Times New Roman"/>
          <w:color w:val="212121"/>
          <w:shd w:val="clear" w:color="auto" w:fill="FFFFFF"/>
        </w:rPr>
        <w:t>]</w:t>
      </w:r>
      <w:r w:rsidR="00D226BA" w:rsidRPr="0024089A">
        <w:rPr>
          <w:rFonts w:ascii="Times New Roman" w:eastAsia="宋体" w:hAnsi="Times New Roman" w:cs="Times New Roman"/>
          <w:color w:val="212121"/>
          <w:shd w:val="clear" w:color="auto" w:fill="FFFFFF"/>
        </w:rPr>
        <w:t>.Bae IG, Federspiel JJ, Miró JM, Woods CW, Park L, Rybak MJ, Rude TH, Bradley S, Bukovski S, de la Maria CG, Kanj SS, Korman TM, Marco F, Murdoch DR, Plesiat P, Rodriguez-Creixems M, Reinbott P, Steed L, Tattevin P, Tripodi MF, Newton KL, Corey GR, Fowler VG Jr; International Collaboration on Endocarditis-Microbiology Investigator. Heterogeneous vancomycin-intermediate susceptibility phenotype in bloodstream methicillin-resistant Staphylococcus aureus isolates from an international cohort of patients with infective endocarditis: prevalence, genotype, and clinical significance. J Infect Dis. 2009 Nov 1;200(9):1355-66. doi: 10.1086/606027. PMID: 19811099; PMCID: PMC3600359.</w:t>
      </w:r>
    </w:p>
    <w:p w:rsidR="00D226BA" w:rsidRPr="0024089A" w:rsidRDefault="00D226BA"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[6]. Horne KC, Howden BP, Grabsch EA, Graham M, Ward PB, Xie S, Mayall BC, Johnson PD, Grayson ML. Prospective comparison of the clinical impacts of heterogeneous vancomycin-intermediate methicillin-resistant Staphylococcus aureus (MRSA) and vancomycin-susceptible MRSA. Antimicrob Agents Chemother. 2009 Aug;53(8):3447-52. doi: 10.1128/AAC.01365-08. Epub 2009 Jun 8. PMID: 19506056; PMCID: PMC2715624.</w:t>
      </w:r>
    </w:p>
    <w:p w:rsidR="00D226BA" w:rsidRPr="0024089A" w:rsidRDefault="00D226BA"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[7]. Fong RK, Low J, Koh TH, Kurup A. Clinical features and treatment outcomes of vancomycin-intermediate Staphylococcus aureus (VISA) and heteroresistant vancomycin-intermediate Staphylococcus aureus (hVISA) in a tertiary care institution in Singapore. Eur J Clin Microbiol Infect Dis. 2009 Aug;28(8):983-7. doi: 10.1007/s10096-009-0741-5. Epub 2009 Apr 22. PMID: 19387707.</w:t>
      </w:r>
    </w:p>
    <w:p w:rsidR="001F0001" w:rsidRPr="0024089A" w:rsidRDefault="001F0001"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[8]. Maor Y, Hagin M, Belausov N, Keller N, Ben-David D, Rahav G. Clinical features of heteroresistant vancomycin-intermediate Staphylococcus aureus bacteremia versus those of methicillin-resistant S. aureus bacteremia. J Infect Dis. 2009 Mar 1;199(5):619-24. doi: 10.1086/596629. PMID: 19199552.</w:t>
      </w:r>
    </w:p>
    <w:p w:rsidR="001F0001" w:rsidRPr="0024089A" w:rsidRDefault="001F0001"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 xml:space="preserve">[9]. Haque NZ, Zuniga LC, Peyrani P, Reyes K, Lamerato L, Moore CL, Patel S, Allen M, Peterson E, Wiemken T, Cano E, Mangino JE, Kett DH, Ramirez JA, Zervos MJ; Improving Medicine through Pathway Assessment of Critical Therapy of Hospital-Acquired Pneumonia (IMPACT-HAP) Investigators. Relationship of vancomycin minimum inhibitory concentration to mortality in patients with methicillin-resistant Staphylococcus aureus hospital-acquired, ventilator-associated, or health-care-associated pneumonia. Chest. 2010 Dec;138(6):1356-62. doi: 10.1378/chest.09-2453. </w:t>
      </w:r>
      <w:r w:rsidRPr="0024089A">
        <w:rPr>
          <w:rFonts w:ascii="Times New Roman" w:eastAsia="宋体" w:hAnsi="Times New Roman" w:cs="Times New Roman"/>
          <w:color w:val="212121"/>
          <w:shd w:val="clear" w:color="auto" w:fill="FFFFFF"/>
        </w:rPr>
        <w:lastRenderedPageBreak/>
        <w:t>Epub 2010 Jun 17. PMID: 20558550.</w:t>
      </w:r>
    </w:p>
    <w:p w:rsidR="001F0001" w:rsidRPr="0024089A" w:rsidRDefault="001F0001"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[10]. Campanile F, Borbone S, Perez M, Bongiorno D, Cafiso V, Bertuccio T, Purrello S, Nicolosi D, Scuderi C, Stefani S. Heteroresistance to glycopeptides in Italian meticillin-resistant Staphylococcus aureus (MRSA) isolates. Int J Antimicrob Agents. 2010 Nov;36(5):415-9. doi: 10.1016/j.ijantimicag.2010.06.044. Epub 2010 Aug 19. PMID: 20727722.</w:t>
      </w:r>
    </w:p>
    <w:p w:rsidR="003A62D8" w:rsidRPr="0024089A" w:rsidRDefault="003A62D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[11]. Sader HS, Becker HK, Moet GJ, Jones RN. Antimicrobial activity of daptomycin tested against Staphylococcus aureus with vancomycin MIC of 2 microg/mL isolated in the United States and European hospitals (2006-2008). Diagn Microbiol Infect Dis. 2010 Mar;66(3):329-31. doi: 10.1016/j.diagmicrobio.2009.09.017. PMID: 20159377.</w:t>
      </w:r>
    </w:p>
    <w:p w:rsidR="003A62D8" w:rsidRPr="0024089A" w:rsidRDefault="003A62D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[12]. Mendes RE, Deshpande LM, Smyth DS, Shopsin B, Farrell DJ, Jones RN. Characterization of methicillin-resistant Staphylococcus aureus strains recovered from a phase IV clinical trial for linezolid versus vancomycin for treatment of nosocomial pneumonia. J Clin Microbiol. 2012 Nov;50(11):3694-702. doi: 10.1128/JCM.02024-12. Epub 2012 Sep 12. PMID: 22972817; PMCID: PMC3486224.</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[13]. Cafiso V, Bertuccio T, Spina D, Campanile F, Bongiorno D, Santagati M, Sciacca A, Sciuto C, Stefani S. Methicillin resistance and vancomycin heteroresistance in Staphylococcus aureus in cystic fibrosis patients. Eur J Clin Microbiol Infect Dis. 2010 Oct;29(10):1277-85. doi: 10.1007/s10096-010-1000-5. Epub 2010 Jul 4. PMID: 20602245.</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[14]. Adam HJ, Louie L, Watt C, Gravel D, Bryce E, Loeb M, Matlow A, McGeer A, Mulvey MR, Simor AE; Canadian Nosocomial Infection Surveillance Program. Detection and characterization of heterogeneous vancomycin-intermediate Staphylococcus aureus isolates in Canada: results from the Canadian Nosocomial Infection Surveillance Program, 1995-2006. Antimicrob Agents Chemother. 2010 Feb;54(2):945-9. doi: 10.1128/AAC.01316-09. Epub 2009 Nov 30. PMID: 19949062; PMCID: PMC2812162.</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[15]. Kelley PG, Gao W, Ward PB, Howden BP. Daptomycin non-susceptibility in vancomycin-intermediate Staphylococcus aureus (VISA) and heterogeneous-VISA (hVISA): implications for therapy after vancomycin treatment failure. J Antimicrob Chemother. 2011 May;66(5):1057-60. doi: 10.1093/jac/dkr066. Epub 2011 Mar 2. PMID: 21393156.</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[16]. Khatib R, Jose J, Musta A, Sharma M, Fakih MG, Johnson LB, Riederer K, Shemes S. Relevance of vancomycin-intermediate susceptibility and heteroresistance in methicillin-resistant Staphylococcus aureus bacteraemia. J Antimicrob Chemother. 2011 Jul;66(7):1594-9. doi: 10.1093/jac/dkr169. Epub 2011 Apr 26. PMID: 21525024.</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[17]. Riederer K, Shemes S, Chase P, Musta A, Mar A, Khatib R. Detection of intermediately vancomycin-susceptible and heterogeneous Staphylococcus aureus isolates: comparison of Etest and Agar screening methods. J Clin Microbiol. 2011 Jun;49(6):2147-50. doi: 10.1128/JCM.01435-10. Epub 2011 Apr 13. PMID: 21490190; PMCID: PMC3122762.</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[18]. Satola SW, Farley MM, Anderson KF, Patel JB. Comparison of detection methods for heteroresistant vancomycin-intermediate Staphylococcus aureus, with the population analysis profile method as the reference method. J Clin Microbiol. 2011 Jan;49(1):177-83. doi: 10.1128/JCM.01128-10. Epub 2010 Nov 3. PMID: 21048008; PMCID: PMC3020420.</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[19]. Jang HC, Kang SJ, Choi SM, Park KH, Shin JH, Choy HE, Jung SI, Kim HB. Difference in agr dysfunction and reduced vancomycin susceptibility between MRSA bacteremia involving SCCmec types IV/IVa and I-III. PLoS One. 2012;7(11):e49136. doi: 10.1371/journal.pone.0049136. Epub 2012 Nov 12. PMID: 23152862; PMCID: PMC3495764.</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lastRenderedPageBreak/>
        <w:t>[20]. Campanile F, Bongiorno D, Falcone M, Vailati F, Pasticci MB, Perez M, Raglio A, Rumpianesi F, Scuderi C, Suter F, Venditti M, Venturelli C, Ravasio V, Codeluppi M, Stefani S. Changing Italian nosocomial-community trends and heteroresistance in Staphylococcus aureus from bacteremia and endocarditis. Eur J Clin Microbiol Infect Dis. 2012 May;31(5):739-45. doi: 10.1007/s10096-011-1367-y. Epub 2011 Aug 7. PMID: 21822974; PMCID: PMC3319882.</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[21]. Mendes RE, Deshpande LM, Smyth DS, Shopsin B, Farrell DJ, Jones RN. Characterization of methicillin-resistant Staphylococcus aureus strains recovered from a phase IV clinical trial for linezolid versus vancomycin for treatment of nosocomial pneumonia. J Clin Microbiol. 2012 Nov;50(11):3694-702. doi: 10.1128/JCM.02024-12. Epub 2012 Sep 12. PMID: 22972817; PMCID: PMC3486224.</w:t>
      </w:r>
    </w:p>
    <w:p w:rsidR="0078231B" w:rsidRPr="0024089A" w:rsidRDefault="0078231B"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[22]. Park KH, Kim ES, Kim HS, Park SJ, Bang KM, Park HJ, Park SY, Moon SM, Chong YP, Kim SH, Lee SO, Choi SH, Jeong JY, Kim MN, Woo JH, Kim YS. Comparison of the clinical features, bacterial genotypes and outcomes of patients with bacteraemia due to heteroresistant vancomycin-intermediate Staphylococcus aureus and vancomycin-susceptible S. aureus. J Antimicrob Chemother. 2012 Aug;67(8):1843-9. doi: 10.1093/jac/dks131. Epub 2012 Apr 25. PMID: 22535621.</w:t>
      </w:r>
    </w:p>
    <w:p w:rsidR="00B572B5" w:rsidRPr="0024089A" w:rsidRDefault="00B572B5"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[23]. Lin SY, Chen TC, Chen FJ, Chen YH, Lin YI, Siu LK, Lu PL. Molecular epidemiology and clinical characteristics of hetero-resistant vancomycin intermediate Staphylococcus aureus bacteremia in a Taiwan Medical Center. J Microbiol Immunol Infect. 2012 Dec;45(6):435-41. doi: 10.1016/j.jmii.2012.05.004. Epub 2012 Jun 30. PMID: 22749725.</w:t>
      </w:r>
    </w:p>
    <w:p w:rsidR="00B572B5" w:rsidRPr="0024089A" w:rsidRDefault="00B572B5"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[24]. Chong YP, Park SJ, Kim HS, Kim ES, Kim MN, Park KH, Kim SH, Lee SO, Choi SH, Jeong JY, Woo JH, Kim YS. Persistent Staphylococcus aureus bacteremia: a prospective analysis of risk factors, outcomes, and microbiologic and genotypic characteristics of isolates. Medicine (Baltimore). 2013 Mar;92(2):98-108. doi: 10.1097/MD.0b013e318289ff1e. PMID: 23429353; PMCID: PMC4553980.</w:t>
      </w:r>
    </w:p>
    <w:p w:rsidR="00B572B5" w:rsidRPr="0024089A" w:rsidRDefault="00B572B5"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[25]. Sancak B, Yagci S, Gür D, Gülay Z, Ogunc D, Söyletir G, Yalcin AN, Dündar DO, Topçu AW, Aksit F, Usluer G, Ozakin C, Akalin H, Hayran M, Korten V. Vancomycin and daptomycin minimum inhibitory concentration distribution and occurrence of heteroresistance among methicillin-resistant Staphylococcus aureus blood isolates in Turkey. BMC Infect Dis. 2013 Dec 10;13:583. doi: 10.1186/1471-2334-13-583. PMID: 24325260; PMCID: PMC3866574.</w:t>
      </w:r>
    </w:p>
    <w:p w:rsidR="00B572B5" w:rsidRPr="0024089A" w:rsidRDefault="00B572B5"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[26]. Wang WY, Lee SY, Chiueh TS, Lu JJ. Molecular and phenotypic characteristics of methicillin-resistant and vancomycin-intermediate staphylococcus aureus isolates from patients with septic arthritis. J Clin Microbiol. 2009 Nov;47(11):3617-23. doi: 10.1128/JCM.00539-09. Epub 2009 Sep 16. PMID: 19759226; PMCID: PMC2772649.</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[27]. Lodise TP, Drusano GL, Lazariu V, El-Fawal N, Evans A, Graffunder E, Stellrecht K, Mendes RE, Jones RN, Cosler L, McNutt LA. Quantifying the matrix of relationships between reduced vancomycin susceptibility phenotypes and outcomes among patients with MRSA bloodstream infections treated with vancomycin . J Antimicrob Chemother. 2014 Sep;69(9):2547-55. doi: 10.1093/jac/dku135. Epub 2014 May 19. PMID: 24840624.</w:t>
      </w:r>
    </w:p>
    <w:p w:rsidR="00211BC8" w:rsidRPr="0024089A" w:rsidRDefault="00211BC8" w:rsidP="00D226BA">
      <w:pPr>
        <w:rPr>
          <w:rFonts w:ascii="Times New Roman" w:eastAsia="宋体" w:hAnsi="Times New Roman" w:cs="Times New Roman"/>
          <w:color w:val="2E414F"/>
          <w:szCs w:val="21"/>
          <w:shd w:val="clear" w:color="auto" w:fill="FFFFFF"/>
        </w:rPr>
      </w:pPr>
      <w:r w:rsidRPr="0024089A">
        <w:rPr>
          <w:rFonts w:ascii="Times New Roman" w:eastAsia="宋体" w:hAnsi="Times New Roman" w:cs="Times New Roman"/>
          <w:color w:val="212121"/>
          <w:shd w:val="clear" w:color="auto" w:fill="FFFFFF"/>
        </w:rPr>
        <w:t>[28].</w:t>
      </w:r>
      <w:r w:rsidRPr="0024089A">
        <w:rPr>
          <w:rFonts w:ascii="Times New Roman" w:eastAsia="宋体" w:hAnsi="Times New Roman" w:cs="Times New Roman"/>
          <w:color w:val="2E414F"/>
          <w:szCs w:val="21"/>
          <w:shd w:val="clear" w:color="auto" w:fill="FFFFFF"/>
        </w:rPr>
        <w:t xml:space="preserve"> Vas, Krisztina Eszter et al. “Study of Decreased Susceptibility to Vancomycin in Methicillin-Resistant Staphylococcus aureus Strains isolated from a Romanian Multidisciplinary Emergency Hospital.” </w:t>
      </w:r>
      <w:r w:rsidRPr="0024089A">
        <w:rPr>
          <w:rStyle w:val="a8"/>
          <w:rFonts w:ascii="Times New Roman" w:eastAsia="宋体" w:hAnsi="Times New Roman" w:cs="Times New Roman"/>
          <w:color w:val="2E414F"/>
          <w:szCs w:val="21"/>
        </w:rPr>
        <w:t>Romanian Review of Laboratory Medicine</w:t>
      </w:r>
      <w:r w:rsidRPr="0024089A">
        <w:rPr>
          <w:rFonts w:ascii="Times New Roman" w:eastAsia="宋体" w:hAnsi="Times New Roman" w:cs="Times New Roman"/>
          <w:color w:val="2E414F"/>
          <w:szCs w:val="21"/>
          <w:shd w:val="clear" w:color="auto" w:fill="FFFFFF"/>
        </w:rPr>
        <w:t> 22 (2014): 245 - 254.</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E414F"/>
          <w:szCs w:val="21"/>
          <w:shd w:val="clear" w:color="auto" w:fill="FFFFFF"/>
        </w:rPr>
        <w:t xml:space="preserve">[29]. </w:t>
      </w:r>
      <w:r w:rsidRPr="0024089A">
        <w:rPr>
          <w:rFonts w:ascii="Times New Roman" w:eastAsia="宋体" w:hAnsi="Times New Roman" w:cs="Times New Roman"/>
          <w:color w:val="212121"/>
          <w:shd w:val="clear" w:color="auto" w:fill="FFFFFF"/>
        </w:rPr>
        <w:t xml:space="preserve">Casapao AM, Davis SL, McRoberts JP, Lagnf AM, Patel S, Kullar R, Levine DP, Rybak MJ. Evaluation of vancomycin population susceptibility analysis profile as a predictor of outcomes for patients with infective endocarditis due to methicillin-resistant Staphylococcus aureus. Antimicrob </w:t>
      </w:r>
      <w:r w:rsidRPr="0024089A">
        <w:rPr>
          <w:rFonts w:ascii="Times New Roman" w:eastAsia="宋体" w:hAnsi="Times New Roman" w:cs="Times New Roman"/>
          <w:color w:val="212121"/>
          <w:shd w:val="clear" w:color="auto" w:fill="FFFFFF"/>
        </w:rPr>
        <w:lastRenderedPageBreak/>
        <w:t>Agents Chemother. 2014 Aug;58(8):4636-41. doi: 10.1128/AAC.02820-13. Epub 2014 Jun 2. PMID: 24890596; PMCID: PMC4136033.</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[30]. Mei Q, Ye Y, Zhu YL, Cheng J, Yang HF, Liu YY, Li HR, Li JB. Use of Monte Carlo simulation to evaluate the development of vancomycin resistance in meticillin-resistant Staphylococcus aureus. Int J Antimicrob Agents. 2015 Jun;45(6):652-6. doi: 10.1016/j.ijantimicag.2015.01.018. Epub 2015 Mar 6. PMID: 25813394.</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[31]. Khatib R, Riederer K, Sharma M, Shemes S, Iyer SP, Szpunar S. Screening for Intermediately Vancomycin-Susceptible and Vancomycin-Heteroresistant Staphylococcus aureus by Use of Vancomycin-Supplemented Brain Heart Infusion Agar Biplates: Defining Growth Interpretation Criteria Based on Gold Standard Confirmation. J Clin Microbiol. 2015 Nov;53(11):3543-6. doi: 10.1128/JCM.01620-15. Epub 2015 Aug 26. PMID: 26311860; PMCID: PMC4609695.</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[32]. Liu C, Chen ZJ, Sun Z, Feng X, Zou M, Cao W, Wang S, Zeng J, Wang Y, Sun M. Molecular characteristics and virulence factors in methicillin-susceptible, resistant, and heterogeneous vancomycin-intermediate Staphylococcus aureus from central-southern China. J Microbiol Immunol Infect. 2015 Oct;48(5):490-6. doi: 10.1016/j.jmii.2014.03.003. Epub 2014 Apr 22. PMID: 24767415.</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[33]. Khatib R, Jose J, Musta A, Sharma M, Fakih MG, Johnson LB, Riederer K, Shemes S. Relevance of vancomycin-intermediate susceptibility and heteroresistance in methicillin-resistant Staphylococcus aureus bacteraemia. J Antimicrob Chemother. 2011 Jul;66(7):1594-9. doi: 10.1093/jac/dkr169. Epub 2011 Apr 26. PMID: 21525024.</w:t>
      </w:r>
    </w:p>
    <w:p w:rsidR="00211BC8" w:rsidRPr="0024089A" w:rsidRDefault="00211BC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w:t>
      </w:r>
      <w:r w:rsidR="00A55BDC" w:rsidRPr="0024089A">
        <w:rPr>
          <w:rFonts w:ascii="Times New Roman" w:eastAsia="宋体" w:hAnsi="Times New Roman" w:cs="Times New Roman"/>
          <w:color w:val="212121"/>
          <w:shd w:val="clear" w:color="auto" w:fill="FFFFFF"/>
        </w:rPr>
        <w:t>34</w:t>
      </w:r>
      <w:r w:rsidRPr="0024089A">
        <w:rPr>
          <w:rFonts w:ascii="Times New Roman" w:eastAsia="宋体" w:hAnsi="Times New Roman" w:cs="Times New Roman"/>
          <w:color w:val="212121"/>
          <w:shd w:val="clear" w:color="auto" w:fill="FFFFFF"/>
        </w:rPr>
        <w:t>]</w:t>
      </w:r>
      <w:r w:rsidR="00A55BDC" w:rsidRPr="0024089A">
        <w:rPr>
          <w:rFonts w:ascii="Times New Roman" w:eastAsia="宋体" w:hAnsi="Times New Roman" w:cs="Times New Roman"/>
          <w:color w:val="212121"/>
          <w:shd w:val="clear" w:color="auto" w:fill="FFFFFF"/>
        </w:rPr>
        <w:t>. Claeys KC, Lagnf AM, Hallesy JA, Compton MT, Gravelin AL, Davis SL, Rybak MJ. Pneumonia Caused by Methicillin-Resistant Staphylococcus aureus: Does Vancomycin Heteroresistance Matter? Antimicrob Agents Chemother. 2016 Jan 4;60(3):1708-16. doi: 10.1128/AAC.02388-15. PMID: 26729497; PMCID: PMC4775950.</w:t>
      </w:r>
    </w:p>
    <w:p w:rsidR="00A55BDC" w:rsidRPr="0024089A" w:rsidRDefault="00A55BDC"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[35]. Huang SH, Chen YC, Chuang YC, Chiu SK, Fung CP, Lu PL, Wang LS, Wu TL, Wang JT. Prevalence of vancomycin-intermediate Staphylococcus aureus (VISA) and heterogeneous VISA among methicillin-resistant S. aureus with high vancomycin minimal inhibitory concentrations in Taiwan: A multicenter surveillance study, 2012-2013. J Microbiol Immunol Infect. 2016 Oct;49(5):701-707. doi: 10.1016/j.jmii.2015.07.003. Epub 2015 Jul 31. PMID: 26320398.</w:t>
      </w:r>
    </w:p>
    <w:p w:rsidR="00501317" w:rsidRPr="0024089A" w:rsidRDefault="00501317"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[36]. Kim T, Kim ES, Park SY, Sung H, Kim MN, Kim SH, Lee SO, Choi SH, Jeong JY, Woo JH, Chong YP, Kim YS. Phenotypic changes of methicillin-resistant Staphylococcus aureus during vancomycin therapy for persistent bacteraemia and related clinical outcome. Eur J Clin Microbiol Infect Dis. 2017 Aug;36(8):1473-1481. doi: 10.1007/s10096-017-2956-1. Epub 2017 Mar 23. PMID: 28337607.</w:t>
      </w:r>
    </w:p>
    <w:p w:rsidR="00094128" w:rsidRPr="0024089A" w:rsidRDefault="0009412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[37]. Zhang F, Bai B, Xu GJ, Lin ZW, Li GQ, Chen Z, Cheng H, Sun X, Wang HY, Chen YW, Zheng JX, Deng QW, Yu ZJ. Eravacycline activity against clinical S. aureus isolates from China: in vitro activity, MLST profiles and heteroresistance. BMC Microbiol. 2018 Dec 13;18(1):211. doi: 10.1186/s12866-018-1349-7. PMID: 30545293; PMCID: PMC6293590.</w:t>
      </w:r>
    </w:p>
    <w:p w:rsidR="00094128" w:rsidRPr="0024089A" w:rsidRDefault="00094128"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[38]. Bakthavatchalam YD, Babu P, Munusamy E, Dwarakanathan HT, Rupali P, Zervos M, John Victor P, Veeraraghavan B. Genomic insights on heterogeneous resistance to vancomycin and teicoplanin in Methicillin-resistant Staphylococcus aureus: A first report from South India. PLoS One. 2019 Dec 30;14(12):e0227009. doi: 10.1371/journal.pone.0227009. PMID: 31887179; PMCID: PMC6936811.</w:t>
      </w:r>
    </w:p>
    <w:p w:rsidR="00530DEE" w:rsidRPr="0024089A" w:rsidRDefault="00530DEE"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 xml:space="preserve">[39]. Bakthavatchalam YD, Babu P, Munusamy E, Dwarakanathan HT, Rupali P, Zervos M, John </w:t>
      </w:r>
      <w:r w:rsidRPr="0024089A">
        <w:rPr>
          <w:rFonts w:ascii="Times New Roman" w:eastAsia="宋体" w:hAnsi="Times New Roman" w:cs="Times New Roman"/>
          <w:color w:val="212121"/>
          <w:shd w:val="clear" w:color="auto" w:fill="FFFFFF"/>
        </w:rPr>
        <w:lastRenderedPageBreak/>
        <w:t>Victor P, Veeraraghavan B. Genomic insights on heterogeneous resistance to vancomycin and teicoplanin in Methicillin-resistant Staphylococcus aureus: A first report from South India. PLoS One. 2019 Dec 30;14(12):e0227009. doi: 10.1371/journal.pone.0227009. PMID: 31887179; PMCID: PMC6936811.</w:t>
      </w:r>
    </w:p>
    <w:p w:rsidR="006B6BC2" w:rsidRPr="0024089A" w:rsidRDefault="006B6BC2" w:rsidP="00D226BA">
      <w:pPr>
        <w:rPr>
          <w:rFonts w:ascii="Times New Roman" w:eastAsia="宋体" w:hAnsi="Times New Roman" w:cs="Times New Roman"/>
          <w:color w:val="2E414F"/>
          <w:szCs w:val="21"/>
          <w:shd w:val="clear" w:color="auto" w:fill="FFFFFF"/>
        </w:rPr>
      </w:pPr>
      <w:r w:rsidRPr="0024089A">
        <w:rPr>
          <w:rFonts w:ascii="Times New Roman" w:eastAsia="宋体" w:hAnsi="Times New Roman" w:cs="Times New Roman"/>
          <w:color w:val="212121"/>
          <w:shd w:val="clear" w:color="auto" w:fill="FFFFFF"/>
        </w:rPr>
        <w:t>[40].</w:t>
      </w:r>
      <w:r w:rsidRPr="0024089A">
        <w:rPr>
          <w:rFonts w:ascii="Times New Roman" w:eastAsia="宋体" w:hAnsi="Times New Roman" w:cs="Times New Roman"/>
          <w:color w:val="2E414F"/>
          <w:szCs w:val="21"/>
          <w:shd w:val="clear" w:color="auto" w:fill="FFFFFF"/>
        </w:rPr>
        <w:t xml:space="preserve"> Batra, Priyam et al. “Clinical profile of patients with heteroresistant vancomycin- intermediate Staphylococcus aureus bacteraemia compared to those with methicillin-resistant Staphylococcus aureus bacteraemia at a level-1 trauma centre of India.” </w:t>
      </w:r>
      <w:r w:rsidRPr="0024089A">
        <w:rPr>
          <w:rStyle w:val="a8"/>
          <w:rFonts w:ascii="Times New Roman" w:eastAsia="宋体" w:hAnsi="Times New Roman" w:cs="Times New Roman"/>
          <w:color w:val="2E414F"/>
          <w:szCs w:val="21"/>
        </w:rPr>
        <w:t>Journal of Patient Safety and Infection Control</w:t>
      </w:r>
      <w:r w:rsidRPr="0024089A">
        <w:rPr>
          <w:rFonts w:ascii="Times New Roman" w:eastAsia="宋体" w:hAnsi="Times New Roman" w:cs="Times New Roman"/>
          <w:color w:val="2E414F"/>
          <w:szCs w:val="21"/>
          <w:shd w:val="clear" w:color="auto" w:fill="FFFFFF"/>
        </w:rPr>
        <w:t> 7 (2019): 16 - 19.</w:t>
      </w:r>
    </w:p>
    <w:p w:rsidR="006B6BC2" w:rsidRPr="0024089A" w:rsidRDefault="006B6BC2"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E414F"/>
          <w:szCs w:val="21"/>
          <w:shd w:val="clear" w:color="auto" w:fill="FFFFFF"/>
        </w:rPr>
        <w:t>[41].</w:t>
      </w:r>
      <w:r w:rsidRPr="0024089A">
        <w:rPr>
          <w:rFonts w:ascii="Times New Roman" w:eastAsia="宋体" w:hAnsi="Times New Roman" w:cs="Times New Roman"/>
          <w:color w:val="212121"/>
          <w:shd w:val="clear" w:color="auto" w:fill="FFFFFF"/>
        </w:rPr>
        <w:t xml:space="preserve"> Amberpet R, Sistla S, Sugumar M, Nagasundaram N, Manoharan M, Parija SC. Detection of heterogeneous vancomycin-intermediate </w:t>
      </w:r>
      <w:r w:rsidRPr="0024089A">
        <w:rPr>
          <w:rFonts w:ascii="Times New Roman" w:eastAsia="宋体" w:hAnsi="Times New Roman" w:cs="Times New Roman"/>
          <w:i/>
          <w:iCs/>
          <w:color w:val="212121"/>
          <w:shd w:val="clear" w:color="auto" w:fill="FFFFFF"/>
        </w:rPr>
        <w:t>Staphylococcus aureus</w:t>
      </w:r>
      <w:r w:rsidRPr="0024089A">
        <w:rPr>
          <w:rFonts w:ascii="Times New Roman" w:eastAsia="宋体" w:hAnsi="Times New Roman" w:cs="Times New Roman"/>
          <w:color w:val="212121"/>
          <w:shd w:val="clear" w:color="auto" w:fill="FFFFFF"/>
        </w:rPr>
        <w:t>: A preliminary report from south India. Indian J Med Res. 2019 Aug;150(2):194-198. doi: 10.4103/ijmr.IJMR_1976_17. PMID: 31670275; PMCID: PMC6829776.</w:t>
      </w:r>
    </w:p>
    <w:p w:rsidR="006B6BC2" w:rsidRPr="0024089A" w:rsidRDefault="006B6BC2"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[42]. Kim H, Kim ES, Lee SC, Yang E, Kim HS, Sung H, Kim MN, Jung J, Kim MJ, Kim SH, Lee SO, Choi SH, Woo JH, Kim YS, Chong YP. Decreased Incidence of Methicillin-Resistant Staphylococcus aureus Bacteremia in Intensive Care Units: a 10-Year Clinical, Microbiological, and Genotypic Analysis in a Tertiary Hospital. Antimicrob Agents Chemother. 2020 Sep 21;64(10):e01082-20. doi: 10.1128/AAC.01082-20. PMID: 32747360; PMCID: PMC7508613.</w:t>
      </w:r>
    </w:p>
    <w:p w:rsidR="006B6BC2" w:rsidRPr="0024089A" w:rsidRDefault="006B6BC2"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[43]. Rossato AM, Primon-Barros M, Dias CAG, d'Azevedo PA. Vancomycin MIC and agr dysfunction in invasive MRSA infections in southern Brazil. Braz J Microbiol. 2020 Dec;51(4):1819-1823. doi: 10.1007/s42770-020-00384-0. Epub 2020 Oct 19. PMID: 33074551; PMCID: PMC7688728.</w:t>
      </w:r>
    </w:p>
    <w:p w:rsidR="006B6BC2" w:rsidRPr="0024089A" w:rsidRDefault="006B6BC2" w:rsidP="00D226BA">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[44]. Dao TH, Alsallaq R, Parsons JB, Ferrolino J, Hayden RT, Rubnitz JE, Rafiqullah IM, Robinson DA, Margolis EB, Rosch JW, Wolf J. Vancomycin Heteroresistance and Clinical Outcomes in Bloodstream Infections Caused by Coagulase-Negative Staphylococci. Antimicrob Agents Chemother. 2020 Oct 20;64(11):e00944-20. doi: 10.1128/AAC.00944-20. PMID: 32816729; PMCID: PMC7577166.</w:t>
      </w:r>
    </w:p>
    <w:p w:rsidR="00465655" w:rsidRPr="0024089A" w:rsidRDefault="00465655" w:rsidP="00465655">
      <w:pPr>
        <w:rPr>
          <w:rStyle w:val="fontstyle01"/>
          <w:rFonts w:ascii="Times New Roman" w:eastAsia="宋体" w:hAnsi="Times New Roman" w:cs="Times New Roman"/>
        </w:rPr>
      </w:pPr>
      <w:r w:rsidRPr="0024089A">
        <w:rPr>
          <w:rFonts w:ascii="Times New Roman" w:eastAsia="宋体" w:hAnsi="Times New Roman" w:cs="Times New Roman"/>
          <w:sz w:val="24"/>
          <w:szCs w:val="24"/>
          <w:shd w:val="clear" w:color="auto" w:fill="FFFFFF"/>
        </w:rPr>
        <w:t>[45].</w:t>
      </w:r>
      <w:r w:rsidRPr="0024089A">
        <w:rPr>
          <w:rFonts w:ascii="Times New Roman" w:eastAsia="宋体" w:hAnsi="Times New Roman" w:cs="Times New Roman"/>
          <w:sz w:val="24"/>
          <w:szCs w:val="24"/>
        </w:rPr>
        <w:t xml:space="preserve"> </w:t>
      </w:r>
      <w:r w:rsidRPr="0024089A">
        <w:rPr>
          <w:rStyle w:val="fontstyle01"/>
          <w:rFonts w:ascii="Times New Roman" w:eastAsia="宋体" w:hAnsi="Times New Roman" w:cs="Times New Roman"/>
          <w:color w:val="auto"/>
          <w:sz w:val="24"/>
          <w:szCs w:val="24"/>
        </w:rPr>
        <w:t>Bajarangi Lal Chaudhary, Dakshina Bisht, Sameer Singh Faujdar.</w:t>
      </w:r>
      <w:r w:rsidRPr="0024089A">
        <w:rPr>
          <w:rFonts w:ascii="Times New Roman" w:eastAsia="宋体" w:hAnsi="Times New Roman" w:cs="Times New Roman"/>
          <w:sz w:val="24"/>
          <w:szCs w:val="24"/>
        </w:rPr>
        <w:t xml:space="preserve"> </w:t>
      </w:r>
      <w:r w:rsidRPr="0024089A">
        <w:rPr>
          <w:rStyle w:val="fontstyle01"/>
          <w:rFonts w:ascii="Times New Roman" w:eastAsia="宋体" w:hAnsi="Times New Roman" w:cs="Times New Roman"/>
          <w:color w:val="auto"/>
          <w:sz w:val="24"/>
          <w:szCs w:val="24"/>
        </w:rPr>
        <w:t>Detection of Heteroresistant Vancomycin</w:t>
      </w:r>
      <w:r w:rsidRPr="0024089A">
        <w:rPr>
          <w:rStyle w:val="fontstyle01"/>
          <w:rFonts w:ascii="Times New Roman" w:eastAsia="宋体" w:hAnsi="Times New Roman" w:cs="Times New Roman"/>
          <w:color w:val="auto"/>
          <w:sz w:val="24"/>
          <w:szCs w:val="24"/>
        </w:rPr>
        <w:noBreakHyphen/>
        <w:t xml:space="preserve">Intermediate </w:t>
      </w:r>
      <w:r w:rsidRPr="0024089A">
        <w:rPr>
          <w:rStyle w:val="fontstyle21"/>
          <w:rFonts w:ascii="Times New Roman" w:eastAsia="宋体" w:hAnsi="Times New Roman" w:cs="Times New Roman"/>
          <w:b w:val="0"/>
          <w:color w:val="auto"/>
          <w:sz w:val="24"/>
          <w:szCs w:val="24"/>
        </w:rPr>
        <w:t>Staphylococcus aureus</w:t>
      </w:r>
      <w:r w:rsidRPr="0024089A">
        <w:rPr>
          <w:rStyle w:val="fontstyle21"/>
          <w:rFonts w:ascii="Times New Roman" w:eastAsia="宋体" w:hAnsi="Times New Roman" w:cs="Times New Roman"/>
          <w:color w:val="auto"/>
          <w:sz w:val="24"/>
          <w:szCs w:val="24"/>
        </w:rPr>
        <w:t xml:space="preserve"> </w:t>
      </w:r>
      <w:r w:rsidRPr="0024089A">
        <w:rPr>
          <w:rStyle w:val="fontstyle01"/>
          <w:rFonts w:ascii="Times New Roman" w:eastAsia="宋体" w:hAnsi="Times New Roman" w:cs="Times New Roman"/>
          <w:color w:val="auto"/>
          <w:sz w:val="24"/>
          <w:szCs w:val="24"/>
        </w:rPr>
        <w:t xml:space="preserve">among Methicillin-Resistant </w:t>
      </w:r>
      <w:r w:rsidRPr="0024089A">
        <w:rPr>
          <w:rStyle w:val="fontstyle21"/>
          <w:rFonts w:ascii="Times New Roman" w:eastAsia="宋体" w:hAnsi="Times New Roman" w:cs="Times New Roman"/>
          <w:b w:val="0"/>
          <w:color w:val="auto"/>
          <w:sz w:val="24"/>
          <w:szCs w:val="24"/>
        </w:rPr>
        <w:t>Staphylococcus aureus.2021.</w:t>
      </w:r>
      <w:r w:rsidRPr="0024089A">
        <w:rPr>
          <w:rFonts w:ascii="Times New Roman" w:eastAsia="宋体" w:hAnsi="Times New Roman" w:cs="Times New Roman"/>
        </w:rPr>
        <w:t xml:space="preserve"> </w:t>
      </w:r>
      <w:r w:rsidRPr="0024089A">
        <w:rPr>
          <w:rStyle w:val="fontstyle01"/>
          <w:rFonts w:ascii="Times New Roman" w:eastAsia="宋体" w:hAnsi="Times New Roman" w:cs="Times New Roman"/>
        </w:rPr>
        <w:t>Journal of Pharmaceutical Research and Health Care</w:t>
      </w:r>
    </w:p>
    <w:p w:rsidR="00465655" w:rsidRPr="0024089A" w:rsidRDefault="00465655" w:rsidP="00465655">
      <w:pPr>
        <w:rPr>
          <w:rFonts w:ascii="Times New Roman" w:eastAsia="宋体" w:hAnsi="Times New Roman" w:cs="Times New Roman"/>
          <w:color w:val="212121"/>
          <w:shd w:val="clear" w:color="auto" w:fill="FFFFFF"/>
        </w:rPr>
      </w:pPr>
      <w:r w:rsidRPr="0024089A">
        <w:rPr>
          <w:rStyle w:val="fontstyle01"/>
          <w:rFonts w:ascii="Times New Roman" w:eastAsia="宋体" w:hAnsi="Times New Roman" w:cs="Times New Roman"/>
        </w:rPr>
        <w:t>[46].</w:t>
      </w:r>
      <w:r w:rsidRPr="0024089A">
        <w:rPr>
          <w:rFonts w:ascii="Times New Roman" w:eastAsia="宋体" w:hAnsi="Times New Roman" w:cs="Times New Roman"/>
          <w:color w:val="212121"/>
          <w:shd w:val="clear" w:color="auto" w:fill="FFFFFF"/>
        </w:rPr>
        <w:t xml:space="preserve"> Fan YX, Chen MT, Li NY, et al. Sequence Type 5 (ST5) as a Possible Predictor of Bacterial Persistence in Adult Patients with Methicillin-Resistant Staphylococcus aureus Pneumonia Treated with Vancomycin. </w:t>
      </w:r>
      <w:r w:rsidRPr="0024089A">
        <w:rPr>
          <w:rFonts w:ascii="Times New Roman" w:eastAsia="宋体" w:hAnsi="Times New Roman" w:cs="Times New Roman"/>
          <w:i/>
          <w:iCs/>
          <w:color w:val="212121"/>
          <w:shd w:val="clear" w:color="auto" w:fill="FFFFFF"/>
        </w:rPr>
        <w:t>Microbiol Spectr</w:t>
      </w:r>
      <w:r w:rsidRPr="0024089A">
        <w:rPr>
          <w:rFonts w:ascii="Times New Roman" w:eastAsia="宋体" w:hAnsi="Times New Roman" w:cs="Times New Roman"/>
          <w:color w:val="212121"/>
          <w:shd w:val="clear" w:color="auto" w:fill="FFFFFF"/>
        </w:rPr>
        <w:t>. 2022;10(5):e0134822. doi:10.1128/spectrum.01348-22</w:t>
      </w:r>
    </w:p>
    <w:p w:rsidR="00465655" w:rsidRPr="0024089A" w:rsidRDefault="00465655"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[47]. Szemraj M, Glajzner P, Sienkiewicz M. Decreased susceptibility to vancomycin and other mechanisms of resistance to antibiotics in Staphylococcus epidermidis as a therapeutic problem in hospital treatment. </w:t>
      </w:r>
      <w:r w:rsidRPr="0024089A">
        <w:rPr>
          <w:rFonts w:ascii="Times New Roman" w:eastAsia="宋体" w:hAnsi="Times New Roman" w:cs="Times New Roman"/>
          <w:i/>
          <w:iCs/>
          <w:color w:val="212121"/>
          <w:shd w:val="clear" w:color="auto" w:fill="FFFFFF"/>
        </w:rPr>
        <w:t>Sci Rep</w:t>
      </w:r>
      <w:r w:rsidRPr="0024089A">
        <w:rPr>
          <w:rFonts w:ascii="Times New Roman" w:eastAsia="宋体" w:hAnsi="Times New Roman" w:cs="Times New Roman"/>
          <w:color w:val="212121"/>
          <w:shd w:val="clear" w:color="auto" w:fill="FFFFFF"/>
        </w:rPr>
        <w:t>. 2023;13(1):13629. Published 2023 Aug 21. doi:10.1038/s41598-023-40866-3</w:t>
      </w:r>
    </w:p>
    <w:p w:rsidR="00465655" w:rsidRPr="0024089A" w:rsidRDefault="00465655"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[48]. Tawfeek CE, Khattab S, Elmaraghy N, Heiba AA, Nageeb WM. Reduced vancomycin susceptibility in Staphylococcus aureus clinical isolates: a spectrum of less investigated uncertainties. </w:t>
      </w:r>
      <w:r w:rsidRPr="0024089A">
        <w:rPr>
          <w:rFonts w:ascii="Times New Roman" w:eastAsia="宋体" w:hAnsi="Times New Roman" w:cs="Times New Roman"/>
          <w:i/>
          <w:iCs/>
          <w:color w:val="212121"/>
          <w:shd w:val="clear" w:color="auto" w:fill="FFFFFF"/>
        </w:rPr>
        <w:t>BMC Infect Dis</w:t>
      </w:r>
      <w:r w:rsidRPr="0024089A">
        <w:rPr>
          <w:rFonts w:ascii="Times New Roman" w:eastAsia="宋体" w:hAnsi="Times New Roman" w:cs="Times New Roman"/>
          <w:color w:val="212121"/>
          <w:shd w:val="clear" w:color="auto" w:fill="FFFFFF"/>
        </w:rPr>
        <w:t>. 2024;24(1):1218. Published 2024 Oct 29. doi:10.1186/s12879-024-10047-2</w:t>
      </w:r>
    </w:p>
    <w:p w:rsidR="00465655" w:rsidRPr="0024089A" w:rsidRDefault="00465655" w:rsidP="00465655">
      <w:pPr>
        <w:rPr>
          <w:rStyle w:val="fontstyle01"/>
          <w:rFonts w:ascii="Times New Roman" w:eastAsia="宋体" w:hAnsi="Times New Roman" w:cs="Times New Roman"/>
        </w:rPr>
      </w:pPr>
      <w:r w:rsidRPr="0024089A">
        <w:rPr>
          <w:rFonts w:ascii="Times New Roman" w:eastAsia="宋体" w:hAnsi="Times New Roman" w:cs="Times New Roman"/>
          <w:color w:val="212121"/>
          <w:shd w:val="clear" w:color="auto" w:fill="FFFFFF"/>
        </w:rPr>
        <w:t>[49]. Dr. Shar</w:t>
      </w:r>
      <w:r w:rsidRPr="000A3F5B">
        <w:rPr>
          <w:rFonts w:ascii="Times New Roman" w:eastAsia="宋体" w:hAnsi="Times New Roman" w:cs="Times New Roman"/>
          <w:color w:val="212121"/>
          <w:shd w:val="clear" w:color="auto" w:fill="FFFFFF"/>
        </w:rPr>
        <w:t xml:space="preserve">mila R, Dr. Vanathi S, Dr. Malini P et al. </w:t>
      </w:r>
      <w:r w:rsidRPr="000A3F5B">
        <w:rPr>
          <w:rStyle w:val="fontstyle01"/>
          <w:rFonts w:ascii="Times New Roman" w:eastAsia="宋体" w:hAnsi="Times New Roman" w:cs="Times New Roman"/>
        </w:rPr>
        <w:t>A STUDY ON EVALUATION OF LABORATORY DETECTION METHODS AND PREVALENCE RATE OF VANCOMYCIN HETERORESISTANCE IN CLINICAL ISOLATES OF STAPHYLOCOCCUS AUREUS IN A TERTIARY CARE HOSPITAL.Journal of Population Therapeutics &amp; Clinical Pharmacology. 2025; 32(1):623-633.</w:t>
      </w:r>
      <w:r w:rsidRPr="000A3F5B">
        <w:rPr>
          <w:rFonts w:ascii="Times New Roman" w:eastAsia="宋体" w:hAnsi="Times New Roman" w:cs="Times New Roman"/>
          <w:color w:val="555555"/>
          <w:szCs w:val="21"/>
          <w:shd w:val="clear" w:color="auto" w:fill="FFFFFF"/>
        </w:rPr>
        <w:t xml:space="preserve"> </w:t>
      </w:r>
      <w:r w:rsidRPr="000A3F5B">
        <w:rPr>
          <w:rStyle w:val="fontstyle01"/>
          <w:rFonts w:ascii="Times New Roman" w:eastAsia="宋体" w:hAnsi="Times New Roman" w:cs="Times New Roman"/>
        </w:rPr>
        <w:t>doi:</w:t>
      </w:r>
      <w:hyperlink r:id="rId7" w:tgtFrame="_blank" w:history="1">
        <w:r w:rsidRPr="000A3F5B">
          <w:rPr>
            <w:rStyle w:val="fontstyle01"/>
            <w:rFonts w:ascii="Times New Roman" w:eastAsia="宋体" w:hAnsi="Times New Roman" w:cs="Times New Roman"/>
          </w:rPr>
          <w:t>10.53555/cxgh9q26</w:t>
        </w:r>
      </w:hyperlink>
    </w:p>
    <w:p w:rsidR="00E16CC3" w:rsidRPr="0024089A" w:rsidRDefault="00E16CC3" w:rsidP="00465655">
      <w:pPr>
        <w:rPr>
          <w:rFonts w:ascii="Times New Roman" w:eastAsia="宋体" w:hAnsi="Times New Roman" w:cs="Times New Roman"/>
          <w:color w:val="212121"/>
          <w:shd w:val="clear" w:color="auto" w:fill="FFFFFF"/>
        </w:rPr>
      </w:pPr>
      <w:r w:rsidRPr="0024089A">
        <w:rPr>
          <w:rStyle w:val="fontstyle01"/>
          <w:rFonts w:ascii="Times New Roman" w:eastAsia="宋体" w:hAnsi="Times New Roman" w:cs="Times New Roman"/>
        </w:rPr>
        <w:lastRenderedPageBreak/>
        <w:t>[50].</w:t>
      </w:r>
      <w:r w:rsidRPr="0024089A">
        <w:rPr>
          <w:rFonts w:ascii="Times New Roman" w:eastAsia="宋体" w:hAnsi="Times New Roman" w:cs="Times New Roman"/>
          <w:color w:val="212121"/>
          <w:shd w:val="clear" w:color="auto" w:fill="FFFFFF"/>
        </w:rPr>
        <w:t xml:space="preserve"> Nakipoglu, Yasar et al. “Investigation of Staphylococcus strains with heterogeneous resistance to glycopeptides in a Turkish university hospital.” </w:t>
      </w:r>
      <w:r w:rsidRPr="0024089A">
        <w:rPr>
          <w:rFonts w:ascii="Times New Roman" w:eastAsia="宋体" w:hAnsi="Times New Roman" w:cs="Times New Roman"/>
          <w:i/>
          <w:iCs/>
          <w:color w:val="212121"/>
          <w:shd w:val="clear" w:color="auto" w:fill="FFFFFF"/>
        </w:rPr>
        <w:t>BMC infectious diseases</w:t>
      </w:r>
      <w:r w:rsidRPr="0024089A">
        <w:rPr>
          <w:rFonts w:ascii="Times New Roman" w:eastAsia="宋体" w:hAnsi="Times New Roman" w:cs="Times New Roman"/>
          <w:color w:val="212121"/>
          <w:shd w:val="clear" w:color="auto" w:fill="FFFFFF"/>
        </w:rPr>
        <w:t> vol. 5 31. 5 May. 2005, doi:10.1186/1471-2334-5-31</w:t>
      </w:r>
    </w:p>
    <w:p w:rsidR="00E16CC3" w:rsidRPr="0024089A" w:rsidRDefault="00E16CC3"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[51]. Di Gregorio, Sabrina et al. “Clinical, microbiological, and genetic characteristics of heteroresistant vancomycin-intermediate Staphylococcus aureus bacteremia in a teaching hospital.” </w:t>
      </w:r>
      <w:r w:rsidRPr="0024089A">
        <w:rPr>
          <w:rFonts w:ascii="Times New Roman" w:eastAsia="宋体" w:hAnsi="Times New Roman" w:cs="Times New Roman"/>
          <w:i/>
          <w:iCs/>
          <w:color w:val="212121"/>
          <w:shd w:val="clear" w:color="auto" w:fill="FFFFFF"/>
        </w:rPr>
        <w:t>Microbial drug resistance (Larchmont, N.Y.)</w:t>
      </w:r>
      <w:r w:rsidRPr="0024089A">
        <w:rPr>
          <w:rFonts w:ascii="Times New Roman" w:eastAsia="宋体" w:hAnsi="Times New Roman" w:cs="Times New Roman"/>
          <w:color w:val="212121"/>
          <w:shd w:val="clear" w:color="auto" w:fill="FFFFFF"/>
        </w:rPr>
        <w:t> vol. 21,1 (2015): 25-34. doi:10.1089/mdr.2014.0190</w:t>
      </w:r>
    </w:p>
    <w:p w:rsidR="00605715" w:rsidRPr="0024089A" w:rsidRDefault="00605715"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[52]. da Costa, Thaina Miranda et al. “Clinical and Microbiological Characteristics of Heteroresistant and Vancomycin-Intermediate Staphylococcus aureus from Bloodstream Infections in a Brazilian Teaching Hospital.” </w:t>
      </w:r>
      <w:r w:rsidRPr="0024089A">
        <w:rPr>
          <w:rFonts w:ascii="Times New Roman" w:eastAsia="宋体" w:hAnsi="Times New Roman" w:cs="Times New Roman"/>
          <w:i/>
          <w:iCs/>
          <w:color w:val="212121"/>
          <w:shd w:val="clear" w:color="auto" w:fill="FFFFFF"/>
        </w:rPr>
        <w:t>PloS one</w:t>
      </w:r>
      <w:r w:rsidRPr="0024089A">
        <w:rPr>
          <w:rFonts w:ascii="Times New Roman" w:eastAsia="宋体" w:hAnsi="Times New Roman" w:cs="Times New Roman"/>
          <w:color w:val="212121"/>
          <w:shd w:val="clear" w:color="auto" w:fill="FFFFFF"/>
        </w:rPr>
        <w:t> vol. 11,8 e0160506. 30 Aug. 2016, doi:10.1371/journal.pone.0160506</w:t>
      </w:r>
    </w:p>
    <w:p w:rsidR="00CA775D" w:rsidRPr="0024089A"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[53]. Musta, Adina C et al. “Vancomycin MIC plus heteroresistance and outcome of methicillin-resistant Staphylococcus aureus bacteremia: trends over 11 years.” </w:t>
      </w:r>
      <w:r w:rsidRPr="0024089A">
        <w:rPr>
          <w:rFonts w:ascii="Times New Roman" w:eastAsia="宋体" w:hAnsi="Times New Roman" w:cs="Times New Roman"/>
          <w:i/>
          <w:iCs/>
          <w:color w:val="212121"/>
          <w:shd w:val="clear" w:color="auto" w:fill="FFFFFF"/>
        </w:rPr>
        <w:t>Journal of clinical microbiology</w:t>
      </w:r>
      <w:r w:rsidRPr="0024089A">
        <w:rPr>
          <w:rFonts w:ascii="Times New Roman" w:eastAsia="宋体" w:hAnsi="Times New Roman" w:cs="Times New Roman"/>
          <w:color w:val="212121"/>
          <w:shd w:val="clear" w:color="auto" w:fill="FFFFFF"/>
        </w:rPr>
        <w:t> vol. 47,6 (2009): 1640-4. doi:10.1128/JCM.02135-08</w:t>
      </w:r>
    </w:p>
    <w:p w:rsidR="00CA775D" w:rsidRPr="0024089A"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[54]. Koh, Young Rae et al. “Prevalence and Clinical Impact of Heterogeneous Vancomycin-Intermediate Staphylococcus aureus Isolated From Hospitalized Patients.” </w:t>
      </w:r>
      <w:r w:rsidRPr="0024089A">
        <w:rPr>
          <w:rFonts w:ascii="Times New Roman" w:eastAsia="宋体" w:hAnsi="Times New Roman" w:cs="Times New Roman"/>
          <w:i/>
          <w:iCs/>
          <w:color w:val="212121"/>
          <w:shd w:val="clear" w:color="auto" w:fill="FFFFFF"/>
        </w:rPr>
        <w:t>Annals of laboratory medicine</w:t>
      </w:r>
      <w:r w:rsidRPr="0024089A">
        <w:rPr>
          <w:rFonts w:ascii="Times New Roman" w:eastAsia="宋体" w:hAnsi="Times New Roman" w:cs="Times New Roman"/>
          <w:color w:val="212121"/>
          <w:shd w:val="clear" w:color="auto" w:fill="FFFFFF"/>
        </w:rPr>
        <w:t> vol. 36,3 (2016): 235-43. doi:10.3343/alm.2016.36.3.235</w:t>
      </w:r>
    </w:p>
    <w:p w:rsidR="00CA775D" w:rsidRPr="0024089A"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[55]. Cheng, Xin et al. “Prevalence and molecular characteristics of heterogeneous vancomycin intermediate Staphylococcus aureus in a tertiary care center of northern China.” </w:t>
      </w:r>
      <w:r w:rsidRPr="0024089A">
        <w:rPr>
          <w:rFonts w:ascii="Times New Roman" w:eastAsia="宋体" w:hAnsi="Times New Roman" w:cs="Times New Roman"/>
          <w:i/>
          <w:iCs/>
          <w:color w:val="212121"/>
          <w:shd w:val="clear" w:color="auto" w:fill="FFFFFF"/>
        </w:rPr>
        <w:t>Diagnostic microbiology and infectious disease</w:t>
      </w:r>
      <w:r w:rsidRPr="0024089A">
        <w:rPr>
          <w:rFonts w:ascii="Times New Roman" w:eastAsia="宋体" w:hAnsi="Times New Roman" w:cs="Times New Roman"/>
          <w:color w:val="212121"/>
          <w:shd w:val="clear" w:color="auto" w:fill="FFFFFF"/>
        </w:rPr>
        <w:t> vol. 108,3 (2024): 116180. doi:10.1016/j.diagmicrobio.2024.116180</w:t>
      </w:r>
    </w:p>
    <w:p w:rsidR="00CA775D" w:rsidRPr="0024089A"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[56]. Agarwal, Aditi et al. “Prevalence and Detection of Heteroresistant Vancomycin-Intermediate Staphylococcus aureus (hVISA) Among Clinical Isolates: A Comparative Evaluation of Screening Methods.” </w:t>
      </w:r>
      <w:r w:rsidRPr="0024089A">
        <w:rPr>
          <w:rFonts w:ascii="Times New Roman" w:eastAsia="宋体" w:hAnsi="Times New Roman" w:cs="Times New Roman"/>
          <w:i/>
          <w:iCs/>
          <w:color w:val="212121"/>
          <w:shd w:val="clear" w:color="auto" w:fill="FFFFFF"/>
        </w:rPr>
        <w:t>Cureus</w:t>
      </w:r>
      <w:r w:rsidRPr="0024089A">
        <w:rPr>
          <w:rFonts w:ascii="Times New Roman" w:eastAsia="宋体" w:hAnsi="Times New Roman" w:cs="Times New Roman"/>
          <w:color w:val="212121"/>
          <w:shd w:val="clear" w:color="auto" w:fill="FFFFFF"/>
        </w:rPr>
        <w:t> vol. 17,7 e88122. 16 Jul. 2025, doi:10.7759/cureus.88122</w:t>
      </w:r>
    </w:p>
    <w:p w:rsidR="00CA775D" w:rsidRPr="0024089A"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[57]. Singh, Avinash et al. “High frequency of SCCmec type V and agr type I among heterogeneous vancomycin-intermediate Staphylococcus aureus (hVISA) in north India.” </w:t>
      </w:r>
      <w:r w:rsidRPr="0024089A">
        <w:rPr>
          <w:rFonts w:ascii="Times New Roman" w:eastAsia="宋体" w:hAnsi="Times New Roman" w:cs="Times New Roman"/>
          <w:i/>
          <w:iCs/>
          <w:color w:val="212121"/>
          <w:shd w:val="clear" w:color="auto" w:fill="FFFFFF"/>
        </w:rPr>
        <w:t>Journal of global antimicrobial resistance</w:t>
      </w:r>
      <w:r w:rsidRPr="0024089A">
        <w:rPr>
          <w:rFonts w:ascii="Times New Roman" w:eastAsia="宋体" w:hAnsi="Times New Roman" w:cs="Times New Roman"/>
          <w:color w:val="212121"/>
          <w:shd w:val="clear" w:color="auto" w:fill="FFFFFF"/>
        </w:rPr>
        <w:t> vol. 8 (2017): 110-114. doi:10.1016/j.jgar.2016.11.006</w:t>
      </w:r>
    </w:p>
    <w:p w:rsidR="00CA775D" w:rsidRDefault="00CA775D" w:rsidP="00465655">
      <w:pPr>
        <w:rPr>
          <w:rFonts w:ascii="Times New Roman" w:eastAsia="宋体" w:hAnsi="Times New Roman" w:cs="Times New Roman"/>
          <w:color w:val="212121"/>
          <w:shd w:val="clear" w:color="auto" w:fill="FFFFFF"/>
        </w:rPr>
      </w:pPr>
      <w:r w:rsidRPr="0024089A">
        <w:rPr>
          <w:rFonts w:ascii="Times New Roman" w:eastAsia="宋体" w:hAnsi="Times New Roman" w:cs="Times New Roman"/>
          <w:color w:val="212121"/>
          <w:shd w:val="clear" w:color="auto" w:fill="FFFFFF"/>
        </w:rPr>
        <w:t>[58]. Sreejisha, M et al. “Molecular and Clinical Features of Heterogeneous Vancomycin-Intermediate </w:t>
      </w:r>
      <w:r w:rsidRPr="0024089A">
        <w:rPr>
          <w:rFonts w:ascii="Times New Roman" w:eastAsia="宋体" w:hAnsi="Times New Roman" w:cs="Times New Roman"/>
          <w:i/>
          <w:iCs/>
          <w:color w:val="212121"/>
          <w:shd w:val="clear" w:color="auto" w:fill="FFFFFF"/>
        </w:rPr>
        <w:t>Staphylococcus aureus</w:t>
      </w:r>
      <w:r w:rsidRPr="0024089A">
        <w:rPr>
          <w:rFonts w:ascii="Times New Roman" w:eastAsia="宋体" w:hAnsi="Times New Roman" w:cs="Times New Roman"/>
          <w:color w:val="212121"/>
          <w:shd w:val="clear" w:color="auto" w:fill="FFFFFF"/>
        </w:rPr>
        <w:t> in Tertiary Care Hospitals in South India.” </w:t>
      </w:r>
      <w:r w:rsidRPr="0024089A">
        <w:rPr>
          <w:rFonts w:ascii="Times New Roman" w:eastAsia="宋体" w:hAnsi="Times New Roman" w:cs="Times New Roman"/>
          <w:i/>
          <w:iCs/>
          <w:color w:val="212121"/>
          <w:shd w:val="clear" w:color="auto" w:fill="FFFFFF"/>
        </w:rPr>
        <w:t>Sultan Qaboos University medical journal</w:t>
      </w:r>
      <w:r w:rsidRPr="0024089A">
        <w:rPr>
          <w:rFonts w:ascii="Times New Roman" w:eastAsia="宋体" w:hAnsi="Times New Roman" w:cs="Times New Roman"/>
          <w:color w:val="212121"/>
          <w:shd w:val="clear" w:color="auto" w:fill="FFFFFF"/>
        </w:rPr>
        <w:t> vol. 23,4 (2023): 447-454. doi:10.18295/squmj.3.2023.018</w:t>
      </w:r>
    </w:p>
    <w:p w:rsidR="000A3F5B" w:rsidRPr="0024089A" w:rsidRDefault="000A3F5B" w:rsidP="00465655">
      <w:pPr>
        <w:rPr>
          <w:rFonts w:ascii="Times New Roman" w:eastAsia="宋体" w:hAnsi="Times New Roman" w:cs="Times New Roman"/>
          <w:color w:val="212121"/>
          <w:shd w:val="clear" w:color="auto" w:fill="FFFFFF"/>
        </w:rPr>
      </w:pPr>
      <w:r>
        <w:rPr>
          <w:rFonts w:ascii="Times New Roman" w:eastAsia="宋体" w:hAnsi="Times New Roman" w:cs="Times New Roman"/>
          <w:color w:val="212121"/>
          <w:shd w:val="clear" w:color="auto" w:fill="FFFFFF"/>
        </w:rPr>
        <w:t>[59].</w:t>
      </w:r>
      <w:r w:rsidRPr="000A3F5B">
        <w:rPr>
          <w:rFonts w:ascii="Times New Roman" w:eastAsia="宋体" w:hAnsi="Times New Roman" w:cs="Times New Roman"/>
          <w:color w:val="212121"/>
          <w:shd w:val="clear" w:color="auto" w:fill="FFFFFF"/>
        </w:rPr>
        <w:t xml:space="preserve"> </w:t>
      </w:r>
      <w:r w:rsidRPr="000A3F5B">
        <w:rPr>
          <w:rFonts w:ascii="Times New Roman" w:eastAsia="宋体" w:hAnsi="Times New Roman" w:cs="Times New Roman"/>
          <w:color w:val="212121"/>
          <w:shd w:val="clear" w:color="auto" w:fill="FFFFFF"/>
        </w:rPr>
        <w:t>Damasco AP, Costa TMD, Morgado PGM, et al. Daptomycin and vancomycin non-susceptible methicillin-resistant Staphylococcus aureus clonal lineages from bloodstream infection in a Brazilian teachin</w:t>
      </w:r>
      <w:bookmarkStart w:id="0" w:name="_GoBack"/>
      <w:bookmarkEnd w:id="0"/>
      <w:r w:rsidRPr="000A3F5B">
        <w:rPr>
          <w:rFonts w:ascii="Times New Roman" w:eastAsia="宋体" w:hAnsi="Times New Roman" w:cs="Times New Roman"/>
          <w:color w:val="212121"/>
          <w:shd w:val="clear" w:color="auto" w:fill="FFFFFF"/>
        </w:rPr>
        <w:t>g hospital. Braz J Infect Dis. 2019;23(2):139-142. doi:10.1016/j.bjid.2019.03.003</w:t>
      </w:r>
    </w:p>
    <w:sectPr w:rsidR="000A3F5B" w:rsidRPr="002408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242" w:rsidRDefault="006F1242" w:rsidP="00D226BA">
      <w:r>
        <w:separator/>
      </w:r>
    </w:p>
  </w:endnote>
  <w:endnote w:type="continuationSeparator" w:id="0">
    <w:p w:rsidR="006F1242" w:rsidRDefault="006F1242" w:rsidP="00D22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242" w:rsidRDefault="006F1242" w:rsidP="00D226BA">
      <w:r>
        <w:separator/>
      </w:r>
    </w:p>
  </w:footnote>
  <w:footnote w:type="continuationSeparator" w:id="0">
    <w:p w:rsidR="006F1242" w:rsidRDefault="006F1242" w:rsidP="00D226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163A1"/>
    <w:multiLevelType w:val="hybridMultilevel"/>
    <w:tmpl w:val="09B4B4BC"/>
    <w:lvl w:ilvl="0" w:tplc="7D5816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A3"/>
    <w:rsid w:val="00094128"/>
    <w:rsid w:val="000A3F5B"/>
    <w:rsid w:val="001F0001"/>
    <w:rsid w:val="002000B9"/>
    <w:rsid w:val="00211BC8"/>
    <w:rsid w:val="00230203"/>
    <w:rsid w:val="0024089A"/>
    <w:rsid w:val="002520A3"/>
    <w:rsid w:val="002540FE"/>
    <w:rsid w:val="00334AB4"/>
    <w:rsid w:val="003A62D8"/>
    <w:rsid w:val="00420594"/>
    <w:rsid w:val="00465655"/>
    <w:rsid w:val="00472CF6"/>
    <w:rsid w:val="00501317"/>
    <w:rsid w:val="00530DEE"/>
    <w:rsid w:val="00605715"/>
    <w:rsid w:val="00695DBE"/>
    <w:rsid w:val="006B6BC2"/>
    <w:rsid w:val="006F1242"/>
    <w:rsid w:val="0078231B"/>
    <w:rsid w:val="007E2FC8"/>
    <w:rsid w:val="007F1C73"/>
    <w:rsid w:val="008C38B9"/>
    <w:rsid w:val="0092380E"/>
    <w:rsid w:val="00A55BDC"/>
    <w:rsid w:val="00B572B5"/>
    <w:rsid w:val="00CA775D"/>
    <w:rsid w:val="00D226BA"/>
    <w:rsid w:val="00D276EE"/>
    <w:rsid w:val="00E16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0B95B"/>
  <w15:chartTrackingRefBased/>
  <w15:docId w15:val="{A12B400E-7CC1-46C1-A682-10E4B0A8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56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26B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226BA"/>
    <w:rPr>
      <w:sz w:val="18"/>
      <w:szCs w:val="18"/>
    </w:rPr>
  </w:style>
  <w:style w:type="paragraph" w:styleId="a5">
    <w:name w:val="footer"/>
    <w:basedOn w:val="a"/>
    <w:link w:val="a6"/>
    <w:uiPriority w:val="99"/>
    <w:unhideWhenUsed/>
    <w:rsid w:val="00D226BA"/>
    <w:pPr>
      <w:tabs>
        <w:tab w:val="center" w:pos="4153"/>
        <w:tab w:val="right" w:pos="8306"/>
      </w:tabs>
      <w:snapToGrid w:val="0"/>
      <w:jc w:val="left"/>
    </w:pPr>
    <w:rPr>
      <w:sz w:val="18"/>
      <w:szCs w:val="18"/>
    </w:rPr>
  </w:style>
  <w:style w:type="character" w:customStyle="1" w:styleId="a6">
    <w:name w:val="页脚 字符"/>
    <w:basedOn w:val="a0"/>
    <w:link w:val="a5"/>
    <w:uiPriority w:val="99"/>
    <w:rsid w:val="00D226BA"/>
    <w:rPr>
      <w:sz w:val="18"/>
      <w:szCs w:val="18"/>
    </w:rPr>
  </w:style>
  <w:style w:type="paragraph" w:styleId="a7">
    <w:name w:val="List Paragraph"/>
    <w:basedOn w:val="a"/>
    <w:uiPriority w:val="34"/>
    <w:qFormat/>
    <w:rsid w:val="00D226BA"/>
    <w:pPr>
      <w:ind w:firstLineChars="200" w:firstLine="420"/>
    </w:pPr>
  </w:style>
  <w:style w:type="character" w:styleId="a8">
    <w:name w:val="Emphasis"/>
    <w:basedOn w:val="a0"/>
    <w:uiPriority w:val="20"/>
    <w:qFormat/>
    <w:rsid w:val="00211BC8"/>
    <w:rPr>
      <w:i/>
      <w:iCs/>
    </w:rPr>
  </w:style>
  <w:style w:type="character" w:customStyle="1" w:styleId="fontstyle01">
    <w:name w:val="fontstyle01"/>
    <w:basedOn w:val="a0"/>
    <w:rsid w:val="00465655"/>
    <w:rPr>
      <w:rFonts w:ascii="TimesNewRomanPS-ItalicMT" w:hAnsi="TimesNewRomanPS-ItalicMT" w:hint="default"/>
      <w:b w:val="0"/>
      <w:bCs w:val="0"/>
      <w:i/>
      <w:iCs/>
      <w:color w:val="242021"/>
      <w:sz w:val="20"/>
      <w:szCs w:val="20"/>
    </w:rPr>
  </w:style>
  <w:style w:type="character" w:customStyle="1" w:styleId="fontstyle21">
    <w:name w:val="fontstyle21"/>
    <w:basedOn w:val="a0"/>
    <w:rsid w:val="00465655"/>
    <w:rPr>
      <w:rFonts w:ascii="TimesNewRomanPS-BoldItalicMT" w:hAnsi="TimesNewRomanPS-BoldItalicMT" w:hint="default"/>
      <w:b/>
      <w:bCs/>
      <w:i/>
      <w:iCs/>
      <w:color w:val="0998D4"/>
      <w:sz w:val="32"/>
      <w:szCs w:val="32"/>
    </w:rPr>
  </w:style>
  <w:style w:type="character" w:customStyle="1" w:styleId="fs6">
    <w:name w:val="fs6"/>
    <w:basedOn w:val="a0"/>
    <w:rsid w:val="00465655"/>
  </w:style>
  <w:style w:type="character" w:styleId="a9">
    <w:name w:val="Hyperlink"/>
    <w:basedOn w:val="a0"/>
    <w:uiPriority w:val="99"/>
    <w:semiHidden/>
    <w:unhideWhenUsed/>
    <w:rsid w:val="004656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90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53555/cxgh9q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3069</Words>
  <Characters>17498</Characters>
  <Application>Microsoft Office Word</Application>
  <DocSecurity>0</DocSecurity>
  <Lines>145</Lines>
  <Paragraphs>41</Paragraphs>
  <ScaleCrop>false</ScaleCrop>
  <Company/>
  <LinksUpToDate>false</LinksUpToDate>
  <CharactersWithSpaces>20526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Yangyang</dc:creator>
  <cp:keywords/>
  <dc:description/>
  <cp:lastModifiedBy>Yangyang</cp:lastModifiedBy>
  <cp:revision>14</cp:revision>
  <dcterms:created xsi:type="dcterms:W3CDTF">2025-09-16T11:37:00Z</dcterms:created>
  <dcterms:modified xsi:type="dcterms:W3CDTF">2025-09-18T13:39:00Z</dcterms:modified>
</cp:coreProperties>
</file>