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35DF1" w14:textId="77777777" w:rsidR="009223B6" w:rsidRDefault="00000000">
      <w:pPr>
        <w:rPr>
          <w:rStyle w:val="fontstyle21"/>
          <w:rFonts w:ascii="Times New Roman" w:hAnsi="Times New Roman" w:cs="Times New Roman"/>
          <w:b/>
          <w:sz w:val="24"/>
          <w:szCs w:val="24"/>
        </w:rPr>
      </w:pPr>
      <w:r>
        <w:rPr>
          <w:rStyle w:val="fontstyle21"/>
          <w:rFonts w:ascii="Times New Roman" w:hAnsi="Times New Roman" w:cs="Times New Roman" w:hint="eastAsia"/>
          <w:b/>
          <w:sz w:val="24"/>
          <w:szCs w:val="24"/>
        </w:rPr>
        <w:t>Additional file 1</w:t>
      </w:r>
      <w:r>
        <w:rPr>
          <w:rStyle w:val="fontstyle21"/>
          <w:rFonts w:ascii="Times New Roman" w:hAnsi="Times New Roman" w:cs="Times New Roman" w:hint="eastAsia"/>
          <w:b/>
          <w:sz w:val="24"/>
          <w:szCs w:val="24"/>
        </w:rPr>
        <w:t>：</w:t>
      </w:r>
      <w:r>
        <w:rPr>
          <w:rStyle w:val="fontstyle21"/>
          <w:rFonts w:ascii="Times New Roman" w:hAnsi="Times New Roman" w:cs="Times New Roman" w:hint="eastAsia"/>
          <w:b/>
          <w:sz w:val="24"/>
          <w:szCs w:val="24"/>
        </w:rPr>
        <w:t>COREQ (Consolidated Criteria for Reporting Qualitative Research) Checklist</w:t>
      </w:r>
    </w:p>
    <w:p w14:paraId="5BA40FAD" w14:textId="77777777" w:rsidR="009223B6" w:rsidRDefault="009223B6">
      <w:pPr>
        <w:rPr>
          <w:rStyle w:val="fontstyle21"/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85"/>
        <w:gridCol w:w="2596"/>
        <w:gridCol w:w="2841"/>
      </w:tblGrid>
      <w:tr w:rsidR="009223B6" w14:paraId="47A7D1FF" w14:textId="77777777">
        <w:tc>
          <w:tcPr>
            <w:tcW w:w="3085" w:type="dxa"/>
            <w:tcBorders>
              <w:left w:val="nil"/>
              <w:bottom w:val="single" w:sz="6" w:space="0" w:color="auto"/>
              <w:right w:val="nil"/>
            </w:tcBorders>
          </w:tcPr>
          <w:p w14:paraId="4298846F" w14:textId="77777777" w:rsidR="009223B6" w:rsidRDefault="00000000">
            <w:pPr>
              <w:rPr>
                <w:rFonts w:ascii="Times New Roman" w:hAnsi="Times New Roman" w:cs="Times New Roman"/>
                <w:b/>
                <w:bCs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bCs/>
                <w:sz w:val="18"/>
                <w:szCs w:val="18"/>
              </w:rPr>
              <w:t>No Item</w:t>
            </w:r>
          </w:p>
        </w:tc>
        <w:tc>
          <w:tcPr>
            <w:tcW w:w="2596" w:type="dxa"/>
            <w:tcBorders>
              <w:left w:val="nil"/>
              <w:bottom w:val="single" w:sz="6" w:space="0" w:color="auto"/>
              <w:right w:val="nil"/>
            </w:tcBorders>
          </w:tcPr>
          <w:p w14:paraId="701D6525" w14:textId="77777777" w:rsidR="009223B6" w:rsidRDefault="00000000">
            <w:pPr>
              <w:rPr>
                <w:rFonts w:ascii="Times New Roman" w:hAnsi="Times New Roman" w:cs="Times New Roman"/>
                <w:b/>
                <w:bCs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bCs/>
                <w:sz w:val="18"/>
                <w:szCs w:val="18"/>
              </w:rPr>
              <w:t>Guide questions</w:t>
            </w:r>
            <w:r>
              <w:rPr>
                <w:rStyle w:val="fontstyle31"/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2841" w:type="dxa"/>
            <w:tcBorders>
              <w:left w:val="nil"/>
              <w:bottom w:val="single" w:sz="6" w:space="0" w:color="auto"/>
              <w:right w:val="nil"/>
            </w:tcBorders>
          </w:tcPr>
          <w:p w14:paraId="32BE3FF1" w14:textId="77777777" w:rsidR="009223B6" w:rsidRDefault="00000000">
            <w:pPr>
              <w:rPr>
                <w:rFonts w:ascii="Times New Roman" w:hAnsi="Times New Roman" w:cs="Times New Roman"/>
                <w:b/>
                <w:bCs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231F1F"/>
                <w:sz w:val="18"/>
                <w:szCs w:val="18"/>
              </w:rPr>
              <w:t>Answers</w:t>
            </w:r>
          </w:p>
        </w:tc>
      </w:tr>
      <w:tr w:rsidR="009223B6" w14:paraId="2AA885A3" w14:textId="77777777">
        <w:tc>
          <w:tcPr>
            <w:tcW w:w="852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00E7D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41"/>
                <w:rFonts w:ascii="Times New Roman" w:hAnsi="Times New Roman" w:cs="Times New Roman"/>
                <w:b/>
                <w:sz w:val="18"/>
                <w:szCs w:val="18"/>
              </w:rPr>
              <w:t>Domain 1: Research team and reflexivity</w:t>
            </w:r>
          </w:p>
        </w:tc>
      </w:tr>
      <w:tr w:rsidR="009223B6" w14:paraId="215D9D03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1B88D9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Personal Characteristics</w:t>
            </w:r>
          </w:p>
        </w:tc>
      </w:tr>
      <w:tr w:rsidR="009223B6" w14:paraId="7EFEF3F4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F5D4E10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1. Interviewer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facilitator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59888AB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Which author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s conducted the interview or focus group?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63E4C38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Yinqiu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Deng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and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 xml:space="preserve"> Yi Chen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</w:p>
        </w:tc>
      </w:tr>
      <w:tr w:rsidR="009223B6" w14:paraId="623B92C8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5E1E243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2. Credentials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15B1D951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What were the researcher’s credentials?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E.g. PhD, MD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2EABC02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MS (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Yinqiu Deng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Yi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Chen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)</w:t>
            </w:r>
          </w:p>
        </w:tc>
      </w:tr>
      <w:tr w:rsidR="009223B6" w14:paraId="12BEEEBF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27AFEBD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3. Occupation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38B6AB4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was their occupation at the time of the study?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689779E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Graduate Student in Clinical Pharmacy</w:t>
            </w:r>
          </w:p>
        </w:tc>
      </w:tr>
      <w:tr w:rsidR="009223B6" w14:paraId="30D776E3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1D9E31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4. Gender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5EE9AAB1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Was the researcher male or female?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5463120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Famale (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Yinqiu Deng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Yi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Chen)</w:t>
            </w:r>
          </w:p>
        </w:tc>
      </w:tr>
      <w:tr w:rsidR="009223B6" w14:paraId="68B8459E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4F8A945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5. Experience and training 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282AEDB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experience or training did the researcher have?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A7AEBE3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Theoretical training and experience of conducting several qualitative studies.</w:t>
            </w:r>
          </w:p>
        </w:tc>
      </w:tr>
      <w:tr w:rsidR="009223B6" w14:paraId="27792EFB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53BCA8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Relationship with participants</w:t>
            </w:r>
          </w:p>
        </w:tc>
      </w:tr>
      <w:tr w:rsidR="009223B6" w14:paraId="2BFAE0C2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F0C24A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6. Relationship established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3FE62DB9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Was a relationship established prior to study commencement?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C74E825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40EE5563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28D3C2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7. Participant knowledge of the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br/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interviewer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br/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0F48AD09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did the participants know about the researcher? e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.g. personal goals, reasons for doing the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research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222ED1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Reasons for doing the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research</w:t>
            </w:r>
          </w:p>
        </w:tc>
      </w:tr>
      <w:tr w:rsidR="009223B6" w14:paraId="065A87AA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24E7C2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8. Interviewer characteristics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7FCA433" w14:textId="77777777" w:rsidR="009223B6" w:rsidRDefault="00000000">
            <w:pP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</w:pPr>
            <w:bookmarkStart w:id="0" w:name="OLE_LINK4"/>
            <w:bookmarkStart w:id="1" w:name="OLE_LINK3"/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characteristics were reported about the interviewer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facilitator? e.g.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Bias, assumptions, reasons and interests in the research topic</w:t>
            </w:r>
            <w:bookmarkEnd w:id="0"/>
            <w:bookmarkEnd w:id="1"/>
          </w:p>
          <w:p w14:paraId="1DBDB43A" w14:textId="77777777" w:rsidR="009223B6" w:rsidRDefault="009223B6">
            <w:pP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2342ACB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Reasons and interests in the research topic</w:t>
            </w:r>
          </w:p>
        </w:tc>
      </w:tr>
      <w:tr w:rsidR="009223B6" w14:paraId="2E33298A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33709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41"/>
                <w:rFonts w:ascii="Times New Roman" w:hAnsi="Times New Roman" w:cs="Times New Roman"/>
                <w:b/>
                <w:sz w:val="18"/>
                <w:szCs w:val="18"/>
              </w:rPr>
              <w:t>Domain 2: study design</w:t>
            </w:r>
          </w:p>
        </w:tc>
      </w:tr>
      <w:tr w:rsidR="009223B6" w14:paraId="112B3188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CD61BB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Theoretical framework</w:t>
            </w:r>
          </w:p>
        </w:tc>
      </w:tr>
      <w:tr w:rsidR="009223B6" w14:paraId="34E37F8F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117E5C7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9. Methodological orientation and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Theory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4CD6E60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What methodological orientation was stated to underpin the study?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e.g. grounded theory,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discourse analysis, ethnography, phenomenology, content analysis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B4443A2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51"/>
                <w:rFonts w:ascii="Times New Roman" w:hAnsi="Times New Roman" w:cs="Times New Roman" w:hint="eastAsia"/>
                <w:sz w:val="18"/>
                <w:szCs w:val="18"/>
              </w:rPr>
              <w:t>Thematic analysis</w:t>
            </w:r>
          </w:p>
        </w:tc>
      </w:tr>
      <w:tr w:rsidR="009223B6" w14:paraId="48BBA25E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A16565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Participant selection</w:t>
            </w:r>
          </w:p>
        </w:tc>
      </w:tr>
      <w:tr w:rsidR="009223B6" w14:paraId="5DC158D2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150BF59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10. Sampling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71C992F2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How were participants selected?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e.g. purposive, convenience, consecutive, snowball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D17310B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Purposive and convenience.</w:t>
            </w:r>
          </w:p>
        </w:tc>
      </w:tr>
      <w:tr w:rsidR="009223B6" w14:paraId="2B54BE73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D796AB8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11. Method of approach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16000D68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How were participants approached? e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 xml:space="preserve">.g. face-to-face,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lastRenderedPageBreak/>
              <w:t>telephone, mail, email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B0F0C3A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lastRenderedPageBreak/>
              <w:t>F</w:t>
            </w:r>
            <w:r>
              <w:rPr>
                <w:rStyle w:val="fontstyle21"/>
                <w:rFonts w:ascii="Times New Roman" w:hAnsi="Times New Roman" w:cs="Times New Roman" w:hint="eastAsia"/>
                <w:sz w:val="18"/>
                <w:szCs w:val="18"/>
              </w:rPr>
              <w:t>ace-to-face</w:t>
            </w:r>
          </w:p>
        </w:tc>
      </w:tr>
      <w:tr w:rsidR="009223B6" w14:paraId="57E92688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D1B1026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12. Sample size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424781DB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How many participants were in the study?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C4D98BB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5</w:t>
            </w:r>
          </w:p>
        </w:tc>
      </w:tr>
      <w:tr w:rsidR="009223B6" w14:paraId="33B71D0A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6781F2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13. Non-participation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94EE1CB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How many people refused to participate or dropped out? Reasons?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2391A6A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No one refused and dropped out.</w:t>
            </w:r>
          </w:p>
        </w:tc>
      </w:tr>
      <w:tr w:rsidR="009223B6" w14:paraId="7DBD1902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E1DBE2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Setting</w:t>
            </w:r>
          </w:p>
        </w:tc>
      </w:tr>
      <w:tr w:rsidR="009223B6" w14:paraId="6D28E525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A754C8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14. Setting of data collection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1049E3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Where was the data collected? e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.g. home, clinic, workplace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935B9E3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Inpatient </w:t>
            </w: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epartment</w:t>
            </w:r>
          </w:p>
        </w:tc>
      </w:tr>
      <w:tr w:rsidR="009223B6" w14:paraId="0FE80C03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4EBB8A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15. Presence of non-participants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72187E9D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Was anyone else present besides the participants and researchers?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0BE4EF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No</w:t>
            </w:r>
          </w:p>
        </w:tc>
      </w:tr>
      <w:tr w:rsidR="009223B6" w14:paraId="4929F410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4217DFE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16. Description of sample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23EB6E3D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What are the important characteristics of the sample? 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e.g. demographic data, date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br/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9F0E265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51"/>
                <w:rFonts w:ascii="Times New Roman" w:hAnsi="Times New Roman" w:cs="Times New Roman" w:hint="eastAsia"/>
                <w:sz w:val="18"/>
                <w:szCs w:val="18"/>
              </w:rPr>
              <w:t>Table 1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223B6" w14:paraId="2B745FF4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84EC91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9223B6" w14:paraId="6E9C7479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A91CEF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17. Interview guide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36BE6DFE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questions, prompts, guides provided by the authors? Was it pilot tested?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br/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28E77F3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7AC5C8DE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32D45F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18. Repeat interviews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7AE0C4F3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repeat interviews carried out? If yes, how many?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BF0AA6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No</w:t>
            </w:r>
          </w:p>
        </w:tc>
      </w:tr>
      <w:tr w:rsidR="009223B6" w14:paraId="5321ACCD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0B7E73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19. Audio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visual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7A2EA29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Did the research use audio or visual recording to collect the data?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A1F703C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Audio recording</w:t>
            </w:r>
          </w:p>
        </w:tc>
      </w:tr>
      <w:tr w:rsidR="009223B6" w14:paraId="61C7E6CB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DEF09BE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20. Field notes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6558C9F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field notes made during and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or after the interview or focus group?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B009E5A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No</w:t>
            </w:r>
          </w:p>
        </w:tc>
      </w:tr>
      <w:tr w:rsidR="009223B6" w14:paraId="1C8725DD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CEDDC93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21. Duration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5C33E3A5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was the duration of the interviews or focus group?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DB10E87" w14:textId="70F935A4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30</w:t>
            </w:r>
            <w:r w:rsidR="009007E1"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-45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min</w:t>
            </w:r>
          </w:p>
        </w:tc>
      </w:tr>
      <w:tr w:rsidR="009223B6" w14:paraId="0E16E17C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7C45A7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22. Data saturation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12CE5BA6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Was data saturation discussed?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19EA46F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517D482D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ED51D8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23. Transcripts returned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70D98DF7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transcripts returned to participants for comment and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or correction?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br/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5282E18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No</w:t>
            </w:r>
          </w:p>
        </w:tc>
      </w:tr>
      <w:tr w:rsidR="009223B6" w14:paraId="0DCE8604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6D10C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41"/>
                <w:rFonts w:ascii="Times New Roman" w:hAnsi="Times New Roman" w:cs="Times New Roman"/>
                <w:b/>
                <w:sz w:val="18"/>
                <w:szCs w:val="18"/>
              </w:rPr>
              <w:t>Domain 3: analysis and findings</w:t>
            </w:r>
          </w:p>
        </w:tc>
      </w:tr>
      <w:tr w:rsidR="009223B6" w14:paraId="3156FA29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F7F3F6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Data analysis</w:t>
            </w:r>
          </w:p>
        </w:tc>
      </w:tr>
      <w:tr w:rsidR="009223B6" w14:paraId="5BD69CE9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0C7CFE8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24. Number of data coders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3C7FEF64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How many data coders coded the data?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30FAFC4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One</w:t>
            </w:r>
          </w:p>
        </w:tc>
      </w:tr>
      <w:tr w:rsidR="009223B6" w14:paraId="4C782594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34E8503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25. Description of the coding tree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0651B34A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Did authors provide a description of the coding tree?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757C047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No</w:t>
            </w:r>
          </w:p>
        </w:tc>
      </w:tr>
      <w:tr w:rsidR="009223B6" w14:paraId="54DCC082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8468B0A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26. Derivation of themes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0550C42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themes identified in advance or derived from the data?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6826EAE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Themes were derived inductively from the data and interpreted through the lens of the HBM.</w:t>
            </w:r>
          </w:p>
        </w:tc>
      </w:tr>
      <w:tr w:rsidR="009223B6" w14:paraId="6447382B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3D21704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bookmarkStart w:id="2" w:name="_Hlk60157906"/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lastRenderedPageBreak/>
              <w:t>27. Software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1DC9BB7D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What software, if applicable, was used to manage the data?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F2A6561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Style w:val="fontstyle21"/>
                <w:rFonts w:ascii="Times New Roman" w:hAnsi="Times New Roman" w:cs="Times New Roman" w:hint="eastAsia"/>
                <w:sz w:val="18"/>
                <w:szCs w:val="18"/>
              </w:rPr>
              <w:t>vivo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 12</w:t>
            </w:r>
          </w:p>
          <w:p w14:paraId="78801233" w14:textId="77777777" w:rsidR="009223B6" w:rsidRDefault="009223B6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</w:p>
        </w:tc>
      </w:tr>
      <w:tr w:rsidR="009223B6" w14:paraId="25950310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B42BD63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28. Participant checking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A684ACA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Did participants provide feedback on the findings?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E0A20B1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1F"/>
                <w:sz w:val="18"/>
                <w:szCs w:val="18"/>
              </w:rPr>
              <w:t>No</w:t>
            </w:r>
          </w:p>
        </w:tc>
      </w:tr>
      <w:bookmarkEnd w:id="2"/>
      <w:tr w:rsidR="009223B6" w14:paraId="74825EDF" w14:textId="77777777"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351B4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Reporting</w:t>
            </w:r>
          </w:p>
        </w:tc>
      </w:tr>
      <w:tr w:rsidR="009223B6" w14:paraId="58A0FBAD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87E9436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29. Quotations presented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3B08B78E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 xml:space="preserve">Were participant quotations presented to illustrate the themes </w:t>
            </w:r>
            <w:r>
              <w:rPr>
                <w:rStyle w:val="fontstyle31"/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findings? Was each</w:t>
            </w: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 xml:space="preserve"> </w:t>
            </w: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quotation identified? e</w:t>
            </w:r>
            <w:r>
              <w:rPr>
                <w:rStyle w:val="fontstyle51"/>
                <w:rFonts w:ascii="Times New Roman" w:hAnsi="Times New Roman" w:cs="Times New Roman"/>
                <w:sz w:val="18"/>
                <w:szCs w:val="18"/>
              </w:rPr>
              <w:t>.g. participant number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876978E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7B29D525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2E3F490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30. Data and findings consistent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6E2A148C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Was there consistency between the data presented and the findings?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F632FB3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6B580584" w14:textId="7777777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EE2D498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31. Clarity of major themes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2F029147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Were major themes clearly presented in the findings?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08C2444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  <w:tr w:rsidR="009223B6" w14:paraId="30962DEF" w14:textId="77777777">
        <w:tc>
          <w:tcPr>
            <w:tcW w:w="3085" w:type="dxa"/>
            <w:tcBorders>
              <w:top w:val="nil"/>
              <w:left w:val="nil"/>
              <w:right w:val="nil"/>
            </w:tcBorders>
          </w:tcPr>
          <w:p w14:paraId="2AD8775D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32. Clarity of minor themes</w:t>
            </w:r>
          </w:p>
        </w:tc>
        <w:tc>
          <w:tcPr>
            <w:tcW w:w="2596" w:type="dxa"/>
            <w:tcBorders>
              <w:top w:val="nil"/>
              <w:left w:val="nil"/>
              <w:right w:val="nil"/>
            </w:tcBorders>
          </w:tcPr>
          <w:p w14:paraId="4D67FF87" w14:textId="77777777" w:rsidR="009223B6" w:rsidRDefault="00000000">
            <w:pPr>
              <w:rPr>
                <w:rStyle w:val="fontstyle21"/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Style w:val="fontstyle21"/>
                <w:rFonts w:ascii="Times New Roman" w:hAnsi="Times New Roman" w:cs="Times New Roman"/>
                <w:sz w:val="18"/>
                <w:szCs w:val="18"/>
              </w:rPr>
              <w:t>Is there a description of diverse cases or discussion of minor themes?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</w:tcPr>
          <w:p w14:paraId="29C2C898" w14:textId="77777777" w:rsidR="009223B6" w:rsidRDefault="00000000">
            <w:pPr>
              <w:rPr>
                <w:rFonts w:ascii="Times New Roman" w:hAnsi="Times New Roman" w:cs="Times New Roman"/>
                <w:color w:val="231F1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1F"/>
                <w:sz w:val="18"/>
                <w:szCs w:val="18"/>
              </w:rPr>
              <w:t>Yes</w:t>
            </w:r>
          </w:p>
        </w:tc>
      </w:tr>
    </w:tbl>
    <w:p w14:paraId="0C6D04F1" w14:textId="77777777" w:rsidR="009223B6" w:rsidRDefault="009223B6"/>
    <w:sectPr w:rsidR="00922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PS8E9A">
    <w:altName w:val="Cambria"/>
    <w:charset w:val="00"/>
    <w:family w:val="roman"/>
    <w:pitch w:val="default"/>
  </w:font>
  <w:font w:name="AdvTT378de93d">
    <w:altName w:val="Cambria"/>
    <w:charset w:val="00"/>
    <w:family w:val="roman"/>
    <w:pitch w:val="default"/>
  </w:font>
  <w:font w:name="AdvP4C4E59">
    <w:altName w:val="Cambria"/>
    <w:charset w:val="00"/>
    <w:family w:val="roman"/>
    <w:pitch w:val="default"/>
  </w:font>
  <w:font w:name="AdvTT345220aa.B">
    <w:altName w:val="Cambria"/>
    <w:charset w:val="00"/>
    <w:family w:val="roman"/>
    <w:pitch w:val="default"/>
  </w:font>
  <w:font w:name="AdvTTed3652b8.I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22B"/>
    <w:rsid w:val="00022E81"/>
    <w:rsid w:val="001F10CC"/>
    <w:rsid w:val="00213CF6"/>
    <w:rsid w:val="002241C9"/>
    <w:rsid w:val="002954C9"/>
    <w:rsid w:val="002B3F8E"/>
    <w:rsid w:val="0033422B"/>
    <w:rsid w:val="00395D01"/>
    <w:rsid w:val="00410CF5"/>
    <w:rsid w:val="0049066E"/>
    <w:rsid w:val="004A5095"/>
    <w:rsid w:val="004A68CA"/>
    <w:rsid w:val="00514E28"/>
    <w:rsid w:val="005968B2"/>
    <w:rsid w:val="00626075"/>
    <w:rsid w:val="00652A27"/>
    <w:rsid w:val="0066643A"/>
    <w:rsid w:val="00692448"/>
    <w:rsid w:val="00792873"/>
    <w:rsid w:val="007B3928"/>
    <w:rsid w:val="00803578"/>
    <w:rsid w:val="009007E1"/>
    <w:rsid w:val="009223B6"/>
    <w:rsid w:val="00972142"/>
    <w:rsid w:val="00AA5FD2"/>
    <w:rsid w:val="00B50A16"/>
    <w:rsid w:val="00B76F56"/>
    <w:rsid w:val="00B92C1F"/>
    <w:rsid w:val="00C03E86"/>
    <w:rsid w:val="00C81507"/>
    <w:rsid w:val="00C96FCA"/>
    <w:rsid w:val="00D1161F"/>
    <w:rsid w:val="00DA4142"/>
    <w:rsid w:val="00DB07B7"/>
    <w:rsid w:val="00E35117"/>
    <w:rsid w:val="00E81F2E"/>
    <w:rsid w:val="00E93C8D"/>
    <w:rsid w:val="00EE15F3"/>
    <w:rsid w:val="00F50D9F"/>
    <w:rsid w:val="037B4D46"/>
    <w:rsid w:val="03BD3D36"/>
    <w:rsid w:val="07C531B9"/>
    <w:rsid w:val="0F3375A2"/>
    <w:rsid w:val="10036F74"/>
    <w:rsid w:val="12B97DBE"/>
    <w:rsid w:val="152E4A94"/>
    <w:rsid w:val="16007AB2"/>
    <w:rsid w:val="19045B0B"/>
    <w:rsid w:val="19B03035"/>
    <w:rsid w:val="19DB2D10"/>
    <w:rsid w:val="20222654"/>
    <w:rsid w:val="2AD510B6"/>
    <w:rsid w:val="2B717030"/>
    <w:rsid w:val="30182170"/>
    <w:rsid w:val="34E72241"/>
    <w:rsid w:val="38CC7F9C"/>
    <w:rsid w:val="3B134818"/>
    <w:rsid w:val="3D3B2FFA"/>
    <w:rsid w:val="3FC512A1"/>
    <w:rsid w:val="45D93694"/>
    <w:rsid w:val="462C3E28"/>
    <w:rsid w:val="485E2293"/>
    <w:rsid w:val="48BD345D"/>
    <w:rsid w:val="49BF4FB3"/>
    <w:rsid w:val="4C6218CF"/>
    <w:rsid w:val="4C8524E4"/>
    <w:rsid w:val="4DC31516"/>
    <w:rsid w:val="4EDD6607"/>
    <w:rsid w:val="5051105B"/>
    <w:rsid w:val="50A8054F"/>
    <w:rsid w:val="50B21740"/>
    <w:rsid w:val="515626A1"/>
    <w:rsid w:val="518B234A"/>
    <w:rsid w:val="5D011713"/>
    <w:rsid w:val="5F4F4DA2"/>
    <w:rsid w:val="630A5099"/>
    <w:rsid w:val="65B23EF2"/>
    <w:rsid w:val="674F751F"/>
    <w:rsid w:val="675039C2"/>
    <w:rsid w:val="6A793230"/>
    <w:rsid w:val="6A9A31A7"/>
    <w:rsid w:val="6ADB509A"/>
    <w:rsid w:val="70983CE4"/>
    <w:rsid w:val="72233A82"/>
    <w:rsid w:val="7F233E4B"/>
    <w:rsid w:val="7F5931D8"/>
    <w:rsid w:val="7F7B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17CD"/>
  <w15:docId w15:val="{89656A03-CB20-4736-96A4-89F5C690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AdvPS8E9A" w:hAnsi="AdvPS8E9A" w:hint="default"/>
      <w:color w:val="231F1F"/>
      <w:sz w:val="20"/>
      <w:szCs w:val="20"/>
    </w:rPr>
  </w:style>
  <w:style w:type="character" w:customStyle="1" w:styleId="fontstyle21">
    <w:name w:val="fontstyle21"/>
    <w:basedOn w:val="a0"/>
    <w:qFormat/>
    <w:rPr>
      <w:rFonts w:ascii="AdvTT378de93d" w:hAnsi="AdvTT378de93d" w:hint="default"/>
      <w:color w:val="231F1F"/>
      <w:sz w:val="20"/>
      <w:szCs w:val="20"/>
    </w:rPr>
  </w:style>
  <w:style w:type="character" w:customStyle="1" w:styleId="fontstyle31">
    <w:name w:val="fontstyle31"/>
    <w:basedOn w:val="a0"/>
    <w:qFormat/>
    <w:rPr>
      <w:rFonts w:ascii="AdvP4C4E59" w:hAnsi="AdvP4C4E59" w:hint="default"/>
      <w:color w:val="231F1F"/>
      <w:sz w:val="20"/>
      <w:szCs w:val="20"/>
    </w:rPr>
  </w:style>
  <w:style w:type="character" w:customStyle="1" w:styleId="fontstyle41">
    <w:name w:val="fontstyle41"/>
    <w:basedOn w:val="a0"/>
    <w:qFormat/>
    <w:rPr>
      <w:rFonts w:ascii="AdvTT345220aa.B" w:hAnsi="AdvTT345220aa.B" w:hint="default"/>
      <w:color w:val="231F1F"/>
      <w:sz w:val="20"/>
      <w:szCs w:val="20"/>
    </w:rPr>
  </w:style>
  <w:style w:type="character" w:customStyle="1" w:styleId="fontstyle51">
    <w:name w:val="fontstyle51"/>
    <w:basedOn w:val="a0"/>
    <w:qFormat/>
    <w:rPr>
      <w:rFonts w:ascii="AdvTTed3652b8.I" w:hAnsi="AdvTTed3652b8.I" w:hint="default"/>
      <w:color w:val="231F1F"/>
      <w:sz w:val="20"/>
      <w:szCs w:val="20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郝洁</dc:creator>
  <cp:lastModifiedBy>Ms. Deng</cp:lastModifiedBy>
  <cp:revision>17</cp:revision>
  <dcterms:created xsi:type="dcterms:W3CDTF">2020-12-29T16:23:00Z</dcterms:created>
  <dcterms:modified xsi:type="dcterms:W3CDTF">2026-03-17T13:08:00Z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eyJoZGlkIjoiNmQ0MWE5NjYwNjAwNmY2YjhjNGY3NjI3YTE3NDgzMTciLCJ1c2VySWQiOiI0Mjc1MTQ5ODYifQ==</vt:lpwstr>
  </property>
  <property fmtid="{D5CDD505-2E9C-101B-9397-08002B2CF9AE}" pid="4" name="ICV">
    <vt:lpwstr>C87AC4CFAB254D8D9B0DCA8705C61F80_12</vt:lpwstr>
  </property>
</Properties>
</file>