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6F2582" w14:textId="412910BF" w:rsidR="00B0761A" w:rsidRPr="003E7E14" w:rsidRDefault="003E7E14">
      <w:pPr>
        <w:rPr>
          <w:rFonts w:ascii="Times New Roman" w:hAnsi="Times New Roman" w:cs="Times New Roman"/>
          <w:sz w:val="20"/>
          <w:szCs w:val="20"/>
        </w:rPr>
      </w:pPr>
      <w:r w:rsidRPr="003E7E14">
        <w:rPr>
          <w:rFonts w:ascii="Times New Roman" w:hAnsi="Times New Roman" w:cs="Times New Roman"/>
          <w:sz w:val="20"/>
          <w:szCs w:val="20"/>
        </w:rPr>
        <w:t>Supplementary Table S</w:t>
      </w:r>
      <w:r w:rsidRPr="003E7E14">
        <w:rPr>
          <w:rFonts w:ascii="Times New Roman" w:hAnsi="Times New Roman" w:cs="Times New Roman"/>
          <w:sz w:val="20"/>
          <w:szCs w:val="20"/>
        </w:rPr>
        <w:t>2</w:t>
      </w:r>
      <w:r w:rsidRPr="003E7E14">
        <w:rPr>
          <w:rFonts w:ascii="Times New Roman" w:hAnsi="Times New Roman" w:cs="Times New Roman"/>
          <w:sz w:val="20"/>
          <w:szCs w:val="20"/>
        </w:rPr>
        <w:t>. Absolute counts for key genotype-specific HPV-HHV DNA co-detection pairs</w:t>
      </w:r>
    </w:p>
    <w:tbl>
      <w:tblPr>
        <w:tblStyle w:val="af2"/>
        <w:tblW w:w="0" w:type="auto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3"/>
        <w:gridCol w:w="941"/>
        <w:gridCol w:w="943"/>
        <w:gridCol w:w="943"/>
        <w:gridCol w:w="943"/>
        <w:gridCol w:w="943"/>
        <w:gridCol w:w="938"/>
        <w:gridCol w:w="945"/>
        <w:gridCol w:w="943"/>
      </w:tblGrid>
      <w:tr w:rsidR="003E7E14" w14:paraId="339B0647" w14:textId="77777777" w:rsidTr="003E7E14">
        <w:tc>
          <w:tcPr>
            <w:tcW w:w="983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B405A1F" w14:textId="5C7C38C0" w:rsidR="003E7E14" w:rsidRPr="002F0EA6" w:rsidRDefault="003E7E14" w:rsidP="003E7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0E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HPV genotype</w:t>
            </w:r>
          </w:p>
        </w:tc>
        <w:tc>
          <w:tcPr>
            <w:tcW w:w="941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ECE4029" w14:textId="249A115E" w:rsidR="003E7E14" w:rsidRPr="002F0EA6" w:rsidRDefault="003E7E14" w:rsidP="003E7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0E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HHV target</w:t>
            </w:r>
          </w:p>
        </w:tc>
        <w:tc>
          <w:tcPr>
            <w:tcW w:w="943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9804A1F" w14:textId="4599010A" w:rsidR="003E7E14" w:rsidRPr="002F0EA6" w:rsidRDefault="003E7E14" w:rsidP="003E7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0E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HPV+ HHV+</w:t>
            </w:r>
          </w:p>
        </w:tc>
        <w:tc>
          <w:tcPr>
            <w:tcW w:w="943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9A87063" w14:textId="19C9B7D3" w:rsidR="003E7E14" w:rsidRPr="002F0EA6" w:rsidRDefault="003E7E14" w:rsidP="003E7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0E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HPV+ HHV−</w:t>
            </w:r>
          </w:p>
        </w:tc>
        <w:tc>
          <w:tcPr>
            <w:tcW w:w="943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DEC59CF" w14:textId="6A9DCF4C" w:rsidR="003E7E14" w:rsidRPr="002F0EA6" w:rsidRDefault="003E7E14" w:rsidP="003E7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0E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HPV− HHV+</w:t>
            </w:r>
          </w:p>
        </w:tc>
        <w:tc>
          <w:tcPr>
            <w:tcW w:w="943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F3E3DDA" w14:textId="432698E9" w:rsidR="003E7E14" w:rsidRPr="002F0EA6" w:rsidRDefault="003E7E14" w:rsidP="003E7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0E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HPV− HHV−</w:t>
            </w:r>
          </w:p>
        </w:tc>
        <w:tc>
          <w:tcPr>
            <w:tcW w:w="93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1D7C45D" w14:textId="3AC4F79D" w:rsidR="003E7E14" w:rsidRPr="002F0EA6" w:rsidRDefault="003E7E14" w:rsidP="003E7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0E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94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D94FA66" w14:textId="315C1B20" w:rsidR="003E7E14" w:rsidRPr="002F0EA6" w:rsidRDefault="003E7E14" w:rsidP="003E7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0E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log</w:t>
            </w:r>
            <w:r w:rsidRPr="002F0EA6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>2</w:t>
            </w:r>
            <w:r w:rsidRPr="002F0E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OR</w:t>
            </w:r>
          </w:p>
        </w:tc>
        <w:tc>
          <w:tcPr>
            <w:tcW w:w="943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7571A5D" w14:textId="35897357" w:rsidR="003E7E14" w:rsidRPr="002F0EA6" w:rsidRDefault="003E7E14" w:rsidP="003E7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0E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FDR</w:t>
            </w:r>
          </w:p>
        </w:tc>
      </w:tr>
      <w:tr w:rsidR="003E7E14" w14:paraId="12AACD2F" w14:textId="77777777" w:rsidTr="003E7E14">
        <w:tc>
          <w:tcPr>
            <w:tcW w:w="983" w:type="dxa"/>
            <w:tcBorders>
              <w:top w:val="single" w:sz="8" w:space="0" w:color="auto"/>
            </w:tcBorders>
            <w:vAlign w:val="center"/>
          </w:tcPr>
          <w:p w14:paraId="5D4C96E0" w14:textId="751AACD7" w:rsidR="003E7E14" w:rsidRPr="002F0EA6" w:rsidRDefault="003E7E14" w:rsidP="003E7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0EA6">
              <w:rPr>
                <w:rFonts w:ascii="Times New Roman" w:hAnsi="Times New Roman" w:cs="Times New Roman"/>
                <w:sz w:val="20"/>
                <w:szCs w:val="20"/>
              </w:rPr>
              <w:t>HPV-26</w:t>
            </w:r>
          </w:p>
        </w:tc>
        <w:tc>
          <w:tcPr>
            <w:tcW w:w="941" w:type="dxa"/>
            <w:tcBorders>
              <w:top w:val="single" w:sz="8" w:space="0" w:color="auto"/>
            </w:tcBorders>
            <w:vAlign w:val="center"/>
          </w:tcPr>
          <w:p w14:paraId="5E44FB58" w14:textId="1B65A4F3" w:rsidR="003E7E14" w:rsidRPr="002F0EA6" w:rsidRDefault="003E7E14" w:rsidP="003E7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0EA6">
              <w:rPr>
                <w:rFonts w:ascii="Times New Roman" w:hAnsi="Times New Roman" w:cs="Times New Roman"/>
                <w:sz w:val="20"/>
                <w:szCs w:val="20"/>
              </w:rPr>
              <w:t>HSV-1/2</w:t>
            </w:r>
          </w:p>
        </w:tc>
        <w:tc>
          <w:tcPr>
            <w:tcW w:w="943" w:type="dxa"/>
            <w:tcBorders>
              <w:top w:val="single" w:sz="8" w:space="0" w:color="auto"/>
            </w:tcBorders>
            <w:vAlign w:val="center"/>
          </w:tcPr>
          <w:p w14:paraId="176B555C" w14:textId="2575C709" w:rsidR="003E7E14" w:rsidRPr="002F0EA6" w:rsidRDefault="003E7E14" w:rsidP="003E7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0EA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43" w:type="dxa"/>
            <w:tcBorders>
              <w:top w:val="single" w:sz="8" w:space="0" w:color="auto"/>
            </w:tcBorders>
            <w:vAlign w:val="center"/>
          </w:tcPr>
          <w:p w14:paraId="0BB65D9A" w14:textId="3261660F" w:rsidR="003E7E14" w:rsidRPr="002F0EA6" w:rsidRDefault="003E7E14" w:rsidP="003E7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0EA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43" w:type="dxa"/>
            <w:tcBorders>
              <w:top w:val="single" w:sz="8" w:space="0" w:color="auto"/>
            </w:tcBorders>
            <w:vAlign w:val="center"/>
          </w:tcPr>
          <w:p w14:paraId="6E3192BE" w14:textId="5D95135B" w:rsidR="003E7E14" w:rsidRPr="002F0EA6" w:rsidRDefault="003E7E14" w:rsidP="003E7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0EA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43" w:type="dxa"/>
            <w:tcBorders>
              <w:top w:val="single" w:sz="8" w:space="0" w:color="auto"/>
            </w:tcBorders>
            <w:vAlign w:val="center"/>
          </w:tcPr>
          <w:p w14:paraId="7ED76CE5" w14:textId="3B1475F5" w:rsidR="003E7E14" w:rsidRPr="002F0EA6" w:rsidRDefault="003E7E14" w:rsidP="003E7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0EA6">
              <w:rPr>
                <w:rFonts w:ascii="Times New Roman" w:hAnsi="Times New Roman" w:cs="Times New Roman"/>
                <w:sz w:val="20"/>
                <w:szCs w:val="20"/>
              </w:rPr>
              <w:t>1089</w:t>
            </w:r>
          </w:p>
        </w:tc>
        <w:tc>
          <w:tcPr>
            <w:tcW w:w="938" w:type="dxa"/>
            <w:tcBorders>
              <w:top w:val="single" w:sz="8" w:space="0" w:color="auto"/>
            </w:tcBorders>
            <w:vAlign w:val="center"/>
          </w:tcPr>
          <w:p w14:paraId="2979805C" w14:textId="1AFE0110" w:rsidR="003E7E14" w:rsidRPr="002F0EA6" w:rsidRDefault="003E7E14" w:rsidP="003E7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0EA6">
              <w:rPr>
                <w:rFonts w:ascii="Times New Roman" w:hAnsi="Times New Roman" w:cs="Times New Roman"/>
                <w:sz w:val="20"/>
                <w:szCs w:val="20"/>
              </w:rPr>
              <w:t>1096</w:t>
            </w:r>
          </w:p>
        </w:tc>
        <w:tc>
          <w:tcPr>
            <w:tcW w:w="945" w:type="dxa"/>
            <w:tcBorders>
              <w:top w:val="single" w:sz="8" w:space="0" w:color="auto"/>
            </w:tcBorders>
            <w:vAlign w:val="center"/>
          </w:tcPr>
          <w:p w14:paraId="353E03F1" w14:textId="1D7B7A1D" w:rsidR="003E7E14" w:rsidRPr="002F0EA6" w:rsidRDefault="003E7E14" w:rsidP="003E7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0EA6">
              <w:rPr>
                <w:rFonts w:ascii="Times New Roman" w:hAnsi="Times New Roman" w:cs="Times New Roman"/>
                <w:sz w:val="20"/>
                <w:szCs w:val="20"/>
              </w:rPr>
              <w:t>12.41</w:t>
            </w:r>
          </w:p>
        </w:tc>
        <w:tc>
          <w:tcPr>
            <w:tcW w:w="943" w:type="dxa"/>
            <w:tcBorders>
              <w:top w:val="single" w:sz="8" w:space="0" w:color="auto"/>
            </w:tcBorders>
            <w:vAlign w:val="center"/>
          </w:tcPr>
          <w:p w14:paraId="272A0912" w14:textId="25085FF6" w:rsidR="003E7E14" w:rsidRPr="002F0EA6" w:rsidRDefault="003E7E14" w:rsidP="003E7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0EA6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3E7E14" w14:paraId="3ECEC648" w14:textId="77777777" w:rsidTr="003E7E14">
        <w:tc>
          <w:tcPr>
            <w:tcW w:w="983" w:type="dxa"/>
            <w:vAlign w:val="center"/>
          </w:tcPr>
          <w:p w14:paraId="3D8E4F27" w14:textId="4D562766" w:rsidR="003E7E14" w:rsidRPr="002F0EA6" w:rsidRDefault="003E7E14" w:rsidP="003E7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0EA6">
              <w:rPr>
                <w:rFonts w:ascii="Times New Roman" w:hAnsi="Times New Roman" w:cs="Times New Roman"/>
                <w:sz w:val="20"/>
                <w:szCs w:val="20"/>
              </w:rPr>
              <w:t>HPV-83</w:t>
            </w:r>
          </w:p>
        </w:tc>
        <w:tc>
          <w:tcPr>
            <w:tcW w:w="941" w:type="dxa"/>
            <w:vAlign w:val="center"/>
          </w:tcPr>
          <w:p w14:paraId="177F6529" w14:textId="7D325562" w:rsidR="003E7E14" w:rsidRPr="002F0EA6" w:rsidRDefault="003E7E14" w:rsidP="003E7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0EA6">
              <w:rPr>
                <w:rFonts w:ascii="Times New Roman" w:hAnsi="Times New Roman" w:cs="Times New Roman"/>
                <w:sz w:val="20"/>
                <w:szCs w:val="20"/>
              </w:rPr>
              <w:t>EBV</w:t>
            </w:r>
          </w:p>
        </w:tc>
        <w:tc>
          <w:tcPr>
            <w:tcW w:w="943" w:type="dxa"/>
            <w:vAlign w:val="center"/>
          </w:tcPr>
          <w:p w14:paraId="0D588F25" w14:textId="0F028EEF" w:rsidR="003E7E14" w:rsidRPr="002F0EA6" w:rsidRDefault="003E7E14" w:rsidP="003E7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0EA6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943" w:type="dxa"/>
            <w:vAlign w:val="center"/>
          </w:tcPr>
          <w:p w14:paraId="1978293A" w14:textId="703223E3" w:rsidR="003E7E14" w:rsidRPr="002F0EA6" w:rsidRDefault="003E7E14" w:rsidP="003E7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0EA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43" w:type="dxa"/>
            <w:vAlign w:val="center"/>
          </w:tcPr>
          <w:p w14:paraId="31D2650C" w14:textId="4E97BD17" w:rsidR="003E7E14" w:rsidRPr="002F0EA6" w:rsidRDefault="003E7E14" w:rsidP="003E7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0EA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43" w:type="dxa"/>
            <w:vAlign w:val="center"/>
          </w:tcPr>
          <w:p w14:paraId="6F7B4211" w14:textId="2E3DFE7D" w:rsidR="003E7E14" w:rsidRPr="002F0EA6" w:rsidRDefault="003E7E14" w:rsidP="003E7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0EA6">
              <w:rPr>
                <w:rFonts w:ascii="Times New Roman" w:hAnsi="Times New Roman" w:cs="Times New Roman"/>
                <w:sz w:val="20"/>
                <w:szCs w:val="20"/>
              </w:rPr>
              <w:t>1070</w:t>
            </w:r>
          </w:p>
        </w:tc>
        <w:tc>
          <w:tcPr>
            <w:tcW w:w="938" w:type="dxa"/>
            <w:vAlign w:val="center"/>
          </w:tcPr>
          <w:p w14:paraId="66A275AB" w14:textId="1B58C0CD" w:rsidR="003E7E14" w:rsidRPr="002F0EA6" w:rsidRDefault="003E7E14" w:rsidP="003E7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0EA6">
              <w:rPr>
                <w:rFonts w:ascii="Times New Roman" w:hAnsi="Times New Roman" w:cs="Times New Roman"/>
                <w:sz w:val="20"/>
                <w:szCs w:val="20"/>
              </w:rPr>
              <w:t>1096</w:t>
            </w:r>
          </w:p>
        </w:tc>
        <w:tc>
          <w:tcPr>
            <w:tcW w:w="945" w:type="dxa"/>
            <w:vAlign w:val="center"/>
          </w:tcPr>
          <w:p w14:paraId="018905C1" w14:textId="36E94593" w:rsidR="003E7E14" w:rsidRPr="002F0EA6" w:rsidRDefault="003E7E14" w:rsidP="003E7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0EA6">
              <w:rPr>
                <w:rFonts w:ascii="Times New Roman" w:hAnsi="Times New Roman" w:cs="Times New Roman"/>
                <w:sz w:val="20"/>
                <w:szCs w:val="20"/>
              </w:rPr>
              <w:t>9.42</w:t>
            </w:r>
          </w:p>
        </w:tc>
        <w:tc>
          <w:tcPr>
            <w:tcW w:w="943" w:type="dxa"/>
            <w:vAlign w:val="center"/>
          </w:tcPr>
          <w:p w14:paraId="00AE6E6C" w14:textId="2E1EEEB9" w:rsidR="003E7E14" w:rsidRPr="002F0EA6" w:rsidRDefault="003E7E14" w:rsidP="003E7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0EA6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3E7E14" w14:paraId="2D9A3949" w14:textId="77777777" w:rsidTr="003E7E14">
        <w:tc>
          <w:tcPr>
            <w:tcW w:w="983" w:type="dxa"/>
            <w:vAlign w:val="center"/>
          </w:tcPr>
          <w:p w14:paraId="1D997B1B" w14:textId="73B8EC45" w:rsidR="003E7E14" w:rsidRPr="002F0EA6" w:rsidRDefault="003E7E14" w:rsidP="003E7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0EA6">
              <w:rPr>
                <w:rFonts w:ascii="Times New Roman" w:hAnsi="Times New Roman" w:cs="Times New Roman"/>
                <w:sz w:val="20"/>
                <w:szCs w:val="20"/>
              </w:rPr>
              <w:t>HPV-45</w:t>
            </w:r>
          </w:p>
        </w:tc>
        <w:tc>
          <w:tcPr>
            <w:tcW w:w="941" w:type="dxa"/>
            <w:vAlign w:val="center"/>
          </w:tcPr>
          <w:p w14:paraId="241475DB" w14:textId="184D14B2" w:rsidR="003E7E14" w:rsidRPr="002F0EA6" w:rsidRDefault="003E7E14" w:rsidP="003E7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0EA6">
              <w:rPr>
                <w:rFonts w:ascii="Times New Roman" w:hAnsi="Times New Roman" w:cs="Times New Roman"/>
                <w:sz w:val="20"/>
                <w:szCs w:val="20"/>
              </w:rPr>
              <w:t>CMV</w:t>
            </w:r>
          </w:p>
        </w:tc>
        <w:tc>
          <w:tcPr>
            <w:tcW w:w="943" w:type="dxa"/>
            <w:vAlign w:val="center"/>
          </w:tcPr>
          <w:p w14:paraId="3FFA0B21" w14:textId="601FAD6E" w:rsidR="003E7E14" w:rsidRPr="002F0EA6" w:rsidRDefault="003E7E14" w:rsidP="003E7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0EA6">
              <w:rPr>
                <w:rFonts w:ascii="Times New Roman" w:hAnsi="Times New Roman" w:cs="Times New Roman"/>
                <w:sz w:val="20"/>
                <w:szCs w:val="20"/>
              </w:rPr>
              <w:t>66</w:t>
            </w:r>
          </w:p>
        </w:tc>
        <w:tc>
          <w:tcPr>
            <w:tcW w:w="943" w:type="dxa"/>
            <w:vAlign w:val="center"/>
          </w:tcPr>
          <w:p w14:paraId="7689D025" w14:textId="3A4D3AB7" w:rsidR="003E7E14" w:rsidRPr="002F0EA6" w:rsidRDefault="003E7E14" w:rsidP="003E7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0EA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43" w:type="dxa"/>
            <w:vAlign w:val="center"/>
          </w:tcPr>
          <w:p w14:paraId="20030F82" w14:textId="3FD24B95" w:rsidR="003E7E14" w:rsidRPr="002F0EA6" w:rsidRDefault="003E7E14" w:rsidP="003E7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0EA6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943" w:type="dxa"/>
            <w:vAlign w:val="center"/>
          </w:tcPr>
          <w:p w14:paraId="3076AFA4" w14:textId="01AA6973" w:rsidR="003E7E14" w:rsidRPr="002F0EA6" w:rsidRDefault="003E7E14" w:rsidP="003E7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0EA6">
              <w:rPr>
                <w:rFonts w:ascii="Times New Roman" w:hAnsi="Times New Roman" w:cs="Times New Roman"/>
                <w:sz w:val="20"/>
                <w:szCs w:val="20"/>
              </w:rPr>
              <w:t>986</w:t>
            </w:r>
          </w:p>
        </w:tc>
        <w:tc>
          <w:tcPr>
            <w:tcW w:w="938" w:type="dxa"/>
            <w:vAlign w:val="center"/>
          </w:tcPr>
          <w:p w14:paraId="543CF002" w14:textId="019C1DD9" w:rsidR="003E7E14" w:rsidRPr="002F0EA6" w:rsidRDefault="003E7E14" w:rsidP="003E7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0EA6">
              <w:rPr>
                <w:rFonts w:ascii="Times New Roman" w:hAnsi="Times New Roman" w:cs="Times New Roman"/>
                <w:sz w:val="20"/>
                <w:szCs w:val="20"/>
              </w:rPr>
              <w:t>1096</w:t>
            </w:r>
          </w:p>
        </w:tc>
        <w:tc>
          <w:tcPr>
            <w:tcW w:w="945" w:type="dxa"/>
            <w:vAlign w:val="center"/>
          </w:tcPr>
          <w:p w14:paraId="40D056DE" w14:textId="5D31C2BB" w:rsidR="003E7E14" w:rsidRPr="002F0EA6" w:rsidRDefault="003E7E14" w:rsidP="003E7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0EA6">
              <w:rPr>
                <w:rFonts w:ascii="Times New Roman" w:hAnsi="Times New Roman" w:cs="Times New Roman"/>
                <w:sz w:val="20"/>
                <w:szCs w:val="20"/>
              </w:rPr>
              <w:t>8.67</w:t>
            </w:r>
          </w:p>
        </w:tc>
        <w:tc>
          <w:tcPr>
            <w:tcW w:w="943" w:type="dxa"/>
            <w:vAlign w:val="center"/>
          </w:tcPr>
          <w:p w14:paraId="13A149D5" w14:textId="590879E9" w:rsidR="003E7E14" w:rsidRPr="002F0EA6" w:rsidRDefault="003E7E14" w:rsidP="003E7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0EA6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3E7E14" w14:paraId="06BC6CB5" w14:textId="77777777" w:rsidTr="003E7E14">
        <w:tc>
          <w:tcPr>
            <w:tcW w:w="983" w:type="dxa"/>
            <w:vAlign w:val="center"/>
          </w:tcPr>
          <w:p w14:paraId="1094753F" w14:textId="3539C1A7" w:rsidR="003E7E14" w:rsidRPr="002F0EA6" w:rsidRDefault="003E7E14" w:rsidP="003E7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0EA6">
              <w:rPr>
                <w:rFonts w:ascii="Times New Roman" w:hAnsi="Times New Roman" w:cs="Times New Roman"/>
                <w:sz w:val="20"/>
                <w:szCs w:val="20"/>
              </w:rPr>
              <w:t>HPV-51</w:t>
            </w:r>
          </w:p>
        </w:tc>
        <w:tc>
          <w:tcPr>
            <w:tcW w:w="941" w:type="dxa"/>
            <w:vAlign w:val="center"/>
          </w:tcPr>
          <w:p w14:paraId="2A62AF8E" w14:textId="03C6EDA0" w:rsidR="003E7E14" w:rsidRPr="002F0EA6" w:rsidRDefault="003E7E14" w:rsidP="003E7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0EA6">
              <w:rPr>
                <w:rFonts w:ascii="Times New Roman" w:hAnsi="Times New Roman" w:cs="Times New Roman"/>
                <w:sz w:val="20"/>
                <w:szCs w:val="20"/>
              </w:rPr>
              <w:t>CMV</w:t>
            </w:r>
          </w:p>
        </w:tc>
        <w:tc>
          <w:tcPr>
            <w:tcW w:w="943" w:type="dxa"/>
            <w:vAlign w:val="center"/>
          </w:tcPr>
          <w:p w14:paraId="26F5A0DF" w14:textId="0196D152" w:rsidR="003E7E14" w:rsidRPr="002F0EA6" w:rsidRDefault="003E7E14" w:rsidP="003E7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0EA6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43" w:type="dxa"/>
            <w:vAlign w:val="center"/>
          </w:tcPr>
          <w:p w14:paraId="38294D06" w14:textId="11E8E120" w:rsidR="003E7E14" w:rsidRPr="002F0EA6" w:rsidRDefault="003E7E14" w:rsidP="003E7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0EA6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943" w:type="dxa"/>
            <w:vAlign w:val="center"/>
          </w:tcPr>
          <w:p w14:paraId="237CB9FF" w14:textId="2E115428" w:rsidR="003E7E14" w:rsidRPr="002F0EA6" w:rsidRDefault="003E7E14" w:rsidP="003E7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0EA6">
              <w:rPr>
                <w:rFonts w:ascii="Times New Roman" w:hAnsi="Times New Roman" w:cs="Times New Roman"/>
                <w:sz w:val="20"/>
                <w:szCs w:val="20"/>
              </w:rPr>
              <w:t>94</w:t>
            </w:r>
          </w:p>
        </w:tc>
        <w:tc>
          <w:tcPr>
            <w:tcW w:w="943" w:type="dxa"/>
            <w:vAlign w:val="center"/>
          </w:tcPr>
          <w:p w14:paraId="02F824D0" w14:textId="69D6451A" w:rsidR="003E7E14" w:rsidRPr="002F0EA6" w:rsidRDefault="003E7E14" w:rsidP="003E7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0EA6">
              <w:rPr>
                <w:rFonts w:ascii="Times New Roman" w:hAnsi="Times New Roman" w:cs="Times New Roman"/>
                <w:sz w:val="20"/>
                <w:szCs w:val="20"/>
              </w:rPr>
              <w:t>958</w:t>
            </w:r>
          </w:p>
        </w:tc>
        <w:tc>
          <w:tcPr>
            <w:tcW w:w="938" w:type="dxa"/>
            <w:vAlign w:val="center"/>
          </w:tcPr>
          <w:p w14:paraId="04A8E362" w14:textId="5C25F256" w:rsidR="003E7E14" w:rsidRPr="002F0EA6" w:rsidRDefault="003E7E14" w:rsidP="003E7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0EA6">
              <w:rPr>
                <w:rFonts w:ascii="Times New Roman" w:hAnsi="Times New Roman" w:cs="Times New Roman"/>
                <w:sz w:val="20"/>
                <w:szCs w:val="20"/>
              </w:rPr>
              <w:t>1096</w:t>
            </w:r>
          </w:p>
        </w:tc>
        <w:tc>
          <w:tcPr>
            <w:tcW w:w="945" w:type="dxa"/>
            <w:vAlign w:val="center"/>
          </w:tcPr>
          <w:p w14:paraId="5E27D356" w14:textId="36CEC760" w:rsidR="003E7E14" w:rsidRPr="002F0EA6" w:rsidRDefault="003E7E14" w:rsidP="003E7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0EA6">
              <w:rPr>
                <w:rFonts w:ascii="Times New Roman" w:hAnsi="Times New Roman" w:cs="Times New Roman"/>
                <w:sz w:val="20"/>
                <w:szCs w:val="20"/>
              </w:rPr>
              <w:t>1.93</w:t>
            </w:r>
          </w:p>
        </w:tc>
        <w:tc>
          <w:tcPr>
            <w:tcW w:w="943" w:type="dxa"/>
            <w:vAlign w:val="center"/>
          </w:tcPr>
          <w:p w14:paraId="38E36592" w14:textId="35C38A90" w:rsidR="003E7E14" w:rsidRPr="002F0EA6" w:rsidRDefault="003E7E14" w:rsidP="003E7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0EA6">
              <w:rPr>
                <w:rFonts w:ascii="Times New Roman" w:hAnsi="Times New Roman" w:cs="Times New Roman"/>
                <w:sz w:val="20"/>
                <w:szCs w:val="20"/>
              </w:rPr>
              <w:t>0.019</w:t>
            </w:r>
          </w:p>
        </w:tc>
      </w:tr>
      <w:tr w:rsidR="003E7E14" w14:paraId="0E1EF044" w14:textId="77777777" w:rsidTr="003E7E14">
        <w:tc>
          <w:tcPr>
            <w:tcW w:w="983" w:type="dxa"/>
            <w:vAlign w:val="center"/>
          </w:tcPr>
          <w:p w14:paraId="05A306FE" w14:textId="29A7843D" w:rsidR="003E7E14" w:rsidRPr="002F0EA6" w:rsidRDefault="003E7E14" w:rsidP="003E7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0EA6">
              <w:rPr>
                <w:rFonts w:ascii="Times New Roman" w:hAnsi="Times New Roman" w:cs="Times New Roman"/>
                <w:sz w:val="20"/>
                <w:szCs w:val="20"/>
              </w:rPr>
              <w:t>HPV-52</w:t>
            </w:r>
          </w:p>
        </w:tc>
        <w:tc>
          <w:tcPr>
            <w:tcW w:w="941" w:type="dxa"/>
            <w:vAlign w:val="center"/>
          </w:tcPr>
          <w:p w14:paraId="5A4FEA54" w14:textId="1A88EE68" w:rsidR="003E7E14" w:rsidRPr="002F0EA6" w:rsidRDefault="003E7E14" w:rsidP="003E7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0EA6">
              <w:rPr>
                <w:rFonts w:ascii="Times New Roman" w:hAnsi="Times New Roman" w:cs="Times New Roman"/>
                <w:sz w:val="20"/>
                <w:szCs w:val="20"/>
              </w:rPr>
              <w:t>CMV</w:t>
            </w:r>
          </w:p>
        </w:tc>
        <w:tc>
          <w:tcPr>
            <w:tcW w:w="943" w:type="dxa"/>
            <w:vAlign w:val="center"/>
          </w:tcPr>
          <w:p w14:paraId="46DD913A" w14:textId="122EC1E2" w:rsidR="003E7E14" w:rsidRPr="002F0EA6" w:rsidRDefault="003E7E14" w:rsidP="003E7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0EA6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943" w:type="dxa"/>
            <w:vAlign w:val="center"/>
          </w:tcPr>
          <w:p w14:paraId="3D192973" w14:textId="26D0B420" w:rsidR="003E7E14" w:rsidRPr="002F0EA6" w:rsidRDefault="003E7E14" w:rsidP="003E7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0EA6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943" w:type="dxa"/>
            <w:vAlign w:val="center"/>
          </w:tcPr>
          <w:p w14:paraId="0957F048" w14:textId="2F9AEBDE" w:rsidR="003E7E14" w:rsidRPr="002F0EA6" w:rsidRDefault="003E7E14" w:rsidP="003E7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0EA6">
              <w:rPr>
                <w:rFonts w:ascii="Times New Roman" w:hAnsi="Times New Roman" w:cs="Times New Roman"/>
                <w:sz w:val="20"/>
                <w:szCs w:val="20"/>
              </w:rPr>
              <w:t>81</w:t>
            </w:r>
          </w:p>
        </w:tc>
        <w:tc>
          <w:tcPr>
            <w:tcW w:w="943" w:type="dxa"/>
            <w:vAlign w:val="center"/>
          </w:tcPr>
          <w:p w14:paraId="0DA9A2EC" w14:textId="65577EFC" w:rsidR="003E7E14" w:rsidRPr="002F0EA6" w:rsidRDefault="003E7E14" w:rsidP="003E7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0EA6">
              <w:rPr>
                <w:rFonts w:ascii="Times New Roman" w:hAnsi="Times New Roman" w:cs="Times New Roman"/>
                <w:sz w:val="20"/>
                <w:szCs w:val="20"/>
              </w:rPr>
              <w:t>882</w:t>
            </w:r>
          </w:p>
        </w:tc>
        <w:tc>
          <w:tcPr>
            <w:tcW w:w="938" w:type="dxa"/>
            <w:vAlign w:val="center"/>
          </w:tcPr>
          <w:p w14:paraId="3FDBE404" w14:textId="68AF737E" w:rsidR="003E7E14" w:rsidRPr="002F0EA6" w:rsidRDefault="003E7E14" w:rsidP="003E7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0EA6">
              <w:rPr>
                <w:rFonts w:ascii="Times New Roman" w:hAnsi="Times New Roman" w:cs="Times New Roman"/>
                <w:sz w:val="20"/>
                <w:szCs w:val="20"/>
              </w:rPr>
              <w:t>1096</w:t>
            </w:r>
          </w:p>
        </w:tc>
        <w:tc>
          <w:tcPr>
            <w:tcW w:w="945" w:type="dxa"/>
            <w:vAlign w:val="center"/>
          </w:tcPr>
          <w:p w14:paraId="71C754B4" w14:textId="2DEEA2D5" w:rsidR="003E7E14" w:rsidRPr="002F0EA6" w:rsidRDefault="003E7E14" w:rsidP="003E7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0EA6">
              <w:rPr>
                <w:rFonts w:ascii="Times New Roman" w:hAnsi="Times New Roman" w:cs="Times New Roman"/>
                <w:sz w:val="20"/>
                <w:szCs w:val="20"/>
              </w:rPr>
              <w:t>1.33</w:t>
            </w:r>
          </w:p>
        </w:tc>
        <w:tc>
          <w:tcPr>
            <w:tcW w:w="943" w:type="dxa"/>
            <w:vAlign w:val="center"/>
          </w:tcPr>
          <w:p w14:paraId="070962C6" w14:textId="36E99B19" w:rsidR="003E7E14" w:rsidRPr="002F0EA6" w:rsidRDefault="003E7E14" w:rsidP="003E7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0EA6">
              <w:rPr>
                <w:rFonts w:ascii="Times New Roman" w:hAnsi="Times New Roman" w:cs="Times New Roman"/>
                <w:sz w:val="20"/>
                <w:szCs w:val="20"/>
              </w:rPr>
              <w:t>0.019</w:t>
            </w:r>
          </w:p>
        </w:tc>
      </w:tr>
      <w:tr w:rsidR="003E7E14" w14:paraId="50CF5C0A" w14:textId="77777777" w:rsidTr="002F0EA6">
        <w:tc>
          <w:tcPr>
            <w:tcW w:w="983" w:type="dxa"/>
            <w:tcBorders>
              <w:bottom w:val="nil"/>
            </w:tcBorders>
            <w:vAlign w:val="center"/>
          </w:tcPr>
          <w:p w14:paraId="53F42C3B" w14:textId="3AEFE021" w:rsidR="003E7E14" w:rsidRPr="002F0EA6" w:rsidRDefault="003E7E14" w:rsidP="003E7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0EA6">
              <w:rPr>
                <w:rFonts w:ascii="Times New Roman" w:hAnsi="Times New Roman" w:cs="Times New Roman"/>
                <w:sz w:val="20"/>
                <w:szCs w:val="20"/>
              </w:rPr>
              <w:t>HPV-16</w:t>
            </w:r>
          </w:p>
        </w:tc>
        <w:tc>
          <w:tcPr>
            <w:tcW w:w="941" w:type="dxa"/>
            <w:tcBorders>
              <w:bottom w:val="nil"/>
            </w:tcBorders>
            <w:vAlign w:val="center"/>
          </w:tcPr>
          <w:p w14:paraId="5951B0DE" w14:textId="1F7627DC" w:rsidR="003E7E14" w:rsidRPr="002F0EA6" w:rsidRDefault="003E7E14" w:rsidP="003E7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0EA6">
              <w:rPr>
                <w:rFonts w:ascii="Times New Roman" w:hAnsi="Times New Roman" w:cs="Times New Roman"/>
                <w:sz w:val="20"/>
                <w:szCs w:val="20"/>
              </w:rPr>
              <w:t>HHV-7</w:t>
            </w:r>
          </w:p>
        </w:tc>
        <w:tc>
          <w:tcPr>
            <w:tcW w:w="943" w:type="dxa"/>
            <w:tcBorders>
              <w:bottom w:val="nil"/>
            </w:tcBorders>
            <w:vAlign w:val="center"/>
          </w:tcPr>
          <w:p w14:paraId="2DFB21E5" w14:textId="12E3DC8B" w:rsidR="003E7E14" w:rsidRPr="002F0EA6" w:rsidRDefault="003E7E14" w:rsidP="003E7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0EA6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43" w:type="dxa"/>
            <w:tcBorders>
              <w:bottom w:val="nil"/>
            </w:tcBorders>
            <w:vAlign w:val="center"/>
          </w:tcPr>
          <w:p w14:paraId="16502197" w14:textId="4A908E1F" w:rsidR="003E7E14" w:rsidRPr="002F0EA6" w:rsidRDefault="003E7E14" w:rsidP="003E7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0EA6">
              <w:rPr>
                <w:rFonts w:ascii="Times New Roman" w:hAnsi="Times New Roman" w:cs="Times New Roman"/>
                <w:sz w:val="20"/>
                <w:szCs w:val="20"/>
              </w:rPr>
              <w:t>66</w:t>
            </w:r>
          </w:p>
        </w:tc>
        <w:tc>
          <w:tcPr>
            <w:tcW w:w="943" w:type="dxa"/>
            <w:tcBorders>
              <w:bottom w:val="nil"/>
            </w:tcBorders>
            <w:vAlign w:val="center"/>
          </w:tcPr>
          <w:p w14:paraId="1B2557B4" w14:textId="26A91BFF" w:rsidR="003E7E14" w:rsidRPr="002F0EA6" w:rsidRDefault="003E7E14" w:rsidP="003E7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0EA6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943" w:type="dxa"/>
            <w:tcBorders>
              <w:bottom w:val="nil"/>
            </w:tcBorders>
            <w:vAlign w:val="center"/>
          </w:tcPr>
          <w:p w14:paraId="02A25090" w14:textId="40A3CC38" w:rsidR="003E7E14" w:rsidRPr="002F0EA6" w:rsidRDefault="003E7E14" w:rsidP="003E7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0EA6">
              <w:rPr>
                <w:rFonts w:ascii="Times New Roman" w:hAnsi="Times New Roman" w:cs="Times New Roman"/>
                <w:sz w:val="20"/>
                <w:szCs w:val="20"/>
              </w:rPr>
              <w:t>974</w:t>
            </w:r>
          </w:p>
        </w:tc>
        <w:tc>
          <w:tcPr>
            <w:tcW w:w="938" w:type="dxa"/>
            <w:tcBorders>
              <w:bottom w:val="nil"/>
            </w:tcBorders>
            <w:vAlign w:val="center"/>
          </w:tcPr>
          <w:p w14:paraId="27F95252" w14:textId="66DE5E3A" w:rsidR="003E7E14" w:rsidRPr="002F0EA6" w:rsidRDefault="003E7E14" w:rsidP="003E7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0EA6">
              <w:rPr>
                <w:rFonts w:ascii="Times New Roman" w:hAnsi="Times New Roman" w:cs="Times New Roman"/>
                <w:sz w:val="20"/>
                <w:szCs w:val="20"/>
              </w:rPr>
              <w:t>1096</w:t>
            </w:r>
          </w:p>
        </w:tc>
        <w:tc>
          <w:tcPr>
            <w:tcW w:w="945" w:type="dxa"/>
            <w:tcBorders>
              <w:bottom w:val="nil"/>
            </w:tcBorders>
            <w:vAlign w:val="center"/>
          </w:tcPr>
          <w:p w14:paraId="22D7DB80" w14:textId="7BD1C7C2" w:rsidR="003E7E14" w:rsidRPr="002F0EA6" w:rsidRDefault="003E7E14" w:rsidP="003E7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0EA6">
              <w:rPr>
                <w:rFonts w:ascii="Times New Roman" w:hAnsi="Times New Roman" w:cs="Times New Roman"/>
                <w:sz w:val="20"/>
                <w:szCs w:val="20"/>
              </w:rPr>
              <w:t>1.85</w:t>
            </w:r>
          </w:p>
        </w:tc>
        <w:tc>
          <w:tcPr>
            <w:tcW w:w="943" w:type="dxa"/>
            <w:tcBorders>
              <w:bottom w:val="nil"/>
            </w:tcBorders>
            <w:vAlign w:val="center"/>
          </w:tcPr>
          <w:p w14:paraId="4E0C8176" w14:textId="39E964DF" w:rsidR="003E7E14" w:rsidRPr="002F0EA6" w:rsidRDefault="003E7E14" w:rsidP="003E7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0EA6">
              <w:rPr>
                <w:rFonts w:ascii="Times New Roman" w:hAnsi="Times New Roman" w:cs="Times New Roman"/>
                <w:sz w:val="20"/>
                <w:szCs w:val="20"/>
              </w:rPr>
              <w:t>0.028</w:t>
            </w:r>
          </w:p>
        </w:tc>
      </w:tr>
      <w:tr w:rsidR="003E7E14" w14:paraId="64DCB706" w14:textId="77777777" w:rsidTr="002F0EA6">
        <w:tc>
          <w:tcPr>
            <w:tcW w:w="983" w:type="dxa"/>
            <w:tcBorders>
              <w:top w:val="nil"/>
              <w:bottom w:val="single" w:sz="8" w:space="0" w:color="auto"/>
            </w:tcBorders>
            <w:vAlign w:val="center"/>
          </w:tcPr>
          <w:p w14:paraId="3E0AD31C" w14:textId="49CFA18B" w:rsidR="003E7E14" w:rsidRPr="002F0EA6" w:rsidRDefault="003E7E14" w:rsidP="003E7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0EA6">
              <w:rPr>
                <w:rFonts w:ascii="Times New Roman" w:hAnsi="Times New Roman" w:cs="Times New Roman"/>
                <w:sz w:val="20"/>
                <w:szCs w:val="20"/>
              </w:rPr>
              <w:t>HPV-11</w:t>
            </w:r>
          </w:p>
        </w:tc>
        <w:tc>
          <w:tcPr>
            <w:tcW w:w="941" w:type="dxa"/>
            <w:tcBorders>
              <w:top w:val="nil"/>
              <w:bottom w:val="single" w:sz="8" w:space="0" w:color="auto"/>
            </w:tcBorders>
            <w:vAlign w:val="center"/>
          </w:tcPr>
          <w:p w14:paraId="4051AD18" w14:textId="3D7525DE" w:rsidR="003E7E14" w:rsidRPr="002F0EA6" w:rsidRDefault="003E7E14" w:rsidP="003E7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0EA6">
              <w:rPr>
                <w:rFonts w:ascii="Times New Roman" w:hAnsi="Times New Roman" w:cs="Times New Roman"/>
                <w:sz w:val="20"/>
                <w:szCs w:val="20"/>
              </w:rPr>
              <w:t>VZV</w:t>
            </w:r>
          </w:p>
        </w:tc>
        <w:tc>
          <w:tcPr>
            <w:tcW w:w="943" w:type="dxa"/>
            <w:tcBorders>
              <w:top w:val="nil"/>
              <w:bottom w:val="single" w:sz="8" w:space="0" w:color="auto"/>
            </w:tcBorders>
            <w:vAlign w:val="center"/>
          </w:tcPr>
          <w:p w14:paraId="186A35FB" w14:textId="523A7D5B" w:rsidR="003E7E14" w:rsidRPr="002F0EA6" w:rsidRDefault="003E7E14" w:rsidP="003E7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0EA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43" w:type="dxa"/>
            <w:tcBorders>
              <w:top w:val="nil"/>
              <w:bottom w:val="single" w:sz="8" w:space="0" w:color="auto"/>
            </w:tcBorders>
            <w:vAlign w:val="center"/>
          </w:tcPr>
          <w:p w14:paraId="3DA5A3DE" w14:textId="28E7DF61" w:rsidR="003E7E14" w:rsidRPr="002F0EA6" w:rsidRDefault="003E7E14" w:rsidP="003E7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0EA6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43" w:type="dxa"/>
            <w:tcBorders>
              <w:top w:val="nil"/>
              <w:bottom w:val="single" w:sz="8" w:space="0" w:color="auto"/>
            </w:tcBorders>
            <w:vAlign w:val="center"/>
          </w:tcPr>
          <w:p w14:paraId="168C52A5" w14:textId="6271657A" w:rsidR="003E7E14" w:rsidRPr="002F0EA6" w:rsidRDefault="003E7E14" w:rsidP="003E7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0EA6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943" w:type="dxa"/>
            <w:tcBorders>
              <w:top w:val="nil"/>
              <w:bottom w:val="single" w:sz="8" w:space="0" w:color="auto"/>
            </w:tcBorders>
            <w:vAlign w:val="center"/>
          </w:tcPr>
          <w:p w14:paraId="204B3300" w14:textId="334EDFF9" w:rsidR="003E7E14" w:rsidRPr="002F0EA6" w:rsidRDefault="003E7E14" w:rsidP="003E7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0EA6">
              <w:rPr>
                <w:rFonts w:ascii="Times New Roman" w:hAnsi="Times New Roman" w:cs="Times New Roman"/>
                <w:sz w:val="20"/>
                <w:szCs w:val="20"/>
              </w:rPr>
              <w:t>1046</w:t>
            </w:r>
          </w:p>
        </w:tc>
        <w:tc>
          <w:tcPr>
            <w:tcW w:w="938" w:type="dxa"/>
            <w:tcBorders>
              <w:top w:val="nil"/>
              <w:bottom w:val="single" w:sz="8" w:space="0" w:color="auto"/>
            </w:tcBorders>
            <w:vAlign w:val="center"/>
          </w:tcPr>
          <w:p w14:paraId="7FF03D2B" w14:textId="73F32773" w:rsidR="003E7E14" w:rsidRPr="002F0EA6" w:rsidRDefault="003E7E14" w:rsidP="003E7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0EA6">
              <w:rPr>
                <w:rFonts w:ascii="Times New Roman" w:hAnsi="Times New Roman" w:cs="Times New Roman"/>
                <w:sz w:val="20"/>
                <w:szCs w:val="20"/>
              </w:rPr>
              <w:t>1096</w:t>
            </w:r>
          </w:p>
        </w:tc>
        <w:tc>
          <w:tcPr>
            <w:tcW w:w="945" w:type="dxa"/>
            <w:tcBorders>
              <w:top w:val="nil"/>
              <w:bottom w:val="single" w:sz="8" w:space="0" w:color="auto"/>
            </w:tcBorders>
            <w:vAlign w:val="center"/>
          </w:tcPr>
          <w:p w14:paraId="3E67A756" w14:textId="523D585E" w:rsidR="003E7E14" w:rsidRPr="002F0EA6" w:rsidRDefault="003E7E14" w:rsidP="003E7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0EA6">
              <w:rPr>
                <w:rFonts w:ascii="Times New Roman" w:hAnsi="Times New Roman" w:cs="Times New Roman"/>
                <w:sz w:val="20"/>
                <w:szCs w:val="20"/>
              </w:rPr>
              <w:t>3.65</w:t>
            </w:r>
          </w:p>
        </w:tc>
        <w:tc>
          <w:tcPr>
            <w:tcW w:w="943" w:type="dxa"/>
            <w:tcBorders>
              <w:top w:val="nil"/>
              <w:bottom w:val="single" w:sz="8" w:space="0" w:color="auto"/>
            </w:tcBorders>
            <w:vAlign w:val="center"/>
          </w:tcPr>
          <w:p w14:paraId="298B6CE1" w14:textId="1673F614" w:rsidR="003E7E14" w:rsidRPr="002F0EA6" w:rsidRDefault="003E7E14" w:rsidP="003E7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0EA6">
              <w:rPr>
                <w:rFonts w:ascii="Times New Roman" w:hAnsi="Times New Roman" w:cs="Times New Roman"/>
                <w:sz w:val="20"/>
                <w:szCs w:val="20"/>
              </w:rPr>
              <w:t>0.028</w:t>
            </w:r>
          </w:p>
        </w:tc>
      </w:tr>
      <w:tr w:rsidR="002F0EA6" w14:paraId="37C48C2E" w14:textId="77777777" w:rsidTr="002F0EA6">
        <w:tc>
          <w:tcPr>
            <w:tcW w:w="8522" w:type="dxa"/>
            <w:gridSpan w:val="9"/>
            <w:tcBorders>
              <w:top w:val="single" w:sz="8" w:space="0" w:color="auto"/>
              <w:bottom w:val="nil"/>
            </w:tcBorders>
            <w:vAlign w:val="center"/>
          </w:tcPr>
          <w:p w14:paraId="6C5C9B73" w14:textId="5EFB347D" w:rsidR="002F0EA6" w:rsidRPr="002F0EA6" w:rsidRDefault="002F0EA6" w:rsidP="002F0EA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Note: </w:t>
            </w:r>
            <w:r w:rsidRPr="002F0EA6">
              <w:rPr>
                <w:rFonts w:ascii="Times New Roman" w:hAnsi="Times New Roman" w:cs="Times New Roman"/>
                <w:sz w:val="16"/>
                <w:szCs w:val="16"/>
              </w:rPr>
              <w:t>HPV+ HHV+ indicates participants positive for both the HPV genotype and the HHV target. HPV+ HHV− indicates participants positive for the HPV genotype only. HPV− HHV+ indicates participants positive for the HHV target only. HPV− HHV− indicates participants negative for both. HSV-1/2 indicates combined HSV-1/2 DNA detection. These pairwise estimates are exploratory and should be interpreted cautiously because several strong effect sizes were based on small absolute numbers.</w:t>
            </w:r>
          </w:p>
        </w:tc>
      </w:tr>
    </w:tbl>
    <w:p w14:paraId="49ECAC62" w14:textId="77777777" w:rsidR="003E7E14" w:rsidRDefault="003E7E14">
      <w:pPr>
        <w:rPr>
          <w:rFonts w:ascii="Times New Roman" w:hAnsi="Times New Roman" w:cs="Times New Roman"/>
          <w:sz w:val="20"/>
          <w:szCs w:val="20"/>
        </w:rPr>
      </w:pPr>
    </w:p>
    <w:p w14:paraId="75D4E8C3" w14:textId="77777777" w:rsidR="002F0EA6" w:rsidRPr="003E7E14" w:rsidRDefault="002F0EA6">
      <w:pPr>
        <w:rPr>
          <w:rFonts w:ascii="Times New Roman" w:hAnsi="Times New Roman" w:cs="Times New Roman" w:hint="eastAsia"/>
          <w:sz w:val="20"/>
          <w:szCs w:val="20"/>
        </w:rPr>
      </w:pPr>
    </w:p>
    <w:sectPr w:rsidR="002F0EA6" w:rsidRPr="003E7E1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F3AE33" w14:textId="77777777" w:rsidR="00650C50" w:rsidRDefault="00650C50" w:rsidP="003E7E14">
      <w:pPr>
        <w:rPr>
          <w:rFonts w:hint="eastAsia"/>
        </w:rPr>
      </w:pPr>
      <w:r>
        <w:separator/>
      </w:r>
    </w:p>
  </w:endnote>
  <w:endnote w:type="continuationSeparator" w:id="0">
    <w:p w14:paraId="5A756093" w14:textId="77777777" w:rsidR="00650C50" w:rsidRDefault="00650C50" w:rsidP="003E7E14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6379C0" w14:textId="77777777" w:rsidR="00650C50" w:rsidRDefault="00650C50" w:rsidP="003E7E14">
      <w:pPr>
        <w:rPr>
          <w:rFonts w:hint="eastAsia"/>
        </w:rPr>
      </w:pPr>
      <w:r>
        <w:separator/>
      </w:r>
    </w:p>
  </w:footnote>
  <w:footnote w:type="continuationSeparator" w:id="0">
    <w:p w14:paraId="49CAB5E6" w14:textId="77777777" w:rsidR="00650C50" w:rsidRDefault="00650C50" w:rsidP="003E7E14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E030B"/>
    <w:rsid w:val="00225FE8"/>
    <w:rsid w:val="002F0EA6"/>
    <w:rsid w:val="003E7E14"/>
    <w:rsid w:val="00650C50"/>
    <w:rsid w:val="007E3E53"/>
    <w:rsid w:val="00B0761A"/>
    <w:rsid w:val="00C12841"/>
    <w:rsid w:val="00FE0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00D1CE7"/>
  <w15:chartTrackingRefBased/>
  <w15:docId w15:val="{C537CE46-E75E-45EB-9866-C0B3BCDB5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FE030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E03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E030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E030B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E030B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E030B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E030B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E030B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E030B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FE030B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FE030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FE030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FE030B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FE030B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FE030B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FE030B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FE030B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FE030B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FE030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FE03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E030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FE030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E030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FE030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E030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E030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E030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FE030B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FE030B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3E7E1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3E7E14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3E7E1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3E7E14"/>
    <w:rPr>
      <w:sz w:val="18"/>
      <w:szCs w:val="18"/>
    </w:rPr>
  </w:style>
  <w:style w:type="table" w:styleId="af2">
    <w:name w:val="Table Grid"/>
    <w:basedOn w:val="a1"/>
    <w:uiPriority w:val="39"/>
    <w:rsid w:val="003E7E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144</Words>
  <Characters>811</Characters>
  <Application>Microsoft Office Word</Application>
  <DocSecurity>0</DocSecurity>
  <Lines>11</Lines>
  <Paragraphs>2</Paragraphs>
  <ScaleCrop>false</ScaleCrop>
  <Company/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亚 徐</dc:creator>
  <cp:keywords/>
  <dc:description/>
  <cp:lastModifiedBy>亚 徐</cp:lastModifiedBy>
  <cp:revision>3</cp:revision>
  <dcterms:created xsi:type="dcterms:W3CDTF">2026-05-22T07:41:00Z</dcterms:created>
  <dcterms:modified xsi:type="dcterms:W3CDTF">2026-05-22T07:45:00Z</dcterms:modified>
</cp:coreProperties>
</file>