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F" w:rsidRPr="00B22CCF" w:rsidRDefault="00CA52A7">
      <w:pPr>
        <w:rPr>
          <w:rFonts w:ascii="Times New Roman" w:hAnsi="Times New Roman" w:cs="Times New Roman"/>
          <w:b/>
        </w:rPr>
      </w:pPr>
      <w:r w:rsidRPr="00B22CCF">
        <w:rPr>
          <w:rFonts w:ascii="Times New Roman" w:hAnsi="Times New Roman" w:cs="Times New Roman"/>
          <w:b/>
        </w:rPr>
        <w:t xml:space="preserve">Supplementary </w:t>
      </w:r>
      <w:r w:rsidR="00A56600">
        <w:rPr>
          <w:rFonts w:ascii="Times New Roman" w:hAnsi="Times New Roman" w:cs="Times New Roman"/>
          <w:b/>
        </w:rPr>
        <w:t>Information (SI)</w:t>
      </w:r>
    </w:p>
    <w:p w:rsidR="00CA52A7" w:rsidRPr="002C0930" w:rsidRDefault="00CA52A7" w:rsidP="008878D5">
      <w:pPr>
        <w:spacing w:before="120" w:after="0"/>
        <w:rPr>
          <w:rFonts w:ascii="Times New Roman" w:hAnsi="Times New Roman" w:cs="Times New Roman"/>
        </w:rPr>
      </w:pPr>
      <w:r w:rsidRPr="002C0930">
        <w:rPr>
          <w:rFonts w:ascii="Times New Roman" w:hAnsi="Times New Roman" w:cs="Times New Roman"/>
        </w:rPr>
        <w:t xml:space="preserve">Table </w:t>
      </w:r>
      <w:r w:rsidR="00A23790">
        <w:rPr>
          <w:rFonts w:ascii="Times New Roman" w:hAnsi="Times New Roman" w:cs="Times New Roman"/>
        </w:rPr>
        <w:t>S</w:t>
      </w:r>
      <w:r w:rsidRPr="002C0930">
        <w:rPr>
          <w:rFonts w:ascii="Times New Roman" w:hAnsi="Times New Roman" w:cs="Times New Roman"/>
        </w:rPr>
        <w:t>1: Sensitivity analysis of factors influencing HIV testing Uptake in Ghana</w:t>
      </w:r>
    </w:p>
    <w:tbl>
      <w:tblPr>
        <w:tblStyle w:val="ListTable6Colorful"/>
        <w:tblW w:w="9214" w:type="dxa"/>
        <w:tblLook w:val="0620" w:firstRow="1" w:lastRow="0" w:firstColumn="0" w:lastColumn="0" w:noHBand="1" w:noVBand="1"/>
      </w:tblPr>
      <w:tblGrid>
        <w:gridCol w:w="2835"/>
        <w:gridCol w:w="2127"/>
        <w:gridCol w:w="2126"/>
        <w:gridCol w:w="2126"/>
      </w:tblGrid>
      <w:tr w:rsidR="0067481D" w:rsidRPr="002C0930" w:rsidTr="00674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2835" w:type="dxa"/>
            <w:vMerge w:val="restart"/>
            <w:tcBorders>
              <w:top w:val="single" w:sz="4" w:space="0" w:color="000000" w:themeColor="text1"/>
            </w:tcBorders>
            <w:noWrap/>
            <w:hideMark/>
          </w:tcPr>
          <w:p w:rsidR="0067481D" w:rsidRPr="00CA52A7" w:rsidRDefault="0067481D" w:rsidP="00CA52A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  <w:p w:rsidR="0067481D" w:rsidRPr="00CA52A7" w:rsidRDefault="0067481D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 w:themeColor="text1"/>
            </w:tcBorders>
            <w:noWrap/>
            <w:hideMark/>
          </w:tcPr>
          <w:p w:rsidR="0067481D" w:rsidRPr="00CA52A7" w:rsidRDefault="0067481D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All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Gender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  <w:noWrap/>
            <w:hideMark/>
          </w:tcPr>
          <w:p w:rsidR="0067481D" w:rsidRPr="00CA52A7" w:rsidRDefault="0067481D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en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  <w:noWrap/>
            <w:hideMark/>
          </w:tcPr>
          <w:p w:rsidR="0067481D" w:rsidRPr="00CA52A7" w:rsidRDefault="0067481D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omen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vMerge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67481D" w:rsidRPr="00CA52A7" w:rsidRDefault="0067481D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67481D" w:rsidRPr="00CA52A7" w:rsidRDefault="0067481D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aORs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(95% CI)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67481D" w:rsidRPr="00CA52A7" w:rsidRDefault="0067481D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aORs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(95% CI)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67481D" w:rsidRPr="00CA52A7" w:rsidRDefault="0067481D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aORs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(95% CI)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Gender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0.17(0.15,0.20)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Age-group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15-19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20-24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3.93(3.28,4.71)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3.72(2.24,6.16)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3.76(3.08,4.59)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25-29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7.77(6.35,9.51)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6.94(4.23,11.41)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7.87(6.31,9.83)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30-34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8.85(7.03,11.14)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10.41(5.97,18.16)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8.41(6.66,10.63)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35-39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8.24(6.53,10.39)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10.48(5.95,18.47)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8.04(6.11,10.57)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40-44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6.37(5.07,8.01)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9.60(5.55,16.60)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5.69(4.32,7.51)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45-49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4.62(3.56,6.00)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12.39(6.91,22.23)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3.14(2.35,4.21)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50-54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6.1</w:t>
            </w:r>
            <w:r w:rsidR="00AD52A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(4.24,8.79)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11.37(5.94,21.77)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55-59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4.34(2.89,6.52)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8.21(4.25,15.84)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Residence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rban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ural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0.82(0.72,0.93)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0.93(0.75,1.17)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0.77(0.65,0.91)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Educational level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6143E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</w:t>
            </w:r>
            <w:r w:rsidR="00CA52A7"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CA52A7"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formal </w:t>
            </w:r>
            <w:r w:rsidR="00CA52A7"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educa</w:t>
            </w:r>
            <w:r w:rsidR="00CA52A7"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tion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0.4(0.35,0.46)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0.34(0.25,0.45)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0.38(0.32,0.45)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rimary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0.73(0.64,0.84)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0.64(0.48,0.86)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0.73(0.62,0.86)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econdar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y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igher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2.64(2.19,3.19)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2.92(2.27,3.74)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2.11(1.6,2.78)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</w:t>
            </w: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mploy</w:t>
            </w:r>
            <w:r w:rsidRPr="002C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ment Status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Not employed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1.49(1.16,1.91)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1.51(0.79,2.89)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1.42(1.07,1.88)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Employed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</w:t>
            </w: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</w:t>
            </w:r>
            <w:r w:rsidRPr="002C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ital Status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Never married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0.26(0.22,0.30)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0.8(0.57,1.13)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0.16(0.14,0.20)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Married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Ever married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0.77(0.67,0.90)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0.85(0.59,1.23)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0.7(0.59,0.83)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O</w:t>
            </w: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cc</w:t>
            </w:r>
            <w:r w:rsidRPr="002C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upation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Not working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0.46(0.34,0.61)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0.38(0.17,0.85)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0.49(0.36,0.66)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Prof/Tec/managerial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1.53(1.24,1.89)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1.57(1.16,2.12)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1.51(1.09,2.09)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Clerical/sales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1.11(0.92,1.33)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1.41(0.88,2.25)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1.03(0.85,1.24)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Agricultural self-employed/ employee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0.83(0.69,1.02)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0.85(0.60,1.20)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0.88(0.68,1.14)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Services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Manual Skilled/Unskilled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0.99(0.88,1.11)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1.07(0.85,1.36)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0.99(0.82,1.18)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Others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0.79(0.41,1.52)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1.04(0.39,2.72)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0.69(0.32,1.52)</w:t>
            </w:r>
          </w:p>
        </w:tc>
      </w:tr>
    </w:tbl>
    <w:p w:rsidR="0067481D" w:rsidRDefault="0067481D"/>
    <w:p w:rsidR="00FB6AE6" w:rsidRDefault="00FB6AE6"/>
    <w:p w:rsidR="00FB6AE6" w:rsidRPr="002C0930" w:rsidRDefault="00FB6AE6" w:rsidP="00FB6AE6">
      <w:pPr>
        <w:spacing w:before="120" w:after="0"/>
        <w:rPr>
          <w:rFonts w:ascii="Times New Roman" w:hAnsi="Times New Roman" w:cs="Times New Roman"/>
        </w:rPr>
      </w:pPr>
      <w:r w:rsidRPr="002C0930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</w:t>
      </w:r>
      <w:r w:rsidRPr="002C093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Continue</w:t>
      </w:r>
    </w:p>
    <w:tbl>
      <w:tblPr>
        <w:tblStyle w:val="ListTable6Colorful"/>
        <w:tblW w:w="9214" w:type="dxa"/>
        <w:tblLook w:val="0620" w:firstRow="1" w:lastRow="0" w:firstColumn="0" w:lastColumn="0" w:noHBand="1" w:noVBand="1"/>
      </w:tblPr>
      <w:tblGrid>
        <w:gridCol w:w="2835"/>
        <w:gridCol w:w="2127"/>
        <w:gridCol w:w="2126"/>
        <w:gridCol w:w="2126"/>
      </w:tblGrid>
      <w:tr w:rsidR="00FB6AE6" w:rsidRPr="002C0930" w:rsidTr="00903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2835" w:type="dxa"/>
            <w:vMerge w:val="restart"/>
            <w:tcBorders>
              <w:top w:val="single" w:sz="4" w:space="0" w:color="000000" w:themeColor="text1"/>
            </w:tcBorders>
            <w:noWrap/>
            <w:hideMark/>
          </w:tcPr>
          <w:p w:rsidR="00FB6AE6" w:rsidRPr="00CA52A7" w:rsidRDefault="00FB6AE6" w:rsidP="0090332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  <w:p w:rsidR="00FB6AE6" w:rsidRPr="00CA52A7" w:rsidRDefault="00FB6AE6" w:rsidP="009033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 w:themeColor="text1"/>
            </w:tcBorders>
            <w:noWrap/>
            <w:hideMark/>
          </w:tcPr>
          <w:p w:rsidR="00FB6AE6" w:rsidRPr="00CA52A7" w:rsidRDefault="00FB6AE6" w:rsidP="0090332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All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Gender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  <w:noWrap/>
            <w:hideMark/>
          </w:tcPr>
          <w:p w:rsidR="00FB6AE6" w:rsidRPr="00CA52A7" w:rsidRDefault="00FB6AE6" w:rsidP="0090332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en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  <w:noWrap/>
            <w:hideMark/>
          </w:tcPr>
          <w:p w:rsidR="00FB6AE6" w:rsidRPr="00CA52A7" w:rsidRDefault="00FB6AE6" w:rsidP="0090332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omen</w:t>
            </w:r>
          </w:p>
        </w:tc>
      </w:tr>
      <w:tr w:rsidR="00FB6AE6" w:rsidRPr="00CA52A7" w:rsidTr="0090332A">
        <w:trPr>
          <w:trHeight w:val="290"/>
        </w:trPr>
        <w:tc>
          <w:tcPr>
            <w:tcW w:w="2835" w:type="dxa"/>
            <w:vMerge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FB6AE6" w:rsidRPr="00CA52A7" w:rsidRDefault="00FB6AE6" w:rsidP="0090332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FB6AE6" w:rsidRPr="00CA52A7" w:rsidRDefault="00FB6AE6" w:rsidP="0090332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aORs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(95% CI)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FB6AE6" w:rsidRPr="00CA52A7" w:rsidRDefault="00FB6AE6" w:rsidP="0090332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aORs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(95% CI)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:rsidR="00FB6AE6" w:rsidRPr="00CA52A7" w:rsidRDefault="00FB6AE6" w:rsidP="0090332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aORs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(95% CI)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Wealth index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Poorest/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Poorer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Middle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1.11(0.96,1.28)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1.21(0.92,1.59)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1.07(0.9,1.27)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Rich/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Richest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1.37(1.17,1.61)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2.15(1.62,2.86)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1.23(1.01,1.5)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</w:t>
            </w:r>
            <w:r w:rsidRPr="00CA52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egion</w:t>
            </w:r>
            <w:r w:rsidRPr="002C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estern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ref.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entral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0.83(0.62,1.12)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0.67(0.43,1.03)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0.87(0.62,1.23)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reater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Accra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0.85(0.66,1.11)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0.87(0.57,1.33)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0.82(0.60,1.12)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V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olta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1.06(0.80,1.41)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1.20(0.76,1.92)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1.02(0.73,1.43)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astern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1.22(0.93,1.61)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1.11(0.71,1.74)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1.30(0.93,1.82)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shanti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1.00(0.76,1.32)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0.80(0.52,1.24)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1.11(0.79,1.57)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western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0.89(0.66,1.19)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0.94(0.59,1.50)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0.87(0.62,1.23)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hafo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0.98(0.73,1.32)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1.16(0.73,1.83)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0.95(0.63,1.45)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2C0930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</w:t>
            </w:r>
            <w:r w:rsidR="00CA52A7"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ono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0.76(0.55,1.04)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0.85(0.53,1.34)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0.72(0.49,1.07)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ono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0.81(0.60,1.08)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0.95(0.61,1.49)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0.75(0.53,1.08)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ti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1.04(0.77,1.41)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1.11(0.71,1.71)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1.04(0.69,1.56)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orthern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0.39(0.27,0.56)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0.54(0.32,0.92)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0.33(0.22,0.51)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avannah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0.37(0.25,0.55)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0.68(0.39,1.20)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0.29(0.18,0.47)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orth 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st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0.45(0.33,0.61)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0.64(0.38,1.08)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0.37(0.26,0.53)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pper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East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0.88(0.62,1.25)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1.97(1.29,3.02)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0.67(0.45,1.01)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</w:t>
            </w: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pper</w:t>
            </w:r>
            <w:r w:rsidRPr="002C0930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West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0.82(0.61,1.11)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1.35(0.86,2.13)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0.69(0.49,0.98)</w:t>
            </w:r>
          </w:p>
        </w:tc>
      </w:tr>
      <w:tr w:rsidR="0067481D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Random effect (community-level) 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0.20(0.16,0.26)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0.36(0.26,0.51)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0.35(0.28,0.44)</w:t>
            </w:r>
          </w:p>
        </w:tc>
      </w:tr>
      <w:tr w:rsidR="00CA52A7" w:rsidRPr="00CA52A7" w:rsidTr="0067481D">
        <w:trPr>
          <w:trHeight w:val="290"/>
        </w:trPr>
        <w:tc>
          <w:tcPr>
            <w:tcW w:w="2835" w:type="dxa"/>
            <w:noWrap/>
            <w:hideMark/>
          </w:tcPr>
          <w:p w:rsidR="00CA52A7" w:rsidRPr="00CA52A7" w:rsidRDefault="00CA52A7" w:rsidP="00CA52A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ICC</w:t>
            </w:r>
          </w:p>
        </w:tc>
        <w:tc>
          <w:tcPr>
            <w:tcW w:w="2127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0.058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0.100</w:t>
            </w:r>
          </w:p>
        </w:tc>
        <w:tc>
          <w:tcPr>
            <w:tcW w:w="2126" w:type="dxa"/>
            <w:noWrap/>
            <w:hideMark/>
          </w:tcPr>
          <w:p w:rsidR="00CA52A7" w:rsidRPr="00CA52A7" w:rsidRDefault="00CA52A7" w:rsidP="008878D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A52A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0.096</w:t>
            </w:r>
          </w:p>
        </w:tc>
      </w:tr>
    </w:tbl>
    <w:p w:rsidR="00CA52A7" w:rsidRDefault="00CA52A7"/>
    <w:p w:rsidR="002C0930" w:rsidRDefault="002C0930"/>
    <w:p w:rsidR="002C0930" w:rsidRDefault="002C0930"/>
    <w:p w:rsidR="007F0B98" w:rsidRDefault="007F0B98"/>
    <w:p w:rsidR="007F0B98" w:rsidRDefault="007F0B98">
      <w:r>
        <w:rPr>
          <w:noProof/>
        </w:rPr>
        <w:lastRenderedPageBreak/>
        <w:drawing>
          <wp:inline distT="0" distB="0" distL="0" distR="0" wp14:anchorId="7EB2E5C9" wp14:editId="46BB6514">
            <wp:extent cx="5340350" cy="3895553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68D1AA4-9361-4305-843B-858AE1315F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68D1AA4-9361-4305-843B-858AE1315F4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4" cy="38978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F0B98" w:rsidRDefault="00A66690" w:rsidP="007F0B98">
      <w:pPr>
        <w:pStyle w:val="NoSpacing"/>
        <w:spacing w:after="240"/>
        <w:rPr>
          <w:rFonts w:ascii="Times New Roman" w:hAnsi="Times New Roman" w:cs="Times New Roman"/>
        </w:rPr>
      </w:pPr>
      <w:r w:rsidRPr="00384CAB">
        <w:rPr>
          <w:rFonts w:ascii="Times New Roman" w:hAnsi="Times New Roman" w:cs="Times New Roman"/>
        </w:rPr>
        <w:t>Figure S</w:t>
      </w:r>
      <w:r w:rsidR="00B36B0F">
        <w:rPr>
          <w:rFonts w:ascii="Times New Roman" w:hAnsi="Times New Roman" w:cs="Times New Roman"/>
        </w:rPr>
        <w:t>1</w:t>
      </w:r>
      <w:r w:rsidRPr="00384CAB">
        <w:rPr>
          <w:rFonts w:ascii="Times New Roman" w:hAnsi="Times New Roman" w:cs="Times New Roman"/>
        </w:rPr>
        <w:t xml:space="preserve">: MCMC diagnostic plots for </w:t>
      </w:r>
      <w:r w:rsidR="00185CC5">
        <w:rPr>
          <w:rFonts w:ascii="Times New Roman" w:hAnsi="Times New Roman" w:cs="Times New Roman"/>
        </w:rPr>
        <w:t xml:space="preserve">Both Gender </w:t>
      </w:r>
      <w:r w:rsidRPr="00384CAB">
        <w:rPr>
          <w:rFonts w:ascii="Times New Roman" w:hAnsi="Times New Roman" w:cs="Times New Roman"/>
        </w:rPr>
        <w:t>mode</w:t>
      </w:r>
      <w:r w:rsidR="007F0B98">
        <w:rPr>
          <w:rFonts w:ascii="Times New Roman" w:hAnsi="Times New Roman" w:cs="Times New Roman"/>
        </w:rPr>
        <w:t>l</w:t>
      </w:r>
    </w:p>
    <w:p w:rsidR="00A46381" w:rsidRPr="007F0B98" w:rsidRDefault="00A46381" w:rsidP="007F0B98">
      <w:pPr>
        <w:pStyle w:val="NoSpacing"/>
        <w:spacing w:after="240"/>
        <w:rPr>
          <w:rFonts w:ascii="Times New Roman" w:hAnsi="Times New Roman" w:cs="Times New Roman"/>
        </w:rPr>
      </w:pPr>
    </w:p>
    <w:p w:rsidR="00773D9C" w:rsidRPr="007F0B98" w:rsidRDefault="00A46381" w:rsidP="007F0B98">
      <w:r w:rsidRPr="00384CA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B78824" wp14:editId="13EEC02C">
            <wp:extent cx="5353050" cy="3904816"/>
            <wp:effectExtent l="0" t="0" r="0" b="63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924364F-F449-4245-81E5-91AEBC5EFE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924364F-F449-4245-81E5-91AEBC5EFEC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598" cy="390521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C00FB" w:rsidRDefault="00CC00FB" w:rsidP="00384CAB">
      <w:pPr>
        <w:pStyle w:val="NoSpacing"/>
        <w:spacing w:after="240"/>
        <w:rPr>
          <w:rFonts w:ascii="Times New Roman" w:hAnsi="Times New Roman" w:cs="Times New Roman"/>
        </w:rPr>
      </w:pPr>
      <w:r w:rsidRPr="00384CAB">
        <w:rPr>
          <w:rFonts w:ascii="Times New Roman" w:hAnsi="Times New Roman" w:cs="Times New Roman"/>
        </w:rPr>
        <w:t>Figure S</w:t>
      </w:r>
      <w:r w:rsidR="00773D9C">
        <w:rPr>
          <w:rFonts w:ascii="Times New Roman" w:hAnsi="Times New Roman" w:cs="Times New Roman"/>
        </w:rPr>
        <w:t>2</w:t>
      </w:r>
      <w:r w:rsidRPr="00384CAB">
        <w:rPr>
          <w:rFonts w:ascii="Times New Roman" w:hAnsi="Times New Roman" w:cs="Times New Roman"/>
        </w:rPr>
        <w:t xml:space="preserve">: </w:t>
      </w:r>
      <w:r w:rsidR="00384CAB" w:rsidRPr="00384CAB">
        <w:rPr>
          <w:rFonts w:ascii="Times New Roman" w:hAnsi="Times New Roman" w:cs="Times New Roman"/>
        </w:rPr>
        <w:t>MCMC diagnostic plots for men model</w:t>
      </w:r>
    </w:p>
    <w:p w:rsidR="00384CAB" w:rsidRDefault="00384CAB" w:rsidP="00384CAB">
      <w:pPr>
        <w:pStyle w:val="NoSpacing"/>
        <w:spacing w:after="240"/>
        <w:rPr>
          <w:rFonts w:ascii="Times New Roman" w:hAnsi="Times New Roman" w:cs="Times New Roman"/>
        </w:rPr>
      </w:pPr>
    </w:p>
    <w:p w:rsidR="00384CAB" w:rsidRDefault="001D1E81" w:rsidP="00384CAB">
      <w:pPr>
        <w:pStyle w:val="NoSpacing"/>
        <w:spacing w:after="240"/>
        <w:rPr>
          <w:rFonts w:ascii="Times New Roman" w:hAnsi="Times New Roman" w:cs="Times New Roman"/>
        </w:rPr>
      </w:pPr>
      <w:r w:rsidRPr="001D1E81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384800" cy="3916218"/>
            <wp:effectExtent l="0" t="0" r="635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91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E81" w:rsidRDefault="001D1E81" w:rsidP="001D1E81">
      <w:pPr>
        <w:pStyle w:val="NoSpacing"/>
        <w:spacing w:after="240"/>
        <w:rPr>
          <w:rFonts w:ascii="Times New Roman" w:hAnsi="Times New Roman" w:cs="Times New Roman"/>
        </w:rPr>
      </w:pPr>
      <w:r w:rsidRPr="00384CAB">
        <w:rPr>
          <w:rFonts w:ascii="Times New Roman" w:hAnsi="Times New Roman" w:cs="Times New Roman"/>
        </w:rPr>
        <w:t>Figure S</w:t>
      </w:r>
      <w:r w:rsidR="00751CA9">
        <w:rPr>
          <w:rFonts w:ascii="Times New Roman" w:hAnsi="Times New Roman" w:cs="Times New Roman"/>
        </w:rPr>
        <w:t>3</w:t>
      </w:r>
      <w:r w:rsidRPr="00384CAB">
        <w:rPr>
          <w:rFonts w:ascii="Times New Roman" w:hAnsi="Times New Roman" w:cs="Times New Roman"/>
        </w:rPr>
        <w:t xml:space="preserve">: MCMC diagnostic plots for </w:t>
      </w:r>
      <w:r w:rsidR="00751CA9">
        <w:rPr>
          <w:rFonts w:ascii="Times New Roman" w:hAnsi="Times New Roman" w:cs="Times New Roman"/>
        </w:rPr>
        <w:t>wo</w:t>
      </w:r>
      <w:r w:rsidRPr="00384CAB">
        <w:rPr>
          <w:rFonts w:ascii="Times New Roman" w:hAnsi="Times New Roman" w:cs="Times New Roman"/>
        </w:rPr>
        <w:t>men model</w:t>
      </w:r>
    </w:p>
    <w:p w:rsidR="001D1E81" w:rsidRDefault="001D1E81" w:rsidP="00384CAB">
      <w:pPr>
        <w:pStyle w:val="NoSpacing"/>
        <w:spacing w:after="240"/>
        <w:rPr>
          <w:rFonts w:ascii="Times New Roman" w:hAnsi="Times New Roman" w:cs="Times New Roman"/>
        </w:rPr>
      </w:pPr>
    </w:p>
    <w:p w:rsidR="0090332A" w:rsidRPr="0090764B" w:rsidRDefault="003F2DF5" w:rsidP="0090764B">
      <w:pPr>
        <w:pStyle w:val="NoSpacing"/>
        <w:rPr>
          <w:rFonts w:ascii="Times New Roman" w:hAnsi="Times New Roman" w:cs="Times New Roman"/>
        </w:rPr>
      </w:pPr>
      <w:r w:rsidRPr="0090764B">
        <w:rPr>
          <w:rFonts w:ascii="Times New Roman" w:hAnsi="Times New Roman" w:cs="Times New Roman"/>
        </w:rPr>
        <w:t xml:space="preserve">Table S2: </w:t>
      </w:r>
      <w:r w:rsidR="0090332A" w:rsidRPr="0090764B">
        <w:rPr>
          <w:rFonts w:ascii="Times New Roman" w:hAnsi="Times New Roman" w:cs="Times New Roman"/>
        </w:rPr>
        <w:t xml:space="preserve">Gelman-Rubin </w:t>
      </w:r>
      <w:r w:rsidR="00427E18">
        <w:rPr>
          <w:rFonts w:ascii="Times New Roman" w:hAnsi="Times New Roman" w:cs="Times New Roman"/>
        </w:rPr>
        <w:t>Diagnostics</w:t>
      </w:r>
      <w:r w:rsidR="0090332A" w:rsidRPr="0090764B">
        <w:rPr>
          <w:rFonts w:ascii="Times New Roman" w:hAnsi="Times New Roman" w:cs="Times New Roman"/>
        </w:rPr>
        <w:t xml:space="preserve"> and Effective Sample </w:t>
      </w:r>
      <w:r w:rsidR="0090764B">
        <w:rPr>
          <w:rFonts w:ascii="Times New Roman" w:hAnsi="Times New Roman" w:cs="Times New Roman"/>
        </w:rPr>
        <w:t>S</w:t>
      </w:r>
      <w:r w:rsidR="0090332A" w:rsidRPr="0090764B">
        <w:rPr>
          <w:rFonts w:ascii="Times New Roman" w:hAnsi="Times New Roman" w:cs="Times New Roman"/>
        </w:rPr>
        <w:t xml:space="preserve">ize for all </w:t>
      </w:r>
      <w:r w:rsidR="0090764B">
        <w:rPr>
          <w:rFonts w:ascii="Times New Roman" w:hAnsi="Times New Roman" w:cs="Times New Roman"/>
        </w:rPr>
        <w:t>C</w:t>
      </w:r>
      <w:r w:rsidR="0090332A" w:rsidRPr="0090764B">
        <w:rPr>
          <w:rFonts w:ascii="Times New Roman" w:hAnsi="Times New Roman" w:cs="Times New Roman"/>
        </w:rPr>
        <w:t>ovariates</w:t>
      </w:r>
    </w:p>
    <w:tbl>
      <w:tblPr>
        <w:tblStyle w:val="ListTable6Colorful"/>
        <w:tblW w:w="9519" w:type="dxa"/>
        <w:tblLook w:val="0620" w:firstRow="1" w:lastRow="0" w:firstColumn="0" w:lastColumn="0" w:noHBand="1" w:noVBand="1"/>
      </w:tblPr>
      <w:tblGrid>
        <w:gridCol w:w="3783"/>
        <w:gridCol w:w="872"/>
        <w:gridCol w:w="996"/>
        <w:gridCol w:w="873"/>
        <w:gridCol w:w="996"/>
        <w:gridCol w:w="873"/>
        <w:gridCol w:w="1126"/>
      </w:tblGrid>
      <w:tr w:rsidR="003C7E0C" w:rsidRPr="00123FD3" w:rsidTr="00755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3783" w:type="dxa"/>
            <w:vMerge w:val="restart"/>
            <w:tcBorders>
              <w:top w:val="single" w:sz="4" w:space="0" w:color="000000" w:themeColor="text1"/>
            </w:tcBorders>
            <w:noWrap/>
            <w:hideMark/>
          </w:tcPr>
          <w:p w:rsidR="003C7E0C" w:rsidRPr="00123FD3" w:rsidRDefault="003C7E0C" w:rsidP="00123FD3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123FD3">
              <w:rPr>
                <w:rFonts w:ascii="Times New Roman" w:hAnsi="Times New Roman" w:cs="Times New Roman"/>
              </w:rPr>
              <w:t> </w:t>
            </w:r>
          </w:p>
          <w:p w:rsidR="003C7E0C" w:rsidRPr="00123FD3" w:rsidRDefault="003C7E0C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68" w:type="dxa"/>
            <w:gridSpan w:val="2"/>
            <w:tcBorders>
              <w:top w:val="single" w:sz="4" w:space="0" w:color="000000" w:themeColor="text1"/>
            </w:tcBorders>
            <w:noWrap/>
            <w:hideMark/>
          </w:tcPr>
          <w:p w:rsidR="003C7E0C" w:rsidRPr="003C7E0C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C7E0C">
              <w:rPr>
                <w:rFonts w:ascii="Times New Roman" w:hAnsi="Times New Roman" w:cs="Times New Roman"/>
              </w:rPr>
              <w:t>All Gender</w:t>
            </w:r>
          </w:p>
        </w:tc>
        <w:tc>
          <w:tcPr>
            <w:tcW w:w="1869" w:type="dxa"/>
            <w:gridSpan w:val="2"/>
            <w:tcBorders>
              <w:top w:val="single" w:sz="4" w:space="0" w:color="000000" w:themeColor="text1"/>
            </w:tcBorders>
            <w:noWrap/>
            <w:hideMark/>
          </w:tcPr>
          <w:p w:rsidR="003C7E0C" w:rsidRPr="003C7E0C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C7E0C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999" w:type="dxa"/>
            <w:gridSpan w:val="2"/>
            <w:tcBorders>
              <w:top w:val="single" w:sz="4" w:space="0" w:color="000000" w:themeColor="text1"/>
            </w:tcBorders>
            <w:noWrap/>
            <w:hideMark/>
          </w:tcPr>
          <w:p w:rsidR="003C7E0C" w:rsidRPr="003C7E0C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C7E0C">
              <w:rPr>
                <w:rFonts w:ascii="Times New Roman" w:hAnsi="Times New Roman" w:cs="Times New Roman"/>
              </w:rPr>
              <w:t>Female</w:t>
            </w:r>
          </w:p>
        </w:tc>
      </w:tr>
      <w:tr w:rsidR="003C7E0C" w:rsidRPr="00123FD3" w:rsidTr="007557BE">
        <w:trPr>
          <w:trHeight w:val="290"/>
        </w:trPr>
        <w:tc>
          <w:tcPr>
            <w:tcW w:w="3783" w:type="dxa"/>
            <w:vMerge/>
            <w:tcBorders>
              <w:bottom w:val="single" w:sz="4" w:space="0" w:color="auto"/>
            </w:tcBorders>
            <w:noWrap/>
            <w:hideMark/>
          </w:tcPr>
          <w:p w:rsidR="003C7E0C" w:rsidRPr="00123FD3" w:rsidRDefault="003C7E0C" w:rsidP="00123F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noWrap/>
            <w:hideMark/>
          </w:tcPr>
          <w:p w:rsidR="003C7E0C" w:rsidRPr="00123FD3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Rc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hideMark/>
          </w:tcPr>
          <w:p w:rsidR="003C7E0C" w:rsidRPr="00123FD3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ESS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noWrap/>
            <w:hideMark/>
          </w:tcPr>
          <w:p w:rsidR="003C7E0C" w:rsidRPr="00123FD3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Rc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hideMark/>
          </w:tcPr>
          <w:p w:rsidR="003C7E0C" w:rsidRPr="00123FD3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ESS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noWrap/>
            <w:hideMark/>
          </w:tcPr>
          <w:p w:rsidR="003C7E0C" w:rsidRPr="00123FD3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Rc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noWrap/>
            <w:hideMark/>
          </w:tcPr>
          <w:p w:rsidR="003C7E0C" w:rsidRPr="00123FD3" w:rsidRDefault="003C7E0C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ESS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tcBorders>
              <w:top w:val="single" w:sz="4" w:space="0" w:color="auto"/>
            </w:tcBorders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872" w:type="dxa"/>
            <w:tcBorders>
              <w:top w:val="single" w:sz="4" w:space="0" w:color="auto"/>
            </w:tcBorders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</w:t>
            </w:r>
            <w:r w:rsidR="00CE6A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534.19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t>Age-group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15-19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20-24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259.41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400.54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509.24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266.63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315.82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462.22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307.76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322.19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425.96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321.81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259.76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415.47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40-44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366.57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339.38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411.26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45-49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307.71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303.45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427.88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50-54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372.53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326.55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336.93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331</w:t>
            </w:r>
            <w:r w:rsidR="005A3F1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t>Residence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336.49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291.69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174.59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lastRenderedPageBreak/>
              <w:t>Educational level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No formal education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759.94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815.93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561.74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702.42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843.63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891.83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 xml:space="preserve">Secondary 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Higher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727.13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996.45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1058.74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t>Employment status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Not employed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609.31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740.03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1112.27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t>Marital status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Never married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491.69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578.49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769.01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Ever married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584.09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720.88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3917</w:t>
            </w:r>
            <w:r w:rsidR="000C484F">
              <w:rPr>
                <w:rFonts w:ascii="Times New Roman" w:hAnsi="Times New Roman" w:cs="Times New Roman"/>
              </w:rPr>
              <w:t>.00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t>Occupation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Not working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838.1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680.75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1089.16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Prof/Tec/managerial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756.47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911.18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688.1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Clerical/sales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830.29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798.61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987.47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Agricultural self-employed/ employee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635.05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1354.97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863.11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Services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Manual Skilled/Unskilled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853.47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901.89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960.44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775.79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716.55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1171.15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t>Wealth index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Poorest/poor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3173.96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2335.63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2460.72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Rich/richest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1457.94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997.85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1164.13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123FD3">
              <w:rPr>
                <w:rFonts w:ascii="Times New Roman" w:hAnsi="Times New Roman" w:cs="Times New Roman"/>
                <w:b/>
                <w:bCs/>
              </w:rPr>
              <w:t xml:space="preserve">Region 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 xml:space="preserve">Western 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Ref.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 xml:space="preserve">Central 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280.08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428.49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163.15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Greater Accra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304.63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423.8</w:t>
            </w:r>
            <w:r w:rsidR="004E465C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208.97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 xml:space="preserve">Volta 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358.4</w:t>
            </w:r>
            <w:r w:rsidR="00B073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322.04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194.72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Eastern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354.33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365.94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580.29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 xml:space="preserve">Ashanti 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236.52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434.41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165.67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Western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353.02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242.64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265.41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Ahafo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264.38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470.61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174.14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Bono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381.73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328.52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148.97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Bono East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417.88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448.09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209.52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Oti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247.76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450.8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161.16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Northern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182.69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394.29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127.5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 xml:space="preserve">Savannah 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216.57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343.07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203.27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North East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299.31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459.74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185.28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Upper East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226.98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397.07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189.37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Upper West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262.36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517.63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136.17</w:t>
            </w:r>
          </w:p>
        </w:tc>
      </w:tr>
      <w:tr w:rsidR="00123FD3" w:rsidRPr="00123FD3" w:rsidTr="007557BE">
        <w:trPr>
          <w:trHeight w:val="290"/>
        </w:trPr>
        <w:tc>
          <w:tcPr>
            <w:tcW w:w="3783" w:type="dxa"/>
            <w:noWrap/>
            <w:hideMark/>
          </w:tcPr>
          <w:p w:rsidR="00123FD3" w:rsidRPr="00123FD3" w:rsidRDefault="00123FD3" w:rsidP="00123FD3">
            <w:pPr>
              <w:pStyle w:val="NoSpacing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 xml:space="preserve">Random effect (community-level) </w:t>
            </w:r>
          </w:p>
        </w:tc>
        <w:tc>
          <w:tcPr>
            <w:tcW w:w="872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1987.83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9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283.11</w:t>
            </w:r>
          </w:p>
        </w:tc>
        <w:tc>
          <w:tcPr>
            <w:tcW w:w="873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26" w:type="dxa"/>
            <w:noWrap/>
            <w:hideMark/>
          </w:tcPr>
          <w:p w:rsidR="00123FD3" w:rsidRPr="00123FD3" w:rsidRDefault="00123FD3" w:rsidP="00A8542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23FD3">
              <w:rPr>
                <w:rFonts w:ascii="Times New Roman" w:hAnsi="Times New Roman" w:cs="Times New Roman"/>
              </w:rPr>
              <w:t>2059.65</w:t>
            </w:r>
          </w:p>
        </w:tc>
      </w:tr>
    </w:tbl>
    <w:p w:rsidR="00384CAB" w:rsidRPr="00384CAB" w:rsidRDefault="00384CAB" w:rsidP="00B07340">
      <w:pPr>
        <w:pStyle w:val="NoSpacing"/>
        <w:spacing w:after="240"/>
        <w:rPr>
          <w:rFonts w:ascii="Times New Roman" w:hAnsi="Times New Roman" w:cs="Times New Roman"/>
        </w:rPr>
      </w:pPr>
    </w:p>
    <w:sectPr w:rsidR="00384CAB" w:rsidRPr="00384CAB" w:rsidSect="00064026">
      <w:footerReference w:type="default" r:id="rId9"/>
      <w:pgSz w:w="12240" w:h="15840"/>
      <w:pgMar w:top="1276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783" w:rsidRDefault="00F22783" w:rsidP="005A01EF">
      <w:pPr>
        <w:spacing w:after="0" w:line="240" w:lineRule="auto"/>
      </w:pPr>
      <w:r>
        <w:separator/>
      </w:r>
    </w:p>
  </w:endnote>
  <w:endnote w:type="continuationSeparator" w:id="0">
    <w:p w:rsidR="00F22783" w:rsidRDefault="00F22783" w:rsidP="005A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3155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332A" w:rsidRDefault="009033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332A" w:rsidRDefault="00903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783" w:rsidRDefault="00F22783" w:rsidP="005A01EF">
      <w:pPr>
        <w:spacing w:after="0" w:line="240" w:lineRule="auto"/>
      </w:pPr>
      <w:r>
        <w:separator/>
      </w:r>
    </w:p>
  </w:footnote>
  <w:footnote w:type="continuationSeparator" w:id="0">
    <w:p w:rsidR="00F22783" w:rsidRDefault="00F22783" w:rsidP="005A01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A7"/>
    <w:rsid w:val="00064026"/>
    <w:rsid w:val="000C484F"/>
    <w:rsid w:val="000F7E3E"/>
    <w:rsid w:val="00123FD3"/>
    <w:rsid w:val="00185CC5"/>
    <w:rsid w:val="001D1E81"/>
    <w:rsid w:val="002C0930"/>
    <w:rsid w:val="00384CAB"/>
    <w:rsid w:val="003C7E0C"/>
    <w:rsid w:val="003F2DF5"/>
    <w:rsid w:val="00427E18"/>
    <w:rsid w:val="004424E1"/>
    <w:rsid w:val="004E465C"/>
    <w:rsid w:val="005A01EF"/>
    <w:rsid w:val="005A3F10"/>
    <w:rsid w:val="0067481D"/>
    <w:rsid w:val="00751CA9"/>
    <w:rsid w:val="00753BED"/>
    <w:rsid w:val="007557BE"/>
    <w:rsid w:val="00773D9C"/>
    <w:rsid w:val="007B5CFB"/>
    <w:rsid w:val="007E4877"/>
    <w:rsid w:val="007F0B98"/>
    <w:rsid w:val="008878D5"/>
    <w:rsid w:val="0090313A"/>
    <w:rsid w:val="0090332A"/>
    <w:rsid w:val="0090764B"/>
    <w:rsid w:val="00A23790"/>
    <w:rsid w:val="00A24E48"/>
    <w:rsid w:val="00A46381"/>
    <w:rsid w:val="00A56600"/>
    <w:rsid w:val="00A66690"/>
    <w:rsid w:val="00A85426"/>
    <w:rsid w:val="00AD52AF"/>
    <w:rsid w:val="00B07340"/>
    <w:rsid w:val="00B22CCF"/>
    <w:rsid w:val="00B36B0F"/>
    <w:rsid w:val="00BF5DB1"/>
    <w:rsid w:val="00C6143E"/>
    <w:rsid w:val="00CA52A7"/>
    <w:rsid w:val="00CC00FB"/>
    <w:rsid w:val="00CE6AE1"/>
    <w:rsid w:val="00DD07FF"/>
    <w:rsid w:val="00E93609"/>
    <w:rsid w:val="00F22783"/>
    <w:rsid w:val="00FB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832A1"/>
  <w15:chartTrackingRefBased/>
  <w15:docId w15:val="{BE1825EF-5819-4CAB-99AE-6203FE75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4CAB"/>
    <w:pPr>
      <w:spacing w:after="0" w:line="240" w:lineRule="auto"/>
    </w:pPr>
    <w:rPr>
      <w:lang w:val="en-GB"/>
    </w:rPr>
  </w:style>
  <w:style w:type="table" w:styleId="ListTable6Colorful">
    <w:name w:val="List Table 6 Colorful"/>
    <w:basedOn w:val="TableNormal"/>
    <w:uiPriority w:val="51"/>
    <w:rsid w:val="0067481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A0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1E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0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1EF"/>
    <w:rPr>
      <w:lang w:val="en-GB"/>
    </w:rPr>
  </w:style>
  <w:style w:type="table" w:styleId="TableGrid">
    <w:name w:val="Table Grid"/>
    <w:basedOn w:val="TableNormal"/>
    <w:uiPriority w:val="39"/>
    <w:rsid w:val="00123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2026-07-16T07:23:00Z</dcterms:created>
  <dcterms:modified xsi:type="dcterms:W3CDTF">2026-07-16T10:18:00Z</dcterms:modified>
</cp:coreProperties>
</file>