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5FAA6" w14:textId="0105940B" w:rsidR="00A109DB" w:rsidRPr="002F2D04" w:rsidRDefault="00DB48F2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2F2D04">
        <w:rPr>
          <w:rFonts w:ascii="Times New Roman" w:hAnsi="Times New Roman" w:cs="Times New Roman"/>
          <w:color w:val="000000" w:themeColor="text1"/>
        </w:rPr>
        <w:t>Meta regression</w:t>
      </w:r>
      <w:r w:rsidR="00324E0A" w:rsidRPr="002F2D04">
        <w:rPr>
          <w:rFonts w:ascii="Times New Roman" w:hAnsi="Times New Roman" w:cs="Times New Roman"/>
          <w:color w:val="000000" w:themeColor="text1"/>
        </w:rPr>
        <w:t xml:space="preserve"> supplementary file</w:t>
      </w:r>
    </w:p>
    <w:p w14:paraId="4E0D16BA" w14:textId="00520317" w:rsidR="00324E0A" w:rsidRPr="002F2D04" w:rsidRDefault="00324E0A" w:rsidP="002F2D04">
      <w:pPr>
        <w:pStyle w:val="Caption"/>
        <w:spacing w:line="480" w:lineRule="auto"/>
        <w:jc w:val="both"/>
        <w:rPr>
          <w:rFonts w:cs="Times New Roman"/>
          <w:i w:val="0"/>
          <w:iCs w:val="0"/>
          <w:color w:val="000000" w:themeColor="text1"/>
          <w:sz w:val="24"/>
          <w:szCs w:val="24"/>
        </w:rPr>
      </w:pPr>
      <w:r w:rsidRPr="002F2D04">
        <w:rPr>
          <w:rFonts w:cs="Times New Roman"/>
          <w:color w:val="000000" w:themeColor="text1"/>
          <w:sz w:val="24"/>
          <w:szCs w:val="24"/>
        </w:rPr>
        <w:t xml:space="preserve">Table </w:t>
      </w:r>
      <w:r w:rsidRPr="002F2D04">
        <w:rPr>
          <w:rFonts w:cs="Times New Roman"/>
          <w:color w:val="000000" w:themeColor="text1"/>
          <w:sz w:val="24"/>
          <w:szCs w:val="24"/>
        </w:rPr>
        <w:fldChar w:fldCharType="begin"/>
      </w:r>
      <w:r w:rsidRPr="002F2D04">
        <w:rPr>
          <w:rFonts w:cs="Times New Roman"/>
          <w:color w:val="000000" w:themeColor="text1"/>
          <w:sz w:val="24"/>
          <w:szCs w:val="24"/>
        </w:rPr>
        <w:instrText xml:space="preserve"> SEQ Table \* ARABIC </w:instrText>
      </w:r>
      <w:r w:rsidRPr="002F2D04">
        <w:rPr>
          <w:rFonts w:cs="Times New Roman"/>
          <w:color w:val="000000" w:themeColor="text1"/>
          <w:sz w:val="24"/>
          <w:szCs w:val="24"/>
        </w:rPr>
        <w:fldChar w:fldCharType="separate"/>
      </w:r>
      <w:r w:rsidR="00B66BB4">
        <w:rPr>
          <w:rFonts w:cs="Times New Roman"/>
          <w:noProof/>
          <w:color w:val="000000" w:themeColor="text1"/>
          <w:sz w:val="24"/>
          <w:szCs w:val="24"/>
        </w:rPr>
        <w:t>1</w:t>
      </w:r>
      <w:r w:rsidRPr="002F2D04">
        <w:rPr>
          <w:rFonts w:cs="Times New Roman"/>
          <w:color w:val="000000" w:themeColor="text1"/>
          <w:sz w:val="24"/>
          <w:szCs w:val="24"/>
        </w:rPr>
        <w:fldChar w:fldCharType="end"/>
      </w:r>
      <w:r w:rsidRPr="002F2D04">
        <w:rPr>
          <w:rFonts w:cs="Times New Roman"/>
          <w:color w:val="000000" w:themeColor="text1"/>
          <w:sz w:val="24"/>
          <w:szCs w:val="24"/>
        </w:rPr>
        <w:t xml:space="preserve">: </w:t>
      </w:r>
      <w:r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 xml:space="preserve">Meta-regression analysis result of the </w:t>
      </w:r>
      <w:r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>resistance</w:t>
      </w:r>
      <w:r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 xml:space="preserve"> of </w:t>
      </w:r>
      <w:r w:rsidR="002F2D04" w:rsidRPr="002F2D04">
        <w:rPr>
          <w:rFonts w:cs="Times New Roman"/>
          <w:color w:val="000000" w:themeColor="text1"/>
          <w:sz w:val="24"/>
          <w:szCs w:val="24"/>
        </w:rPr>
        <w:t xml:space="preserve">K. pneumoniae </w:t>
      </w:r>
      <w:r w:rsidRPr="002F2D04">
        <w:rPr>
          <w:rFonts w:cs="Times New Roman"/>
          <w:i w:val="0"/>
          <w:iCs w:val="0"/>
          <w:color w:val="000000" w:themeColor="text1"/>
          <w:sz w:val="24"/>
          <w:szCs w:val="24"/>
        </w:rPr>
        <w:t xml:space="preserve">to </w:t>
      </w:r>
      <w:r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>amikacin</w:t>
      </w:r>
      <w:r w:rsidRPr="002F2D04">
        <w:rPr>
          <w:rFonts w:cs="Times New Roman"/>
          <w:color w:val="000000" w:themeColor="text1"/>
          <w:sz w:val="24"/>
          <w:szCs w:val="24"/>
        </w:rPr>
        <w:t xml:space="preserve">   </w:t>
      </w:r>
      <w:r w:rsidRPr="002F2D04">
        <w:rPr>
          <w:rFonts w:cs="Times New Roman"/>
          <w:i w:val="0"/>
          <w:iCs w:val="0"/>
          <w:color w:val="000000" w:themeColor="text1"/>
          <w:sz w:val="24"/>
          <w:szCs w:val="24"/>
        </w:rPr>
        <w:t>among neonates with sepsis in Ethiopia</w:t>
      </w:r>
    </w:p>
    <w:tbl>
      <w:tblPr>
        <w:tblW w:w="8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3"/>
        <w:gridCol w:w="1336"/>
        <w:gridCol w:w="1487"/>
        <w:gridCol w:w="1322"/>
        <w:gridCol w:w="973"/>
        <w:gridCol w:w="1064"/>
      </w:tblGrid>
      <w:tr w:rsidR="002F2D04" w:rsidRPr="002F2D04" w14:paraId="5DC4D08E" w14:textId="77777777" w:rsidTr="002F2D04">
        <w:trPr>
          <w:trHeight w:val="615"/>
          <w:jc w:val="center"/>
        </w:trPr>
        <w:tc>
          <w:tcPr>
            <w:tcW w:w="2695" w:type="dxa"/>
            <w:vAlign w:val="center"/>
            <w:hideMark/>
          </w:tcPr>
          <w:p w14:paraId="3C469051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1170" w:type="dxa"/>
            <w:vAlign w:val="center"/>
            <w:hideMark/>
          </w:tcPr>
          <w:p w14:paraId="7A1B58F3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1530" w:type="dxa"/>
            <w:vAlign w:val="center"/>
            <w:hideMark/>
          </w:tcPr>
          <w:p w14:paraId="0630673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1350" w:type="dxa"/>
            <w:vAlign w:val="center"/>
            <w:hideMark/>
          </w:tcPr>
          <w:p w14:paraId="09F3F25D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070" w:type="dxa"/>
            <w:gridSpan w:val="2"/>
            <w:vAlign w:val="center"/>
            <w:hideMark/>
          </w:tcPr>
          <w:p w14:paraId="6EA57D4C" w14:textId="42A222A3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2F2D0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[95% CI]</w:t>
            </w:r>
          </w:p>
        </w:tc>
      </w:tr>
      <w:tr w:rsidR="002F2D04" w:rsidRPr="002F2D04" w14:paraId="226DB0C8" w14:textId="77777777" w:rsidTr="002F2D04">
        <w:trPr>
          <w:trHeight w:val="600"/>
          <w:jc w:val="center"/>
        </w:trPr>
        <w:tc>
          <w:tcPr>
            <w:tcW w:w="2695" w:type="dxa"/>
            <w:vAlign w:val="center"/>
            <w:hideMark/>
          </w:tcPr>
          <w:p w14:paraId="6281D2D7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1170" w:type="dxa"/>
            <w:vAlign w:val="center"/>
            <w:hideMark/>
          </w:tcPr>
          <w:p w14:paraId="29827A98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5.44</w:t>
            </w:r>
          </w:p>
        </w:tc>
        <w:tc>
          <w:tcPr>
            <w:tcW w:w="1530" w:type="dxa"/>
            <w:vAlign w:val="center"/>
            <w:hideMark/>
          </w:tcPr>
          <w:p w14:paraId="0DA5CFB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1.85</w:t>
            </w:r>
          </w:p>
        </w:tc>
        <w:tc>
          <w:tcPr>
            <w:tcW w:w="1350" w:type="dxa"/>
            <w:vAlign w:val="center"/>
            <w:hideMark/>
          </w:tcPr>
          <w:p w14:paraId="2D1D952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0.06</w:t>
            </w:r>
          </w:p>
        </w:tc>
        <w:tc>
          <w:tcPr>
            <w:tcW w:w="990" w:type="dxa"/>
            <w:vAlign w:val="center"/>
            <w:hideMark/>
          </w:tcPr>
          <w:p w14:paraId="62F03A4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-0.44</w:t>
            </w:r>
          </w:p>
        </w:tc>
        <w:tc>
          <w:tcPr>
            <w:tcW w:w="1080" w:type="dxa"/>
            <w:vAlign w:val="center"/>
            <w:hideMark/>
          </w:tcPr>
          <w:p w14:paraId="34F7D330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11.32</w:t>
            </w:r>
          </w:p>
        </w:tc>
      </w:tr>
      <w:tr w:rsidR="002F2D04" w:rsidRPr="002F2D04" w14:paraId="2C3FF383" w14:textId="77777777" w:rsidTr="002F2D04">
        <w:trPr>
          <w:trHeight w:val="600"/>
          <w:jc w:val="center"/>
        </w:trPr>
        <w:tc>
          <w:tcPr>
            <w:tcW w:w="2695" w:type="dxa"/>
            <w:vAlign w:val="center"/>
            <w:hideMark/>
          </w:tcPr>
          <w:p w14:paraId="6523A20D" w14:textId="04244345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2F2D0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K. pneumoniae</w:t>
            </w: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1170" w:type="dxa"/>
            <w:vAlign w:val="center"/>
            <w:hideMark/>
          </w:tcPr>
          <w:p w14:paraId="230CABC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0.37</w:t>
            </w:r>
          </w:p>
        </w:tc>
        <w:tc>
          <w:tcPr>
            <w:tcW w:w="1530" w:type="dxa"/>
            <w:vAlign w:val="center"/>
            <w:hideMark/>
          </w:tcPr>
          <w:p w14:paraId="3827EAE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0.18</w:t>
            </w:r>
          </w:p>
        </w:tc>
        <w:tc>
          <w:tcPr>
            <w:tcW w:w="1350" w:type="dxa"/>
            <w:vAlign w:val="center"/>
            <w:hideMark/>
          </w:tcPr>
          <w:p w14:paraId="6E6C9848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0.13</w:t>
            </w:r>
          </w:p>
        </w:tc>
        <w:tc>
          <w:tcPr>
            <w:tcW w:w="990" w:type="dxa"/>
            <w:vAlign w:val="center"/>
            <w:hideMark/>
          </w:tcPr>
          <w:p w14:paraId="571AEA9B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-0.20</w:t>
            </w:r>
          </w:p>
        </w:tc>
        <w:tc>
          <w:tcPr>
            <w:tcW w:w="1080" w:type="dxa"/>
            <w:vAlign w:val="center"/>
            <w:hideMark/>
          </w:tcPr>
          <w:p w14:paraId="3EA71E3E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0.93</w:t>
            </w:r>
          </w:p>
        </w:tc>
      </w:tr>
    </w:tbl>
    <w:p w14:paraId="40319599" w14:textId="77777777" w:rsidR="00DB48F2" w:rsidRPr="002F2D04" w:rsidRDefault="00DB48F2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AB5E892" w14:textId="1C3F8D5C" w:rsidR="00FC3433" w:rsidRPr="002F2D04" w:rsidRDefault="00324E0A" w:rsidP="002F2D04">
      <w:pPr>
        <w:pStyle w:val="Caption"/>
        <w:spacing w:line="48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2F2D04">
        <w:rPr>
          <w:rFonts w:cs="Times New Roman"/>
          <w:color w:val="000000" w:themeColor="text1"/>
          <w:sz w:val="24"/>
          <w:szCs w:val="24"/>
        </w:rPr>
        <w:t xml:space="preserve">Table </w:t>
      </w:r>
      <w:r w:rsidRPr="002F2D04">
        <w:rPr>
          <w:rFonts w:cs="Times New Roman"/>
          <w:color w:val="000000" w:themeColor="text1"/>
          <w:sz w:val="24"/>
          <w:szCs w:val="24"/>
        </w:rPr>
        <w:fldChar w:fldCharType="begin"/>
      </w:r>
      <w:r w:rsidRPr="002F2D04">
        <w:rPr>
          <w:rFonts w:cs="Times New Roman"/>
          <w:color w:val="000000" w:themeColor="text1"/>
          <w:sz w:val="24"/>
          <w:szCs w:val="24"/>
        </w:rPr>
        <w:instrText xml:space="preserve"> SEQ Table \* ARABIC </w:instrText>
      </w:r>
      <w:r w:rsidRPr="002F2D04">
        <w:rPr>
          <w:rFonts w:cs="Times New Roman"/>
          <w:color w:val="000000" w:themeColor="text1"/>
          <w:sz w:val="24"/>
          <w:szCs w:val="24"/>
        </w:rPr>
        <w:fldChar w:fldCharType="separate"/>
      </w:r>
      <w:r w:rsidR="00B66BB4">
        <w:rPr>
          <w:rFonts w:cs="Times New Roman"/>
          <w:noProof/>
          <w:color w:val="000000" w:themeColor="text1"/>
          <w:sz w:val="24"/>
          <w:szCs w:val="24"/>
        </w:rPr>
        <w:t>2</w:t>
      </w:r>
      <w:r w:rsidRPr="002F2D04">
        <w:rPr>
          <w:rFonts w:cs="Times New Roman"/>
          <w:color w:val="000000" w:themeColor="text1"/>
          <w:sz w:val="24"/>
          <w:szCs w:val="24"/>
        </w:rPr>
        <w:fldChar w:fldCharType="end"/>
      </w:r>
      <w:r w:rsidRPr="002F2D04">
        <w:rPr>
          <w:rFonts w:cs="Times New Roman"/>
          <w:color w:val="000000" w:themeColor="text1"/>
          <w:sz w:val="24"/>
          <w:szCs w:val="24"/>
        </w:rPr>
        <w:t xml:space="preserve">: </w:t>
      </w:r>
      <w:r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 xml:space="preserve">Meta-regression analysis result </w:t>
      </w:r>
      <w:r w:rsidR="004B743A"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>of the</w:t>
      </w:r>
      <w:r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 xml:space="preserve"> resistance of </w:t>
      </w:r>
      <w:r w:rsidR="002F2D04" w:rsidRPr="002F2D04">
        <w:rPr>
          <w:rFonts w:cs="Times New Roman"/>
          <w:color w:val="000000" w:themeColor="text1"/>
          <w:sz w:val="24"/>
          <w:szCs w:val="24"/>
        </w:rPr>
        <w:t xml:space="preserve">K. pneumoniae </w:t>
      </w:r>
      <w:r w:rsidRPr="002F2D04">
        <w:rPr>
          <w:rFonts w:cs="Times New Roman"/>
          <w:i w:val="0"/>
          <w:iCs w:val="0"/>
          <w:color w:val="000000" w:themeColor="text1"/>
          <w:sz w:val="24"/>
          <w:szCs w:val="24"/>
        </w:rPr>
        <w:t xml:space="preserve">to </w:t>
      </w:r>
      <w:r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>amoxicillin</w:t>
      </w:r>
      <w:r w:rsidRPr="002F2D04">
        <w:rPr>
          <w:rFonts w:cs="Times New Roman"/>
          <w:color w:val="000000" w:themeColor="text1"/>
          <w:sz w:val="24"/>
          <w:szCs w:val="24"/>
        </w:rPr>
        <w:t xml:space="preserve"> </w:t>
      </w:r>
      <w:r w:rsidRPr="00B92714">
        <w:rPr>
          <w:rFonts w:cs="Times New Roman"/>
          <w:i w:val="0"/>
          <w:iCs w:val="0"/>
          <w:color w:val="000000" w:themeColor="text1"/>
          <w:sz w:val="24"/>
          <w:szCs w:val="24"/>
        </w:rPr>
        <w:t>among</w:t>
      </w:r>
      <w:r w:rsidRPr="00B92714">
        <w:rPr>
          <w:rFonts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2F2D04">
        <w:rPr>
          <w:rFonts w:cs="Times New Roman"/>
          <w:i w:val="0"/>
          <w:iCs w:val="0"/>
          <w:color w:val="000000" w:themeColor="text1"/>
          <w:sz w:val="24"/>
          <w:szCs w:val="24"/>
        </w:rPr>
        <w:t>neonates with sepsis in Ethiopia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350"/>
        <w:gridCol w:w="1530"/>
        <w:gridCol w:w="1260"/>
        <w:gridCol w:w="1080"/>
        <w:gridCol w:w="990"/>
      </w:tblGrid>
      <w:tr w:rsidR="002F2D04" w:rsidRPr="002F2D04" w14:paraId="55E9C007" w14:textId="77777777" w:rsidTr="002F2D04">
        <w:trPr>
          <w:trHeight w:val="615"/>
        </w:trPr>
        <w:tc>
          <w:tcPr>
            <w:tcW w:w="2875" w:type="dxa"/>
            <w:vAlign w:val="center"/>
            <w:hideMark/>
          </w:tcPr>
          <w:p w14:paraId="3606F840" w14:textId="77777777" w:rsidR="002F2D04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1350" w:type="dxa"/>
            <w:vAlign w:val="center"/>
            <w:hideMark/>
          </w:tcPr>
          <w:p w14:paraId="446E7F0C" w14:textId="77777777" w:rsidR="002F2D04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1530" w:type="dxa"/>
            <w:vAlign w:val="center"/>
            <w:hideMark/>
          </w:tcPr>
          <w:p w14:paraId="5E0CDA5B" w14:textId="77777777" w:rsidR="002F2D04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1260" w:type="dxa"/>
            <w:vAlign w:val="center"/>
            <w:hideMark/>
          </w:tcPr>
          <w:p w14:paraId="2E21BD96" w14:textId="77777777" w:rsidR="002F2D04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070" w:type="dxa"/>
            <w:gridSpan w:val="2"/>
            <w:vAlign w:val="center"/>
            <w:hideMark/>
          </w:tcPr>
          <w:p w14:paraId="5F72E5E1" w14:textId="06B919CC" w:rsidR="002F2D04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2F2D0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[95% CI]</w:t>
            </w:r>
          </w:p>
        </w:tc>
      </w:tr>
      <w:tr w:rsidR="002F2D04" w:rsidRPr="002F2D04" w14:paraId="0F13D82A" w14:textId="77777777" w:rsidTr="002F2D04">
        <w:trPr>
          <w:trHeight w:val="600"/>
        </w:trPr>
        <w:tc>
          <w:tcPr>
            <w:tcW w:w="2875" w:type="dxa"/>
            <w:vAlign w:val="center"/>
            <w:hideMark/>
          </w:tcPr>
          <w:p w14:paraId="0378BDD7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1350" w:type="dxa"/>
            <w:vAlign w:val="center"/>
            <w:hideMark/>
          </w:tcPr>
          <w:p w14:paraId="4A1786CB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-2.04</w:t>
            </w:r>
          </w:p>
        </w:tc>
        <w:tc>
          <w:tcPr>
            <w:tcW w:w="1530" w:type="dxa"/>
            <w:vAlign w:val="center"/>
            <w:hideMark/>
          </w:tcPr>
          <w:p w14:paraId="039B019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1.51</w:t>
            </w:r>
          </w:p>
        </w:tc>
        <w:tc>
          <w:tcPr>
            <w:tcW w:w="1260" w:type="dxa"/>
            <w:vAlign w:val="center"/>
            <w:hideMark/>
          </w:tcPr>
          <w:p w14:paraId="6C991AF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0.40</w:t>
            </w:r>
          </w:p>
        </w:tc>
        <w:tc>
          <w:tcPr>
            <w:tcW w:w="1080" w:type="dxa"/>
            <w:vAlign w:val="center"/>
            <w:hideMark/>
          </w:tcPr>
          <w:p w14:paraId="48ACE533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-21.18</w:t>
            </w:r>
          </w:p>
        </w:tc>
        <w:tc>
          <w:tcPr>
            <w:tcW w:w="990" w:type="dxa"/>
            <w:vAlign w:val="center"/>
            <w:hideMark/>
          </w:tcPr>
          <w:p w14:paraId="2BE1C373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17.09</w:t>
            </w:r>
          </w:p>
        </w:tc>
      </w:tr>
      <w:tr w:rsidR="002F2D04" w:rsidRPr="002F2D04" w14:paraId="4DDFF05C" w14:textId="77777777" w:rsidTr="002F2D04">
        <w:trPr>
          <w:trHeight w:val="600"/>
        </w:trPr>
        <w:tc>
          <w:tcPr>
            <w:tcW w:w="2875" w:type="dxa"/>
            <w:vAlign w:val="center"/>
            <w:hideMark/>
          </w:tcPr>
          <w:p w14:paraId="07587E61" w14:textId="4C11598B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2F2D0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K. pneumoniae</w:t>
            </w: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1350" w:type="dxa"/>
            <w:vAlign w:val="center"/>
            <w:hideMark/>
          </w:tcPr>
          <w:p w14:paraId="68F50EC6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-0.06</w:t>
            </w:r>
          </w:p>
        </w:tc>
        <w:tc>
          <w:tcPr>
            <w:tcW w:w="1530" w:type="dxa"/>
            <w:vAlign w:val="center"/>
            <w:hideMark/>
          </w:tcPr>
          <w:p w14:paraId="1C44C35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0.14</w:t>
            </w:r>
          </w:p>
        </w:tc>
        <w:tc>
          <w:tcPr>
            <w:tcW w:w="1260" w:type="dxa"/>
            <w:vAlign w:val="center"/>
            <w:hideMark/>
          </w:tcPr>
          <w:p w14:paraId="150661F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0.75</w:t>
            </w:r>
          </w:p>
        </w:tc>
        <w:tc>
          <w:tcPr>
            <w:tcW w:w="1080" w:type="dxa"/>
            <w:vAlign w:val="center"/>
            <w:hideMark/>
          </w:tcPr>
          <w:p w14:paraId="30E8B1D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-1.85</w:t>
            </w:r>
          </w:p>
        </w:tc>
        <w:tc>
          <w:tcPr>
            <w:tcW w:w="990" w:type="dxa"/>
            <w:vAlign w:val="center"/>
            <w:hideMark/>
          </w:tcPr>
          <w:p w14:paraId="69FA998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1.73</w:t>
            </w:r>
          </w:p>
        </w:tc>
      </w:tr>
    </w:tbl>
    <w:p w14:paraId="4944DDDB" w14:textId="77777777" w:rsidR="00DB48F2" w:rsidRPr="002F2D04" w:rsidRDefault="00DB48F2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3287113" w14:textId="7978B356" w:rsidR="00324E0A" w:rsidRPr="002F2D04" w:rsidRDefault="00324E0A" w:rsidP="002F2D04">
      <w:pPr>
        <w:pStyle w:val="Caption"/>
        <w:spacing w:line="48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2F2D04">
        <w:rPr>
          <w:rFonts w:cs="Times New Roman"/>
          <w:color w:val="000000" w:themeColor="text1"/>
          <w:sz w:val="24"/>
          <w:szCs w:val="24"/>
        </w:rPr>
        <w:t xml:space="preserve">Table </w:t>
      </w:r>
      <w:r w:rsidRPr="002F2D04">
        <w:rPr>
          <w:rFonts w:cs="Times New Roman"/>
          <w:color w:val="000000" w:themeColor="text1"/>
          <w:sz w:val="24"/>
          <w:szCs w:val="24"/>
        </w:rPr>
        <w:fldChar w:fldCharType="begin"/>
      </w:r>
      <w:r w:rsidRPr="002F2D04">
        <w:rPr>
          <w:rFonts w:cs="Times New Roman"/>
          <w:color w:val="000000" w:themeColor="text1"/>
          <w:sz w:val="24"/>
          <w:szCs w:val="24"/>
        </w:rPr>
        <w:instrText xml:space="preserve"> SEQ Table \* ARABIC </w:instrText>
      </w:r>
      <w:r w:rsidRPr="002F2D04">
        <w:rPr>
          <w:rFonts w:cs="Times New Roman"/>
          <w:color w:val="000000" w:themeColor="text1"/>
          <w:sz w:val="24"/>
          <w:szCs w:val="24"/>
        </w:rPr>
        <w:fldChar w:fldCharType="separate"/>
      </w:r>
      <w:r w:rsidR="00B66BB4">
        <w:rPr>
          <w:rFonts w:cs="Times New Roman"/>
          <w:noProof/>
          <w:color w:val="000000" w:themeColor="text1"/>
          <w:sz w:val="24"/>
          <w:szCs w:val="24"/>
        </w:rPr>
        <w:t>3</w:t>
      </w:r>
      <w:r w:rsidRPr="002F2D04">
        <w:rPr>
          <w:rFonts w:cs="Times New Roman"/>
          <w:color w:val="000000" w:themeColor="text1"/>
          <w:sz w:val="24"/>
          <w:szCs w:val="24"/>
        </w:rPr>
        <w:fldChar w:fldCharType="end"/>
      </w:r>
      <w:r w:rsidRPr="002F2D04">
        <w:rPr>
          <w:rFonts w:cs="Times New Roman"/>
          <w:color w:val="000000" w:themeColor="text1"/>
          <w:sz w:val="24"/>
          <w:szCs w:val="24"/>
        </w:rPr>
        <w:t xml:space="preserve">: </w:t>
      </w:r>
      <w:r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 xml:space="preserve">Meta-regression analysis result </w:t>
      </w:r>
      <w:r w:rsidR="004B743A"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>of the</w:t>
      </w:r>
      <w:r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 xml:space="preserve"> resistance of </w:t>
      </w:r>
      <w:r w:rsidR="002F2D04" w:rsidRPr="002F2D04">
        <w:rPr>
          <w:rFonts w:cs="Times New Roman"/>
          <w:color w:val="000000" w:themeColor="text1"/>
          <w:sz w:val="24"/>
          <w:szCs w:val="24"/>
        </w:rPr>
        <w:t xml:space="preserve">K. pneumoniae </w:t>
      </w:r>
      <w:r w:rsidRPr="002F2D04">
        <w:rPr>
          <w:rFonts w:cs="Times New Roman"/>
          <w:i w:val="0"/>
          <w:iCs w:val="0"/>
          <w:color w:val="000000" w:themeColor="text1"/>
          <w:sz w:val="24"/>
          <w:szCs w:val="24"/>
        </w:rPr>
        <w:t xml:space="preserve">to </w:t>
      </w:r>
      <w:r w:rsidR="00B92714" w:rsidRPr="00B92714">
        <w:rPr>
          <w:rFonts w:cs="Times New Roman"/>
          <w:i w:val="0"/>
          <w:iCs w:val="0"/>
          <w:color w:val="000000" w:themeColor="text1"/>
          <w:sz w:val="24"/>
          <w:szCs w:val="24"/>
        </w:rPr>
        <w:t>Amoxicillin-Clavulanate</w:t>
      </w:r>
      <w:r w:rsidR="00B92714">
        <w:rPr>
          <w:rFonts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2F2D04">
        <w:rPr>
          <w:rFonts w:cs="Times New Roman"/>
          <w:i w:val="0"/>
          <w:iCs w:val="0"/>
          <w:color w:val="000000" w:themeColor="text1"/>
          <w:sz w:val="24"/>
          <w:szCs w:val="24"/>
        </w:rPr>
        <w:t>among neonates with sepsis in Ethiopia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350"/>
        <w:gridCol w:w="1530"/>
        <w:gridCol w:w="1170"/>
        <w:gridCol w:w="1170"/>
        <w:gridCol w:w="990"/>
      </w:tblGrid>
      <w:tr w:rsidR="002F2D04" w:rsidRPr="002F2D04" w14:paraId="17F59D37" w14:textId="77777777" w:rsidTr="002F2D04">
        <w:trPr>
          <w:trHeight w:val="615"/>
        </w:trPr>
        <w:tc>
          <w:tcPr>
            <w:tcW w:w="2875" w:type="dxa"/>
            <w:vAlign w:val="center"/>
            <w:hideMark/>
          </w:tcPr>
          <w:p w14:paraId="336EE320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1350" w:type="dxa"/>
            <w:vAlign w:val="center"/>
            <w:hideMark/>
          </w:tcPr>
          <w:p w14:paraId="400C14D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1530" w:type="dxa"/>
            <w:vAlign w:val="center"/>
            <w:hideMark/>
          </w:tcPr>
          <w:p w14:paraId="2A87A018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1170" w:type="dxa"/>
            <w:vAlign w:val="center"/>
            <w:hideMark/>
          </w:tcPr>
          <w:p w14:paraId="30159076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160" w:type="dxa"/>
            <w:gridSpan w:val="2"/>
            <w:vAlign w:val="center"/>
            <w:hideMark/>
          </w:tcPr>
          <w:p w14:paraId="4653CD3E" w14:textId="1E8A5D87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2F2D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[95% CI]</w:t>
            </w:r>
          </w:p>
        </w:tc>
      </w:tr>
      <w:tr w:rsidR="002F2D04" w:rsidRPr="002F2D04" w14:paraId="1A066F44" w14:textId="77777777" w:rsidTr="002F2D04">
        <w:trPr>
          <w:trHeight w:val="600"/>
        </w:trPr>
        <w:tc>
          <w:tcPr>
            <w:tcW w:w="2875" w:type="dxa"/>
            <w:vAlign w:val="center"/>
            <w:hideMark/>
          </w:tcPr>
          <w:p w14:paraId="449D0AB7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1350" w:type="dxa"/>
            <w:vAlign w:val="center"/>
            <w:hideMark/>
          </w:tcPr>
          <w:p w14:paraId="57B0F01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-0.96</w:t>
            </w:r>
          </w:p>
        </w:tc>
        <w:tc>
          <w:tcPr>
            <w:tcW w:w="1530" w:type="dxa"/>
            <w:vAlign w:val="center"/>
            <w:hideMark/>
          </w:tcPr>
          <w:p w14:paraId="39F85603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0.75</w:t>
            </w:r>
          </w:p>
        </w:tc>
        <w:tc>
          <w:tcPr>
            <w:tcW w:w="1170" w:type="dxa"/>
            <w:vAlign w:val="center"/>
            <w:hideMark/>
          </w:tcPr>
          <w:p w14:paraId="070883E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0.24</w:t>
            </w:r>
          </w:p>
        </w:tc>
        <w:tc>
          <w:tcPr>
            <w:tcW w:w="1170" w:type="dxa"/>
            <w:vAlign w:val="center"/>
            <w:hideMark/>
          </w:tcPr>
          <w:p w14:paraId="6CB86A4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-2.70</w:t>
            </w:r>
          </w:p>
        </w:tc>
        <w:tc>
          <w:tcPr>
            <w:tcW w:w="990" w:type="dxa"/>
            <w:vAlign w:val="center"/>
            <w:hideMark/>
          </w:tcPr>
          <w:p w14:paraId="79D2760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0.77</w:t>
            </w:r>
          </w:p>
        </w:tc>
      </w:tr>
      <w:tr w:rsidR="002F2D04" w:rsidRPr="002F2D04" w14:paraId="5B9DEEF4" w14:textId="77777777" w:rsidTr="002F2D04">
        <w:trPr>
          <w:trHeight w:val="600"/>
        </w:trPr>
        <w:tc>
          <w:tcPr>
            <w:tcW w:w="2875" w:type="dxa"/>
            <w:vAlign w:val="center"/>
            <w:hideMark/>
          </w:tcPr>
          <w:p w14:paraId="03E74844" w14:textId="7BFD9167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2F2D0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K. pneumoniae</w:t>
            </w: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1350" w:type="dxa"/>
            <w:vAlign w:val="center"/>
            <w:hideMark/>
          </w:tcPr>
          <w:p w14:paraId="5ACC13E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-0.01</w:t>
            </w:r>
          </w:p>
        </w:tc>
        <w:tc>
          <w:tcPr>
            <w:tcW w:w="1530" w:type="dxa"/>
            <w:vAlign w:val="center"/>
            <w:hideMark/>
          </w:tcPr>
          <w:p w14:paraId="6224250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0.08</w:t>
            </w:r>
          </w:p>
        </w:tc>
        <w:tc>
          <w:tcPr>
            <w:tcW w:w="1170" w:type="dxa"/>
            <w:vAlign w:val="center"/>
            <w:hideMark/>
          </w:tcPr>
          <w:p w14:paraId="1FAEADBB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0.91</w:t>
            </w:r>
          </w:p>
        </w:tc>
        <w:tc>
          <w:tcPr>
            <w:tcW w:w="1170" w:type="dxa"/>
            <w:vAlign w:val="center"/>
            <w:hideMark/>
          </w:tcPr>
          <w:p w14:paraId="0B4BAD63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-0.20</w:t>
            </w:r>
          </w:p>
        </w:tc>
        <w:tc>
          <w:tcPr>
            <w:tcW w:w="990" w:type="dxa"/>
            <w:vAlign w:val="center"/>
            <w:hideMark/>
          </w:tcPr>
          <w:p w14:paraId="7147694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0.18</w:t>
            </w:r>
          </w:p>
        </w:tc>
      </w:tr>
    </w:tbl>
    <w:p w14:paraId="3E753355" w14:textId="77777777" w:rsidR="00FC3433" w:rsidRPr="002F2D04" w:rsidRDefault="00FC3433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DBE21B6" w14:textId="77777777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EDB54C2" w14:textId="3707A3A4" w:rsidR="00324E0A" w:rsidRPr="002F2D04" w:rsidRDefault="00324E0A" w:rsidP="002F2D04">
      <w:pPr>
        <w:pStyle w:val="Caption"/>
        <w:spacing w:line="48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2F2D04">
        <w:rPr>
          <w:rFonts w:cs="Times New Roman"/>
          <w:color w:val="000000" w:themeColor="text1"/>
          <w:sz w:val="24"/>
          <w:szCs w:val="24"/>
        </w:rPr>
        <w:lastRenderedPageBreak/>
        <w:t xml:space="preserve">Table </w:t>
      </w:r>
      <w:r w:rsidRPr="002F2D04">
        <w:rPr>
          <w:rFonts w:cs="Times New Roman"/>
          <w:color w:val="000000" w:themeColor="text1"/>
          <w:sz w:val="24"/>
          <w:szCs w:val="24"/>
        </w:rPr>
        <w:fldChar w:fldCharType="begin"/>
      </w:r>
      <w:r w:rsidRPr="002F2D04">
        <w:rPr>
          <w:rFonts w:cs="Times New Roman"/>
          <w:color w:val="000000" w:themeColor="text1"/>
          <w:sz w:val="24"/>
          <w:szCs w:val="24"/>
        </w:rPr>
        <w:instrText xml:space="preserve"> SEQ Table \* ARABIC </w:instrText>
      </w:r>
      <w:r w:rsidRPr="002F2D04">
        <w:rPr>
          <w:rFonts w:cs="Times New Roman"/>
          <w:color w:val="000000" w:themeColor="text1"/>
          <w:sz w:val="24"/>
          <w:szCs w:val="24"/>
        </w:rPr>
        <w:fldChar w:fldCharType="separate"/>
      </w:r>
      <w:r w:rsidR="00B66BB4">
        <w:rPr>
          <w:rFonts w:cs="Times New Roman"/>
          <w:noProof/>
          <w:color w:val="000000" w:themeColor="text1"/>
          <w:sz w:val="24"/>
          <w:szCs w:val="24"/>
        </w:rPr>
        <w:t>4</w:t>
      </w:r>
      <w:r w:rsidRPr="002F2D04">
        <w:rPr>
          <w:rFonts w:cs="Times New Roman"/>
          <w:color w:val="000000" w:themeColor="text1"/>
          <w:sz w:val="24"/>
          <w:szCs w:val="24"/>
        </w:rPr>
        <w:fldChar w:fldCharType="end"/>
      </w:r>
      <w:r w:rsidRPr="002F2D04">
        <w:rPr>
          <w:rFonts w:cs="Times New Roman"/>
          <w:color w:val="000000" w:themeColor="text1"/>
          <w:sz w:val="24"/>
          <w:szCs w:val="24"/>
        </w:rPr>
        <w:t xml:space="preserve">: </w:t>
      </w:r>
      <w:r w:rsidR="002F2D04"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 xml:space="preserve">Meta-regression analysis result </w:t>
      </w:r>
      <w:r w:rsidR="004B743A"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>of the</w:t>
      </w:r>
      <w:r w:rsidR="002F2D04"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14:ligatures w14:val="none"/>
        </w:rPr>
        <w:t xml:space="preserve"> resistance of </w:t>
      </w:r>
      <w:r w:rsidR="002F2D04" w:rsidRPr="002F2D04">
        <w:rPr>
          <w:rFonts w:cs="Times New Roman"/>
          <w:color w:val="000000" w:themeColor="text1"/>
          <w:sz w:val="24"/>
          <w:szCs w:val="24"/>
        </w:rPr>
        <w:t xml:space="preserve">K. pneumoniae </w:t>
      </w:r>
      <w:r w:rsidR="002F2D04" w:rsidRPr="002F2D04">
        <w:rPr>
          <w:rFonts w:cs="Times New Roman"/>
          <w:i w:val="0"/>
          <w:iCs w:val="0"/>
          <w:color w:val="000000" w:themeColor="text1"/>
          <w:sz w:val="24"/>
          <w:szCs w:val="24"/>
        </w:rPr>
        <w:t xml:space="preserve">to </w:t>
      </w:r>
      <w:r w:rsidR="002F2D04" w:rsidRPr="002F2D04">
        <w:rPr>
          <w:rFonts w:eastAsia="Times New Roman" w:cs="Times New Roman"/>
          <w:i w:val="0"/>
          <w:iCs w:val="0"/>
          <w:color w:val="000000" w:themeColor="text1"/>
          <w:kern w:val="0"/>
          <w:sz w:val="24"/>
          <w:szCs w:val="24"/>
          <w:shd w:val="clear" w:color="auto" w:fill="FFFFFF" w:themeFill="background1"/>
          <w14:ligatures w14:val="none"/>
        </w:rPr>
        <w:t>ampicillin</w:t>
      </w:r>
      <w:r w:rsidR="002F2D04" w:rsidRPr="002F2D04">
        <w:rPr>
          <w:rFonts w:cs="Times New Roman"/>
          <w:color w:val="000000" w:themeColor="text1"/>
          <w:sz w:val="24"/>
          <w:szCs w:val="24"/>
        </w:rPr>
        <w:t xml:space="preserve"> </w:t>
      </w:r>
      <w:r w:rsidR="002F2D04" w:rsidRPr="002F2D04">
        <w:rPr>
          <w:rFonts w:cs="Times New Roman"/>
          <w:i w:val="0"/>
          <w:iCs w:val="0"/>
          <w:color w:val="000000" w:themeColor="text1"/>
          <w:sz w:val="24"/>
          <w:szCs w:val="24"/>
        </w:rPr>
        <w:t>among neonates with sepsis in Ethiopia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1350"/>
        <w:gridCol w:w="1530"/>
        <w:gridCol w:w="1350"/>
        <w:gridCol w:w="1260"/>
        <w:gridCol w:w="1260"/>
      </w:tblGrid>
      <w:tr w:rsidR="002F2D04" w:rsidRPr="00FC3433" w14:paraId="0CBCF540" w14:textId="77777777" w:rsidTr="002F2D04">
        <w:trPr>
          <w:trHeight w:val="615"/>
        </w:trPr>
        <w:tc>
          <w:tcPr>
            <w:tcW w:w="2605" w:type="dxa"/>
            <w:vAlign w:val="center"/>
            <w:hideMark/>
          </w:tcPr>
          <w:p w14:paraId="023C81E6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1350" w:type="dxa"/>
            <w:vAlign w:val="center"/>
            <w:hideMark/>
          </w:tcPr>
          <w:p w14:paraId="6650088E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1530" w:type="dxa"/>
            <w:vAlign w:val="center"/>
            <w:hideMark/>
          </w:tcPr>
          <w:p w14:paraId="27650BAD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1350" w:type="dxa"/>
            <w:vAlign w:val="center"/>
            <w:hideMark/>
          </w:tcPr>
          <w:p w14:paraId="6A7DBF6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520" w:type="dxa"/>
            <w:gridSpan w:val="2"/>
            <w:vAlign w:val="center"/>
            <w:hideMark/>
          </w:tcPr>
          <w:p w14:paraId="75244D78" w14:textId="606EDBB1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66B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[95% CI]</w:t>
            </w:r>
          </w:p>
        </w:tc>
      </w:tr>
      <w:tr w:rsidR="002F2D04" w:rsidRPr="00FC3433" w14:paraId="046E03D6" w14:textId="77777777" w:rsidTr="002F2D04">
        <w:trPr>
          <w:trHeight w:val="600"/>
        </w:trPr>
        <w:tc>
          <w:tcPr>
            <w:tcW w:w="2605" w:type="dxa"/>
            <w:vAlign w:val="center"/>
            <w:hideMark/>
          </w:tcPr>
          <w:p w14:paraId="4819471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1350" w:type="dxa"/>
            <w:vAlign w:val="center"/>
            <w:hideMark/>
          </w:tcPr>
          <w:p w14:paraId="0CC8B84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-0.96</w:t>
            </w:r>
          </w:p>
        </w:tc>
        <w:tc>
          <w:tcPr>
            <w:tcW w:w="1530" w:type="dxa"/>
            <w:vAlign w:val="center"/>
            <w:hideMark/>
          </w:tcPr>
          <w:p w14:paraId="0B51AEB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0.75</w:t>
            </w:r>
          </w:p>
        </w:tc>
        <w:tc>
          <w:tcPr>
            <w:tcW w:w="1350" w:type="dxa"/>
            <w:vAlign w:val="center"/>
            <w:hideMark/>
          </w:tcPr>
          <w:p w14:paraId="57A799A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0.24</w:t>
            </w:r>
          </w:p>
        </w:tc>
        <w:tc>
          <w:tcPr>
            <w:tcW w:w="1260" w:type="dxa"/>
            <w:vAlign w:val="center"/>
            <w:hideMark/>
          </w:tcPr>
          <w:p w14:paraId="53BECEA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-2.70</w:t>
            </w:r>
          </w:p>
        </w:tc>
        <w:tc>
          <w:tcPr>
            <w:tcW w:w="1260" w:type="dxa"/>
            <w:vAlign w:val="center"/>
            <w:hideMark/>
          </w:tcPr>
          <w:p w14:paraId="5A0B7400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0.77</w:t>
            </w:r>
          </w:p>
        </w:tc>
      </w:tr>
      <w:tr w:rsidR="002F2D04" w:rsidRPr="00FC3433" w14:paraId="77B162F6" w14:textId="77777777" w:rsidTr="002F2D04">
        <w:trPr>
          <w:trHeight w:val="600"/>
        </w:trPr>
        <w:tc>
          <w:tcPr>
            <w:tcW w:w="2605" w:type="dxa"/>
            <w:vAlign w:val="center"/>
            <w:hideMark/>
          </w:tcPr>
          <w:p w14:paraId="0B95E86F" w14:textId="67AFC41C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2F2D0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K. pneumoniae</w:t>
            </w: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1350" w:type="dxa"/>
            <w:vAlign w:val="center"/>
            <w:hideMark/>
          </w:tcPr>
          <w:p w14:paraId="1102ACF0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-0.01</w:t>
            </w:r>
          </w:p>
        </w:tc>
        <w:tc>
          <w:tcPr>
            <w:tcW w:w="1530" w:type="dxa"/>
            <w:vAlign w:val="center"/>
            <w:hideMark/>
          </w:tcPr>
          <w:p w14:paraId="2EB13906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0.08</w:t>
            </w:r>
          </w:p>
        </w:tc>
        <w:tc>
          <w:tcPr>
            <w:tcW w:w="1350" w:type="dxa"/>
            <w:vAlign w:val="center"/>
            <w:hideMark/>
          </w:tcPr>
          <w:p w14:paraId="5FE559BE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0.91</w:t>
            </w:r>
          </w:p>
        </w:tc>
        <w:tc>
          <w:tcPr>
            <w:tcW w:w="1260" w:type="dxa"/>
            <w:vAlign w:val="center"/>
            <w:hideMark/>
          </w:tcPr>
          <w:p w14:paraId="7CB0C18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-0.20</w:t>
            </w:r>
          </w:p>
        </w:tc>
        <w:tc>
          <w:tcPr>
            <w:tcW w:w="1260" w:type="dxa"/>
            <w:vAlign w:val="center"/>
            <w:hideMark/>
          </w:tcPr>
          <w:p w14:paraId="23FE8E9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0.18</w:t>
            </w:r>
          </w:p>
        </w:tc>
      </w:tr>
    </w:tbl>
    <w:p w14:paraId="62EB447A" w14:textId="77777777" w:rsidR="00FC3433" w:rsidRPr="004B743A" w:rsidRDefault="00FC3433" w:rsidP="002F2D04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</w:p>
    <w:p w14:paraId="209C82D3" w14:textId="44F339C7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B743A">
        <w:rPr>
          <w:rFonts w:ascii="Times New Roman" w:hAnsi="Times New Roman" w:cs="Times New Roman"/>
          <w:i/>
          <w:iCs/>
          <w:color w:val="000000" w:themeColor="text1"/>
        </w:rPr>
        <w:t xml:space="preserve">Table 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begin"/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instrText xml:space="preserve"> SEQ Table \* ARABIC </w:instrTex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separate"/>
      </w:r>
      <w:r w:rsidR="00B66BB4" w:rsidRPr="004B743A">
        <w:rPr>
          <w:rFonts w:ascii="Times New Roman" w:hAnsi="Times New Roman" w:cs="Times New Roman"/>
          <w:i/>
          <w:iCs/>
          <w:noProof/>
          <w:color w:val="000000" w:themeColor="text1"/>
        </w:rPr>
        <w:t>5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end"/>
      </w:r>
      <w:r w:rsidRPr="002F2D04">
        <w:rPr>
          <w:rFonts w:ascii="Times New Roman" w:hAnsi="Times New Roman" w:cs="Times New Roman"/>
          <w:color w:val="000000" w:themeColor="text1"/>
        </w:rPr>
        <w:t xml:space="preserve">: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Meta-regression analysis result </w:t>
      </w:r>
      <w:r w:rsidR="004B743A"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of the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2F2D0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14:ligatures w14:val="none"/>
        </w:rPr>
        <w:t>resistance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of </w:t>
      </w:r>
      <w:r w:rsidR="002F2D04" w:rsidRPr="00B92714">
        <w:rPr>
          <w:rFonts w:ascii="Times New Roman" w:hAnsi="Times New Roman" w:cs="Times New Roman"/>
          <w:i/>
          <w:iCs/>
          <w:color w:val="000000" w:themeColor="text1"/>
        </w:rPr>
        <w:t>K. pneumoniae</w:t>
      </w:r>
      <w:r w:rsidR="002F2D04" w:rsidRPr="002F2D04">
        <w:rPr>
          <w:rFonts w:ascii="Times New Roman" w:hAnsi="Times New Roman" w:cs="Times New Roman"/>
          <w:color w:val="000000" w:themeColor="text1"/>
        </w:rPr>
        <w:t xml:space="preserve"> </w:t>
      </w:r>
      <w:r w:rsidRPr="00B92714">
        <w:rPr>
          <w:rFonts w:ascii="Times New Roman" w:hAnsi="Times New Roman" w:cs="Times New Roman"/>
          <w:color w:val="000000" w:themeColor="text1"/>
        </w:rPr>
        <w:t>to</w:t>
      </w:r>
      <w:r w:rsidRPr="002F2D04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FC3433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cefotaxime</w:t>
      </w:r>
    </w:p>
    <w:p w14:paraId="38F5B3ED" w14:textId="2F538D07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2F2D04">
        <w:rPr>
          <w:rFonts w:ascii="Times New Roman" w:hAnsi="Times New Roman" w:cs="Times New Roman"/>
          <w:color w:val="000000" w:themeColor="text1"/>
        </w:rPr>
        <w:t>among neonates with sepsis in Ethiopia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1350"/>
        <w:gridCol w:w="1530"/>
        <w:gridCol w:w="1350"/>
        <w:gridCol w:w="1260"/>
        <w:gridCol w:w="1260"/>
      </w:tblGrid>
      <w:tr w:rsidR="002F2D04" w:rsidRPr="00FC3433" w14:paraId="0D0DE2BA" w14:textId="77777777" w:rsidTr="00B66BB4">
        <w:trPr>
          <w:trHeight w:val="615"/>
        </w:trPr>
        <w:tc>
          <w:tcPr>
            <w:tcW w:w="2605" w:type="dxa"/>
            <w:vAlign w:val="center"/>
            <w:hideMark/>
          </w:tcPr>
          <w:p w14:paraId="08BAD93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1350" w:type="dxa"/>
            <w:vAlign w:val="center"/>
            <w:hideMark/>
          </w:tcPr>
          <w:p w14:paraId="032C03D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1530" w:type="dxa"/>
            <w:vAlign w:val="center"/>
            <w:hideMark/>
          </w:tcPr>
          <w:p w14:paraId="4A9B7E4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1350" w:type="dxa"/>
            <w:vAlign w:val="center"/>
            <w:hideMark/>
          </w:tcPr>
          <w:p w14:paraId="4A478431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520" w:type="dxa"/>
            <w:gridSpan w:val="2"/>
            <w:vAlign w:val="center"/>
            <w:hideMark/>
          </w:tcPr>
          <w:p w14:paraId="34A730F4" w14:textId="444D8A44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66B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[95% CI]</w:t>
            </w:r>
          </w:p>
        </w:tc>
      </w:tr>
      <w:tr w:rsidR="002F2D04" w:rsidRPr="00FC3433" w14:paraId="63BB5C1C" w14:textId="77777777" w:rsidTr="00B66BB4">
        <w:trPr>
          <w:trHeight w:val="600"/>
        </w:trPr>
        <w:tc>
          <w:tcPr>
            <w:tcW w:w="2605" w:type="dxa"/>
            <w:vAlign w:val="center"/>
            <w:hideMark/>
          </w:tcPr>
          <w:p w14:paraId="68BFA421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1350" w:type="dxa"/>
            <w:vAlign w:val="center"/>
            <w:hideMark/>
          </w:tcPr>
          <w:p w14:paraId="1B08666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1.09</w:t>
            </w:r>
          </w:p>
        </w:tc>
        <w:tc>
          <w:tcPr>
            <w:tcW w:w="1530" w:type="dxa"/>
            <w:vAlign w:val="center"/>
            <w:hideMark/>
          </w:tcPr>
          <w:p w14:paraId="2C4E0E4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2.27</w:t>
            </w:r>
          </w:p>
        </w:tc>
        <w:tc>
          <w:tcPr>
            <w:tcW w:w="1350" w:type="dxa"/>
            <w:vAlign w:val="center"/>
            <w:hideMark/>
          </w:tcPr>
          <w:p w14:paraId="4987B4B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0.68</w:t>
            </w:r>
          </w:p>
        </w:tc>
        <w:tc>
          <w:tcPr>
            <w:tcW w:w="1260" w:type="dxa"/>
            <w:vAlign w:val="center"/>
            <w:hideMark/>
          </w:tcPr>
          <w:p w14:paraId="762C4C9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-8.68</w:t>
            </w:r>
          </w:p>
        </w:tc>
        <w:tc>
          <w:tcPr>
            <w:tcW w:w="1260" w:type="dxa"/>
            <w:vAlign w:val="center"/>
            <w:hideMark/>
          </w:tcPr>
          <w:p w14:paraId="1C82DF40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10.86</w:t>
            </w:r>
          </w:p>
        </w:tc>
      </w:tr>
      <w:tr w:rsidR="002F2D04" w:rsidRPr="00FC3433" w14:paraId="480BA4E6" w14:textId="77777777" w:rsidTr="00B66BB4">
        <w:trPr>
          <w:trHeight w:val="600"/>
        </w:trPr>
        <w:tc>
          <w:tcPr>
            <w:tcW w:w="2605" w:type="dxa"/>
            <w:vAlign w:val="center"/>
            <w:hideMark/>
          </w:tcPr>
          <w:p w14:paraId="25C9916A" w14:textId="79B39081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B743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K. pneumoniae</w:t>
            </w: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1350" w:type="dxa"/>
            <w:vAlign w:val="center"/>
            <w:hideMark/>
          </w:tcPr>
          <w:p w14:paraId="40DC50E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0.04</w:t>
            </w:r>
          </w:p>
        </w:tc>
        <w:tc>
          <w:tcPr>
            <w:tcW w:w="1530" w:type="dxa"/>
            <w:vAlign w:val="center"/>
            <w:hideMark/>
          </w:tcPr>
          <w:p w14:paraId="5F19372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0.26</w:t>
            </w:r>
          </w:p>
        </w:tc>
        <w:tc>
          <w:tcPr>
            <w:tcW w:w="1350" w:type="dxa"/>
            <w:vAlign w:val="center"/>
            <w:hideMark/>
          </w:tcPr>
          <w:p w14:paraId="6566206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0.90</w:t>
            </w:r>
          </w:p>
        </w:tc>
        <w:tc>
          <w:tcPr>
            <w:tcW w:w="1260" w:type="dxa"/>
            <w:vAlign w:val="center"/>
            <w:hideMark/>
          </w:tcPr>
          <w:p w14:paraId="19F5B03D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-1.09</w:t>
            </w:r>
          </w:p>
        </w:tc>
        <w:tc>
          <w:tcPr>
            <w:tcW w:w="1260" w:type="dxa"/>
            <w:vAlign w:val="center"/>
            <w:hideMark/>
          </w:tcPr>
          <w:p w14:paraId="0176DD1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1.16</w:t>
            </w:r>
          </w:p>
        </w:tc>
      </w:tr>
    </w:tbl>
    <w:p w14:paraId="16BB2D52" w14:textId="77777777" w:rsidR="00FC3433" w:rsidRPr="002F2D04" w:rsidRDefault="00FC3433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AD596D1" w14:textId="302F09B2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B743A">
        <w:rPr>
          <w:rFonts w:ascii="Times New Roman" w:hAnsi="Times New Roman" w:cs="Times New Roman"/>
          <w:i/>
          <w:iCs/>
          <w:color w:val="000000" w:themeColor="text1"/>
        </w:rPr>
        <w:t xml:space="preserve">Table 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begin"/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instrText xml:space="preserve"> SEQ Table \* ARABIC </w:instrTex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separate"/>
      </w:r>
      <w:r w:rsidR="00B66BB4" w:rsidRPr="004B743A">
        <w:rPr>
          <w:rFonts w:ascii="Times New Roman" w:hAnsi="Times New Roman" w:cs="Times New Roman"/>
          <w:i/>
          <w:iCs/>
          <w:noProof/>
          <w:color w:val="000000" w:themeColor="text1"/>
        </w:rPr>
        <w:t>6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end"/>
      </w:r>
      <w:r w:rsidRPr="002F2D04">
        <w:rPr>
          <w:rFonts w:ascii="Times New Roman" w:hAnsi="Times New Roman" w:cs="Times New Roman"/>
          <w:color w:val="000000" w:themeColor="text1"/>
        </w:rPr>
        <w:t xml:space="preserve">: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Meta-regression analysis result </w:t>
      </w:r>
      <w:r w:rsidR="004B743A"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of the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2F2D0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14:ligatures w14:val="none"/>
        </w:rPr>
        <w:t>resistance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of </w:t>
      </w:r>
      <w:r w:rsidR="002F2D04" w:rsidRPr="00B92714">
        <w:rPr>
          <w:rFonts w:ascii="Times New Roman" w:hAnsi="Times New Roman" w:cs="Times New Roman"/>
          <w:i/>
          <w:iCs/>
          <w:color w:val="000000" w:themeColor="text1"/>
        </w:rPr>
        <w:t>K. pneumoniae</w:t>
      </w:r>
      <w:r w:rsidR="002F2D04" w:rsidRPr="002F2D04">
        <w:rPr>
          <w:rFonts w:ascii="Times New Roman" w:hAnsi="Times New Roman" w:cs="Times New Roman"/>
          <w:color w:val="000000" w:themeColor="text1"/>
        </w:rPr>
        <w:t xml:space="preserve"> </w:t>
      </w:r>
      <w:r w:rsidRPr="00B92714">
        <w:rPr>
          <w:rFonts w:ascii="Times New Roman" w:hAnsi="Times New Roman" w:cs="Times New Roman"/>
          <w:color w:val="000000" w:themeColor="text1"/>
        </w:rPr>
        <w:t xml:space="preserve">to </w:t>
      </w:r>
      <w:r w:rsidRPr="00FC3433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cef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tazidime</w:t>
      </w:r>
    </w:p>
    <w:p w14:paraId="3F078666" w14:textId="77777777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2F2D04">
        <w:rPr>
          <w:rFonts w:ascii="Times New Roman" w:hAnsi="Times New Roman" w:cs="Times New Roman"/>
          <w:color w:val="000000" w:themeColor="text1"/>
        </w:rPr>
        <w:t>among neonates with sepsis in Ethiopia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1350"/>
        <w:gridCol w:w="1530"/>
        <w:gridCol w:w="1350"/>
        <w:gridCol w:w="1260"/>
        <w:gridCol w:w="1260"/>
      </w:tblGrid>
      <w:tr w:rsidR="002F2D04" w:rsidRPr="00FC3433" w14:paraId="2391FB07" w14:textId="77777777" w:rsidTr="00B66BB4">
        <w:trPr>
          <w:trHeight w:val="615"/>
        </w:trPr>
        <w:tc>
          <w:tcPr>
            <w:tcW w:w="2605" w:type="dxa"/>
            <w:vAlign w:val="center"/>
            <w:hideMark/>
          </w:tcPr>
          <w:p w14:paraId="046794D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1350" w:type="dxa"/>
            <w:vAlign w:val="center"/>
            <w:hideMark/>
          </w:tcPr>
          <w:p w14:paraId="14C5ED40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1530" w:type="dxa"/>
            <w:vAlign w:val="center"/>
            <w:hideMark/>
          </w:tcPr>
          <w:p w14:paraId="082B6E5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1350" w:type="dxa"/>
            <w:vAlign w:val="center"/>
            <w:hideMark/>
          </w:tcPr>
          <w:p w14:paraId="0535D5E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520" w:type="dxa"/>
            <w:gridSpan w:val="2"/>
            <w:vAlign w:val="center"/>
            <w:hideMark/>
          </w:tcPr>
          <w:p w14:paraId="7D5AE862" w14:textId="3626C67E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66B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[95% CI]</w:t>
            </w:r>
          </w:p>
        </w:tc>
      </w:tr>
      <w:tr w:rsidR="002F2D04" w:rsidRPr="00FC3433" w14:paraId="4A79EF96" w14:textId="77777777" w:rsidTr="00B66BB4">
        <w:trPr>
          <w:trHeight w:val="600"/>
        </w:trPr>
        <w:tc>
          <w:tcPr>
            <w:tcW w:w="2605" w:type="dxa"/>
            <w:vAlign w:val="center"/>
            <w:hideMark/>
          </w:tcPr>
          <w:p w14:paraId="3258061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1350" w:type="dxa"/>
            <w:vAlign w:val="center"/>
            <w:hideMark/>
          </w:tcPr>
          <w:p w14:paraId="75EEBCA7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7.39</w:t>
            </w:r>
          </w:p>
        </w:tc>
        <w:tc>
          <w:tcPr>
            <w:tcW w:w="1530" w:type="dxa"/>
            <w:vAlign w:val="center"/>
            <w:hideMark/>
          </w:tcPr>
          <w:p w14:paraId="62C84F1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4.88</w:t>
            </w:r>
          </w:p>
        </w:tc>
        <w:tc>
          <w:tcPr>
            <w:tcW w:w="1350" w:type="dxa"/>
            <w:vAlign w:val="center"/>
            <w:hideMark/>
          </w:tcPr>
          <w:p w14:paraId="39904D3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0.21</w:t>
            </w:r>
          </w:p>
        </w:tc>
        <w:tc>
          <w:tcPr>
            <w:tcW w:w="1260" w:type="dxa"/>
            <w:vAlign w:val="center"/>
            <w:hideMark/>
          </w:tcPr>
          <w:p w14:paraId="6FEF724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-6.16</w:t>
            </w:r>
          </w:p>
        </w:tc>
        <w:tc>
          <w:tcPr>
            <w:tcW w:w="1260" w:type="dxa"/>
            <w:vAlign w:val="center"/>
            <w:hideMark/>
          </w:tcPr>
          <w:p w14:paraId="5000D1B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20.94</w:t>
            </w:r>
          </w:p>
        </w:tc>
      </w:tr>
      <w:tr w:rsidR="002F2D04" w:rsidRPr="00FC3433" w14:paraId="25E5EAF4" w14:textId="77777777" w:rsidTr="00B66BB4">
        <w:trPr>
          <w:trHeight w:val="600"/>
        </w:trPr>
        <w:tc>
          <w:tcPr>
            <w:tcW w:w="2605" w:type="dxa"/>
            <w:vAlign w:val="center"/>
            <w:hideMark/>
          </w:tcPr>
          <w:p w14:paraId="42E9175F" w14:textId="753A1028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B743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K. pneumoniae</w:t>
            </w: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1350" w:type="dxa"/>
            <w:vAlign w:val="center"/>
            <w:hideMark/>
          </w:tcPr>
          <w:p w14:paraId="0332751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0.03</w:t>
            </w:r>
          </w:p>
        </w:tc>
        <w:tc>
          <w:tcPr>
            <w:tcW w:w="1530" w:type="dxa"/>
            <w:vAlign w:val="center"/>
            <w:hideMark/>
          </w:tcPr>
          <w:p w14:paraId="41C314E7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0.40</w:t>
            </w:r>
          </w:p>
        </w:tc>
        <w:tc>
          <w:tcPr>
            <w:tcW w:w="1350" w:type="dxa"/>
            <w:vAlign w:val="center"/>
            <w:hideMark/>
          </w:tcPr>
          <w:p w14:paraId="7405AD1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0.95</w:t>
            </w:r>
          </w:p>
        </w:tc>
        <w:tc>
          <w:tcPr>
            <w:tcW w:w="1260" w:type="dxa"/>
            <w:vAlign w:val="center"/>
            <w:hideMark/>
          </w:tcPr>
          <w:p w14:paraId="18CD8381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-1.08</w:t>
            </w:r>
          </w:p>
        </w:tc>
        <w:tc>
          <w:tcPr>
            <w:tcW w:w="1260" w:type="dxa"/>
            <w:vAlign w:val="center"/>
            <w:hideMark/>
          </w:tcPr>
          <w:p w14:paraId="1F3A9800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1.14</w:t>
            </w:r>
          </w:p>
        </w:tc>
      </w:tr>
    </w:tbl>
    <w:p w14:paraId="0F164D63" w14:textId="40B33F6F" w:rsidR="00FC3433" w:rsidRPr="002F2D04" w:rsidRDefault="00FC3433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87C1F69" w14:textId="77777777" w:rsidR="009965BC" w:rsidRPr="002F2D04" w:rsidRDefault="009965BC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E8D9C77" w14:textId="77777777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692FFDD" w14:textId="01F768FB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B743A">
        <w:rPr>
          <w:rFonts w:ascii="Times New Roman" w:hAnsi="Times New Roman" w:cs="Times New Roman"/>
          <w:i/>
          <w:iCs/>
          <w:color w:val="000000" w:themeColor="text1"/>
        </w:rPr>
        <w:lastRenderedPageBreak/>
        <w:t xml:space="preserve">Table 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begin"/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instrText xml:space="preserve"> SEQ Table \* ARABIC </w:instrTex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separate"/>
      </w:r>
      <w:r w:rsidR="00B66BB4" w:rsidRPr="004B743A">
        <w:rPr>
          <w:rFonts w:ascii="Times New Roman" w:hAnsi="Times New Roman" w:cs="Times New Roman"/>
          <w:i/>
          <w:iCs/>
          <w:noProof/>
          <w:color w:val="000000" w:themeColor="text1"/>
        </w:rPr>
        <w:t>7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end"/>
      </w:r>
      <w:r w:rsidRPr="002F2D04">
        <w:rPr>
          <w:rFonts w:ascii="Times New Roman" w:hAnsi="Times New Roman" w:cs="Times New Roman"/>
          <w:color w:val="000000" w:themeColor="text1"/>
        </w:rPr>
        <w:t xml:space="preserve">: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Meta-regression analysis result </w:t>
      </w:r>
      <w:r w:rsidR="004B743A"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of the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2F2D0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14:ligatures w14:val="none"/>
        </w:rPr>
        <w:t>resistance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of </w:t>
      </w:r>
      <w:r w:rsidR="002F2D04" w:rsidRPr="00B92714">
        <w:rPr>
          <w:rFonts w:ascii="Times New Roman" w:hAnsi="Times New Roman" w:cs="Times New Roman"/>
          <w:i/>
          <w:iCs/>
          <w:color w:val="000000" w:themeColor="text1"/>
        </w:rPr>
        <w:t>K. pneumoniae</w:t>
      </w:r>
      <w:r w:rsidR="002F2D04" w:rsidRPr="002F2D04">
        <w:rPr>
          <w:rFonts w:ascii="Times New Roman" w:hAnsi="Times New Roman" w:cs="Times New Roman"/>
          <w:color w:val="000000" w:themeColor="text1"/>
        </w:rPr>
        <w:t xml:space="preserve"> </w:t>
      </w:r>
      <w:r w:rsidRPr="00B92714">
        <w:rPr>
          <w:rFonts w:ascii="Times New Roman" w:hAnsi="Times New Roman" w:cs="Times New Roman"/>
          <w:color w:val="000000" w:themeColor="text1"/>
        </w:rPr>
        <w:t>to</w:t>
      </w:r>
      <w:r w:rsidRPr="002F2D04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ceftriaxone</w:t>
      </w:r>
    </w:p>
    <w:p w14:paraId="306EAE9B" w14:textId="77777777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2F2D04">
        <w:rPr>
          <w:rFonts w:ascii="Times New Roman" w:hAnsi="Times New Roman" w:cs="Times New Roman"/>
          <w:color w:val="000000" w:themeColor="text1"/>
        </w:rPr>
        <w:t>among neonates with sepsis in Ethiopia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350"/>
        <w:gridCol w:w="1080"/>
        <w:gridCol w:w="1260"/>
        <w:gridCol w:w="1350"/>
        <w:gridCol w:w="1260"/>
      </w:tblGrid>
      <w:tr w:rsidR="002F2D04" w:rsidRPr="00FC3433" w14:paraId="74F07D77" w14:textId="77777777" w:rsidTr="00B66BB4">
        <w:trPr>
          <w:trHeight w:val="615"/>
        </w:trPr>
        <w:tc>
          <w:tcPr>
            <w:tcW w:w="2875" w:type="dxa"/>
            <w:vAlign w:val="center"/>
            <w:hideMark/>
          </w:tcPr>
          <w:p w14:paraId="133DF7D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1350" w:type="dxa"/>
            <w:vAlign w:val="center"/>
            <w:hideMark/>
          </w:tcPr>
          <w:p w14:paraId="4B5948F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1080" w:type="dxa"/>
            <w:vAlign w:val="center"/>
            <w:hideMark/>
          </w:tcPr>
          <w:p w14:paraId="3B52355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1260" w:type="dxa"/>
            <w:vAlign w:val="center"/>
            <w:hideMark/>
          </w:tcPr>
          <w:p w14:paraId="5BD4B76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610" w:type="dxa"/>
            <w:gridSpan w:val="2"/>
            <w:vAlign w:val="center"/>
            <w:hideMark/>
          </w:tcPr>
          <w:p w14:paraId="0A8D9742" w14:textId="0A0CBDB6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66B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[95% CI]</w:t>
            </w:r>
          </w:p>
        </w:tc>
      </w:tr>
      <w:tr w:rsidR="002F2D04" w:rsidRPr="00FC3433" w14:paraId="5567AB44" w14:textId="77777777" w:rsidTr="00B66BB4">
        <w:trPr>
          <w:trHeight w:val="600"/>
        </w:trPr>
        <w:tc>
          <w:tcPr>
            <w:tcW w:w="2875" w:type="dxa"/>
            <w:vAlign w:val="center"/>
            <w:hideMark/>
          </w:tcPr>
          <w:p w14:paraId="490A2ACD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1350" w:type="dxa"/>
            <w:vAlign w:val="center"/>
            <w:hideMark/>
          </w:tcPr>
          <w:p w14:paraId="2618DBF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1.01</w:t>
            </w:r>
          </w:p>
        </w:tc>
        <w:tc>
          <w:tcPr>
            <w:tcW w:w="1080" w:type="dxa"/>
            <w:vAlign w:val="center"/>
            <w:hideMark/>
          </w:tcPr>
          <w:p w14:paraId="22BB058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0.97</w:t>
            </w:r>
          </w:p>
        </w:tc>
        <w:tc>
          <w:tcPr>
            <w:tcW w:w="1260" w:type="dxa"/>
            <w:vAlign w:val="center"/>
            <w:hideMark/>
          </w:tcPr>
          <w:p w14:paraId="7BD08088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0.33</w:t>
            </w:r>
          </w:p>
        </w:tc>
        <w:tc>
          <w:tcPr>
            <w:tcW w:w="1350" w:type="dxa"/>
            <w:vAlign w:val="center"/>
            <w:hideMark/>
          </w:tcPr>
          <w:p w14:paraId="08DFD5D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-1.19</w:t>
            </w:r>
          </w:p>
        </w:tc>
        <w:tc>
          <w:tcPr>
            <w:tcW w:w="1260" w:type="dxa"/>
            <w:vAlign w:val="center"/>
            <w:hideMark/>
          </w:tcPr>
          <w:p w14:paraId="0E1BA3CD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3.21</w:t>
            </w:r>
          </w:p>
        </w:tc>
      </w:tr>
      <w:tr w:rsidR="002F2D04" w:rsidRPr="00FC3433" w14:paraId="470582CE" w14:textId="77777777" w:rsidTr="00B66BB4">
        <w:trPr>
          <w:trHeight w:val="600"/>
        </w:trPr>
        <w:tc>
          <w:tcPr>
            <w:tcW w:w="2875" w:type="dxa"/>
            <w:vAlign w:val="center"/>
            <w:hideMark/>
          </w:tcPr>
          <w:p w14:paraId="05222799" w14:textId="57A56D22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B743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K. pneumoniae</w:t>
            </w: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1350" w:type="dxa"/>
            <w:vAlign w:val="center"/>
            <w:hideMark/>
          </w:tcPr>
          <w:p w14:paraId="0A55CE8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0.14</w:t>
            </w:r>
          </w:p>
        </w:tc>
        <w:tc>
          <w:tcPr>
            <w:tcW w:w="1080" w:type="dxa"/>
            <w:vAlign w:val="center"/>
            <w:hideMark/>
          </w:tcPr>
          <w:p w14:paraId="18E108DB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0.11</w:t>
            </w:r>
          </w:p>
        </w:tc>
        <w:tc>
          <w:tcPr>
            <w:tcW w:w="1260" w:type="dxa"/>
            <w:vAlign w:val="center"/>
            <w:hideMark/>
          </w:tcPr>
          <w:p w14:paraId="0C1D7E0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0.23</w:t>
            </w:r>
          </w:p>
        </w:tc>
        <w:tc>
          <w:tcPr>
            <w:tcW w:w="1350" w:type="dxa"/>
            <w:vAlign w:val="center"/>
            <w:hideMark/>
          </w:tcPr>
          <w:p w14:paraId="6279469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-0.11</w:t>
            </w:r>
          </w:p>
        </w:tc>
        <w:tc>
          <w:tcPr>
            <w:tcW w:w="1260" w:type="dxa"/>
            <w:vAlign w:val="center"/>
            <w:hideMark/>
          </w:tcPr>
          <w:p w14:paraId="6195B31E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0.40</w:t>
            </w:r>
          </w:p>
        </w:tc>
      </w:tr>
    </w:tbl>
    <w:p w14:paraId="42C01617" w14:textId="77777777" w:rsidR="00B66BB4" w:rsidRPr="004B743A" w:rsidRDefault="00B66BB4" w:rsidP="002F2D04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</w:p>
    <w:p w14:paraId="1B57B459" w14:textId="30C0B7E1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B743A">
        <w:rPr>
          <w:rFonts w:ascii="Times New Roman" w:hAnsi="Times New Roman" w:cs="Times New Roman"/>
          <w:i/>
          <w:iCs/>
          <w:color w:val="000000" w:themeColor="text1"/>
        </w:rPr>
        <w:t xml:space="preserve">Table 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begin"/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instrText xml:space="preserve"> SEQ Table \* ARABIC </w:instrTex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separate"/>
      </w:r>
      <w:r w:rsidR="00B66BB4" w:rsidRPr="004B743A">
        <w:rPr>
          <w:rFonts w:ascii="Times New Roman" w:hAnsi="Times New Roman" w:cs="Times New Roman"/>
          <w:i/>
          <w:iCs/>
          <w:noProof/>
          <w:color w:val="000000" w:themeColor="text1"/>
        </w:rPr>
        <w:t>8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end"/>
      </w:r>
      <w:r w:rsidRPr="002F2D04">
        <w:rPr>
          <w:rFonts w:ascii="Times New Roman" w:hAnsi="Times New Roman" w:cs="Times New Roman"/>
          <w:color w:val="000000" w:themeColor="text1"/>
        </w:rPr>
        <w:t xml:space="preserve">: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Meta-regression analysis result </w:t>
      </w:r>
      <w:r w:rsidR="004B743A"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of the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2F2D0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14:ligatures w14:val="none"/>
        </w:rPr>
        <w:t>resistance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of </w:t>
      </w:r>
      <w:r w:rsidR="002F2D04" w:rsidRPr="00B92714">
        <w:rPr>
          <w:rFonts w:ascii="Times New Roman" w:hAnsi="Times New Roman" w:cs="Times New Roman"/>
          <w:i/>
          <w:iCs/>
          <w:color w:val="000000" w:themeColor="text1"/>
        </w:rPr>
        <w:t>K. pneumoniae</w:t>
      </w:r>
      <w:r w:rsidR="002F2D04" w:rsidRPr="002F2D04">
        <w:rPr>
          <w:rFonts w:ascii="Times New Roman" w:hAnsi="Times New Roman" w:cs="Times New Roman"/>
          <w:color w:val="000000" w:themeColor="text1"/>
        </w:rPr>
        <w:t xml:space="preserve"> </w:t>
      </w:r>
      <w:r w:rsidRPr="00B92714">
        <w:rPr>
          <w:rFonts w:ascii="Times New Roman" w:hAnsi="Times New Roman" w:cs="Times New Roman"/>
          <w:color w:val="000000" w:themeColor="text1"/>
        </w:rPr>
        <w:t>to</w:t>
      </w:r>
      <w:r w:rsidRPr="002F2D04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Chloramphenicol </w:t>
      </w:r>
      <w:r w:rsidRPr="002F2D04">
        <w:rPr>
          <w:rFonts w:ascii="Times New Roman" w:hAnsi="Times New Roman" w:cs="Times New Roman"/>
          <w:color w:val="000000" w:themeColor="text1"/>
        </w:rPr>
        <w:t>among neonates with sepsis in Ethiopia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350"/>
        <w:gridCol w:w="1080"/>
        <w:gridCol w:w="1260"/>
        <w:gridCol w:w="1350"/>
        <w:gridCol w:w="1260"/>
      </w:tblGrid>
      <w:tr w:rsidR="002F2D04" w:rsidRPr="00FC3433" w14:paraId="2B17D5C0" w14:textId="77777777" w:rsidTr="00B66BB4">
        <w:trPr>
          <w:trHeight w:val="615"/>
        </w:trPr>
        <w:tc>
          <w:tcPr>
            <w:tcW w:w="2875" w:type="dxa"/>
            <w:vAlign w:val="center"/>
            <w:hideMark/>
          </w:tcPr>
          <w:p w14:paraId="0904F8C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1350" w:type="dxa"/>
            <w:vAlign w:val="center"/>
            <w:hideMark/>
          </w:tcPr>
          <w:p w14:paraId="1EC82BCE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1080" w:type="dxa"/>
            <w:vAlign w:val="center"/>
            <w:hideMark/>
          </w:tcPr>
          <w:p w14:paraId="004544F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1260" w:type="dxa"/>
            <w:vAlign w:val="center"/>
            <w:hideMark/>
          </w:tcPr>
          <w:p w14:paraId="7C72B9D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610" w:type="dxa"/>
            <w:gridSpan w:val="2"/>
            <w:vAlign w:val="center"/>
            <w:hideMark/>
          </w:tcPr>
          <w:p w14:paraId="5850B40A" w14:textId="361733AB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66B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[95% CI]</w:t>
            </w:r>
          </w:p>
        </w:tc>
      </w:tr>
      <w:tr w:rsidR="002F2D04" w:rsidRPr="00FC3433" w14:paraId="53B2016B" w14:textId="77777777" w:rsidTr="00B66BB4">
        <w:trPr>
          <w:trHeight w:val="600"/>
        </w:trPr>
        <w:tc>
          <w:tcPr>
            <w:tcW w:w="2875" w:type="dxa"/>
            <w:vAlign w:val="center"/>
            <w:hideMark/>
          </w:tcPr>
          <w:p w14:paraId="4C6FF2B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1350" w:type="dxa"/>
            <w:vAlign w:val="center"/>
            <w:hideMark/>
          </w:tcPr>
          <w:p w14:paraId="7DBFAA73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-0.95</w:t>
            </w:r>
          </w:p>
        </w:tc>
        <w:tc>
          <w:tcPr>
            <w:tcW w:w="1080" w:type="dxa"/>
            <w:vAlign w:val="center"/>
            <w:hideMark/>
          </w:tcPr>
          <w:p w14:paraId="3CFAF8A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1.43</w:t>
            </w:r>
          </w:p>
        </w:tc>
        <w:tc>
          <w:tcPr>
            <w:tcW w:w="1260" w:type="dxa"/>
            <w:vAlign w:val="center"/>
            <w:hideMark/>
          </w:tcPr>
          <w:p w14:paraId="0322410B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0.53</w:t>
            </w:r>
          </w:p>
        </w:tc>
        <w:tc>
          <w:tcPr>
            <w:tcW w:w="1350" w:type="dxa"/>
            <w:vAlign w:val="center"/>
            <w:hideMark/>
          </w:tcPr>
          <w:p w14:paraId="5425E7B6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-4.33</w:t>
            </w:r>
          </w:p>
        </w:tc>
        <w:tc>
          <w:tcPr>
            <w:tcW w:w="1260" w:type="dxa"/>
            <w:vAlign w:val="center"/>
            <w:hideMark/>
          </w:tcPr>
          <w:p w14:paraId="4D370B1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2.42</w:t>
            </w:r>
          </w:p>
        </w:tc>
      </w:tr>
      <w:tr w:rsidR="002F2D04" w:rsidRPr="00FC3433" w14:paraId="243E42BD" w14:textId="77777777" w:rsidTr="00B66BB4">
        <w:trPr>
          <w:trHeight w:val="600"/>
        </w:trPr>
        <w:tc>
          <w:tcPr>
            <w:tcW w:w="2875" w:type="dxa"/>
            <w:vAlign w:val="center"/>
            <w:hideMark/>
          </w:tcPr>
          <w:p w14:paraId="6EED5450" w14:textId="3C973423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B743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K. pneumoniae</w:t>
            </w: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1350" w:type="dxa"/>
            <w:vAlign w:val="center"/>
            <w:hideMark/>
          </w:tcPr>
          <w:p w14:paraId="21C8773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-0.02</w:t>
            </w:r>
          </w:p>
        </w:tc>
        <w:tc>
          <w:tcPr>
            <w:tcW w:w="1080" w:type="dxa"/>
            <w:vAlign w:val="center"/>
            <w:hideMark/>
          </w:tcPr>
          <w:p w14:paraId="2292B0C8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0.16</w:t>
            </w:r>
          </w:p>
        </w:tc>
        <w:tc>
          <w:tcPr>
            <w:tcW w:w="1260" w:type="dxa"/>
            <w:vAlign w:val="center"/>
            <w:hideMark/>
          </w:tcPr>
          <w:p w14:paraId="7094B1C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0.92</w:t>
            </w:r>
          </w:p>
        </w:tc>
        <w:tc>
          <w:tcPr>
            <w:tcW w:w="1350" w:type="dxa"/>
            <w:vAlign w:val="center"/>
            <w:hideMark/>
          </w:tcPr>
          <w:p w14:paraId="137550A7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-0.40</w:t>
            </w:r>
          </w:p>
        </w:tc>
        <w:tc>
          <w:tcPr>
            <w:tcW w:w="1260" w:type="dxa"/>
            <w:vAlign w:val="center"/>
            <w:hideMark/>
          </w:tcPr>
          <w:p w14:paraId="16A3C80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0.36</w:t>
            </w:r>
          </w:p>
        </w:tc>
      </w:tr>
    </w:tbl>
    <w:p w14:paraId="54433A23" w14:textId="77777777" w:rsidR="00FC3433" w:rsidRPr="002F2D04" w:rsidRDefault="00FC3433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DEAC0DD" w14:textId="2B1F6416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B743A">
        <w:rPr>
          <w:rFonts w:ascii="Times New Roman" w:hAnsi="Times New Roman" w:cs="Times New Roman"/>
          <w:i/>
          <w:iCs/>
          <w:color w:val="000000" w:themeColor="text1"/>
        </w:rPr>
        <w:t xml:space="preserve">Table 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begin"/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instrText xml:space="preserve"> SEQ Table \* ARABIC </w:instrTex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separate"/>
      </w:r>
      <w:r w:rsidR="00B66BB4" w:rsidRPr="004B743A">
        <w:rPr>
          <w:rFonts w:ascii="Times New Roman" w:hAnsi="Times New Roman" w:cs="Times New Roman"/>
          <w:i/>
          <w:iCs/>
          <w:noProof/>
          <w:color w:val="000000" w:themeColor="text1"/>
        </w:rPr>
        <w:t>9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end"/>
      </w:r>
      <w:r w:rsidRPr="002F2D04">
        <w:rPr>
          <w:rFonts w:ascii="Times New Roman" w:hAnsi="Times New Roman" w:cs="Times New Roman"/>
          <w:color w:val="000000" w:themeColor="text1"/>
        </w:rPr>
        <w:t xml:space="preserve">: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Meta-regression analysis result </w:t>
      </w:r>
      <w:r w:rsidR="004B743A"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of the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2F2D0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14:ligatures w14:val="none"/>
        </w:rPr>
        <w:t>resistance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of </w:t>
      </w:r>
      <w:r w:rsidR="002F2D04" w:rsidRPr="00B92714">
        <w:rPr>
          <w:rFonts w:ascii="Times New Roman" w:hAnsi="Times New Roman" w:cs="Times New Roman"/>
          <w:i/>
          <w:iCs/>
          <w:color w:val="000000" w:themeColor="text1"/>
        </w:rPr>
        <w:t>K. pneumoniae</w:t>
      </w:r>
      <w:r w:rsidR="002F2D04" w:rsidRPr="00B92714">
        <w:rPr>
          <w:rFonts w:ascii="Times New Roman" w:hAnsi="Times New Roman" w:cs="Times New Roman"/>
          <w:color w:val="000000" w:themeColor="text1"/>
        </w:rPr>
        <w:t xml:space="preserve"> </w:t>
      </w:r>
      <w:r w:rsidRPr="00B92714">
        <w:rPr>
          <w:rFonts w:ascii="Times New Roman" w:hAnsi="Times New Roman" w:cs="Times New Roman"/>
          <w:color w:val="000000" w:themeColor="text1"/>
        </w:rPr>
        <w:t>to</w:t>
      </w:r>
      <w:r w:rsidRPr="002F2D04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Ciprofloxacin</w:t>
      </w:r>
    </w:p>
    <w:p w14:paraId="01F5A612" w14:textId="77777777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2F2D04">
        <w:rPr>
          <w:rFonts w:ascii="Times New Roman" w:hAnsi="Times New Roman" w:cs="Times New Roman"/>
          <w:color w:val="000000" w:themeColor="text1"/>
        </w:rPr>
        <w:t>among neonates with sepsis in Ethiopia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350"/>
        <w:gridCol w:w="1080"/>
        <w:gridCol w:w="1260"/>
        <w:gridCol w:w="1350"/>
        <w:gridCol w:w="1260"/>
      </w:tblGrid>
      <w:tr w:rsidR="002F2D04" w:rsidRPr="00FC3433" w14:paraId="0F9CCB84" w14:textId="77777777" w:rsidTr="00B66BB4">
        <w:trPr>
          <w:trHeight w:val="615"/>
        </w:trPr>
        <w:tc>
          <w:tcPr>
            <w:tcW w:w="2875" w:type="dxa"/>
            <w:vAlign w:val="center"/>
            <w:hideMark/>
          </w:tcPr>
          <w:p w14:paraId="06AE0DD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1350" w:type="dxa"/>
            <w:vAlign w:val="center"/>
            <w:hideMark/>
          </w:tcPr>
          <w:p w14:paraId="5E554CB0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1080" w:type="dxa"/>
            <w:vAlign w:val="center"/>
            <w:hideMark/>
          </w:tcPr>
          <w:p w14:paraId="096BF181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1260" w:type="dxa"/>
            <w:vAlign w:val="center"/>
            <w:hideMark/>
          </w:tcPr>
          <w:p w14:paraId="0D1C951E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610" w:type="dxa"/>
            <w:gridSpan w:val="2"/>
            <w:vAlign w:val="center"/>
            <w:hideMark/>
          </w:tcPr>
          <w:p w14:paraId="1C915CAB" w14:textId="51E3475A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66B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[95% CI]</w:t>
            </w:r>
          </w:p>
        </w:tc>
      </w:tr>
      <w:tr w:rsidR="002F2D04" w:rsidRPr="00FC3433" w14:paraId="6D2882BA" w14:textId="77777777" w:rsidTr="00B66BB4">
        <w:trPr>
          <w:trHeight w:val="600"/>
        </w:trPr>
        <w:tc>
          <w:tcPr>
            <w:tcW w:w="2875" w:type="dxa"/>
            <w:vAlign w:val="center"/>
            <w:hideMark/>
          </w:tcPr>
          <w:p w14:paraId="0D382DB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1350" w:type="dxa"/>
            <w:vAlign w:val="center"/>
            <w:hideMark/>
          </w:tcPr>
          <w:p w14:paraId="3F3DB59E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2.71</w:t>
            </w:r>
          </w:p>
        </w:tc>
        <w:tc>
          <w:tcPr>
            <w:tcW w:w="1080" w:type="dxa"/>
            <w:vAlign w:val="center"/>
            <w:hideMark/>
          </w:tcPr>
          <w:p w14:paraId="3D6D51D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1.21</w:t>
            </w:r>
          </w:p>
        </w:tc>
        <w:tc>
          <w:tcPr>
            <w:tcW w:w="1260" w:type="dxa"/>
            <w:vAlign w:val="center"/>
            <w:hideMark/>
          </w:tcPr>
          <w:p w14:paraId="25E90D48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0.05</w:t>
            </w:r>
          </w:p>
        </w:tc>
        <w:tc>
          <w:tcPr>
            <w:tcW w:w="1350" w:type="dxa"/>
            <w:vAlign w:val="center"/>
            <w:hideMark/>
          </w:tcPr>
          <w:p w14:paraId="78AF3FC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-0.01</w:t>
            </w:r>
          </w:p>
        </w:tc>
        <w:tc>
          <w:tcPr>
            <w:tcW w:w="1260" w:type="dxa"/>
            <w:vAlign w:val="center"/>
            <w:hideMark/>
          </w:tcPr>
          <w:p w14:paraId="762E66BE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5.44</w:t>
            </w:r>
          </w:p>
        </w:tc>
      </w:tr>
      <w:tr w:rsidR="002F2D04" w:rsidRPr="00FC3433" w14:paraId="511310BA" w14:textId="77777777" w:rsidTr="00B66BB4">
        <w:trPr>
          <w:trHeight w:val="600"/>
        </w:trPr>
        <w:tc>
          <w:tcPr>
            <w:tcW w:w="2875" w:type="dxa"/>
            <w:vAlign w:val="center"/>
            <w:hideMark/>
          </w:tcPr>
          <w:p w14:paraId="462C1594" w14:textId="44DC1B34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B743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K. pneumoniae</w:t>
            </w: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1350" w:type="dxa"/>
            <w:vAlign w:val="center"/>
            <w:hideMark/>
          </w:tcPr>
          <w:p w14:paraId="244499E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0.28</w:t>
            </w:r>
          </w:p>
        </w:tc>
        <w:tc>
          <w:tcPr>
            <w:tcW w:w="1080" w:type="dxa"/>
            <w:vAlign w:val="center"/>
            <w:hideMark/>
          </w:tcPr>
          <w:p w14:paraId="76D1AD53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0.14</w:t>
            </w:r>
          </w:p>
        </w:tc>
        <w:tc>
          <w:tcPr>
            <w:tcW w:w="1260" w:type="dxa"/>
            <w:vAlign w:val="center"/>
            <w:hideMark/>
          </w:tcPr>
          <w:p w14:paraId="64F34B00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0.07</w:t>
            </w:r>
          </w:p>
        </w:tc>
        <w:tc>
          <w:tcPr>
            <w:tcW w:w="1350" w:type="dxa"/>
            <w:vAlign w:val="center"/>
            <w:hideMark/>
          </w:tcPr>
          <w:p w14:paraId="649136F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-0.03</w:t>
            </w:r>
          </w:p>
        </w:tc>
        <w:tc>
          <w:tcPr>
            <w:tcW w:w="1260" w:type="dxa"/>
            <w:vAlign w:val="center"/>
            <w:hideMark/>
          </w:tcPr>
          <w:p w14:paraId="31F64DC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0.59</w:t>
            </w:r>
          </w:p>
        </w:tc>
      </w:tr>
    </w:tbl>
    <w:p w14:paraId="7A67F3E0" w14:textId="77777777" w:rsidR="00FC3433" w:rsidRPr="002F2D04" w:rsidRDefault="00FC3433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5925DCC" w14:textId="77777777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D112416" w14:textId="77777777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6EADA10" w14:textId="6A392A68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B743A">
        <w:rPr>
          <w:rFonts w:ascii="Times New Roman" w:hAnsi="Times New Roman" w:cs="Times New Roman"/>
          <w:i/>
          <w:iCs/>
          <w:color w:val="000000" w:themeColor="text1"/>
        </w:rPr>
        <w:lastRenderedPageBreak/>
        <w:t xml:space="preserve">Table 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begin"/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instrText xml:space="preserve"> SEQ Table \* ARABIC </w:instrTex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separate"/>
      </w:r>
      <w:r w:rsidR="00B66BB4" w:rsidRPr="004B743A">
        <w:rPr>
          <w:rFonts w:ascii="Times New Roman" w:hAnsi="Times New Roman" w:cs="Times New Roman"/>
          <w:i/>
          <w:iCs/>
          <w:noProof/>
          <w:color w:val="000000" w:themeColor="text1"/>
        </w:rPr>
        <w:t>10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end"/>
      </w:r>
      <w:r w:rsidRPr="002F2D04">
        <w:rPr>
          <w:rFonts w:ascii="Times New Roman" w:hAnsi="Times New Roman" w:cs="Times New Roman"/>
          <w:color w:val="000000" w:themeColor="text1"/>
        </w:rPr>
        <w:t xml:space="preserve">: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Meta-regression analysis result </w:t>
      </w:r>
      <w:r w:rsidR="00B92714"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of the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2F2D0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14:ligatures w14:val="none"/>
        </w:rPr>
        <w:t>resistance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of </w:t>
      </w:r>
      <w:r w:rsidR="002F2D04" w:rsidRPr="00B92714">
        <w:rPr>
          <w:rFonts w:ascii="Times New Roman" w:hAnsi="Times New Roman" w:cs="Times New Roman"/>
          <w:i/>
          <w:iCs/>
          <w:color w:val="000000" w:themeColor="text1"/>
        </w:rPr>
        <w:t>K. pneumoniae</w:t>
      </w:r>
      <w:r w:rsidR="002F2D04" w:rsidRPr="00B92714">
        <w:rPr>
          <w:rFonts w:ascii="Times New Roman" w:hAnsi="Times New Roman" w:cs="Times New Roman"/>
          <w:color w:val="000000" w:themeColor="text1"/>
        </w:rPr>
        <w:t xml:space="preserve"> </w:t>
      </w:r>
      <w:r w:rsidRPr="00B92714">
        <w:rPr>
          <w:rFonts w:ascii="Times New Roman" w:hAnsi="Times New Roman" w:cs="Times New Roman"/>
          <w:color w:val="000000" w:themeColor="text1"/>
        </w:rPr>
        <w:t>to</w:t>
      </w:r>
      <w:r w:rsidRPr="002F2D04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gentamicin</w:t>
      </w:r>
    </w:p>
    <w:p w14:paraId="3ABC6165" w14:textId="77777777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2F2D04">
        <w:rPr>
          <w:rFonts w:ascii="Times New Roman" w:hAnsi="Times New Roman" w:cs="Times New Roman"/>
          <w:color w:val="000000" w:themeColor="text1"/>
        </w:rPr>
        <w:t>among neonates with sepsis in Ethiopia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9"/>
        <w:gridCol w:w="1336"/>
        <w:gridCol w:w="1071"/>
        <w:gridCol w:w="1339"/>
        <w:gridCol w:w="1160"/>
        <w:gridCol w:w="1160"/>
      </w:tblGrid>
      <w:tr w:rsidR="002F2D04" w:rsidRPr="00FC3433" w14:paraId="27125446" w14:textId="77777777" w:rsidTr="00B66BB4">
        <w:trPr>
          <w:trHeight w:val="615"/>
        </w:trPr>
        <w:tc>
          <w:tcPr>
            <w:tcW w:w="3235" w:type="dxa"/>
            <w:vAlign w:val="center"/>
            <w:hideMark/>
          </w:tcPr>
          <w:p w14:paraId="37680C0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1260" w:type="dxa"/>
            <w:vAlign w:val="center"/>
            <w:hideMark/>
          </w:tcPr>
          <w:p w14:paraId="2DA371B1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1080" w:type="dxa"/>
            <w:vAlign w:val="center"/>
            <w:hideMark/>
          </w:tcPr>
          <w:p w14:paraId="724D6FC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1350" w:type="dxa"/>
            <w:vAlign w:val="center"/>
            <w:hideMark/>
          </w:tcPr>
          <w:p w14:paraId="1FC56B3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340" w:type="dxa"/>
            <w:gridSpan w:val="2"/>
            <w:vAlign w:val="center"/>
            <w:hideMark/>
          </w:tcPr>
          <w:p w14:paraId="73AF4C62" w14:textId="6D628A48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66B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[95% CI]</w:t>
            </w:r>
          </w:p>
        </w:tc>
      </w:tr>
      <w:tr w:rsidR="002F2D04" w:rsidRPr="00FC3433" w14:paraId="3AC05714" w14:textId="77777777" w:rsidTr="00B66BB4">
        <w:trPr>
          <w:trHeight w:val="600"/>
        </w:trPr>
        <w:tc>
          <w:tcPr>
            <w:tcW w:w="3235" w:type="dxa"/>
            <w:vAlign w:val="center"/>
            <w:hideMark/>
          </w:tcPr>
          <w:p w14:paraId="0537C0E6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1260" w:type="dxa"/>
            <w:vAlign w:val="center"/>
            <w:hideMark/>
          </w:tcPr>
          <w:p w14:paraId="46EFE543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0.65</w:t>
            </w:r>
          </w:p>
        </w:tc>
        <w:tc>
          <w:tcPr>
            <w:tcW w:w="1080" w:type="dxa"/>
            <w:vAlign w:val="center"/>
            <w:hideMark/>
          </w:tcPr>
          <w:p w14:paraId="7C3B0D88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1.52</w:t>
            </w:r>
          </w:p>
        </w:tc>
        <w:tc>
          <w:tcPr>
            <w:tcW w:w="1350" w:type="dxa"/>
            <w:vAlign w:val="center"/>
            <w:hideMark/>
          </w:tcPr>
          <w:p w14:paraId="0083249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0.68</w:t>
            </w:r>
          </w:p>
        </w:tc>
        <w:tc>
          <w:tcPr>
            <w:tcW w:w="1170" w:type="dxa"/>
            <w:vAlign w:val="center"/>
            <w:hideMark/>
          </w:tcPr>
          <w:p w14:paraId="421EF32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-2.80</w:t>
            </w:r>
          </w:p>
        </w:tc>
        <w:tc>
          <w:tcPr>
            <w:tcW w:w="1170" w:type="dxa"/>
            <w:vAlign w:val="center"/>
            <w:hideMark/>
          </w:tcPr>
          <w:p w14:paraId="3862A0D1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4.10</w:t>
            </w:r>
          </w:p>
        </w:tc>
      </w:tr>
      <w:tr w:rsidR="002F2D04" w:rsidRPr="00FC3433" w14:paraId="0F56DFE0" w14:textId="77777777" w:rsidTr="00B66BB4">
        <w:trPr>
          <w:trHeight w:val="600"/>
        </w:trPr>
        <w:tc>
          <w:tcPr>
            <w:tcW w:w="3235" w:type="dxa"/>
            <w:vAlign w:val="center"/>
            <w:hideMark/>
          </w:tcPr>
          <w:p w14:paraId="7FD97C58" w14:textId="495917E0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B743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K. pneumoniae</w:t>
            </w: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1260" w:type="dxa"/>
            <w:vAlign w:val="center"/>
            <w:hideMark/>
          </w:tcPr>
          <w:p w14:paraId="55843341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0.05</w:t>
            </w:r>
          </w:p>
        </w:tc>
        <w:tc>
          <w:tcPr>
            <w:tcW w:w="1080" w:type="dxa"/>
            <w:vAlign w:val="center"/>
            <w:hideMark/>
          </w:tcPr>
          <w:p w14:paraId="4BAF250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0.17</w:t>
            </w:r>
          </w:p>
        </w:tc>
        <w:tc>
          <w:tcPr>
            <w:tcW w:w="1350" w:type="dxa"/>
            <w:vAlign w:val="center"/>
            <w:hideMark/>
          </w:tcPr>
          <w:p w14:paraId="192D0E6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0.76</w:t>
            </w:r>
          </w:p>
        </w:tc>
        <w:tc>
          <w:tcPr>
            <w:tcW w:w="1170" w:type="dxa"/>
            <w:vAlign w:val="center"/>
            <w:hideMark/>
          </w:tcPr>
          <w:p w14:paraId="708F805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-0.33</w:t>
            </w:r>
          </w:p>
        </w:tc>
        <w:tc>
          <w:tcPr>
            <w:tcW w:w="1170" w:type="dxa"/>
            <w:vAlign w:val="center"/>
            <w:hideMark/>
          </w:tcPr>
          <w:p w14:paraId="4C3B05B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0.43</w:t>
            </w:r>
          </w:p>
        </w:tc>
      </w:tr>
    </w:tbl>
    <w:p w14:paraId="0BF2F2CA" w14:textId="77777777" w:rsidR="00324E0A" w:rsidRPr="002F2D04" w:rsidRDefault="00324E0A" w:rsidP="002F2D04">
      <w:pPr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</w:p>
    <w:p w14:paraId="4CF5227B" w14:textId="52E2751B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B743A">
        <w:rPr>
          <w:rFonts w:ascii="Times New Roman" w:hAnsi="Times New Roman" w:cs="Times New Roman"/>
          <w:i/>
          <w:iCs/>
          <w:color w:val="000000" w:themeColor="text1"/>
        </w:rPr>
        <w:t xml:space="preserve">Table 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begin"/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instrText xml:space="preserve"> SEQ Table \* ARABIC </w:instrTex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separate"/>
      </w:r>
      <w:r w:rsidR="00B66BB4" w:rsidRPr="004B743A">
        <w:rPr>
          <w:rFonts w:ascii="Times New Roman" w:hAnsi="Times New Roman" w:cs="Times New Roman"/>
          <w:i/>
          <w:iCs/>
          <w:noProof/>
          <w:color w:val="000000" w:themeColor="text1"/>
        </w:rPr>
        <w:t>11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end"/>
      </w:r>
      <w:r w:rsidRPr="002F2D04">
        <w:rPr>
          <w:rFonts w:ascii="Times New Roman" w:hAnsi="Times New Roman" w:cs="Times New Roman"/>
          <w:color w:val="000000" w:themeColor="text1"/>
        </w:rPr>
        <w:t xml:space="preserve">: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Meta-regression analysis result </w:t>
      </w:r>
      <w:r w:rsidR="004B743A"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of the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2F2D0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14:ligatures w14:val="none"/>
        </w:rPr>
        <w:t>resistance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of </w:t>
      </w:r>
      <w:r w:rsidR="002F2D04" w:rsidRPr="00B92714">
        <w:rPr>
          <w:rFonts w:ascii="Times New Roman" w:hAnsi="Times New Roman" w:cs="Times New Roman"/>
          <w:i/>
          <w:iCs/>
          <w:color w:val="000000" w:themeColor="text1"/>
        </w:rPr>
        <w:t>K. pneumoniae</w:t>
      </w:r>
      <w:r w:rsidR="002F2D04" w:rsidRPr="002F2D04">
        <w:rPr>
          <w:rFonts w:ascii="Times New Roman" w:hAnsi="Times New Roman" w:cs="Times New Roman"/>
          <w:color w:val="000000" w:themeColor="text1"/>
        </w:rPr>
        <w:t xml:space="preserve"> </w:t>
      </w:r>
      <w:r w:rsidRPr="00B92714">
        <w:rPr>
          <w:rFonts w:ascii="Times New Roman" w:hAnsi="Times New Roman" w:cs="Times New Roman"/>
          <w:color w:val="000000" w:themeColor="text1"/>
        </w:rPr>
        <w:t>to</w:t>
      </w:r>
      <w:r w:rsidRPr="002F2D04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meropenem</w:t>
      </w:r>
    </w:p>
    <w:p w14:paraId="7338ADE9" w14:textId="77777777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2F2D04">
        <w:rPr>
          <w:rFonts w:ascii="Times New Roman" w:hAnsi="Times New Roman" w:cs="Times New Roman"/>
          <w:color w:val="000000" w:themeColor="text1"/>
        </w:rPr>
        <w:t>among neonates with sepsis in Ethiopia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1"/>
        <w:gridCol w:w="1336"/>
        <w:gridCol w:w="1043"/>
        <w:gridCol w:w="1136"/>
        <w:gridCol w:w="1383"/>
        <w:gridCol w:w="1466"/>
      </w:tblGrid>
      <w:tr w:rsidR="002F2D04" w:rsidRPr="00FC3433" w14:paraId="7866581A" w14:textId="77777777" w:rsidTr="00B66BB4">
        <w:trPr>
          <w:trHeight w:val="615"/>
        </w:trPr>
        <w:tc>
          <w:tcPr>
            <w:tcW w:w="3235" w:type="dxa"/>
            <w:vAlign w:val="center"/>
            <w:hideMark/>
          </w:tcPr>
          <w:p w14:paraId="35912AC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990" w:type="dxa"/>
            <w:vAlign w:val="center"/>
            <w:hideMark/>
          </w:tcPr>
          <w:p w14:paraId="1D22294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1080" w:type="dxa"/>
            <w:vAlign w:val="center"/>
            <w:hideMark/>
          </w:tcPr>
          <w:p w14:paraId="429713C3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1170" w:type="dxa"/>
            <w:vAlign w:val="center"/>
            <w:hideMark/>
          </w:tcPr>
          <w:p w14:paraId="38DE00CC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970" w:type="dxa"/>
            <w:gridSpan w:val="2"/>
            <w:vAlign w:val="center"/>
            <w:hideMark/>
          </w:tcPr>
          <w:p w14:paraId="37D16D99" w14:textId="125A5E6A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66B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[95% CI]</w:t>
            </w:r>
          </w:p>
        </w:tc>
      </w:tr>
      <w:tr w:rsidR="002F2D04" w:rsidRPr="00FC3433" w14:paraId="10B1B2B6" w14:textId="77777777" w:rsidTr="00B66BB4">
        <w:trPr>
          <w:trHeight w:val="600"/>
        </w:trPr>
        <w:tc>
          <w:tcPr>
            <w:tcW w:w="3235" w:type="dxa"/>
            <w:vAlign w:val="center"/>
            <w:hideMark/>
          </w:tcPr>
          <w:p w14:paraId="094ECF4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990" w:type="dxa"/>
            <w:vAlign w:val="center"/>
            <w:hideMark/>
          </w:tcPr>
          <w:p w14:paraId="2F7213E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5.17</w:t>
            </w:r>
          </w:p>
        </w:tc>
        <w:tc>
          <w:tcPr>
            <w:tcW w:w="1080" w:type="dxa"/>
            <w:vAlign w:val="center"/>
            <w:hideMark/>
          </w:tcPr>
          <w:p w14:paraId="46719713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8.52</w:t>
            </w:r>
          </w:p>
        </w:tc>
        <w:tc>
          <w:tcPr>
            <w:tcW w:w="1170" w:type="dxa"/>
            <w:vAlign w:val="center"/>
            <w:hideMark/>
          </w:tcPr>
          <w:p w14:paraId="0EBD82CE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0.59</w:t>
            </w:r>
          </w:p>
        </w:tc>
        <w:tc>
          <w:tcPr>
            <w:tcW w:w="1440" w:type="dxa"/>
            <w:vAlign w:val="center"/>
            <w:hideMark/>
          </w:tcPr>
          <w:p w14:paraId="174FD69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-21.96</w:t>
            </w:r>
          </w:p>
        </w:tc>
        <w:tc>
          <w:tcPr>
            <w:tcW w:w="1530" w:type="dxa"/>
            <w:vAlign w:val="center"/>
            <w:hideMark/>
          </w:tcPr>
          <w:p w14:paraId="6CE7B90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32.30</w:t>
            </w:r>
          </w:p>
        </w:tc>
      </w:tr>
      <w:tr w:rsidR="002F2D04" w:rsidRPr="00FC3433" w14:paraId="2A0F819D" w14:textId="77777777" w:rsidTr="00B66BB4">
        <w:trPr>
          <w:trHeight w:val="600"/>
        </w:trPr>
        <w:tc>
          <w:tcPr>
            <w:tcW w:w="3235" w:type="dxa"/>
            <w:vAlign w:val="center"/>
            <w:hideMark/>
          </w:tcPr>
          <w:p w14:paraId="0C21A518" w14:textId="02AF87E0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B743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K. pneumoniae</w:t>
            </w: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990" w:type="dxa"/>
            <w:vAlign w:val="center"/>
            <w:hideMark/>
          </w:tcPr>
          <w:p w14:paraId="01C74D4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0.24</w:t>
            </w:r>
          </w:p>
        </w:tc>
        <w:tc>
          <w:tcPr>
            <w:tcW w:w="1080" w:type="dxa"/>
            <w:vAlign w:val="center"/>
            <w:hideMark/>
          </w:tcPr>
          <w:p w14:paraId="55ED7D08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0.43</w:t>
            </w:r>
          </w:p>
        </w:tc>
        <w:tc>
          <w:tcPr>
            <w:tcW w:w="1170" w:type="dxa"/>
            <w:vAlign w:val="center"/>
            <w:hideMark/>
          </w:tcPr>
          <w:p w14:paraId="12E271A1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0.61</w:t>
            </w:r>
          </w:p>
        </w:tc>
        <w:tc>
          <w:tcPr>
            <w:tcW w:w="1440" w:type="dxa"/>
            <w:vAlign w:val="center"/>
            <w:hideMark/>
          </w:tcPr>
          <w:p w14:paraId="142DF02D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-1.14</w:t>
            </w:r>
          </w:p>
        </w:tc>
        <w:tc>
          <w:tcPr>
            <w:tcW w:w="1530" w:type="dxa"/>
            <w:vAlign w:val="center"/>
            <w:hideMark/>
          </w:tcPr>
          <w:p w14:paraId="4163BB26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1.63</w:t>
            </w:r>
          </w:p>
        </w:tc>
      </w:tr>
    </w:tbl>
    <w:p w14:paraId="4B21C996" w14:textId="77777777" w:rsidR="00FC3433" w:rsidRPr="004B743A" w:rsidRDefault="00FC3433" w:rsidP="002F2D04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</w:p>
    <w:p w14:paraId="4CF8687A" w14:textId="5FB64A63" w:rsidR="00B66BB4" w:rsidRPr="00B66BB4" w:rsidRDefault="00B66BB4" w:rsidP="00B92714">
      <w:pPr>
        <w:shd w:val="clear" w:color="auto" w:fill="FFFFFF" w:themeFill="background1"/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B743A">
        <w:rPr>
          <w:rFonts w:ascii="Times New Roman" w:hAnsi="Times New Roman" w:cs="Times New Roman"/>
          <w:i/>
          <w:iCs/>
        </w:rPr>
        <w:t xml:space="preserve">Table </w:t>
      </w:r>
      <w:r w:rsidRPr="004B743A">
        <w:rPr>
          <w:rFonts w:ascii="Times New Roman" w:hAnsi="Times New Roman" w:cs="Times New Roman"/>
          <w:i/>
          <w:iCs/>
        </w:rPr>
        <w:fldChar w:fldCharType="begin"/>
      </w:r>
      <w:r w:rsidRPr="004B743A">
        <w:rPr>
          <w:rFonts w:ascii="Times New Roman" w:hAnsi="Times New Roman" w:cs="Times New Roman"/>
          <w:i/>
          <w:iCs/>
        </w:rPr>
        <w:instrText xml:space="preserve"> SEQ Table \* ARABIC </w:instrText>
      </w:r>
      <w:r w:rsidRPr="004B743A">
        <w:rPr>
          <w:rFonts w:ascii="Times New Roman" w:hAnsi="Times New Roman" w:cs="Times New Roman"/>
          <w:i/>
          <w:iCs/>
        </w:rPr>
        <w:fldChar w:fldCharType="separate"/>
      </w:r>
      <w:r w:rsidRPr="004B743A">
        <w:rPr>
          <w:rFonts w:ascii="Times New Roman" w:hAnsi="Times New Roman" w:cs="Times New Roman"/>
          <w:i/>
          <w:iCs/>
          <w:noProof/>
        </w:rPr>
        <w:t>12</w:t>
      </w:r>
      <w:r w:rsidRPr="004B743A">
        <w:rPr>
          <w:rFonts w:ascii="Times New Roman" w:hAnsi="Times New Roman" w:cs="Times New Roman"/>
          <w:i/>
          <w:iCs/>
        </w:rPr>
        <w:fldChar w:fldCharType="end"/>
      </w:r>
      <w:r w:rsidRPr="00B66BB4">
        <w:rPr>
          <w:rFonts w:ascii="Times New Roman" w:hAnsi="Times New Roman" w:cs="Times New Roman"/>
        </w:rPr>
        <w:t xml:space="preserve">: </w:t>
      </w:r>
      <w:r w:rsidRPr="00B66BB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Meta-regression analysis result </w:t>
      </w:r>
      <w:r w:rsidR="004B743A" w:rsidRPr="00B66BB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of the</w:t>
      </w:r>
      <w:r w:rsidRPr="00B66BB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B66BB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14:ligatures w14:val="none"/>
        </w:rPr>
        <w:t>resistance</w:t>
      </w:r>
      <w:r w:rsidRPr="00B66BB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of </w:t>
      </w:r>
      <w:r w:rsidRPr="00B92714">
        <w:rPr>
          <w:rFonts w:ascii="Times New Roman" w:hAnsi="Times New Roman" w:cs="Times New Roman"/>
          <w:i/>
          <w:iCs/>
          <w:color w:val="000000" w:themeColor="text1"/>
        </w:rPr>
        <w:t>K. pneumoniae</w:t>
      </w:r>
      <w:r w:rsidRPr="00B66BB4">
        <w:rPr>
          <w:rFonts w:ascii="Times New Roman" w:hAnsi="Times New Roman" w:cs="Times New Roman"/>
          <w:color w:val="000000" w:themeColor="text1"/>
        </w:rPr>
        <w:t xml:space="preserve"> </w:t>
      </w:r>
      <w:r w:rsidRPr="00B92714">
        <w:rPr>
          <w:rFonts w:ascii="Times New Roman" w:hAnsi="Times New Roman" w:cs="Times New Roman"/>
          <w:color w:val="000000" w:themeColor="text1"/>
        </w:rPr>
        <w:t xml:space="preserve">to </w:t>
      </w:r>
      <w:r w:rsidR="00B92714" w:rsidRPr="00B92714">
        <w:rPr>
          <w:rFonts w:ascii="Times New Roman" w:eastAsia="Times New Roman" w:hAnsi="Times New Roman" w:cs="Times New Roman"/>
          <w:color w:val="000000" w:themeColor="text1"/>
          <w:kern w:val="0"/>
          <w:shd w:val="clear" w:color="auto" w:fill="FFFFFF" w:themeFill="background1"/>
          <w14:ligatures w14:val="none"/>
        </w:rPr>
        <w:t>Sulfamethoxazole-trimethoprim</w:t>
      </w:r>
      <w:r w:rsidR="00B92714">
        <w:rPr>
          <w:rFonts w:ascii="Times New Roman" w:eastAsia="Times New Roman" w:hAnsi="Times New Roman" w:cs="Times New Roman"/>
          <w:color w:val="000000" w:themeColor="text1"/>
          <w:kern w:val="0"/>
          <w:shd w:val="clear" w:color="auto" w:fill="FFFFFF" w:themeFill="background1"/>
          <w14:ligatures w14:val="none"/>
        </w:rPr>
        <w:t xml:space="preserve"> </w:t>
      </w:r>
      <w:r w:rsidRPr="00B66BB4">
        <w:rPr>
          <w:rFonts w:ascii="Times New Roman" w:hAnsi="Times New Roman" w:cs="Times New Roman"/>
          <w:color w:val="000000" w:themeColor="text1"/>
        </w:rPr>
        <w:t>among neonates with sepsis in Ethiopia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1336"/>
        <w:gridCol w:w="1072"/>
        <w:gridCol w:w="1074"/>
        <w:gridCol w:w="1425"/>
        <w:gridCol w:w="1425"/>
      </w:tblGrid>
      <w:tr w:rsidR="002F2D04" w:rsidRPr="00FC3433" w14:paraId="3F292C3F" w14:textId="77777777" w:rsidTr="00B66BB4">
        <w:trPr>
          <w:trHeight w:val="615"/>
        </w:trPr>
        <w:tc>
          <w:tcPr>
            <w:tcW w:w="3145" w:type="dxa"/>
            <w:vAlign w:val="center"/>
            <w:hideMark/>
          </w:tcPr>
          <w:p w14:paraId="42BAE60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1260" w:type="dxa"/>
            <w:vAlign w:val="center"/>
            <w:hideMark/>
          </w:tcPr>
          <w:p w14:paraId="1716AF53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1080" w:type="dxa"/>
            <w:vAlign w:val="center"/>
            <w:hideMark/>
          </w:tcPr>
          <w:p w14:paraId="5C50B966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1080" w:type="dxa"/>
            <w:vAlign w:val="center"/>
            <w:hideMark/>
          </w:tcPr>
          <w:p w14:paraId="1FE56B61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880" w:type="dxa"/>
            <w:gridSpan w:val="2"/>
            <w:vAlign w:val="center"/>
            <w:hideMark/>
          </w:tcPr>
          <w:p w14:paraId="3F551C3D" w14:textId="762077CD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B66B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[95% CI]</w:t>
            </w:r>
          </w:p>
        </w:tc>
      </w:tr>
      <w:tr w:rsidR="002F2D04" w:rsidRPr="00FC3433" w14:paraId="081CE31A" w14:textId="77777777" w:rsidTr="00B66BB4">
        <w:trPr>
          <w:trHeight w:val="600"/>
        </w:trPr>
        <w:tc>
          <w:tcPr>
            <w:tcW w:w="3145" w:type="dxa"/>
            <w:vAlign w:val="center"/>
            <w:hideMark/>
          </w:tcPr>
          <w:p w14:paraId="29934FCB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1260" w:type="dxa"/>
            <w:vAlign w:val="center"/>
            <w:hideMark/>
          </w:tcPr>
          <w:p w14:paraId="1368EF9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-0.20</w:t>
            </w:r>
          </w:p>
        </w:tc>
        <w:tc>
          <w:tcPr>
            <w:tcW w:w="1080" w:type="dxa"/>
            <w:vAlign w:val="center"/>
            <w:hideMark/>
          </w:tcPr>
          <w:p w14:paraId="3BBC73A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2.20</w:t>
            </w:r>
          </w:p>
        </w:tc>
        <w:tc>
          <w:tcPr>
            <w:tcW w:w="1080" w:type="dxa"/>
            <w:vAlign w:val="center"/>
            <w:hideMark/>
          </w:tcPr>
          <w:p w14:paraId="47AED5C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0.93</w:t>
            </w:r>
          </w:p>
        </w:tc>
        <w:tc>
          <w:tcPr>
            <w:tcW w:w="1440" w:type="dxa"/>
            <w:vAlign w:val="center"/>
            <w:hideMark/>
          </w:tcPr>
          <w:p w14:paraId="194BAE33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-5.41</w:t>
            </w:r>
          </w:p>
        </w:tc>
        <w:tc>
          <w:tcPr>
            <w:tcW w:w="1440" w:type="dxa"/>
            <w:vAlign w:val="center"/>
            <w:hideMark/>
          </w:tcPr>
          <w:p w14:paraId="0766A6E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5.01</w:t>
            </w:r>
          </w:p>
        </w:tc>
      </w:tr>
      <w:tr w:rsidR="002F2D04" w:rsidRPr="00FC3433" w14:paraId="367A4023" w14:textId="77777777" w:rsidTr="00B66BB4">
        <w:trPr>
          <w:trHeight w:val="600"/>
        </w:trPr>
        <w:tc>
          <w:tcPr>
            <w:tcW w:w="3145" w:type="dxa"/>
            <w:vAlign w:val="center"/>
            <w:hideMark/>
          </w:tcPr>
          <w:p w14:paraId="57411C5C" w14:textId="45A9E332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B743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14:ligatures w14:val="none"/>
              </w:rPr>
              <w:t>K. pneumoniae</w:t>
            </w: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1260" w:type="dxa"/>
            <w:vAlign w:val="center"/>
            <w:hideMark/>
          </w:tcPr>
          <w:p w14:paraId="77E9CCEF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0.12</w:t>
            </w:r>
          </w:p>
        </w:tc>
        <w:tc>
          <w:tcPr>
            <w:tcW w:w="1080" w:type="dxa"/>
            <w:vAlign w:val="center"/>
            <w:hideMark/>
          </w:tcPr>
          <w:p w14:paraId="5F67F30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0.20</w:t>
            </w:r>
          </w:p>
        </w:tc>
        <w:tc>
          <w:tcPr>
            <w:tcW w:w="1080" w:type="dxa"/>
            <w:vAlign w:val="center"/>
            <w:hideMark/>
          </w:tcPr>
          <w:p w14:paraId="31E2ECF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0.56</w:t>
            </w:r>
          </w:p>
        </w:tc>
        <w:tc>
          <w:tcPr>
            <w:tcW w:w="1440" w:type="dxa"/>
            <w:vAlign w:val="center"/>
            <w:hideMark/>
          </w:tcPr>
          <w:p w14:paraId="69A8C97E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-0.35</w:t>
            </w:r>
          </w:p>
        </w:tc>
        <w:tc>
          <w:tcPr>
            <w:tcW w:w="1440" w:type="dxa"/>
            <w:vAlign w:val="center"/>
            <w:hideMark/>
          </w:tcPr>
          <w:p w14:paraId="0B46CED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0.59</w:t>
            </w:r>
          </w:p>
        </w:tc>
      </w:tr>
    </w:tbl>
    <w:p w14:paraId="769FE619" w14:textId="77777777" w:rsidR="00FC3433" w:rsidRDefault="00FC3433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EA8769D" w14:textId="77777777" w:rsidR="004B743A" w:rsidRPr="002F2D04" w:rsidRDefault="004B743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7C1C3AC" w14:textId="1B976C01" w:rsidR="00324E0A" w:rsidRPr="002F2D04" w:rsidRDefault="00324E0A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B743A">
        <w:rPr>
          <w:rFonts w:ascii="Times New Roman" w:hAnsi="Times New Roman" w:cs="Times New Roman"/>
          <w:i/>
          <w:iCs/>
          <w:color w:val="000000" w:themeColor="text1"/>
        </w:rPr>
        <w:lastRenderedPageBreak/>
        <w:t xml:space="preserve">Table 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begin"/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instrText xml:space="preserve"> SEQ Table \* ARABIC </w:instrTex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separate"/>
      </w:r>
      <w:r w:rsidR="00B66BB4" w:rsidRPr="004B743A">
        <w:rPr>
          <w:rFonts w:ascii="Times New Roman" w:hAnsi="Times New Roman" w:cs="Times New Roman"/>
          <w:i/>
          <w:iCs/>
          <w:noProof/>
          <w:color w:val="000000" w:themeColor="text1"/>
        </w:rPr>
        <w:t>13</w:t>
      </w:r>
      <w:r w:rsidRPr="004B743A">
        <w:rPr>
          <w:rFonts w:ascii="Times New Roman" w:hAnsi="Times New Roman" w:cs="Times New Roman"/>
          <w:i/>
          <w:iCs/>
          <w:color w:val="000000" w:themeColor="text1"/>
        </w:rPr>
        <w:fldChar w:fldCharType="end"/>
      </w:r>
      <w:r w:rsidRPr="002F2D04">
        <w:rPr>
          <w:rFonts w:ascii="Times New Roman" w:hAnsi="Times New Roman" w:cs="Times New Roman"/>
          <w:color w:val="000000" w:themeColor="text1"/>
        </w:rPr>
        <w:t>: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Meta-regression analysis result </w:t>
      </w:r>
      <w:r w:rsidR="004B743A"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of the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2F2D04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14:ligatures w14:val="none"/>
        </w:rPr>
        <w:t>resistance</w:t>
      </w:r>
      <w:r w:rsidRPr="002F2D0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of </w:t>
      </w:r>
      <w:r w:rsidR="002F2D04" w:rsidRPr="00B92714">
        <w:rPr>
          <w:rFonts w:ascii="Times New Roman" w:hAnsi="Times New Roman" w:cs="Times New Roman"/>
          <w:i/>
          <w:iCs/>
          <w:color w:val="000000" w:themeColor="text1"/>
        </w:rPr>
        <w:t xml:space="preserve">K. pneumoniae </w:t>
      </w:r>
      <w:r w:rsidRPr="00B92714">
        <w:rPr>
          <w:rFonts w:ascii="Times New Roman" w:hAnsi="Times New Roman" w:cs="Times New Roman"/>
          <w:color w:val="000000" w:themeColor="text1"/>
        </w:rPr>
        <w:t>to</w:t>
      </w:r>
      <w:r w:rsidRPr="002F2D04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B92714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tetracycline </w:t>
      </w:r>
      <w:r w:rsidRPr="002F2D04">
        <w:rPr>
          <w:rFonts w:ascii="Times New Roman" w:hAnsi="Times New Roman" w:cs="Times New Roman"/>
          <w:color w:val="000000" w:themeColor="text1"/>
        </w:rPr>
        <w:t>among neonates with sepsis in Ethiopia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1530"/>
        <w:gridCol w:w="990"/>
        <w:gridCol w:w="990"/>
        <w:gridCol w:w="1080"/>
        <w:gridCol w:w="1170"/>
      </w:tblGrid>
      <w:tr w:rsidR="002F2D04" w:rsidRPr="00FC3433" w14:paraId="24F4C087" w14:textId="77777777" w:rsidTr="004B743A">
        <w:trPr>
          <w:trHeight w:val="615"/>
        </w:trPr>
        <w:tc>
          <w:tcPr>
            <w:tcW w:w="3325" w:type="dxa"/>
            <w:vAlign w:val="center"/>
            <w:hideMark/>
          </w:tcPr>
          <w:p w14:paraId="607678B2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Moderator</w:t>
            </w:r>
          </w:p>
        </w:tc>
        <w:tc>
          <w:tcPr>
            <w:tcW w:w="1530" w:type="dxa"/>
            <w:vAlign w:val="center"/>
            <w:hideMark/>
          </w:tcPr>
          <w:p w14:paraId="3C013116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Coefficient</w:t>
            </w:r>
          </w:p>
        </w:tc>
        <w:tc>
          <w:tcPr>
            <w:tcW w:w="990" w:type="dxa"/>
            <w:vAlign w:val="center"/>
            <w:hideMark/>
          </w:tcPr>
          <w:p w14:paraId="14C4EC77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SE</w:t>
            </w:r>
          </w:p>
        </w:tc>
        <w:tc>
          <w:tcPr>
            <w:tcW w:w="990" w:type="dxa"/>
            <w:vAlign w:val="center"/>
            <w:hideMark/>
          </w:tcPr>
          <w:p w14:paraId="61B0520B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p-value</w:t>
            </w:r>
          </w:p>
        </w:tc>
        <w:tc>
          <w:tcPr>
            <w:tcW w:w="2250" w:type="dxa"/>
            <w:gridSpan w:val="2"/>
            <w:vAlign w:val="center"/>
            <w:hideMark/>
          </w:tcPr>
          <w:p w14:paraId="44484E68" w14:textId="75D3DB0F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4B74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[95% CI]</w:t>
            </w:r>
          </w:p>
        </w:tc>
      </w:tr>
      <w:tr w:rsidR="002F2D04" w:rsidRPr="00FC3433" w14:paraId="415C456B" w14:textId="77777777" w:rsidTr="004B743A">
        <w:trPr>
          <w:trHeight w:val="600"/>
        </w:trPr>
        <w:tc>
          <w:tcPr>
            <w:tcW w:w="3325" w:type="dxa"/>
            <w:vAlign w:val="center"/>
            <w:hideMark/>
          </w:tcPr>
          <w:p w14:paraId="5C8ABF3A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Publication Year</w:t>
            </w:r>
          </w:p>
        </w:tc>
        <w:tc>
          <w:tcPr>
            <w:tcW w:w="1530" w:type="dxa"/>
            <w:vAlign w:val="center"/>
            <w:hideMark/>
          </w:tcPr>
          <w:p w14:paraId="51D6F926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1.00</w:t>
            </w:r>
          </w:p>
        </w:tc>
        <w:tc>
          <w:tcPr>
            <w:tcW w:w="990" w:type="dxa"/>
            <w:vAlign w:val="center"/>
            <w:hideMark/>
          </w:tcPr>
          <w:p w14:paraId="3F2101EB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3.19</w:t>
            </w:r>
          </w:p>
        </w:tc>
        <w:tc>
          <w:tcPr>
            <w:tcW w:w="990" w:type="dxa"/>
            <w:vAlign w:val="center"/>
            <w:hideMark/>
          </w:tcPr>
          <w:p w14:paraId="7053696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0.77</w:t>
            </w:r>
          </w:p>
        </w:tc>
        <w:tc>
          <w:tcPr>
            <w:tcW w:w="1080" w:type="dxa"/>
            <w:vAlign w:val="center"/>
            <w:hideMark/>
          </w:tcPr>
          <w:p w14:paraId="4AFFE791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-7.84</w:t>
            </w:r>
          </w:p>
        </w:tc>
        <w:tc>
          <w:tcPr>
            <w:tcW w:w="1170" w:type="dxa"/>
            <w:vAlign w:val="center"/>
            <w:hideMark/>
          </w:tcPr>
          <w:p w14:paraId="56637A6B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9.85</w:t>
            </w:r>
          </w:p>
        </w:tc>
      </w:tr>
      <w:tr w:rsidR="002F2D04" w:rsidRPr="00FC3433" w14:paraId="6AF91FF7" w14:textId="77777777" w:rsidTr="004B743A">
        <w:trPr>
          <w:trHeight w:val="600"/>
        </w:trPr>
        <w:tc>
          <w:tcPr>
            <w:tcW w:w="3325" w:type="dxa"/>
            <w:vAlign w:val="center"/>
            <w:hideMark/>
          </w:tcPr>
          <w:p w14:paraId="0BDFFEF4" w14:textId="576BC4E8" w:rsidR="00FC3433" w:rsidRPr="00FC3433" w:rsidRDefault="002F2D04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2F2D04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 xml:space="preserve">K. pneumoniae </w:t>
            </w:r>
            <w:r w:rsidR="00FC3433"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isolates</w:t>
            </w:r>
          </w:p>
        </w:tc>
        <w:tc>
          <w:tcPr>
            <w:tcW w:w="1530" w:type="dxa"/>
            <w:vAlign w:val="center"/>
            <w:hideMark/>
          </w:tcPr>
          <w:p w14:paraId="2B448B64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-0.47</w:t>
            </w:r>
          </w:p>
        </w:tc>
        <w:tc>
          <w:tcPr>
            <w:tcW w:w="990" w:type="dxa"/>
            <w:vAlign w:val="center"/>
            <w:hideMark/>
          </w:tcPr>
          <w:p w14:paraId="7FA4505E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0.67</w:t>
            </w:r>
          </w:p>
        </w:tc>
        <w:tc>
          <w:tcPr>
            <w:tcW w:w="990" w:type="dxa"/>
            <w:vAlign w:val="center"/>
            <w:hideMark/>
          </w:tcPr>
          <w:p w14:paraId="5DAC2C91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0.53</w:t>
            </w:r>
          </w:p>
        </w:tc>
        <w:tc>
          <w:tcPr>
            <w:tcW w:w="1080" w:type="dxa"/>
            <w:vAlign w:val="center"/>
            <w:hideMark/>
          </w:tcPr>
          <w:p w14:paraId="3136B1C9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-2.34</w:t>
            </w:r>
          </w:p>
        </w:tc>
        <w:tc>
          <w:tcPr>
            <w:tcW w:w="1170" w:type="dxa"/>
            <w:vAlign w:val="center"/>
            <w:hideMark/>
          </w:tcPr>
          <w:p w14:paraId="1A4F3035" w14:textId="77777777" w:rsidR="00FC3433" w:rsidRPr="00FC3433" w:rsidRDefault="00FC3433" w:rsidP="002F2D0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FC3433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1.41</w:t>
            </w:r>
          </w:p>
        </w:tc>
      </w:tr>
    </w:tbl>
    <w:p w14:paraId="00A85BAB" w14:textId="77777777" w:rsidR="00FC3433" w:rsidRPr="002F2D04" w:rsidRDefault="00FC3433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411B482" w14:textId="77777777" w:rsidR="002F2D04" w:rsidRPr="002F2D04" w:rsidRDefault="002F2D04" w:rsidP="002F2D04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2F2D04" w:rsidRPr="002F2D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8F2"/>
    <w:rsid w:val="002B3EE8"/>
    <w:rsid w:val="002F2D04"/>
    <w:rsid w:val="00324E0A"/>
    <w:rsid w:val="004B743A"/>
    <w:rsid w:val="004D4D9E"/>
    <w:rsid w:val="0051798F"/>
    <w:rsid w:val="009965BC"/>
    <w:rsid w:val="00A109DB"/>
    <w:rsid w:val="00B66BB4"/>
    <w:rsid w:val="00B92714"/>
    <w:rsid w:val="00DB48F2"/>
    <w:rsid w:val="00FC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2E3D7"/>
  <w15:chartTrackingRefBased/>
  <w15:docId w15:val="{77077B5C-5958-4200-B87C-E6A08C25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4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8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8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8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8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8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8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8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8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8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8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8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8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8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8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8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8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8F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A109D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24E0A"/>
    <w:pPr>
      <w:spacing w:after="200" w:line="240" w:lineRule="auto"/>
    </w:pPr>
    <w:rPr>
      <w:rFonts w:ascii="Times New Roman" w:hAnsi="Times New Roman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E7A70-5354-43A1-9CAE-8AE8A24BD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Mikiyas Shemelis Achame</dc:creator>
  <cp:keywords/>
  <dc:description/>
  <cp:lastModifiedBy>Mikiyas Shemelis Achame</cp:lastModifiedBy>
  <cp:revision>6</cp:revision>
  <dcterms:created xsi:type="dcterms:W3CDTF">2026-03-28T13:08:00Z</dcterms:created>
  <dcterms:modified xsi:type="dcterms:W3CDTF">2026-03-28T17:52:00Z</dcterms:modified>
</cp:coreProperties>
</file>