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DE137" w14:textId="7FEAC3A9" w:rsidR="00771176" w:rsidRDefault="006933D6">
      <w:pPr>
        <w:spacing w:after="160"/>
      </w:pPr>
      <w:r>
        <w:rPr>
          <w:rFonts w:ascii="Calibri" w:eastAsia="Calibri" w:hAnsi="Calibri" w:cs="Calibri"/>
          <w:b/>
          <w:bCs/>
          <w:noProof/>
          <w:sz w:val="22"/>
          <w:szCs w:val="22"/>
        </w:rPr>
        <w:drawing>
          <wp:inline distT="0" distB="0" distL="0" distR="0" wp14:anchorId="6C6127E6" wp14:editId="1E1269B0">
            <wp:extent cx="5731510" cy="3498850"/>
            <wp:effectExtent l="0" t="0" r="2540" b="6350"/>
            <wp:docPr id="9585344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534469" name="Picture 9585344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Calibri" w:eastAsia="Calibri" w:hAnsi="Calibri" w:cs="Calibri"/>
          <w:b/>
          <w:bCs/>
          <w:sz w:val="22"/>
          <w:szCs w:val="22"/>
        </w:rPr>
        <w:t>Supplementary Figure 1: Complete feature-space distribution of the two outcome populations.</w:t>
      </w:r>
    </w:p>
    <w:p w14:paraId="2555D233" w14:textId="77777777" w:rsidR="00771176" w:rsidRPr="006933D6" w:rsidRDefault="00000000">
      <w:pPr>
        <w:rPr>
          <w:lang w:val="fr-FR"/>
        </w:rPr>
      </w:pPr>
      <w:r>
        <w:rPr>
          <w:rFonts w:ascii="Calibri" w:eastAsia="Calibri" w:hAnsi="Calibri" w:cs="Calibri"/>
        </w:rPr>
        <w:t xml:space="preserve">Variable distributions stratified by COVID-19 severity (Mild vs Moderate/Severe) across the three clinical signatures derived in this study. Blue distributions represent the mild outcome group; red/orange distributions represent the moderate/severe outcome group. Solid vertical lines indicate binary thresholds used in each signature; dotted lines indicate group medians. Blue/red numbers beneath each panel denote median values for mild and moderate/severe groups, respectively. Row 1 (blue border): Joint 7-variable model (n=340, internal CLB-IGH training cohort) — Age (≥60 yrs), ECOG score (≥2), Lymphocytes (&lt;1.2 G/L), Creatinine (&gt;90 </w:t>
      </w:r>
      <w:proofErr w:type="spellStart"/>
      <w:r>
        <w:rPr>
          <w:rFonts w:ascii="Calibri" w:eastAsia="Calibri" w:hAnsi="Calibri" w:cs="Calibri"/>
        </w:rPr>
        <w:t>μmol</w:t>
      </w:r>
      <w:proofErr w:type="spellEnd"/>
      <w:r>
        <w:rPr>
          <w:rFonts w:ascii="Calibri" w:eastAsia="Calibri" w:hAnsi="Calibri" w:cs="Calibri"/>
        </w:rPr>
        <w:t xml:space="preserve">/L), BMI (&lt;18.5 kg/m²), Albumin (&lt;35 g/L), SARS-CoV-2 serology (seropositive). Row 2 (purple border): Haemato-optimal 5-variable signature (n=214, hematological cancer subset) — Age, ECOG score, Lymphocytes, BMI, SARS-CoV-2 serology. Row 3 (green border): Lung-optimal 5-variable signature (n=126, lung cancer subset) — ECOG score, SARS-CoV-2 serology, Diabetes, Antibody </w:t>
      </w:r>
      <w:proofErr w:type="spellStart"/>
      <w:r>
        <w:rPr>
          <w:rFonts w:ascii="Calibri" w:eastAsia="Calibri" w:hAnsi="Calibri" w:cs="Calibri"/>
        </w:rPr>
        <w:t>titre</w:t>
      </w:r>
      <w:proofErr w:type="spellEnd"/>
      <w:r>
        <w:rPr>
          <w:rFonts w:ascii="Calibri" w:eastAsia="Calibri" w:hAnsi="Calibri" w:cs="Calibri"/>
        </w:rPr>
        <w:t xml:space="preserve"> (BAU/mL), Immunodepression status. Creatinine (</w:t>
      </w:r>
      <w:proofErr w:type="spellStart"/>
      <w:r>
        <w:rPr>
          <w:rFonts w:ascii="Calibri" w:eastAsia="Calibri" w:hAnsi="Calibri" w:cs="Calibri"/>
        </w:rPr>
        <w:t>μmol</w:t>
      </w:r>
      <w:proofErr w:type="spellEnd"/>
      <w:r>
        <w:rPr>
          <w:rFonts w:ascii="Calibri" w:eastAsia="Calibri" w:hAnsi="Calibri" w:cs="Calibri"/>
        </w:rPr>
        <w:t xml:space="preserve">/L) and Albumin (g/L) thresholds apply to the joint model only; antibody </w:t>
      </w:r>
      <w:proofErr w:type="spellStart"/>
      <w:r>
        <w:rPr>
          <w:rFonts w:ascii="Calibri" w:eastAsia="Calibri" w:hAnsi="Calibri" w:cs="Calibri"/>
        </w:rPr>
        <w:t>titre</w:t>
      </w:r>
      <w:proofErr w:type="spellEnd"/>
      <w:r>
        <w:rPr>
          <w:rFonts w:ascii="Calibri" w:eastAsia="Calibri" w:hAnsi="Calibri" w:cs="Calibri"/>
        </w:rPr>
        <w:t xml:space="preserve"> is reported as a continuous variable in the lung-optimal signature. </w:t>
      </w:r>
      <w:r w:rsidRPr="006933D6">
        <w:rPr>
          <w:rFonts w:ascii="Calibri" w:eastAsia="Calibri" w:hAnsi="Calibri" w:cs="Calibri"/>
          <w:lang w:val="fr-FR"/>
        </w:rPr>
        <w:t>CLB-IGH, Centre Léon Bérard – Institut Gustave Roussy – Hôpitaux de Paris cohort.</w:t>
      </w:r>
    </w:p>
    <w:sectPr w:rsidR="00771176" w:rsidRPr="006933D6"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E5F35" w14:textId="77777777" w:rsidR="004B6269" w:rsidRDefault="004B6269" w:rsidP="00561AEF">
      <w:r>
        <w:separator/>
      </w:r>
    </w:p>
  </w:endnote>
  <w:endnote w:type="continuationSeparator" w:id="0">
    <w:p w14:paraId="54E70E49" w14:textId="77777777" w:rsidR="004B6269" w:rsidRDefault="004B6269" w:rsidP="00561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58ED1" w14:textId="0C7BBC66" w:rsidR="00561AEF" w:rsidRDefault="00561A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F755CC" wp14:editId="50BC45E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8180" cy="345440"/>
              <wp:effectExtent l="0" t="0" r="7620" b="0"/>
              <wp:wrapNone/>
              <wp:docPr id="854907196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877125" w14:textId="670C4279" w:rsidR="00561AEF" w:rsidRPr="00561AEF" w:rsidRDefault="00561AEF" w:rsidP="00561AE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61AE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755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Internal" style="position:absolute;margin-left:0;margin-top:0;width:53.4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o9cDwIAABoEAAAOAAAAZHJzL2Uyb0RvYy54bWysU99v2jAQfp+0/8Hy+0hg0LGIULFWTJNQ&#10;W4lOfTaOTSLZPss2JOyv39kJsHV9qvbinO8u9+P7Pi9uO63IUTjfgCnpeJRTIgyHqjH7kv58Xn+a&#10;U+IDMxVTYERJT8LT2+XHD4vWFmICNahKOIJFjC9aW9I6BFtkmee10MyPwAqDQQlOs4BXt88qx1qs&#10;rlU2yfObrAVXWQdceI/e+z5Il6m+lIKHRym9CESVFGcL6XTp3MUzWy5YsXfM1g0fxmDvmEKzxmDT&#10;S6l7Fhg5uOafUrrhDjzIMOKgM5Cy4SLtgNuM81fbbGtmRdoFwfH2ApP/f2X5w3FrnxwJ3TfokMAI&#10;SGt94dEZ9+mk0/GLkxKMI4SnC2yiC4Sj8+bLfDzHCMfQ5+lsOk2wZtefrfPhuwBNolFSh6wksNhx&#10;4wM2xNRzSuxlYN0olZhR5i8HJkZPdp0wWqHbdcPYO6hOuI2Dnmhv+brBnhvmwxNzyCyOiWoNj3hI&#10;BW1JYbAoqcH9essf8xFwjFLSolJKalDKlKgfBomYzKZ5HpWVbmi4s7FLxvhrPotxc9B3gCIc43uw&#10;PJkxOaizKR3oFxTzKnbDEDMce5Z0dzbvQq9bfAxcrFYpCUVkWdiYreWxdAQrIvncvTBnB7gD8vQA&#10;Zy2x4hXqfW7809vVISD2iZIIbI/mgDcKMDE1PJao8D/vKev6pJe/AQAA//8DAFBLAwQUAAYACAAA&#10;ACEA3IutztkAAAAEAQAADwAAAGRycy9kb3ducmV2LnhtbEyPzU7DMBCE70i8g7VI3KhDVSIU4lQV&#10;f+JKQIKjE2/jqPFuiN02vD1bLnAZaTWrmW/K9RwGdcAp9kwGrhcZKKSWXU+dgfe3p6tbUDFZcnZg&#10;QgPfGGFdnZ+VtnB8pFc81KlTEkKxsAZ8SmOhdWw9BhsXPCKJt+Up2CTn1Gk32aOEh0EvsyzXwfYk&#10;Dd6OeO+x3dX7YCB/eN748SP//Nou40tseJdqfjTm8mLe3IFKOKe/ZzjhCzpUwtTwnlxUgwEZkn71&#10;5GW5zGgM3KxWoKtS/4evfgAAAP//AwBQSwECLQAUAAYACAAAACEAtoM4kv4AAADhAQAAEwAAAAAA&#10;AAAAAAAAAAAAAAAAW0NvbnRlbnRfVHlwZXNdLnhtbFBLAQItABQABgAIAAAAIQA4/SH/1gAAAJQB&#10;AAALAAAAAAAAAAAAAAAAAC8BAABfcmVscy8ucmVsc1BLAQItABQABgAIAAAAIQDvRo9cDwIAABoE&#10;AAAOAAAAAAAAAAAAAAAAAC4CAABkcnMvZTJvRG9jLnhtbFBLAQItABQABgAIAAAAIQDci63O2QAA&#10;AAQBAAAPAAAAAAAAAAAAAAAAAGkEAABkcnMvZG93bnJldi54bWxQSwUGAAAAAAQABADzAAAAbwUA&#10;AAAA&#10;" filled="f" stroked="f">
              <v:textbox style="mso-fit-shape-to-text:t" inset="20pt,0,0,15pt">
                <w:txbxContent>
                  <w:p w14:paraId="00877125" w14:textId="670C4279" w:rsidR="00561AEF" w:rsidRPr="00561AEF" w:rsidRDefault="00561AEF" w:rsidP="00561AE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61AEF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8C2D" w14:textId="0ECE28BB" w:rsidR="00561AEF" w:rsidRDefault="00561A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5FD527F" wp14:editId="15AD0F4E">
              <wp:simplePos x="914400" y="10096500"/>
              <wp:positionH relativeFrom="page">
                <wp:align>left</wp:align>
              </wp:positionH>
              <wp:positionV relativeFrom="page">
                <wp:align>bottom</wp:align>
              </wp:positionV>
              <wp:extent cx="678180" cy="345440"/>
              <wp:effectExtent l="0" t="0" r="7620" b="0"/>
              <wp:wrapNone/>
              <wp:docPr id="1059477262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BF8E1" w14:textId="1A47C48E" w:rsidR="00561AEF" w:rsidRPr="00561AEF" w:rsidRDefault="00561AEF" w:rsidP="00561AE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61AE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FD527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ternal" style="position:absolute;margin-left:0;margin-top:0;width:53.4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W6DEQIAACEEAAAOAAAAZHJzL2Uyb0RvYy54bWysU99v2jAQfp+0/8Hy+0hg0LGIULFWTJNQ&#10;W4lOfXYcm0SyfZZtSNhfv7MJ0HZ7mvbinO8u9+P7Pi9ue63IQTjfginpeJRTIgyHujW7kv58Xn+a&#10;U+IDMzVTYERJj8LT2+XHD4vOFmICDahaOIJFjC86W9ImBFtkmeeN0MyPwAqDQQlOs4BXt8tqxzqs&#10;rlU2yfObrANXWwdceI/e+1OQLlN9KQUPj1J6EYgqKc4W0unSWcUzWy5YsXPMNi0fxmD/MIVmrcGm&#10;l1L3LDCyd+0fpXTLHXiQYcRBZyBly0XaAbcZ5++22TbMirQLguPtBSb//8ryh8PWPjkS+m/QI4ER&#10;kM76wqMz7tNLp+MXJyUYRwiPF9hEHwhH582X+XiOEY6hz9PZdJpgza4/W+fDdwGaRKOkDllJYLHD&#10;xgdsiKnnlNjLwLpVKjGjzBsHJkZPdp0wWqGvetLWr6avoD7iUg5OfHvL1y223jAfnphDgnFaFG14&#10;xEMq6EoKg0VJA+7X3/wxH3HHKCUdCqakBhVNifphkI/JbJrnUWDphoY7G1Uyxl/zWYybvb4D1OIY&#10;n4XlyYzJQZ1N6UC/oKZXsRuGmOHYs6TV2bwLJ/nim+BitUpJqCXLwsZsLY+lI2YR0Of+hTk7oB6Q&#10;rgc4S4oV78A/5cY/vV3tA1KQmIn4ntAcYEcdJsKGNxOF/vqesq4ve/kbAAD//wMAUEsDBBQABgAI&#10;AAAAIQDci63O2QAAAAQBAAAPAAAAZHJzL2Rvd25yZXYueG1sTI/NTsMwEITvSLyDtUjcqENVIhTi&#10;VBV/4kpAgqMTb+Oo8W6I3Ta8PVsucBlpNauZb8r1HAZ1wCn2TAauFxkopJZdT52B97enq1tQMVly&#10;dmBCA98YYV2dn5W2cHykVzzUqVMSQrGwBnxKY6F1bD0GGxc8Iom35SnYJOfUaTfZo4SHQS+zLNfB&#10;9iQN3o5477Hd1ftgIH943vjxI//82i7jS2x4l2p+NObyYt7cgUo4p79nOOELOlTC1PCeXFSDARmS&#10;fvXkZbnMaAzcrFagq1L/h69+AAAA//8DAFBLAQItABQABgAIAAAAIQC2gziS/gAAAOEBAAATAAAA&#10;AAAAAAAAAAAAAAAAAABbQ29udGVudF9UeXBlc10ueG1sUEsBAi0AFAAGAAgAAAAhADj9If/WAAAA&#10;lAEAAAsAAAAAAAAAAAAAAAAALwEAAF9yZWxzLy5yZWxzUEsBAi0AFAAGAAgAAAAhAGBJboMRAgAA&#10;IQQAAA4AAAAAAAAAAAAAAAAALgIAAGRycy9lMm9Eb2MueG1sUEsBAi0AFAAGAAgAAAAhANyLrc7Z&#10;AAAABAEAAA8AAAAAAAAAAAAAAAAAawQAAGRycy9kb3ducmV2LnhtbFBLBQYAAAAABAAEAPMAAABx&#10;BQAAAAA=&#10;" filled="f" stroked="f">
              <v:textbox style="mso-fit-shape-to-text:t" inset="20pt,0,0,15pt">
                <w:txbxContent>
                  <w:p w14:paraId="64BBF8E1" w14:textId="1A47C48E" w:rsidR="00561AEF" w:rsidRPr="00561AEF" w:rsidRDefault="00561AEF" w:rsidP="00561AE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61AEF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3F5B9" w14:textId="5AF7BB29" w:rsidR="00561AEF" w:rsidRDefault="00561A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D40BED" wp14:editId="4C71873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8180" cy="345440"/>
              <wp:effectExtent l="0" t="0" r="7620" b="0"/>
              <wp:wrapNone/>
              <wp:docPr id="1457860139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24E1DB" w14:textId="50F97CC7" w:rsidR="00561AEF" w:rsidRPr="00561AEF" w:rsidRDefault="00561AEF" w:rsidP="00561AE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61AE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40B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Internal" style="position:absolute;margin-left:0;margin-top:0;width:53.4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3BEwIAACEEAAAOAAAAZHJzL2Uyb0RvYy54bWysU99v2jAQfp+0/8Hy+0hg0LGIULFWTJNQ&#10;W4lOfTaOTSLZPss2JOyv39khsHV9qvbinO8u9+P7Pi9uO63IUTjfgCnpeJRTIgyHqjH7kv58Xn+a&#10;U+IDMxVTYERJT8LT2+XHD4vWFmICNahKOIJFjC9aW9I6BFtkmee10MyPwAqDQQlOs4BXt88qx1qs&#10;rlU2yfObrAVXWQdceI/e+z5Il6m+lIKHRym9CESVFGcL6XTp3MUzWy5YsXfM1g0/j8HeMYVmjcGm&#10;l1L3LDBycM0/pXTDHXiQYcRBZyBlw0XaAbcZ56+22dbMirQLguPtBSb//8ryh+PWPjkSum/QIYER&#10;kNb6wqMz7tNJp+MXJyUYRwhPF9hEFwhH582X+XiOEY6hz9PZdJpgza4/W+fDdwGaRKOkDllJYLHj&#10;xgdsiKlDSuxlYN0olZhR5i8HJkZPdp0wWqHbdaSpSjoZpt9BdcKlHPR8e8vXDbbeMB+emEOCcVoU&#10;bXjEQypoSwpni5Ia3K+3/DEfcccoJS0KpqQGFU2J+mGQj8lsmudRYOmGhhuMXTLGX/NZjJuDvgPU&#10;4hifheXJjMlBDaZ0oF9Q06vYDUPMcOxZ0t1g3oVevvgmuFitUhJqybKwMVvLY+mIWQT0uXthzp5R&#10;D0jXAwySYsUr8Pvc+Ke3q0NAChIzEd8ezTPsqMNE2PnNRKH/eU9Z15e9/A0AAP//AwBQSwMEFAAG&#10;AAgAAAAhANyLrc7ZAAAABAEAAA8AAABkcnMvZG93bnJldi54bWxMj81OwzAQhO9IvIO1SNyoQ1Ui&#10;FOJUFX/iSkCCoxNv46jxbojdNrw9Wy5wGWk1q5lvyvUcBnXAKfZMBq4XGSikll1PnYH3t6erW1Ax&#10;WXJ2YEID3xhhXZ2flbZwfKRXPNSpUxJCsbAGfEpjoXVsPQYbFzwiibflKdgk59RpN9mjhIdBL7Ms&#10;18H2JA3ejnjvsd3V+2Agf3je+PEj//zaLuNLbHiXan405vJi3tyBSjinv2c44Qs6VMLU8J5cVIMB&#10;GZJ+9eRlucxoDNysVqCrUv+Hr34AAAD//wMAUEsBAi0AFAAGAAgAAAAhALaDOJL+AAAA4QEAABMA&#10;AAAAAAAAAAAAAAAAAAAAAFtDb250ZW50X1R5cGVzXS54bWxQSwECLQAUAAYACAAAACEAOP0h/9YA&#10;AACUAQAACwAAAAAAAAAAAAAAAAAvAQAAX3JlbHMvLnJlbHNQSwECLQAUAAYACAAAACEAMd+dwRMC&#10;AAAhBAAADgAAAAAAAAAAAAAAAAAuAgAAZHJzL2Uyb0RvYy54bWxQSwECLQAUAAYACAAAACEA3Iut&#10;ztkAAAAEAQAADwAAAAAAAAAAAAAAAABtBAAAZHJzL2Rvd25yZXYueG1sUEsFBgAAAAAEAAQA8wAA&#10;AHMFAAAAAA==&#10;" filled="f" stroked="f">
              <v:textbox style="mso-fit-shape-to-text:t" inset="20pt,0,0,15pt">
                <w:txbxContent>
                  <w:p w14:paraId="7B24E1DB" w14:textId="50F97CC7" w:rsidR="00561AEF" w:rsidRPr="00561AEF" w:rsidRDefault="00561AEF" w:rsidP="00561AE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61AEF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E8140" w14:textId="77777777" w:rsidR="004B6269" w:rsidRDefault="004B6269" w:rsidP="00561AEF">
      <w:r>
        <w:separator/>
      </w:r>
    </w:p>
  </w:footnote>
  <w:footnote w:type="continuationSeparator" w:id="0">
    <w:p w14:paraId="2065D3F8" w14:textId="77777777" w:rsidR="004B6269" w:rsidRDefault="004B6269" w:rsidP="00561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1667F"/>
    <w:multiLevelType w:val="hybridMultilevel"/>
    <w:tmpl w:val="9B7A3D94"/>
    <w:lvl w:ilvl="0" w:tplc="BAD4F200">
      <w:start w:val="1"/>
      <w:numFmt w:val="bullet"/>
      <w:lvlText w:val="●"/>
      <w:lvlJc w:val="left"/>
      <w:pPr>
        <w:ind w:left="720" w:hanging="360"/>
      </w:pPr>
    </w:lvl>
    <w:lvl w:ilvl="1" w:tplc="9800BBD2">
      <w:start w:val="1"/>
      <w:numFmt w:val="bullet"/>
      <w:lvlText w:val="○"/>
      <w:lvlJc w:val="left"/>
      <w:pPr>
        <w:ind w:left="1440" w:hanging="360"/>
      </w:pPr>
    </w:lvl>
    <w:lvl w:ilvl="2" w:tplc="EB3A9F32">
      <w:start w:val="1"/>
      <w:numFmt w:val="bullet"/>
      <w:lvlText w:val="■"/>
      <w:lvlJc w:val="left"/>
      <w:pPr>
        <w:ind w:left="2160" w:hanging="360"/>
      </w:pPr>
    </w:lvl>
    <w:lvl w:ilvl="3" w:tplc="A8A8BA90">
      <w:start w:val="1"/>
      <w:numFmt w:val="bullet"/>
      <w:lvlText w:val="●"/>
      <w:lvlJc w:val="left"/>
      <w:pPr>
        <w:ind w:left="2880" w:hanging="360"/>
      </w:pPr>
    </w:lvl>
    <w:lvl w:ilvl="4" w:tplc="9C5C1378">
      <w:start w:val="1"/>
      <w:numFmt w:val="bullet"/>
      <w:lvlText w:val="○"/>
      <w:lvlJc w:val="left"/>
      <w:pPr>
        <w:ind w:left="3600" w:hanging="360"/>
      </w:pPr>
    </w:lvl>
    <w:lvl w:ilvl="5" w:tplc="3F46BD10">
      <w:start w:val="1"/>
      <w:numFmt w:val="bullet"/>
      <w:lvlText w:val="■"/>
      <w:lvlJc w:val="left"/>
      <w:pPr>
        <w:ind w:left="4320" w:hanging="360"/>
      </w:pPr>
    </w:lvl>
    <w:lvl w:ilvl="6" w:tplc="9404E7E6">
      <w:start w:val="1"/>
      <w:numFmt w:val="bullet"/>
      <w:lvlText w:val="●"/>
      <w:lvlJc w:val="left"/>
      <w:pPr>
        <w:ind w:left="5040" w:hanging="360"/>
      </w:pPr>
    </w:lvl>
    <w:lvl w:ilvl="7" w:tplc="E65ABEF4">
      <w:start w:val="1"/>
      <w:numFmt w:val="bullet"/>
      <w:lvlText w:val="●"/>
      <w:lvlJc w:val="left"/>
      <w:pPr>
        <w:ind w:left="5760" w:hanging="360"/>
      </w:pPr>
    </w:lvl>
    <w:lvl w:ilvl="8" w:tplc="3FF2A1FE">
      <w:start w:val="1"/>
      <w:numFmt w:val="bullet"/>
      <w:lvlText w:val="●"/>
      <w:lvlJc w:val="left"/>
      <w:pPr>
        <w:ind w:left="6480" w:hanging="360"/>
      </w:pPr>
    </w:lvl>
  </w:abstractNum>
  <w:num w:numId="1" w16cid:durableId="8555802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76"/>
    <w:rsid w:val="004B6269"/>
    <w:rsid w:val="00561AEF"/>
    <w:rsid w:val="005E6A17"/>
    <w:rsid w:val="006933D6"/>
    <w:rsid w:val="00771176"/>
    <w:rsid w:val="00A50954"/>
    <w:rsid w:val="00B0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32B6D"/>
  <w15:docId w15:val="{397E9A4C-3183-40EE-9F9A-5C92173A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61A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Nikos Paragios</cp:lastModifiedBy>
  <cp:revision>3</cp:revision>
  <dcterms:created xsi:type="dcterms:W3CDTF">2026-06-14T07:08:00Z</dcterms:created>
  <dcterms:modified xsi:type="dcterms:W3CDTF">2026-07-31T07:27:00Z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56e52e2b,32f4d93c,3f26570e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Internal</vt:lpwstr>
  </property>
  <property fmtid="{D5CDD505-2E9C-101B-9397-08002B2CF9AE}" pid="5" name="MSIP_Label_df116e0e-72df-4d64-8d95-ec79a49a5ebe_Enabled">
    <vt:lpwstr>true</vt:lpwstr>
  </property>
  <property fmtid="{D5CDD505-2E9C-101B-9397-08002B2CF9AE}" pid="6" name="MSIP_Label_df116e0e-72df-4d64-8d95-ec79a49a5ebe_SetDate">
    <vt:lpwstr>2026-06-16T06:44:05Z</vt:lpwstr>
  </property>
  <property fmtid="{D5CDD505-2E9C-101B-9397-08002B2CF9AE}" pid="7" name="MSIP_Label_df116e0e-72df-4d64-8d95-ec79a49a5ebe_Method">
    <vt:lpwstr>Standard</vt:lpwstr>
  </property>
  <property fmtid="{D5CDD505-2E9C-101B-9397-08002B2CF9AE}" pid="8" name="MSIP_Label_df116e0e-72df-4d64-8d95-ec79a49a5ebe_Name">
    <vt:lpwstr>Internal</vt:lpwstr>
  </property>
  <property fmtid="{D5CDD505-2E9C-101B-9397-08002B2CF9AE}" pid="9" name="MSIP_Label_df116e0e-72df-4d64-8d95-ec79a49a5ebe_SiteId">
    <vt:lpwstr>efa39904-64bd-4449-9e11-a0567cf564b6</vt:lpwstr>
  </property>
  <property fmtid="{D5CDD505-2E9C-101B-9397-08002B2CF9AE}" pid="10" name="MSIP_Label_df116e0e-72df-4d64-8d95-ec79a49a5ebe_ActionId">
    <vt:lpwstr>b64d55c7-a019-45f0-aa26-e206beca449e</vt:lpwstr>
  </property>
  <property fmtid="{D5CDD505-2E9C-101B-9397-08002B2CF9AE}" pid="11" name="MSIP_Label_df116e0e-72df-4d64-8d95-ec79a49a5ebe_ContentBits">
    <vt:lpwstr>2</vt:lpwstr>
  </property>
  <property fmtid="{D5CDD505-2E9C-101B-9397-08002B2CF9AE}" pid="12" name="MSIP_Label_df116e0e-72df-4d64-8d95-ec79a49a5ebe_Tag">
    <vt:lpwstr>10, 3, 0, 1</vt:lpwstr>
  </property>
</Properties>
</file>