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3A098">
      <w:pPr>
        <w:pStyle w:val="3"/>
        <w:jc w:val="center"/>
      </w:pPr>
      <w:bookmarkStart w:id="0" w:name="_GoBack"/>
      <w:bookmarkEnd w:id="0"/>
      <w:r>
        <w:t>Modified HCAHPS Scale for Tuberculosis Patients</w:t>
      </w:r>
    </w:p>
    <w:p w14:paraId="5F40BD82">
      <w:r>
        <w:t>Please rate your experience during this hospitalization according to your actual situation. All items are scored on a 5-point Likert scale: ① Strongly disagree ② Disagree ③ Neutral ④ Agree ⑤ Strongly agree</w:t>
      </w:r>
    </w:p>
    <w:p w14:paraId="66919BAC"/>
    <w:p w14:paraId="4A41E4CE">
      <w:pPr>
        <w:pStyle w:val="4"/>
      </w:pPr>
      <w:r>
        <w:t>1. Admission Management</w:t>
      </w:r>
    </w:p>
    <w:p w14:paraId="6DE3B5A2">
      <w:r>
        <w:rPr>
          <w:sz w:val="22"/>
        </w:rPr>
        <w:t>1. Staff provided a warm welcome upon admission?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6237B52C">
      <w:r>
        <w:rPr>
          <w:sz w:val="22"/>
        </w:rPr>
        <w:t>2. Admission process was clear and convenient?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12E59185">
      <w:r>
        <w:rPr>
          <w:sz w:val="22"/>
        </w:rPr>
        <w:t>3. Ward environment and precautions were explained in detail upon admission?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003A1E3B">
      <w:r>
        <w:rPr>
          <w:sz w:val="22"/>
        </w:rPr>
        <w:t>4. Condition assessment was completed promptly upon admission?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277BA247">
      <w:pPr>
        <w:pStyle w:val="4"/>
      </w:pPr>
      <w:r>
        <w:t>2. Doctor-Patient Communication</w:t>
      </w:r>
    </w:p>
    <w:p w14:paraId="44E00404">
      <w:r>
        <w:rPr>
          <w:sz w:val="22"/>
        </w:rPr>
        <w:t>5. Doctors listened carefully to your description of symptoms?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272DB4F0">
      <w:r>
        <w:rPr>
          <w:sz w:val="22"/>
        </w:rPr>
        <w:t>6. Doctors explained your condition in easy-to-understand language?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46A73536">
      <w:r>
        <w:rPr>
          <w:sz w:val="22"/>
        </w:rPr>
        <w:t>7. Doctors fully informed you of treatment plans and precautions?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32EF5003">
      <w:r>
        <w:rPr>
          <w:sz w:val="22"/>
        </w:rPr>
        <w:t>8. Doctors respected your preferences regarding treatment choices?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01E3BBF9">
      <w:r>
        <w:rPr>
          <w:sz w:val="22"/>
        </w:rPr>
        <w:t>9. Nurses fully explained the purpose before performing procedures?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370A041D">
      <w:r>
        <w:rPr>
          <w:sz w:val="22"/>
        </w:rPr>
        <w:t>10. Nurses responded promptly to your call requests?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658B8FE5">
      <w:r>
        <w:rPr>
          <w:sz w:val="22"/>
        </w:rPr>
        <w:t>11. Medical staff were friendly and courteous?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475CA252">
      <w:r>
        <w:rPr>
          <w:sz w:val="22"/>
        </w:rPr>
        <w:t>12. Medical staff paid attention to your emotional status?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4A8F77CD">
      <w:r>
        <w:rPr>
          <w:sz w:val="22"/>
        </w:rPr>
        <w:t>13. Post-discharge precautions were explained in detail at discharge?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28421259">
      <w:r>
        <w:rPr>
          <w:sz w:val="22"/>
        </w:rPr>
        <w:t>14. Post-discharge follow-up was conducted in a timely manner?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7B8E4FEB">
      <w:pPr>
        <w:pStyle w:val="4"/>
      </w:pPr>
      <w:r>
        <w:t>3. Medication Communication</w:t>
      </w:r>
    </w:p>
    <w:p w14:paraId="6C2E29EA">
      <w:r>
        <w:rPr>
          <w:sz w:val="22"/>
        </w:rPr>
        <w:t>15. Medical staff explained medication usage and side effects in detail?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58A57488">
      <w:r>
        <w:rPr>
          <w:sz w:val="22"/>
        </w:rPr>
        <w:t>16. Your questions about medications were answered promptly?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2A29B9F5">
      <w:pPr>
        <w:pStyle w:val="4"/>
      </w:pPr>
      <w:r>
        <w:t>4. Hospital Environment</w:t>
      </w:r>
    </w:p>
    <w:p w14:paraId="2B0DA049">
      <w:r>
        <w:rPr>
          <w:sz w:val="22"/>
        </w:rPr>
        <w:t>17. The ward was clean and tidy?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46E15E38">
      <w:r>
        <w:rPr>
          <w:sz w:val="22"/>
        </w:rPr>
        <w:t>18. The ward was quiet and comfortable?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0493D544">
      <w:r>
        <w:rPr>
          <w:sz w:val="22"/>
        </w:rPr>
        <w:t>19. Hospital facilities were convenient to use?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4021F464">
      <w:pPr>
        <w:pStyle w:val="4"/>
      </w:pPr>
      <w:r>
        <w:t>5. Overall Experience</w:t>
      </w:r>
    </w:p>
    <w:p w14:paraId="3C38B574">
      <w:r>
        <w:rPr>
          <w:sz w:val="22"/>
        </w:rPr>
        <w:t>20. You were satisfied with your overall hospitalization experience?</w:t>
      </w:r>
      <w:r>
        <w:rPr>
          <w:sz w:val="20"/>
        </w:rPr>
        <w:br w:type="textWrapping"/>
      </w:r>
      <w:r>
        <w:rPr>
          <w:sz w:val="20"/>
        </w:rPr>
        <w:t>① Strongly disagree  ② Disagree  ③ Neutral  ④ Agree  ⑤ Strongly agree</w:t>
      </w:r>
    </w:p>
    <w:p w14:paraId="2BFFD00F">
      <w:r>
        <w:br w:type="textWrapping"/>
      </w:r>
      <w:r>
        <w:t>Total score (out of 5): ________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C7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2452</Characters>
  <Lines>0</Lines>
  <Paragraphs>0</Paragraphs>
  <TotalTime>0</TotalTime>
  <ScaleCrop>false</ScaleCrop>
  <LinksUpToDate>false</LinksUpToDate>
  <CharactersWithSpaces>2953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李塔娜</cp:lastModifiedBy>
  <dcterms:modified xsi:type="dcterms:W3CDTF">2026-07-27T08:11:58Z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3819587FD4A04F178C219A064FE4DCC5_13</vt:lpwstr>
  </property>
</Properties>
</file>