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B504D" w14:textId="6EB53848" w:rsidR="00AE677F" w:rsidRPr="00AE677F" w:rsidRDefault="00E2692D">
      <w:pPr>
        <w:rPr>
          <w:b/>
          <w:bCs/>
        </w:rPr>
      </w:pPr>
      <w:r w:rsidRPr="00E2692D">
        <w:rPr>
          <w:b/>
          <w:bCs/>
        </w:rPr>
        <w:t>S1 Table:</w:t>
      </w:r>
      <w:r>
        <w:t xml:space="preserve"> </w:t>
      </w:r>
      <w:r w:rsidR="00AE677F">
        <w:t>Sociodemographic factors associated with positivity</w:t>
      </w:r>
      <w:r w:rsidR="009C5991">
        <w:t xml:space="preserve"> of at least one TTI</w:t>
      </w:r>
    </w:p>
    <w:tbl>
      <w:tblPr>
        <w:tblStyle w:val="TabelacomGrelha"/>
        <w:tblW w:w="13951" w:type="dxa"/>
        <w:tblLook w:val="04A0" w:firstRow="1" w:lastRow="0" w:firstColumn="1" w:lastColumn="0" w:noHBand="0" w:noVBand="1"/>
      </w:tblPr>
      <w:tblGrid>
        <w:gridCol w:w="3185"/>
        <w:gridCol w:w="1130"/>
        <w:gridCol w:w="901"/>
        <w:gridCol w:w="1709"/>
        <w:gridCol w:w="1170"/>
        <w:gridCol w:w="900"/>
        <w:gridCol w:w="1620"/>
        <w:gridCol w:w="996"/>
        <w:gridCol w:w="720"/>
        <w:gridCol w:w="1620"/>
      </w:tblGrid>
      <w:tr w:rsidR="00581606" w:rsidRPr="00DF76FF" w14:paraId="093415E3" w14:textId="77777777" w:rsidTr="007C51ED">
        <w:trPr>
          <w:trHeight w:val="336"/>
        </w:trPr>
        <w:tc>
          <w:tcPr>
            <w:tcW w:w="3185" w:type="dxa"/>
            <w:vMerge w:val="restart"/>
            <w:tcBorders>
              <w:left w:val="nil"/>
              <w:right w:val="nil"/>
            </w:tcBorders>
            <w:noWrap/>
            <w:vAlign w:val="center"/>
            <w:hideMark/>
          </w:tcPr>
          <w:p w14:paraId="380C1860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  <w:b/>
                <w:bCs/>
              </w:rPr>
              <w:t xml:space="preserve">Characteristics </w:t>
            </w:r>
          </w:p>
        </w:tc>
        <w:tc>
          <w:tcPr>
            <w:tcW w:w="374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0FECD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HBV</w:t>
            </w:r>
          </w:p>
        </w:tc>
        <w:tc>
          <w:tcPr>
            <w:tcW w:w="3690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E0FBB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HCV</w:t>
            </w:r>
          </w:p>
        </w:tc>
        <w:tc>
          <w:tcPr>
            <w:tcW w:w="3336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AE5D0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HIV</w:t>
            </w:r>
          </w:p>
        </w:tc>
      </w:tr>
      <w:tr w:rsidR="00581606" w:rsidRPr="00DF76FF" w14:paraId="2D25DC8A" w14:textId="77777777" w:rsidTr="007C51ED">
        <w:trPr>
          <w:trHeight w:val="324"/>
        </w:trPr>
        <w:tc>
          <w:tcPr>
            <w:tcW w:w="318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E38635B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</w:p>
        </w:tc>
        <w:tc>
          <w:tcPr>
            <w:tcW w:w="113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448753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Pos</w:t>
            </w:r>
          </w:p>
        </w:tc>
        <w:tc>
          <w:tcPr>
            <w:tcW w:w="901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AC6CDE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>
              <w:rPr>
                <w:rFonts w:eastAsia="Aptos"/>
                <w:b/>
                <w:bCs/>
              </w:rPr>
              <w:t>n</w:t>
            </w:r>
          </w:p>
        </w:tc>
        <w:tc>
          <w:tcPr>
            <w:tcW w:w="1709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7D5CC7E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95% CI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012D2BE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Pos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7D2B9C1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n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D10DD41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95% CI</w:t>
            </w:r>
          </w:p>
        </w:tc>
        <w:tc>
          <w:tcPr>
            <w:tcW w:w="99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B04BC7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Pos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FBFD1E3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n</w:t>
            </w:r>
          </w:p>
        </w:tc>
        <w:tc>
          <w:tcPr>
            <w:tcW w:w="162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CE3E06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95% CI</w:t>
            </w:r>
          </w:p>
        </w:tc>
      </w:tr>
      <w:tr w:rsidR="00581606" w:rsidRPr="00DF76FF" w14:paraId="0D126CE0" w14:textId="77777777" w:rsidTr="007C51ED">
        <w:trPr>
          <w:trHeight w:val="647"/>
        </w:trPr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8A6849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Overall prevalence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8CF7D4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4</w:t>
            </w:r>
            <w:r>
              <w:rPr>
                <w:rFonts w:eastAsia="Aptos"/>
              </w:rPr>
              <w:t>2</w:t>
            </w:r>
            <w:r w:rsidRPr="00DF76FF">
              <w:rPr>
                <w:rFonts w:eastAsia="Aptos"/>
              </w:rPr>
              <w:t xml:space="preserve"> (1.</w:t>
            </w:r>
            <w:r>
              <w:rPr>
                <w:rFonts w:eastAsia="Aptos"/>
              </w:rPr>
              <w:t>2</w:t>
            </w:r>
            <w:r w:rsidRPr="00DF76FF">
              <w:rPr>
                <w:rFonts w:eastAsia="Aptos"/>
              </w:rPr>
              <w:t>%)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B06E96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338</w:t>
            </w:r>
            <w:r>
              <w:rPr>
                <w:rFonts w:eastAsia="Aptos"/>
              </w:rPr>
              <w:t>9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33627E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1.</w:t>
            </w:r>
            <w:r>
              <w:rPr>
                <w:rFonts w:eastAsia="Aptos"/>
              </w:rPr>
              <w:t>2</w:t>
            </w:r>
            <w:r w:rsidRPr="00DF76FF">
              <w:rPr>
                <w:rFonts w:eastAsia="Aptos"/>
              </w:rPr>
              <w:t>%</w:t>
            </w:r>
          </w:p>
          <w:p w14:paraId="2FA5CE4B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[0.9 - 1.7%]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6E7D304" w14:textId="77777777" w:rsidR="00581606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 xml:space="preserve">0 </w:t>
            </w:r>
          </w:p>
          <w:p w14:paraId="0696E3A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(0.0%)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5A8FF32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338</w:t>
            </w:r>
            <w:r>
              <w:rPr>
                <w:rFonts w:eastAsia="Aptos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F530678" w14:textId="77777777" w:rsidR="00581606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0.0%</w:t>
            </w:r>
          </w:p>
          <w:p w14:paraId="4F2BF33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1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41FA6EE" w14:textId="77777777" w:rsidR="00581606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38</w:t>
            </w:r>
          </w:p>
          <w:p w14:paraId="2D53D9A5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(1.1%)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4D158F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3389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E4F0D9D" w14:textId="77777777" w:rsidR="00581606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1.1%</w:t>
            </w:r>
          </w:p>
          <w:p w14:paraId="69CA32F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</w:t>
            </w:r>
            <w:r>
              <w:rPr>
                <w:color w:val="000000"/>
              </w:rPr>
              <w:t>8</w:t>
            </w:r>
            <w:r w:rsidRPr="00EC7C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–</w:t>
            </w:r>
            <w:r w:rsidRPr="00EC7C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1.5</w:t>
            </w:r>
            <w:r w:rsidRPr="00EC7C2B">
              <w:rPr>
                <w:color w:val="000000"/>
              </w:rPr>
              <w:t>%]</w:t>
            </w:r>
          </w:p>
        </w:tc>
      </w:tr>
      <w:tr w:rsidR="00581606" w:rsidRPr="00DF76FF" w14:paraId="0BA49C37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78EDD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Province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6084A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CF039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C9A5C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E988A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2D367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8FDA2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B129B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993A2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57BAC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190C153F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09A77F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Gaza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6B91D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20 (4</w:t>
            </w:r>
            <w:r>
              <w:rPr>
                <w:rFonts w:eastAsia="Aptos"/>
              </w:rPr>
              <w:t>7</w:t>
            </w:r>
            <w:r w:rsidRPr="00DF76FF">
              <w:rPr>
                <w:rFonts w:eastAsia="Aptos"/>
              </w:rPr>
              <w:t>.</w:t>
            </w:r>
            <w:r>
              <w:rPr>
                <w:rFonts w:eastAsia="Aptos"/>
              </w:rPr>
              <w:t>6</w:t>
            </w:r>
            <w:r w:rsidRPr="00DF76FF">
              <w:rPr>
                <w:rFonts w:eastAsia="Aptos"/>
              </w:rPr>
              <w:t>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6FC1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21</w:t>
            </w:r>
            <w:r>
              <w:rPr>
                <w:rFonts w:eastAsia="Aptos"/>
              </w:rPr>
              <w:t>16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C1B20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1.0</w:t>
            </w:r>
            <w:r w:rsidRPr="00DF76FF">
              <w:rPr>
                <w:rFonts w:eastAsia="Aptos"/>
              </w:rPr>
              <w:t>%</w:t>
            </w:r>
          </w:p>
          <w:p w14:paraId="34D8A9A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[0.6 - 1.5%]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1ABC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80D5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21</w:t>
            </w:r>
            <w:r>
              <w:rPr>
                <w:rFonts w:eastAsia="Aptos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05B6C6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F41ABC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2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682067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23 (60.5%)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AFD5D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2116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BDC2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1.1%</w:t>
            </w:r>
          </w:p>
          <w:p w14:paraId="26294A17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[0.7 - 1.6%]</w:t>
            </w:r>
          </w:p>
        </w:tc>
      </w:tr>
      <w:tr w:rsidR="00581606" w:rsidRPr="00DF76FF" w14:paraId="34A3EC87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7D0E6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Inhambane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35FE8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>
              <w:rPr>
                <w:rFonts w:eastAsia="Aptos"/>
              </w:rPr>
              <w:t>2</w:t>
            </w:r>
            <w:r w:rsidRPr="00DF76FF">
              <w:rPr>
                <w:rFonts w:eastAsia="Aptos"/>
              </w:rPr>
              <w:t xml:space="preserve"> (5</w:t>
            </w:r>
            <w:r>
              <w:rPr>
                <w:rFonts w:eastAsia="Aptos"/>
              </w:rPr>
              <w:t>2</w:t>
            </w:r>
            <w:r w:rsidRPr="00DF76FF">
              <w:rPr>
                <w:rFonts w:eastAsia="Aptos"/>
              </w:rPr>
              <w:t>.</w:t>
            </w:r>
            <w:r>
              <w:rPr>
                <w:rFonts w:eastAsia="Aptos"/>
              </w:rPr>
              <w:t>4</w:t>
            </w:r>
            <w:r w:rsidRPr="00DF76FF">
              <w:rPr>
                <w:rFonts w:eastAsia="Aptos"/>
              </w:rPr>
              <w:t>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2DF0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127</w:t>
            </w:r>
            <w:r>
              <w:rPr>
                <w:rFonts w:eastAsia="Aptos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14:paraId="69E3FDB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1.</w:t>
            </w:r>
            <w:r>
              <w:rPr>
                <w:rFonts w:eastAsia="Aptos"/>
              </w:rPr>
              <w:t>7</w:t>
            </w:r>
            <w:r w:rsidRPr="00DF76FF">
              <w:rPr>
                <w:rFonts w:eastAsia="Aptos"/>
              </w:rPr>
              <w:t>%</w:t>
            </w:r>
          </w:p>
          <w:p w14:paraId="6A89496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[1.</w:t>
            </w:r>
            <w:r>
              <w:rPr>
                <w:rFonts w:eastAsia="Aptos"/>
              </w:rPr>
              <w:t>1</w:t>
            </w:r>
            <w:r w:rsidRPr="00DF76FF">
              <w:rPr>
                <w:rFonts w:eastAsia="Aptos"/>
              </w:rPr>
              <w:t xml:space="preserve"> - 2.</w:t>
            </w:r>
            <w:r>
              <w:rPr>
                <w:rFonts w:eastAsia="Aptos"/>
              </w:rPr>
              <w:t>6</w:t>
            </w:r>
            <w:r w:rsidRPr="00DF76FF">
              <w:rPr>
                <w:rFonts w:eastAsia="Aptos"/>
              </w:rPr>
              <w:t>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D18175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60303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127</w:t>
            </w:r>
            <w:r>
              <w:rPr>
                <w:rFonts w:eastAsia="Aptos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263EC3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242B30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3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BEF7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15 (39.5%)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D5CE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1273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60D844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1.2%</w:t>
            </w:r>
          </w:p>
          <w:p w14:paraId="315568D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[0.7 - 1.9%]</w:t>
            </w:r>
          </w:p>
        </w:tc>
      </w:tr>
      <w:tr w:rsidR="00581606" w:rsidRPr="00DF76FF" w14:paraId="73A5AFC0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5CA84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Gender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26EAC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093F9E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DA3EC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A742D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BC172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D2413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1BA37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B85B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269EC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6B7ECF0D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43DD4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Female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4C93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7 (16.</w:t>
            </w:r>
            <w:r>
              <w:rPr>
                <w:rFonts w:eastAsia="Aptos"/>
              </w:rPr>
              <w:t>7</w:t>
            </w:r>
            <w:r w:rsidRPr="00DF76FF">
              <w:rPr>
                <w:rFonts w:eastAsia="Aptos"/>
              </w:rPr>
              <w:t>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37ABE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70</w:t>
            </w:r>
            <w:r>
              <w:rPr>
                <w:rFonts w:eastAsia="Aptos"/>
              </w:rPr>
              <w:t>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CA98DB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1.0%</w:t>
            </w:r>
          </w:p>
          <w:p w14:paraId="0756DE9B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[0.4 - 2.0%]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A69A01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6EECF5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70</w:t>
            </w:r>
            <w:r>
              <w:rPr>
                <w:rFonts w:eastAsia="Aptos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854F9E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B4C275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[0.0 - 0.5%]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8EA86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15 (39.5%)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0135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708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5213B3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2.1%</w:t>
            </w:r>
          </w:p>
          <w:p w14:paraId="2CCA648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[1.2 - 3.5%]</w:t>
            </w:r>
          </w:p>
        </w:tc>
      </w:tr>
      <w:tr w:rsidR="00581606" w:rsidRPr="00DF76FF" w14:paraId="24EACC5A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A2147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Male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B8ED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3</w:t>
            </w:r>
            <w:r>
              <w:rPr>
                <w:rFonts w:eastAsia="Aptos"/>
              </w:rPr>
              <w:t>5</w:t>
            </w:r>
            <w:r w:rsidRPr="00DF76FF">
              <w:rPr>
                <w:rFonts w:eastAsia="Aptos"/>
              </w:rPr>
              <w:t xml:space="preserve"> (83.</w:t>
            </w:r>
            <w:r>
              <w:rPr>
                <w:rFonts w:eastAsia="Aptos"/>
              </w:rPr>
              <w:t>3</w:t>
            </w:r>
            <w:r w:rsidRPr="00DF76FF">
              <w:rPr>
                <w:rFonts w:eastAsia="Aptos"/>
              </w:rPr>
              <w:t>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E487A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26</w:t>
            </w:r>
            <w:r>
              <w:rPr>
                <w:rFonts w:eastAsia="Aptos"/>
              </w:rPr>
              <w:t>81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35FE6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1.3%</w:t>
            </w:r>
          </w:p>
          <w:p w14:paraId="746E316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[0.9 - 1.</w:t>
            </w:r>
            <w:r>
              <w:rPr>
                <w:rFonts w:eastAsia="Aptos"/>
              </w:rPr>
              <w:t>8</w:t>
            </w:r>
            <w:r w:rsidRPr="00DF76FF">
              <w:rPr>
                <w:rFonts w:eastAsia="Aptos"/>
              </w:rPr>
              <w:t>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6A10C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2DD3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26</w:t>
            </w:r>
            <w:r>
              <w:rPr>
                <w:rFonts w:eastAsia="Aptos"/>
              </w:rPr>
              <w:t>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E4E6B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5FD3300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[0.0 - 0.1%]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5FEC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23 (60.5%)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C767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2681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92FA3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0.9%</w:t>
            </w:r>
          </w:p>
          <w:p w14:paraId="58753E7B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[0.5 - 1.3%]</w:t>
            </w:r>
          </w:p>
        </w:tc>
      </w:tr>
      <w:tr w:rsidR="00581606" w:rsidRPr="00DF76FF" w14:paraId="7B98FA74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E6B91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Age group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16F7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E279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425D6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06B23B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F04B8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8EB94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607CB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45E96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17515B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33CE79F2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D31A5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18 -- 29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66A5E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12 (28.6%)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5B99C7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1951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27240F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0.6%</w:t>
            </w:r>
          </w:p>
          <w:p w14:paraId="799F3933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[0.3 - 1.1%]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24D2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36426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19</w:t>
            </w:r>
            <w:r>
              <w:rPr>
                <w:rFonts w:eastAsia="Aptos"/>
              </w:rPr>
              <w:t>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9E7203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4788BBF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2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9F3177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21 (55.3%)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399A6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1951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E5BBD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1.1%</w:t>
            </w:r>
          </w:p>
          <w:p w14:paraId="6963C6C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[0.7 - 1.6%]</w:t>
            </w:r>
          </w:p>
        </w:tc>
      </w:tr>
      <w:tr w:rsidR="00581606" w:rsidRPr="00DF76FF" w14:paraId="709CD457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8F9BB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30 -- 39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0132FB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18 (42.9%)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0D9BEE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901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3BDA6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2.0%</w:t>
            </w:r>
          </w:p>
          <w:p w14:paraId="762F4804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[1.2 - 3.1%]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AC2E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4507E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90</w:t>
            </w:r>
            <w:r>
              <w:rPr>
                <w:rFonts w:eastAsia="Aptos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C9116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72670255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[0.0 - 0.4%]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D1752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7 (18.4%)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775B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901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BCAC27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0.8%</w:t>
            </w:r>
          </w:p>
          <w:p w14:paraId="7E251B7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[0.3 - 1.6%]</w:t>
            </w:r>
          </w:p>
        </w:tc>
      </w:tr>
      <w:tr w:rsidR="00581606" w:rsidRPr="00DF76FF" w14:paraId="322832C4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AFB86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40 -- 49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E02F81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9</w:t>
            </w:r>
          </w:p>
          <w:p w14:paraId="0C8B29F4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(21.4%)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5310F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404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C7E7DC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2.2%</w:t>
            </w:r>
          </w:p>
          <w:p w14:paraId="6216D3D6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[1.0 - 4.2%]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9AEC2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1FF2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40</w:t>
            </w:r>
            <w:r>
              <w:rPr>
                <w:rFonts w:eastAsia="Aptos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E72BC1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9864CD4" w14:textId="77777777" w:rsidR="00581606" w:rsidRPr="00CD31F3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[0.0 - 0.9%]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3E1FF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7 (18.4%)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5CC3A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404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CAF313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1.7%</w:t>
            </w:r>
          </w:p>
          <w:p w14:paraId="2BDC013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[0.7 - 3.5%]</w:t>
            </w:r>
          </w:p>
        </w:tc>
      </w:tr>
      <w:tr w:rsidR="00581606" w:rsidRPr="00DF76FF" w14:paraId="4149E95D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0461F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50 -- 59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FEE097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1</w:t>
            </w:r>
          </w:p>
          <w:p w14:paraId="6DFAC5B6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(2.4%)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7FD48C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112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09DB65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0.9%</w:t>
            </w:r>
          </w:p>
          <w:p w14:paraId="7432980A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[0.02 - 4.9%]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FBCA1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F4563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</w:t>
            </w:r>
            <w:r>
              <w:rPr>
                <w:rFonts w:eastAsia="Aptos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9C3AC4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08779A7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</w:t>
            </w:r>
            <w:r>
              <w:rPr>
                <w:color w:val="000000"/>
              </w:rPr>
              <w:t xml:space="preserve"> </w:t>
            </w:r>
            <w:r w:rsidRPr="00EC7C2B">
              <w:rPr>
                <w:color w:val="000000"/>
              </w:rPr>
              <w:t>3.3%]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52A64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3 (7.9%)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2BF5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492D4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2.7%</w:t>
            </w:r>
          </w:p>
          <w:p w14:paraId="1AF1976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[0.6 - 7.8%]</w:t>
            </w:r>
          </w:p>
        </w:tc>
      </w:tr>
      <w:tr w:rsidR="00581606" w:rsidRPr="00DF76FF" w14:paraId="46C68E08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A6F4C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60 -- 65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DCA0A3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2</w:t>
            </w:r>
          </w:p>
          <w:p w14:paraId="630B4183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(4.8%)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DD368D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23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291A4" w14:textId="77777777" w:rsidR="00581606" w:rsidRPr="00A21C0E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A21C0E">
              <w:rPr>
                <w:color w:val="000000"/>
              </w:rPr>
              <w:t>8.7%</w:t>
            </w:r>
          </w:p>
          <w:p w14:paraId="521A3949" w14:textId="77777777" w:rsidR="00581606" w:rsidRPr="00A21C0E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A21C0E">
              <w:rPr>
                <w:color w:val="000000"/>
              </w:rPr>
              <w:t>[1.1 - 28.0%]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149743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FBB4D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556B3A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5DFF891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[0.0 - 14.8%]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3AAB9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0 (0.0%)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5AC3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3C136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73C0CEB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[0.0 - 14.8%]</w:t>
            </w:r>
          </w:p>
        </w:tc>
      </w:tr>
      <w:tr w:rsidR="00581606" w:rsidRPr="00DF76FF" w14:paraId="0D08CB95" w14:textId="77777777" w:rsidTr="007C51ED">
        <w:trPr>
          <w:trHeight w:val="32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39D0D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Education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CD4E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AFE825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69D1E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A7159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F406F0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BB112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8E21E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B80DE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A7FE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5AA62469" w14:textId="77777777" w:rsidTr="007C51ED">
        <w:trPr>
          <w:trHeight w:val="306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6DBBD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No formal education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D89582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90F43">
              <w:rPr>
                <w:color w:val="000000"/>
              </w:rPr>
              <w:t>4</w:t>
            </w:r>
          </w:p>
          <w:p w14:paraId="1EEC90BE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(9.5%)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798DCE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179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20E4B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90F43">
              <w:rPr>
                <w:color w:val="000000"/>
              </w:rPr>
              <w:t>2.2%</w:t>
            </w:r>
          </w:p>
          <w:p w14:paraId="5F2B5A31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[0.6 - 5.6%]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FE8E3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061332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17</w:t>
            </w:r>
            <w:r>
              <w:rPr>
                <w:rFonts w:eastAsia="Aptos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1B50FC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08FEBC0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[0.0 - 2.0%]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7F076B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4 (10.5%)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4C6F4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179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560E14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2.2%</w:t>
            </w:r>
          </w:p>
          <w:p w14:paraId="2266BE7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[0.6 -- 5.6%]</w:t>
            </w:r>
          </w:p>
        </w:tc>
      </w:tr>
      <w:tr w:rsidR="00581606" w:rsidRPr="00DF76FF" w14:paraId="284B5868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FC509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Primary/Secondary/Technician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C6AB88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34 (81.0%)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F6243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2907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986B9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90F43">
              <w:rPr>
                <w:color w:val="000000"/>
              </w:rPr>
              <w:t>1.2%</w:t>
            </w:r>
          </w:p>
          <w:p w14:paraId="5F922DA3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[0.81 - 1.6%]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EDBC8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66599E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290</w:t>
            </w:r>
            <w:r>
              <w:rPr>
                <w:rFonts w:eastAsia="Aptos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88BC51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1AD58E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[0.0 - 0.1%]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394C5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31 (81.6%)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32BA6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2907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26444E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1.1%</w:t>
            </w:r>
          </w:p>
          <w:p w14:paraId="5B174F55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[0.7 -- 1.5%]</w:t>
            </w:r>
          </w:p>
        </w:tc>
      </w:tr>
      <w:tr w:rsidR="00581606" w:rsidRPr="00DF76FF" w14:paraId="62089311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B502A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lastRenderedPageBreak/>
              <w:t>Higher education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8F58EA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4 (9.5%)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52D402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243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C4A1C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90F43">
              <w:rPr>
                <w:color w:val="000000"/>
              </w:rPr>
              <w:t>1.7%</w:t>
            </w:r>
          </w:p>
          <w:p w14:paraId="24D3F7E7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[0.5 - 4.2%]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A29B0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E3DC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24</w:t>
            </w:r>
            <w:r>
              <w:rPr>
                <w:rFonts w:eastAsia="Aptos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59480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6AEEC0B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[0.0 - 1.5%]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646B52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 (5.3%)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761B3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243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FE81BD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0.8%</w:t>
            </w:r>
          </w:p>
          <w:p w14:paraId="4AC42692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[0.1 - 2.9%]</w:t>
            </w:r>
          </w:p>
        </w:tc>
      </w:tr>
      <w:tr w:rsidR="00581606" w:rsidRPr="00DF76FF" w14:paraId="7ECF0977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EDFD1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Denied responding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DD63AA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90F43">
              <w:rPr>
                <w:color w:val="000000"/>
              </w:rPr>
              <w:t>0</w:t>
            </w:r>
          </w:p>
          <w:p w14:paraId="09454BA6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(0.0%)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3DF72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59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FDE78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90F43">
              <w:rPr>
                <w:color w:val="000000"/>
              </w:rPr>
              <w:t>0.0%</w:t>
            </w:r>
          </w:p>
          <w:p w14:paraId="7D169B6C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[0.0 - 6.1%]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558BE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5C92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62D701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5BDF022D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[0.0 - 6.</w:t>
            </w:r>
            <w:r>
              <w:rPr>
                <w:color w:val="000000"/>
              </w:rPr>
              <w:t>1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356C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 (2.6%)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4253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59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14BFE3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1.7%</w:t>
            </w:r>
          </w:p>
          <w:p w14:paraId="201272E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[0.04 - 9.1%]</w:t>
            </w:r>
          </w:p>
        </w:tc>
      </w:tr>
      <w:tr w:rsidR="00581606" w:rsidRPr="00DF76FF" w14:paraId="42B654B2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B1C9B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Missing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75423F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7B3FDA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4D8DA5" w14:textId="77777777" w:rsidR="00581606" w:rsidRPr="00290F43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90F43">
              <w:rPr>
                <w:color w:val="000000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3FF21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3765E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DFB7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4807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B1EBBD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AD919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</w:tr>
      <w:tr w:rsidR="00581606" w:rsidRPr="00DF76FF" w14:paraId="6875257A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C1584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Marital status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32558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07D71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D345E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2E7FC1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E7FAD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8FAB6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AF745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0E48D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0CBB2B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74792BAF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BB6BF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Single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EC023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28 (66.7%)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EDD735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2496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65D39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B76A10">
              <w:rPr>
                <w:color w:val="000000"/>
              </w:rPr>
              <w:t>1.1%</w:t>
            </w:r>
          </w:p>
          <w:p w14:paraId="1972F856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[0.8 - 1.6%]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ADC2C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16F7D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24</w:t>
            </w:r>
            <w:r>
              <w:rPr>
                <w:rFonts w:eastAsia="Aptos"/>
              </w:rPr>
              <w:t>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2F6E0B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319D5B8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2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CD71C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24 (63.2%)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93E04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2496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FC1C1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1.0%</w:t>
            </w:r>
          </w:p>
          <w:p w14:paraId="1B8911B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[0.6 - 1.4%]</w:t>
            </w:r>
          </w:p>
        </w:tc>
      </w:tr>
      <w:tr w:rsidR="00581606" w:rsidRPr="00DF76FF" w14:paraId="2E7CC718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DDE18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Married/Fact union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E32EF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14 (33.3%)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44CA1A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884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A01A9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B76A10">
              <w:rPr>
                <w:color w:val="000000"/>
              </w:rPr>
              <w:t>1.6%</w:t>
            </w:r>
          </w:p>
          <w:p w14:paraId="3EEEB5C4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[0.9 - 2.6%]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C0065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FB475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88</w:t>
            </w:r>
            <w:r>
              <w:rPr>
                <w:rFonts w:eastAsia="Aptos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AD49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0B3A172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[0.0 - 0.4%]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96B71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14 (36.8%)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F9CBBD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884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9CCDB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1.6%</w:t>
            </w:r>
          </w:p>
          <w:p w14:paraId="6B04B41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[0.9 - 2.6%]</w:t>
            </w:r>
          </w:p>
        </w:tc>
      </w:tr>
      <w:tr w:rsidR="00581606" w:rsidRPr="00DF76FF" w14:paraId="3CD6D7CD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EB22C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Divorced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5FC47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B76A10">
              <w:rPr>
                <w:color w:val="000000"/>
              </w:rPr>
              <w:t>0</w:t>
            </w:r>
          </w:p>
          <w:p w14:paraId="6D1C15C5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(0.0%)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7C08A5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64994D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B76A10">
              <w:rPr>
                <w:color w:val="000000"/>
              </w:rPr>
              <w:t>0.0%</w:t>
            </w:r>
          </w:p>
          <w:p w14:paraId="6C5A065F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[0.0 - 36.9%]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B35DD3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23567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B92C3B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68E2D03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[0.0 - 36.9%]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59BA3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0 (0.0%)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49EF0D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64B777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5ADF1FE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[0.0 - 36.9%]</w:t>
            </w:r>
          </w:p>
        </w:tc>
      </w:tr>
      <w:tr w:rsidR="00581606" w:rsidRPr="00DF76FF" w14:paraId="2F24B163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19DE1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Missing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28260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407B37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39465" w14:textId="77777777" w:rsidR="00581606" w:rsidRPr="00B76A10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B76A10">
              <w:rPr>
                <w:color w:val="000000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20AF00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65157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CB553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91EEC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83596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8EACD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</w:tr>
      <w:tr w:rsidR="00581606" w:rsidRPr="00DF76FF" w14:paraId="7CF17203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5E08F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Profession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748D4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C2FD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A3FF2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816AC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E9BFFC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771E22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BD44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C283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BEF60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408F7F0F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FC683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Self-employment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F7F4F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15 (35.7%)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A3CCDF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1016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F75250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1570D">
              <w:rPr>
                <w:color w:val="000000"/>
              </w:rPr>
              <w:t>1.5%</w:t>
            </w:r>
          </w:p>
          <w:p w14:paraId="521DB5F5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[0.8 - 2.4%]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DA4B40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85A885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101</w:t>
            </w:r>
            <w:r>
              <w:rPr>
                <w:rFonts w:eastAsia="Aptos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9EE117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52E02FA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4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34FF92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15 (39.5%)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3D5A3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1016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BA78C0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1.5%</w:t>
            </w:r>
          </w:p>
          <w:p w14:paraId="39B71AE4" w14:textId="77777777" w:rsidR="00581606" w:rsidRPr="0068355F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[0.8 - 2.4%]</w:t>
            </w:r>
          </w:p>
        </w:tc>
      </w:tr>
      <w:tr w:rsidR="00581606" w:rsidRPr="00DF76FF" w14:paraId="0909ABAC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A414F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Domestic/unemployed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784BE5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4 (9.5%)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043BA6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476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136A2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1570D">
              <w:rPr>
                <w:color w:val="000000"/>
              </w:rPr>
              <w:t>0.8%</w:t>
            </w:r>
          </w:p>
          <w:p w14:paraId="3D49AAE9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[0.2 - 2.1%]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2E801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5BFB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47</w:t>
            </w:r>
            <w:r>
              <w:rPr>
                <w:rFonts w:eastAsia="Aptos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C88787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46041AC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8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847B92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7 (18.5%)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854EC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476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2B1D39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1.5%</w:t>
            </w:r>
          </w:p>
          <w:p w14:paraId="4D0D0F1D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[0.6 - 3.0%]</w:t>
            </w:r>
          </w:p>
        </w:tc>
      </w:tr>
      <w:tr w:rsidR="00581606" w:rsidRPr="00DF76FF" w14:paraId="2743DED7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B9AAF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Student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3A0410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5 (11.9%)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AC781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863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849D11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1570D">
              <w:rPr>
                <w:color w:val="000000"/>
              </w:rPr>
              <w:t>0.6%</w:t>
            </w:r>
          </w:p>
          <w:p w14:paraId="598A8318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[0.2 - 1.4%]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D41B8B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31659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86</w:t>
            </w:r>
            <w:r>
              <w:rPr>
                <w:rFonts w:eastAsia="Aptos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12E6E9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2331540F" w14:textId="77777777" w:rsidR="00581606" w:rsidRPr="003715FC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[0.0 - 0.4%]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28E0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7 (18.5%)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BE8BE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863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0B4C48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0.8%</w:t>
            </w:r>
          </w:p>
          <w:p w14:paraId="6C7A34A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[0.3 - 1.7%]</w:t>
            </w:r>
          </w:p>
        </w:tc>
      </w:tr>
      <w:tr w:rsidR="00581606" w:rsidRPr="00DF76FF" w14:paraId="3D0F5F45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899AC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Public/private worker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BC44D6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18 (42.9%)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98834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1032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DB1127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21570D">
              <w:rPr>
                <w:color w:val="000000"/>
              </w:rPr>
              <w:t>1.7%</w:t>
            </w:r>
          </w:p>
          <w:p w14:paraId="552DCBF9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[1.0 - 2.7%]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F7023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1E0F3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10</w:t>
            </w:r>
            <w:r>
              <w:rPr>
                <w:rFonts w:eastAsia="Aptos"/>
              </w:rPr>
              <w:t>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3A9322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D2B7D9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4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7E7FB2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9 (23.7%)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F5A815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1032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3DEDFE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0.9%</w:t>
            </w:r>
          </w:p>
          <w:p w14:paraId="50E0043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[0.4 - 1.7%]</w:t>
            </w:r>
          </w:p>
        </w:tc>
      </w:tr>
      <w:tr w:rsidR="00581606" w:rsidRPr="00DF76FF" w14:paraId="14AC6409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69C02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Missing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5BA636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0422E8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C0E72" w14:textId="77777777" w:rsidR="00581606" w:rsidRPr="0021570D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21570D">
              <w:rPr>
                <w:color w:val="000000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832866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B183A2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13A8A1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390CF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B34FD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0A214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</w:tr>
      <w:tr w:rsidR="00581606" w:rsidRPr="00DF76FF" w14:paraId="1686EAE5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677D3" w14:textId="77777777" w:rsidR="00581606" w:rsidRPr="00DF76FF" w:rsidRDefault="00581606" w:rsidP="007C51ED">
            <w:pPr>
              <w:spacing w:line="240" w:lineRule="auto"/>
              <w:rPr>
                <w:rFonts w:eastAsia="Aptos"/>
                <w:b/>
                <w:bCs/>
              </w:rPr>
            </w:pPr>
            <w:r w:rsidRPr="00DF76FF">
              <w:rPr>
                <w:rFonts w:eastAsia="Aptos"/>
                <w:b/>
                <w:bCs/>
              </w:rPr>
              <w:t>Donor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FA93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  <w:b/>
                <w:bCs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FBEC2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9FD5C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D94148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AA4904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BFE60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E7C67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B5F17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FC3B9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</w:p>
        </w:tc>
      </w:tr>
      <w:tr w:rsidR="00581606" w:rsidRPr="00DF76FF" w14:paraId="6537A70A" w14:textId="77777777" w:rsidTr="007C51ED">
        <w:trPr>
          <w:trHeight w:val="312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E2157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First time voluntary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81F1C0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5 (11.9%)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44936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446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197D1F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1B491C">
              <w:rPr>
                <w:color w:val="000000"/>
              </w:rPr>
              <w:t>1.1%</w:t>
            </w:r>
          </w:p>
          <w:p w14:paraId="61E20CAA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[0.4 - 2.6%]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0CC015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31B5C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44</w:t>
            </w:r>
            <w:r>
              <w:rPr>
                <w:rFonts w:eastAsia="Aptos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1860F2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144C1E3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[0.0 - 0.8%]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F4EC9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9 (23.7%)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EE611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446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0EA02A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2.0%</w:t>
            </w:r>
          </w:p>
          <w:p w14:paraId="2C23671E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[0.9 - 3.8%]</w:t>
            </w:r>
          </w:p>
        </w:tc>
      </w:tr>
      <w:tr w:rsidR="00581606" w:rsidRPr="00DF76FF" w14:paraId="62E86B30" w14:textId="77777777" w:rsidTr="007C51ED">
        <w:trPr>
          <w:trHeight w:val="32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00CDE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Regular voluntary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CA592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1B491C">
              <w:rPr>
                <w:color w:val="000000"/>
              </w:rPr>
              <w:t>2</w:t>
            </w:r>
          </w:p>
          <w:p w14:paraId="22CAB8A2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(4.8%)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9F0AC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503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2DDD0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1B491C">
              <w:rPr>
                <w:color w:val="000000"/>
              </w:rPr>
              <w:t>0.4%</w:t>
            </w:r>
          </w:p>
          <w:p w14:paraId="06743A8D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[0.1 - 1.4%]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F6D95D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D89B9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50</w:t>
            </w:r>
            <w:r>
              <w:rPr>
                <w:rFonts w:eastAsia="Aptos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935E1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7CB4D100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[0.0 - 0.7%]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C2EC27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4 (10.5%)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EA777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503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F5441A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0.8%</w:t>
            </w:r>
          </w:p>
          <w:p w14:paraId="104284AC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[0.2 - 2.0%]</w:t>
            </w:r>
          </w:p>
        </w:tc>
      </w:tr>
      <w:tr w:rsidR="00581606" w:rsidRPr="00DF76FF" w14:paraId="008C94CE" w14:textId="77777777" w:rsidTr="007C51ED">
        <w:trPr>
          <w:trHeight w:val="324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4ECD4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Replacement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DE3310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35 (83.3%)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59F9E8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2439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D4EDF5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1B491C">
              <w:rPr>
                <w:color w:val="000000"/>
              </w:rPr>
              <w:t>1.4%</w:t>
            </w:r>
          </w:p>
          <w:p w14:paraId="5BB99E14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[1.0 - 2.0%]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24971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86EA2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243</w:t>
            </w:r>
            <w:r>
              <w:rPr>
                <w:rFonts w:eastAsia="Aptos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91CFC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0.0%</w:t>
            </w:r>
          </w:p>
          <w:p w14:paraId="0C99CB1D" w14:textId="77777777" w:rsidR="00581606" w:rsidRPr="003715FC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[0.0 - 0.</w:t>
            </w:r>
            <w:r>
              <w:rPr>
                <w:color w:val="000000"/>
              </w:rPr>
              <w:t>2</w:t>
            </w:r>
            <w:r w:rsidRPr="00EC7C2B">
              <w:rPr>
                <w:color w:val="000000"/>
              </w:rPr>
              <w:t>%]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1C9AB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25 (65.8%)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24617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2439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F7B734" w14:textId="77777777" w:rsidR="00581606" w:rsidRDefault="00581606" w:rsidP="007C51ED">
            <w:pPr>
              <w:spacing w:line="240" w:lineRule="auto"/>
              <w:jc w:val="center"/>
              <w:rPr>
                <w:color w:val="000000"/>
              </w:rPr>
            </w:pPr>
            <w:r w:rsidRPr="00EC7C2B">
              <w:rPr>
                <w:color w:val="000000"/>
              </w:rPr>
              <w:t>1.0%</w:t>
            </w:r>
          </w:p>
          <w:p w14:paraId="083BFE04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[0.7 - 1.5%]</w:t>
            </w:r>
          </w:p>
        </w:tc>
      </w:tr>
      <w:tr w:rsidR="00581606" w:rsidRPr="00DF76FF" w14:paraId="1513DE77" w14:textId="77777777" w:rsidTr="007C51ED">
        <w:trPr>
          <w:trHeight w:val="324"/>
        </w:trPr>
        <w:tc>
          <w:tcPr>
            <w:tcW w:w="31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3562E7" w14:textId="77777777" w:rsidR="00581606" w:rsidRPr="00DF76FF" w:rsidRDefault="00581606" w:rsidP="007C51ED">
            <w:pPr>
              <w:spacing w:line="240" w:lineRule="auto"/>
              <w:rPr>
                <w:rFonts w:eastAsia="Aptos"/>
              </w:rPr>
            </w:pPr>
            <w:r w:rsidRPr="00DF76FF">
              <w:rPr>
                <w:rFonts w:eastAsia="Aptos"/>
              </w:rPr>
              <w:t>Missing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71FF703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053EAD2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E644960" w14:textId="77777777" w:rsidR="00581606" w:rsidRPr="001B491C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1B491C">
              <w:rPr>
                <w:color w:val="000000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85FCA2F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DC2C8A" w14:textId="77777777" w:rsidR="00581606" w:rsidRPr="00DF76FF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DF76FF">
              <w:rPr>
                <w:rFonts w:eastAsia="Aptos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2A57E33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1E76316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4D126DF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CD17B8" w14:textId="77777777" w:rsidR="00581606" w:rsidRPr="00EC7C2B" w:rsidRDefault="00581606" w:rsidP="007C51ED">
            <w:pPr>
              <w:spacing w:line="240" w:lineRule="auto"/>
              <w:jc w:val="center"/>
              <w:rPr>
                <w:rFonts w:eastAsia="Aptos"/>
              </w:rPr>
            </w:pPr>
            <w:r w:rsidRPr="00EC7C2B">
              <w:rPr>
                <w:color w:val="000000"/>
              </w:rPr>
              <w:t>-</w:t>
            </w:r>
          </w:p>
        </w:tc>
      </w:tr>
    </w:tbl>
    <w:p w14:paraId="364A2EEF" w14:textId="77777777" w:rsidR="00581606" w:rsidRDefault="00581606" w:rsidP="00581606">
      <w:r w:rsidRPr="00DF76FF">
        <w:rPr>
          <w:b/>
          <w:bCs/>
        </w:rPr>
        <w:lastRenderedPageBreak/>
        <w:t>Note</w:t>
      </w:r>
      <w:r w:rsidRPr="00DF76FF">
        <w:rPr>
          <w:i/>
          <w:iCs/>
        </w:rPr>
        <w:t xml:space="preserve">: </w:t>
      </w:r>
      <w:r w:rsidRPr="00DF76FF">
        <w:t>only participants with valid results for all infections (HBV, HCV and HIV) were included in the analysis of seroprevalence. HBV- Hepatitis B Virus; HCV- Hepatitis C Virus; HIV- Human Immunodeficiency Virus; Pos- Positive and 95%CI- Binomial Exact Confidence Interval</w:t>
      </w:r>
    </w:p>
    <w:p w14:paraId="42E16675" w14:textId="77777777" w:rsidR="00A5649D" w:rsidRDefault="00A5649D"/>
    <w:p w14:paraId="7293BDF5" w14:textId="77777777" w:rsidR="00BF57ED" w:rsidRDefault="00BF57ED"/>
    <w:p w14:paraId="66203D2F" w14:textId="77404F26" w:rsidR="00651636" w:rsidRPr="0063130A" w:rsidRDefault="00651636"/>
    <w:sectPr w:rsidR="00651636" w:rsidRPr="0063130A" w:rsidSect="007511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0C"/>
    <w:rsid w:val="00015CB1"/>
    <w:rsid w:val="0004458C"/>
    <w:rsid w:val="00062834"/>
    <w:rsid w:val="00064D3C"/>
    <w:rsid w:val="0007475E"/>
    <w:rsid w:val="000A0D91"/>
    <w:rsid w:val="000D423C"/>
    <w:rsid w:val="000D714E"/>
    <w:rsid w:val="000E0E23"/>
    <w:rsid w:val="00126D5A"/>
    <w:rsid w:val="001356B0"/>
    <w:rsid w:val="00156343"/>
    <w:rsid w:val="00175A59"/>
    <w:rsid w:val="001A2A8D"/>
    <w:rsid w:val="001B3649"/>
    <w:rsid w:val="001C2ED2"/>
    <w:rsid w:val="001E1C21"/>
    <w:rsid w:val="001F37CC"/>
    <w:rsid w:val="00277FE1"/>
    <w:rsid w:val="0028290A"/>
    <w:rsid w:val="002947D2"/>
    <w:rsid w:val="00295861"/>
    <w:rsid w:val="002A3F10"/>
    <w:rsid w:val="002B0CBB"/>
    <w:rsid w:val="002B46A1"/>
    <w:rsid w:val="002C077D"/>
    <w:rsid w:val="00305541"/>
    <w:rsid w:val="00314C7A"/>
    <w:rsid w:val="00317DA6"/>
    <w:rsid w:val="00323EB9"/>
    <w:rsid w:val="003803E7"/>
    <w:rsid w:val="00382F34"/>
    <w:rsid w:val="003A6819"/>
    <w:rsid w:val="003B49E5"/>
    <w:rsid w:val="003B4D0C"/>
    <w:rsid w:val="003D6568"/>
    <w:rsid w:val="00407185"/>
    <w:rsid w:val="004577F1"/>
    <w:rsid w:val="004774BE"/>
    <w:rsid w:val="00494F28"/>
    <w:rsid w:val="004B3D5E"/>
    <w:rsid w:val="004C4540"/>
    <w:rsid w:val="004E1199"/>
    <w:rsid w:val="00505696"/>
    <w:rsid w:val="0052078B"/>
    <w:rsid w:val="0053642A"/>
    <w:rsid w:val="00541C86"/>
    <w:rsid w:val="00543541"/>
    <w:rsid w:val="005438A7"/>
    <w:rsid w:val="00581606"/>
    <w:rsid w:val="005C4D01"/>
    <w:rsid w:val="005F49D9"/>
    <w:rsid w:val="005F77EB"/>
    <w:rsid w:val="0063130A"/>
    <w:rsid w:val="00632BF5"/>
    <w:rsid w:val="00646741"/>
    <w:rsid w:val="00651636"/>
    <w:rsid w:val="0069621E"/>
    <w:rsid w:val="006B3837"/>
    <w:rsid w:val="006B3D89"/>
    <w:rsid w:val="006C41DE"/>
    <w:rsid w:val="00701583"/>
    <w:rsid w:val="0073405C"/>
    <w:rsid w:val="0074491A"/>
    <w:rsid w:val="007511C2"/>
    <w:rsid w:val="00754A0E"/>
    <w:rsid w:val="00781A3A"/>
    <w:rsid w:val="007F6650"/>
    <w:rsid w:val="00801369"/>
    <w:rsid w:val="008257C3"/>
    <w:rsid w:val="008558F9"/>
    <w:rsid w:val="00863E5B"/>
    <w:rsid w:val="00895AA9"/>
    <w:rsid w:val="008A62B9"/>
    <w:rsid w:val="008A6989"/>
    <w:rsid w:val="008C613E"/>
    <w:rsid w:val="008E6C21"/>
    <w:rsid w:val="008F3707"/>
    <w:rsid w:val="0090292F"/>
    <w:rsid w:val="00932D77"/>
    <w:rsid w:val="00954D48"/>
    <w:rsid w:val="00966C9A"/>
    <w:rsid w:val="00967CFA"/>
    <w:rsid w:val="00975161"/>
    <w:rsid w:val="009834B3"/>
    <w:rsid w:val="00983F0C"/>
    <w:rsid w:val="009B2454"/>
    <w:rsid w:val="009C5991"/>
    <w:rsid w:val="009E655E"/>
    <w:rsid w:val="00A05971"/>
    <w:rsid w:val="00A23324"/>
    <w:rsid w:val="00A306E3"/>
    <w:rsid w:val="00A40D47"/>
    <w:rsid w:val="00A458AC"/>
    <w:rsid w:val="00A473A7"/>
    <w:rsid w:val="00A5649D"/>
    <w:rsid w:val="00A71247"/>
    <w:rsid w:val="00AB760A"/>
    <w:rsid w:val="00AC5296"/>
    <w:rsid w:val="00AE038C"/>
    <w:rsid w:val="00AE677F"/>
    <w:rsid w:val="00B03478"/>
    <w:rsid w:val="00B04473"/>
    <w:rsid w:val="00B05B56"/>
    <w:rsid w:val="00B12F69"/>
    <w:rsid w:val="00B40E81"/>
    <w:rsid w:val="00B53783"/>
    <w:rsid w:val="00B542D4"/>
    <w:rsid w:val="00B542E4"/>
    <w:rsid w:val="00B64BEB"/>
    <w:rsid w:val="00B759DA"/>
    <w:rsid w:val="00BA00AE"/>
    <w:rsid w:val="00BA3AD6"/>
    <w:rsid w:val="00BC2009"/>
    <w:rsid w:val="00BD5F82"/>
    <w:rsid w:val="00BF57ED"/>
    <w:rsid w:val="00C00481"/>
    <w:rsid w:val="00C01E00"/>
    <w:rsid w:val="00C043D0"/>
    <w:rsid w:val="00C42A25"/>
    <w:rsid w:val="00C73F31"/>
    <w:rsid w:val="00C82CFB"/>
    <w:rsid w:val="00C84157"/>
    <w:rsid w:val="00C924E1"/>
    <w:rsid w:val="00C97443"/>
    <w:rsid w:val="00CC3498"/>
    <w:rsid w:val="00CC5367"/>
    <w:rsid w:val="00CF319E"/>
    <w:rsid w:val="00D05E6D"/>
    <w:rsid w:val="00D20BD0"/>
    <w:rsid w:val="00D22F82"/>
    <w:rsid w:val="00D27DAD"/>
    <w:rsid w:val="00D312DA"/>
    <w:rsid w:val="00D733A7"/>
    <w:rsid w:val="00D77D65"/>
    <w:rsid w:val="00DA7F1E"/>
    <w:rsid w:val="00DD7B61"/>
    <w:rsid w:val="00DE1BE5"/>
    <w:rsid w:val="00E015B1"/>
    <w:rsid w:val="00E11F6C"/>
    <w:rsid w:val="00E14120"/>
    <w:rsid w:val="00E2692D"/>
    <w:rsid w:val="00E3432C"/>
    <w:rsid w:val="00E379CA"/>
    <w:rsid w:val="00E644DB"/>
    <w:rsid w:val="00E9767C"/>
    <w:rsid w:val="00EB12D3"/>
    <w:rsid w:val="00ED1F4A"/>
    <w:rsid w:val="00EE0855"/>
    <w:rsid w:val="00EE581E"/>
    <w:rsid w:val="00EF21D1"/>
    <w:rsid w:val="00EF2369"/>
    <w:rsid w:val="00F01A25"/>
    <w:rsid w:val="00F06611"/>
    <w:rsid w:val="00F0662C"/>
    <w:rsid w:val="00FC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1BFD"/>
  <w15:chartTrackingRefBased/>
  <w15:docId w15:val="{8DBB560F-BBEF-4575-B87F-94494648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D5E"/>
    <w:pPr>
      <w:spacing w:line="360" w:lineRule="auto"/>
      <w:jc w:val="both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ter"/>
    <w:uiPriority w:val="9"/>
    <w:qFormat/>
    <w:rsid w:val="001B3649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B4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B4D0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B4D0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B4D0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B4D0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B4D0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B4D0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B4D0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3649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B4D0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B4D0C"/>
    <w:rPr>
      <w:rFonts w:eastAsiaTheme="majorEastAsia" w:cstheme="majorBidi"/>
      <w:color w:val="0F4761" w:themeColor="accent1" w:themeShade="BF"/>
      <w:sz w:val="28"/>
      <w:szCs w:val="28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B4D0C"/>
    <w:rPr>
      <w:rFonts w:eastAsiaTheme="majorEastAsia" w:cstheme="majorBidi"/>
      <w:i/>
      <w:iCs/>
      <w:color w:val="0F4761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B4D0C"/>
    <w:rPr>
      <w:rFonts w:eastAsiaTheme="majorEastAsia" w:cstheme="majorBidi"/>
      <w:color w:val="0F4761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B4D0C"/>
    <w:rPr>
      <w:rFonts w:eastAsiaTheme="majorEastAsia" w:cstheme="majorBidi"/>
      <w:i/>
      <w:iCs/>
      <w:color w:val="595959" w:themeColor="text1" w:themeTint="A6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B4D0C"/>
    <w:rPr>
      <w:rFonts w:eastAsiaTheme="majorEastAsia" w:cstheme="majorBidi"/>
      <w:color w:val="595959" w:themeColor="text1" w:themeTint="A6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B4D0C"/>
    <w:rPr>
      <w:rFonts w:eastAsiaTheme="majorEastAsia" w:cstheme="majorBidi"/>
      <w:i/>
      <w:iCs/>
      <w:color w:val="272727" w:themeColor="text1" w:themeTint="D8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B4D0C"/>
    <w:rPr>
      <w:rFonts w:eastAsiaTheme="majorEastAsia" w:cstheme="majorBidi"/>
      <w:color w:val="272727" w:themeColor="text1" w:themeTint="D8"/>
      <w:lang w:val="pt-PT"/>
    </w:rPr>
  </w:style>
  <w:style w:type="paragraph" w:styleId="Ttulo">
    <w:name w:val="Title"/>
    <w:basedOn w:val="Normal"/>
    <w:next w:val="Normal"/>
    <w:link w:val="TtuloCarter"/>
    <w:uiPriority w:val="10"/>
    <w:qFormat/>
    <w:rsid w:val="003B4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B4D0C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B4D0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B4D0C"/>
    <w:rPr>
      <w:rFonts w:eastAsiaTheme="majorEastAsia" w:cstheme="majorBidi"/>
      <w:color w:val="595959" w:themeColor="text1" w:themeTint="A6"/>
      <w:spacing w:val="15"/>
      <w:sz w:val="28"/>
      <w:szCs w:val="28"/>
      <w:lang w:val="pt-PT"/>
    </w:rPr>
  </w:style>
  <w:style w:type="paragraph" w:styleId="Citao">
    <w:name w:val="Quote"/>
    <w:basedOn w:val="Normal"/>
    <w:next w:val="Normal"/>
    <w:link w:val="CitaoCarter"/>
    <w:uiPriority w:val="29"/>
    <w:qFormat/>
    <w:rsid w:val="003B4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B4D0C"/>
    <w:rPr>
      <w:rFonts w:ascii="Times New Roman" w:hAnsi="Times New Roman"/>
      <w:i/>
      <w:iCs/>
      <w:color w:val="404040" w:themeColor="text1" w:themeTint="BF"/>
      <w:lang w:val="pt-PT"/>
    </w:rPr>
  </w:style>
  <w:style w:type="paragraph" w:styleId="PargrafodaLista">
    <w:name w:val="List Paragraph"/>
    <w:basedOn w:val="Normal"/>
    <w:uiPriority w:val="34"/>
    <w:qFormat/>
    <w:rsid w:val="003B4D0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B4D0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B4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B4D0C"/>
    <w:rPr>
      <w:rFonts w:ascii="Times New Roman" w:hAnsi="Times New Roman"/>
      <w:i/>
      <w:iCs/>
      <w:color w:val="0F4761" w:themeColor="accent1" w:themeShade="BF"/>
      <w:lang w:val="pt-PT"/>
    </w:rPr>
  </w:style>
  <w:style w:type="character" w:styleId="RefernciaIntensa">
    <w:name w:val="Intense Reference"/>
    <w:basedOn w:val="Tipodeletrapredefinidodopargrafo"/>
    <w:uiPriority w:val="32"/>
    <w:qFormat/>
    <w:rsid w:val="003B4D0C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323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1F37C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1F37C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1F37CC"/>
    <w:rPr>
      <w:rFonts w:ascii="Times New Roman" w:hAnsi="Times New Roman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F37C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F37CC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C105C-4066-4B74-A6D9-3BEA3206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Odete Matola</dc:creator>
  <cp:keywords/>
  <dc:description/>
  <cp:lastModifiedBy>Odete Matola</cp:lastModifiedBy>
  <cp:revision>51</cp:revision>
  <dcterms:created xsi:type="dcterms:W3CDTF">2026-07-01T04:07:00Z</dcterms:created>
  <dcterms:modified xsi:type="dcterms:W3CDTF">2026-09-28T19:54:00Z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6th/7th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12th edition - Harvard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9th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http://www.zotero.org/styles/solid-state-communications</vt:lpwstr>
  </property>
  <property fmtid="{D5CDD505-2E9C-101B-9397-08002B2CF9AE}" pid="21" name="Mendeley Recent Style Name 9_1">
    <vt:lpwstr>Solid State Communications</vt:lpwstr>
  </property>
</Properties>
</file>