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A8071" w14:textId="116FE00B" w:rsidR="00A80EAB" w:rsidRPr="00A80EAB" w:rsidRDefault="00A80EAB" w:rsidP="00A80EAB">
      <w:pPr>
        <w:jc w:val="center"/>
        <w:rPr>
          <w:rFonts w:ascii="Times New Roman" w:hAnsi="Times New Roman" w:cs="Times New Roman"/>
          <w:color w:val="4472C4" w:themeColor="accent1"/>
          <w:sz w:val="20"/>
          <w:szCs w:val="20"/>
        </w:rPr>
      </w:pPr>
      <w:bookmarkStart w:id="0" w:name="_Hlk152583409"/>
      <w:r w:rsidRPr="00A80EAB">
        <w:rPr>
          <w:rFonts w:ascii="Times New Roman" w:hAnsi="Times New Roman" w:cs="Times New Roman"/>
          <w:color w:val="4472C4" w:themeColor="accent1"/>
          <w:sz w:val="20"/>
          <w:szCs w:val="20"/>
        </w:rPr>
        <w:t>Clinical Example CS: Complex Cranial Base</w:t>
      </w:r>
    </w:p>
    <w:p w14:paraId="7D823D6E" w14:textId="77777777" w:rsidR="00A80EAB" w:rsidRPr="00A80EAB" w:rsidRDefault="00A80EAB" w:rsidP="00A80EAB">
      <w:pPr>
        <w:jc w:val="center"/>
        <w:rPr>
          <w:rFonts w:ascii="Times New Roman" w:hAnsi="Times New Roman" w:cs="Times New Roman"/>
          <w:color w:val="4472C4" w:themeColor="accent1"/>
          <w:sz w:val="20"/>
          <w:szCs w:val="20"/>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26"/>
        <w:gridCol w:w="1767"/>
        <w:gridCol w:w="1876"/>
        <w:gridCol w:w="1864"/>
        <w:gridCol w:w="1783"/>
      </w:tblGrid>
      <w:tr w:rsidR="00A80EAB" w:rsidRPr="00A80EAB" w14:paraId="4832D434" w14:textId="77777777" w:rsidTr="00A80EAB">
        <w:trPr>
          <w:jc w:val="center"/>
        </w:trPr>
        <w:tc>
          <w:tcPr>
            <w:tcW w:w="1726" w:type="dxa"/>
          </w:tcPr>
          <w:p w14:paraId="2169B016" w14:textId="1054BE70"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7FAAB906" wp14:editId="538925A5">
                  <wp:extent cx="930398" cy="1054695"/>
                  <wp:effectExtent l="0" t="0" r="3175" b="0"/>
                  <wp:docPr id="557412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2977" cy="1091627"/>
                          </a:xfrm>
                          <a:prstGeom prst="rect">
                            <a:avLst/>
                          </a:prstGeom>
                          <a:noFill/>
                          <a:ln>
                            <a:noFill/>
                          </a:ln>
                        </pic:spPr>
                      </pic:pic>
                    </a:graphicData>
                  </a:graphic>
                </wp:inline>
              </w:drawing>
            </w:r>
          </w:p>
        </w:tc>
        <w:tc>
          <w:tcPr>
            <w:tcW w:w="1767" w:type="dxa"/>
          </w:tcPr>
          <w:p w14:paraId="6E9506EB"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4F761E8E" wp14:editId="46CD976C">
                  <wp:extent cx="936113" cy="1054100"/>
                  <wp:effectExtent l="0" t="0" r="0" b="0"/>
                  <wp:docPr id="504899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1937" cy="1060658"/>
                          </a:xfrm>
                          <a:prstGeom prst="rect">
                            <a:avLst/>
                          </a:prstGeom>
                          <a:noFill/>
                          <a:ln>
                            <a:noFill/>
                          </a:ln>
                        </pic:spPr>
                      </pic:pic>
                    </a:graphicData>
                  </a:graphic>
                </wp:inline>
              </w:drawing>
            </w:r>
          </w:p>
        </w:tc>
        <w:tc>
          <w:tcPr>
            <w:tcW w:w="1876" w:type="dxa"/>
          </w:tcPr>
          <w:p w14:paraId="663757C9"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02DC404C" wp14:editId="569B5942">
                  <wp:extent cx="980993" cy="1054735"/>
                  <wp:effectExtent l="0" t="0" r="0" b="0"/>
                  <wp:docPr id="1303907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1791" cy="1066345"/>
                          </a:xfrm>
                          <a:prstGeom prst="rect">
                            <a:avLst/>
                          </a:prstGeom>
                          <a:noFill/>
                          <a:ln>
                            <a:noFill/>
                          </a:ln>
                        </pic:spPr>
                      </pic:pic>
                    </a:graphicData>
                  </a:graphic>
                </wp:inline>
              </w:drawing>
            </w:r>
          </w:p>
        </w:tc>
        <w:tc>
          <w:tcPr>
            <w:tcW w:w="1864" w:type="dxa"/>
          </w:tcPr>
          <w:p w14:paraId="742FA1F1"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20BC206A" wp14:editId="06996BEA">
                  <wp:extent cx="1032367" cy="1047115"/>
                  <wp:effectExtent l="0" t="0" r="0" b="635"/>
                  <wp:docPr id="9906184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617" cy="1058526"/>
                          </a:xfrm>
                          <a:prstGeom prst="rect">
                            <a:avLst/>
                          </a:prstGeom>
                          <a:noFill/>
                          <a:ln>
                            <a:noFill/>
                          </a:ln>
                        </pic:spPr>
                      </pic:pic>
                    </a:graphicData>
                  </a:graphic>
                </wp:inline>
              </w:drawing>
            </w:r>
          </w:p>
        </w:tc>
        <w:tc>
          <w:tcPr>
            <w:tcW w:w="1783" w:type="dxa"/>
          </w:tcPr>
          <w:p w14:paraId="62649847"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2DCDAAC4" wp14:editId="461CF725">
                  <wp:extent cx="978273" cy="1054735"/>
                  <wp:effectExtent l="0" t="0" r="0" b="0"/>
                  <wp:docPr id="14894921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3176" cy="1081585"/>
                          </a:xfrm>
                          <a:prstGeom prst="rect">
                            <a:avLst/>
                          </a:prstGeom>
                          <a:noFill/>
                          <a:ln>
                            <a:noFill/>
                          </a:ln>
                        </pic:spPr>
                      </pic:pic>
                    </a:graphicData>
                  </a:graphic>
                </wp:inline>
              </w:drawing>
            </w:r>
          </w:p>
        </w:tc>
      </w:tr>
      <w:tr w:rsidR="00A80EAB" w:rsidRPr="00A80EAB" w14:paraId="0A9983F5" w14:textId="77777777" w:rsidTr="00A80EAB">
        <w:trPr>
          <w:jc w:val="center"/>
        </w:trPr>
        <w:tc>
          <w:tcPr>
            <w:tcW w:w="1726" w:type="dxa"/>
            <w:vAlign w:val="center"/>
          </w:tcPr>
          <w:p w14:paraId="6103A4C2"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Original Image</w:t>
            </w:r>
          </w:p>
        </w:tc>
        <w:tc>
          <w:tcPr>
            <w:tcW w:w="1767" w:type="dxa"/>
            <w:vAlign w:val="center"/>
          </w:tcPr>
          <w:p w14:paraId="63D48675"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CTD Derived</w:t>
            </w:r>
          </w:p>
        </w:tc>
        <w:tc>
          <w:tcPr>
            <w:tcW w:w="1876" w:type="dxa"/>
            <w:vAlign w:val="center"/>
          </w:tcPr>
          <w:p w14:paraId="6B372A7E"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Kuan</w:t>
            </w:r>
          </w:p>
        </w:tc>
        <w:tc>
          <w:tcPr>
            <w:tcW w:w="1864" w:type="dxa"/>
            <w:vAlign w:val="center"/>
          </w:tcPr>
          <w:p w14:paraId="3E660482"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Frost</w:t>
            </w:r>
          </w:p>
        </w:tc>
        <w:tc>
          <w:tcPr>
            <w:tcW w:w="1783" w:type="dxa"/>
            <w:vAlign w:val="center"/>
          </w:tcPr>
          <w:p w14:paraId="6AC7B5E2"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PMAD</w:t>
            </w:r>
          </w:p>
        </w:tc>
      </w:tr>
      <w:tr w:rsidR="00A80EAB" w:rsidRPr="00A80EAB" w14:paraId="05FF844D" w14:textId="77777777" w:rsidTr="00A80EAB">
        <w:trPr>
          <w:jc w:val="center"/>
        </w:trPr>
        <w:tc>
          <w:tcPr>
            <w:tcW w:w="1726" w:type="dxa"/>
          </w:tcPr>
          <w:p w14:paraId="3E68145D"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60422D64" wp14:editId="65D44532">
                  <wp:extent cx="958215" cy="1143000"/>
                  <wp:effectExtent l="0" t="0" r="0" b="0"/>
                  <wp:docPr id="11471133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2354" cy="1183722"/>
                          </a:xfrm>
                          <a:prstGeom prst="rect">
                            <a:avLst/>
                          </a:prstGeom>
                          <a:noFill/>
                          <a:ln>
                            <a:noFill/>
                          </a:ln>
                        </pic:spPr>
                      </pic:pic>
                    </a:graphicData>
                  </a:graphic>
                </wp:inline>
              </w:drawing>
            </w:r>
          </w:p>
        </w:tc>
        <w:tc>
          <w:tcPr>
            <w:tcW w:w="1767" w:type="dxa"/>
          </w:tcPr>
          <w:p w14:paraId="39E1FCC4"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1B6F7046" wp14:editId="1D32F07E">
                  <wp:extent cx="957294" cy="1133559"/>
                  <wp:effectExtent l="0" t="0" r="0" b="0"/>
                  <wp:docPr id="19922235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6914" cy="1156792"/>
                          </a:xfrm>
                          <a:prstGeom prst="rect">
                            <a:avLst/>
                          </a:prstGeom>
                          <a:noFill/>
                          <a:ln>
                            <a:noFill/>
                          </a:ln>
                        </pic:spPr>
                      </pic:pic>
                    </a:graphicData>
                  </a:graphic>
                </wp:inline>
              </w:drawing>
            </w:r>
          </w:p>
        </w:tc>
        <w:tc>
          <w:tcPr>
            <w:tcW w:w="1876" w:type="dxa"/>
          </w:tcPr>
          <w:p w14:paraId="2DAAC1E6"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4640DB0E" wp14:editId="4120744A">
                  <wp:extent cx="988039" cy="1120775"/>
                  <wp:effectExtent l="0" t="0" r="3175" b="3175"/>
                  <wp:docPr id="9684550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1834" cy="1136423"/>
                          </a:xfrm>
                          <a:prstGeom prst="rect">
                            <a:avLst/>
                          </a:prstGeom>
                          <a:noFill/>
                          <a:ln>
                            <a:noFill/>
                          </a:ln>
                        </pic:spPr>
                      </pic:pic>
                    </a:graphicData>
                  </a:graphic>
                </wp:inline>
              </w:drawing>
            </w:r>
          </w:p>
        </w:tc>
        <w:tc>
          <w:tcPr>
            <w:tcW w:w="1864" w:type="dxa"/>
          </w:tcPr>
          <w:p w14:paraId="0ADD4E1A"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151A0A4F" wp14:editId="230A40DB">
                  <wp:extent cx="1023886" cy="1120381"/>
                  <wp:effectExtent l="0" t="0" r="5080" b="3810"/>
                  <wp:docPr id="15774191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4001" cy="1142392"/>
                          </a:xfrm>
                          <a:prstGeom prst="rect">
                            <a:avLst/>
                          </a:prstGeom>
                          <a:noFill/>
                          <a:ln>
                            <a:noFill/>
                          </a:ln>
                        </pic:spPr>
                      </pic:pic>
                    </a:graphicData>
                  </a:graphic>
                </wp:inline>
              </w:drawing>
            </w:r>
          </w:p>
        </w:tc>
        <w:tc>
          <w:tcPr>
            <w:tcW w:w="1783" w:type="dxa"/>
          </w:tcPr>
          <w:p w14:paraId="670A021A"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5B66E853" wp14:editId="15EB9F08">
                  <wp:extent cx="995368" cy="1136015"/>
                  <wp:effectExtent l="0" t="0" r="0" b="6985"/>
                  <wp:docPr id="12660528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0159" cy="1152896"/>
                          </a:xfrm>
                          <a:prstGeom prst="rect">
                            <a:avLst/>
                          </a:prstGeom>
                          <a:noFill/>
                          <a:ln>
                            <a:noFill/>
                          </a:ln>
                        </pic:spPr>
                      </pic:pic>
                    </a:graphicData>
                  </a:graphic>
                </wp:inline>
              </w:drawing>
            </w:r>
          </w:p>
        </w:tc>
      </w:tr>
      <w:tr w:rsidR="00A80EAB" w:rsidRPr="00A80EAB" w14:paraId="30288715" w14:textId="77777777" w:rsidTr="00A80EAB">
        <w:trPr>
          <w:jc w:val="center"/>
        </w:trPr>
        <w:tc>
          <w:tcPr>
            <w:tcW w:w="1726" w:type="dxa"/>
            <w:vAlign w:val="center"/>
          </w:tcPr>
          <w:p w14:paraId="3683442E"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HAAR Wavelet</w:t>
            </w:r>
          </w:p>
        </w:tc>
        <w:tc>
          <w:tcPr>
            <w:tcW w:w="1767" w:type="dxa"/>
            <w:vAlign w:val="center"/>
          </w:tcPr>
          <w:p w14:paraId="64DB7A1E"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Minimum</w:t>
            </w:r>
          </w:p>
        </w:tc>
        <w:tc>
          <w:tcPr>
            <w:tcW w:w="1876" w:type="dxa"/>
            <w:vAlign w:val="center"/>
          </w:tcPr>
          <w:p w14:paraId="52E8AFD5"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Median</w:t>
            </w:r>
          </w:p>
        </w:tc>
        <w:tc>
          <w:tcPr>
            <w:tcW w:w="1864" w:type="dxa"/>
            <w:vAlign w:val="center"/>
          </w:tcPr>
          <w:p w14:paraId="43AE5D8A"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Wiener</w:t>
            </w:r>
          </w:p>
        </w:tc>
        <w:tc>
          <w:tcPr>
            <w:tcW w:w="1783" w:type="dxa"/>
            <w:vAlign w:val="center"/>
          </w:tcPr>
          <w:p w14:paraId="134744D6"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Average</w:t>
            </w:r>
          </w:p>
        </w:tc>
      </w:tr>
      <w:tr w:rsidR="00A80EAB" w:rsidRPr="00A80EAB" w14:paraId="4E5B3B4A" w14:textId="77777777" w:rsidTr="00A80EAB">
        <w:trPr>
          <w:jc w:val="center"/>
        </w:trPr>
        <w:tc>
          <w:tcPr>
            <w:tcW w:w="1726" w:type="dxa"/>
          </w:tcPr>
          <w:p w14:paraId="1DD2F318" w14:textId="77777777" w:rsidR="00DF045C" w:rsidRPr="00A80EAB" w:rsidRDefault="00DF045C" w:rsidP="00480E88">
            <w:pPr>
              <w:jc w:val="both"/>
              <w:rPr>
                <w:rFonts w:ascii="Trebuchet MS" w:hAnsi="Trebuchet MS" w:cs="Times New Roman"/>
                <w:color w:val="4472C4" w:themeColor="accent1"/>
                <w:sz w:val="18"/>
                <w:szCs w:val="18"/>
              </w:rPr>
            </w:pPr>
          </w:p>
        </w:tc>
        <w:tc>
          <w:tcPr>
            <w:tcW w:w="1767" w:type="dxa"/>
          </w:tcPr>
          <w:p w14:paraId="40C4979E"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0B40B872" wp14:editId="4CF0AC47">
                  <wp:extent cx="980563" cy="1315068"/>
                  <wp:effectExtent l="0" t="0" r="0" b="0"/>
                  <wp:docPr id="5406224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4437" cy="1373909"/>
                          </a:xfrm>
                          <a:prstGeom prst="rect">
                            <a:avLst/>
                          </a:prstGeom>
                          <a:noFill/>
                          <a:ln>
                            <a:noFill/>
                          </a:ln>
                        </pic:spPr>
                      </pic:pic>
                    </a:graphicData>
                  </a:graphic>
                </wp:inline>
              </w:drawing>
            </w:r>
          </w:p>
        </w:tc>
        <w:tc>
          <w:tcPr>
            <w:tcW w:w="1876" w:type="dxa"/>
          </w:tcPr>
          <w:p w14:paraId="50F94F34"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480E08D8" wp14:editId="5D761345">
                  <wp:extent cx="1009743" cy="1318895"/>
                  <wp:effectExtent l="0" t="0" r="0" b="0"/>
                  <wp:docPr id="10685717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3301" cy="1349666"/>
                          </a:xfrm>
                          <a:prstGeom prst="rect">
                            <a:avLst/>
                          </a:prstGeom>
                          <a:noFill/>
                          <a:ln>
                            <a:noFill/>
                          </a:ln>
                        </pic:spPr>
                      </pic:pic>
                    </a:graphicData>
                  </a:graphic>
                </wp:inline>
              </w:drawing>
            </w:r>
          </w:p>
        </w:tc>
        <w:tc>
          <w:tcPr>
            <w:tcW w:w="1864" w:type="dxa"/>
          </w:tcPr>
          <w:p w14:paraId="076070AF" w14:textId="77777777" w:rsidR="00DF045C" w:rsidRPr="00A80EAB" w:rsidRDefault="00DF045C"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15CE1EE0" wp14:editId="1F8344EE">
                  <wp:extent cx="1017434" cy="1327150"/>
                  <wp:effectExtent l="0" t="0" r="0" b="6350"/>
                  <wp:docPr id="8580755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6496" cy="1352015"/>
                          </a:xfrm>
                          <a:prstGeom prst="rect">
                            <a:avLst/>
                          </a:prstGeom>
                          <a:noFill/>
                          <a:ln>
                            <a:noFill/>
                          </a:ln>
                        </pic:spPr>
                      </pic:pic>
                    </a:graphicData>
                  </a:graphic>
                </wp:inline>
              </w:drawing>
            </w:r>
          </w:p>
        </w:tc>
        <w:tc>
          <w:tcPr>
            <w:tcW w:w="1783" w:type="dxa"/>
          </w:tcPr>
          <w:p w14:paraId="19CFA78B" w14:textId="77777777" w:rsidR="00DF045C" w:rsidRPr="00A80EAB" w:rsidRDefault="00DF045C" w:rsidP="00480E88">
            <w:pPr>
              <w:jc w:val="both"/>
              <w:rPr>
                <w:rFonts w:ascii="Trebuchet MS" w:hAnsi="Trebuchet MS" w:cs="Times New Roman"/>
                <w:color w:val="4472C4" w:themeColor="accent1"/>
                <w:sz w:val="18"/>
                <w:szCs w:val="18"/>
              </w:rPr>
            </w:pPr>
          </w:p>
        </w:tc>
      </w:tr>
      <w:tr w:rsidR="00A80EAB" w:rsidRPr="00A80EAB" w14:paraId="3181A3B5" w14:textId="77777777" w:rsidTr="00A80EAB">
        <w:trPr>
          <w:jc w:val="center"/>
        </w:trPr>
        <w:tc>
          <w:tcPr>
            <w:tcW w:w="1726" w:type="dxa"/>
          </w:tcPr>
          <w:p w14:paraId="1CFE5DC7" w14:textId="77777777" w:rsidR="00DF045C" w:rsidRPr="00A80EAB" w:rsidRDefault="00DF045C" w:rsidP="00480E88">
            <w:pPr>
              <w:jc w:val="both"/>
              <w:rPr>
                <w:rFonts w:ascii="Trebuchet MS" w:hAnsi="Trebuchet MS" w:cs="Times New Roman"/>
                <w:color w:val="4472C4" w:themeColor="accent1"/>
                <w:sz w:val="18"/>
                <w:szCs w:val="18"/>
              </w:rPr>
            </w:pPr>
          </w:p>
        </w:tc>
        <w:tc>
          <w:tcPr>
            <w:tcW w:w="1767" w:type="dxa"/>
          </w:tcPr>
          <w:p w14:paraId="6560513D"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noProof/>
                <w:color w:val="4472C4" w:themeColor="accent1"/>
                <w:sz w:val="18"/>
                <w:szCs w:val="18"/>
              </w:rPr>
              <w:t>Gaussian</w:t>
            </w:r>
          </w:p>
        </w:tc>
        <w:tc>
          <w:tcPr>
            <w:tcW w:w="1876" w:type="dxa"/>
          </w:tcPr>
          <w:p w14:paraId="3B1988F9"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noProof/>
                <w:color w:val="4472C4" w:themeColor="accent1"/>
                <w:sz w:val="18"/>
                <w:szCs w:val="18"/>
              </w:rPr>
              <w:t>Laplacian</w:t>
            </w:r>
          </w:p>
        </w:tc>
        <w:tc>
          <w:tcPr>
            <w:tcW w:w="1864" w:type="dxa"/>
          </w:tcPr>
          <w:p w14:paraId="5DA87CF1" w14:textId="77777777" w:rsidR="00DF045C" w:rsidRPr="00A80EAB" w:rsidRDefault="00DF045C"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Laplacian Sharp</w:t>
            </w:r>
          </w:p>
        </w:tc>
        <w:tc>
          <w:tcPr>
            <w:tcW w:w="1783" w:type="dxa"/>
          </w:tcPr>
          <w:p w14:paraId="23CE0424" w14:textId="77777777" w:rsidR="00DF045C" w:rsidRPr="00A80EAB" w:rsidRDefault="00DF045C" w:rsidP="00480E88">
            <w:pPr>
              <w:jc w:val="both"/>
              <w:rPr>
                <w:rFonts w:ascii="Trebuchet MS" w:hAnsi="Trebuchet MS" w:cs="Times New Roman"/>
                <w:color w:val="4472C4" w:themeColor="accent1"/>
                <w:sz w:val="18"/>
                <w:szCs w:val="18"/>
              </w:rPr>
            </w:pPr>
          </w:p>
        </w:tc>
      </w:tr>
      <w:tr w:rsidR="00DF045C" w:rsidRPr="00A80EAB" w14:paraId="18408E95" w14:textId="77777777" w:rsidTr="00480E88">
        <w:trPr>
          <w:jc w:val="center"/>
        </w:trPr>
        <w:tc>
          <w:tcPr>
            <w:tcW w:w="9016" w:type="dxa"/>
            <w:gridSpan w:val="5"/>
          </w:tcPr>
          <w:p w14:paraId="55722D4C" w14:textId="54EE482E" w:rsidR="00DF045C" w:rsidRPr="00A80EAB" w:rsidRDefault="00DF045C" w:rsidP="00480E88">
            <w:pPr>
              <w:jc w:val="center"/>
              <w:rPr>
                <w:rFonts w:ascii="Trebuchet MS" w:hAnsi="Trebuchet MS" w:cs="Times New Roman"/>
                <w:b/>
                <w:bCs/>
                <w:color w:val="4472C4" w:themeColor="accent1"/>
                <w:sz w:val="18"/>
                <w:szCs w:val="18"/>
              </w:rPr>
            </w:pPr>
            <w:r w:rsidRPr="00A80EAB">
              <w:rPr>
                <w:rFonts w:ascii="Trebuchet MS" w:hAnsi="Trebuchet MS" w:cs="Times New Roman"/>
                <w:b/>
                <w:bCs/>
                <w:color w:val="4472C4" w:themeColor="accent1"/>
                <w:sz w:val="18"/>
                <w:szCs w:val="18"/>
              </w:rPr>
              <w:t>Figure CS1</w:t>
            </w:r>
            <w:r w:rsidR="00AA685E">
              <w:rPr>
                <w:rFonts w:ascii="Trebuchet MS" w:hAnsi="Trebuchet MS" w:cs="Times New Roman"/>
                <w:b/>
                <w:bCs/>
                <w:color w:val="4472C4" w:themeColor="accent1"/>
                <w:sz w:val="18"/>
                <w:szCs w:val="18"/>
              </w:rPr>
              <w:t xml:space="preserve"> </w:t>
            </w:r>
            <w:r w:rsidR="00AA685E" w:rsidRPr="00AA685E">
              <w:rPr>
                <w:rFonts w:ascii="Trebuchet MS" w:hAnsi="Trebuchet MS" w:cs="Times New Roman"/>
                <w:bCs/>
                <w:color w:val="4472C4" w:themeColor="accent1"/>
                <w:sz w:val="18"/>
                <w:szCs w:val="18"/>
              </w:rPr>
              <w:t>Original and</w:t>
            </w:r>
            <w:r w:rsidRPr="00AA685E">
              <w:rPr>
                <w:rFonts w:ascii="Trebuchet MS" w:hAnsi="Trebuchet MS" w:cs="Times New Roman"/>
                <w:color w:val="4472C4" w:themeColor="accent1"/>
                <w:sz w:val="18"/>
                <w:szCs w:val="18"/>
              </w:rPr>
              <w:t xml:space="preserve"> Denoised images of complex cranial base</w:t>
            </w:r>
            <w:r w:rsidR="00ED3881" w:rsidRPr="00AA685E">
              <w:rPr>
                <w:rFonts w:ascii="Trebuchet MS" w:hAnsi="Trebuchet MS" w:cs="Times New Roman"/>
                <w:color w:val="4472C4" w:themeColor="accent1"/>
                <w:sz w:val="18"/>
                <w:szCs w:val="18"/>
              </w:rPr>
              <w:t xml:space="preserve"> axial</w:t>
            </w:r>
          </w:p>
        </w:tc>
      </w:tr>
      <w:bookmarkEnd w:id="0"/>
    </w:tbl>
    <w:p w14:paraId="571065F0" w14:textId="77777777" w:rsidR="00A80EAB" w:rsidRDefault="00A80EAB" w:rsidP="00A80EAB">
      <w:pPr>
        <w:jc w:val="center"/>
        <w:rPr>
          <w:color w:val="4472C4" w:themeColor="accent1"/>
        </w:rPr>
      </w:pPr>
    </w:p>
    <w:p w14:paraId="0E4580F1" w14:textId="62576A31" w:rsidR="00A80EAB" w:rsidRPr="00A80EAB" w:rsidRDefault="00A80EAB" w:rsidP="00A80EAB">
      <w:pPr>
        <w:jc w:val="center"/>
        <w:rPr>
          <w:color w:val="4472C4" w:themeColor="accent1"/>
        </w:rPr>
      </w:pPr>
      <w:r w:rsidRPr="00A80EAB">
        <w:rPr>
          <w:color w:val="4472C4" w:themeColor="accent1"/>
        </w:rPr>
        <w:tab/>
      </w:r>
      <w:r w:rsidRPr="00A80EAB">
        <w:rPr>
          <w:rFonts w:ascii="Trebuchet MS" w:hAnsi="Trebuchet MS" w:cs="Times New Roman"/>
          <w:b/>
          <w:bCs/>
          <w:color w:val="4472C4" w:themeColor="accent1"/>
          <w:sz w:val="18"/>
          <w:szCs w:val="18"/>
        </w:rPr>
        <w:t>Table CS1</w:t>
      </w:r>
      <w:r w:rsidRPr="00A80EAB">
        <w:rPr>
          <w:rFonts w:ascii="Trebuchet MS" w:hAnsi="Trebuchet MS" w:cs="Times New Roman"/>
          <w:color w:val="4472C4" w:themeColor="accent1"/>
          <w:sz w:val="18"/>
          <w:szCs w:val="18"/>
        </w:rPr>
        <w:t xml:space="preserve"> Quality Metrics for complex cranial base axial</w:t>
      </w:r>
    </w:p>
    <w:tbl>
      <w:tblPr>
        <w:tblStyle w:val="TableGrid1"/>
        <w:tblpPr w:leftFromText="180" w:rightFromText="180" w:vertAnchor="page" w:horzAnchor="margin" w:tblpY="10032"/>
        <w:tblW w:w="9351" w:type="dxa"/>
        <w:tblLayout w:type="fixed"/>
        <w:tblLook w:val="04A0" w:firstRow="1" w:lastRow="0" w:firstColumn="1" w:lastColumn="0" w:noHBand="0" w:noVBand="1"/>
      </w:tblPr>
      <w:tblGrid>
        <w:gridCol w:w="709"/>
        <w:gridCol w:w="727"/>
        <w:gridCol w:w="725"/>
        <w:gridCol w:w="726"/>
        <w:gridCol w:w="725"/>
        <w:gridCol w:w="726"/>
        <w:gridCol w:w="725"/>
        <w:gridCol w:w="726"/>
        <w:gridCol w:w="725"/>
        <w:gridCol w:w="726"/>
        <w:gridCol w:w="725"/>
        <w:gridCol w:w="726"/>
        <w:gridCol w:w="660"/>
      </w:tblGrid>
      <w:tr w:rsidR="00A80EAB" w:rsidRPr="00A80EAB" w14:paraId="6DDD13B0" w14:textId="77777777" w:rsidTr="00A80EAB">
        <w:trPr>
          <w:trHeight w:val="292"/>
        </w:trPr>
        <w:tc>
          <w:tcPr>
            <w:tcW w:w="709" w:type="dxa"/>
            <w:noWrap/>
            <w:hideMark/>
          </w:tcPr>
          <w:p w14:paraId="3AE9877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Metrics</w:t>
            </w:r>
          </w:p>
        </w:tc>
        <w:tc>
          <w:tcPr>
            <w:tcW w:w="727" w:type="dxa"/>
          </w:tcPr>
          <w:p w14:paraId="2BFEE00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Continuum TD</w:t>
            </w:r>
          </w:p>
        </w:tc>
        <w:tc>
          <w:tcPr>
            <w:tcW w:w="725" w:type="dxa"/>
          </w:tcPr>
          <w:p w14:paraId="6BE674A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Kuan Filter</w:t>
            </w:r>
          </w:p>
        </w:tc>
        <w:tc>
          <w:tcPr>
            <w:tcW w:w="726" w:type="dxa"/>
          </w:tcPr>
          <w:p w14:paraId="0315A59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Frost Filter</w:t>
            </w:r>
          </w:p>
        </w:tc>
        <w:tc>
          <w:tcPr>
            <w:tcW w:w="725" w:type="dxa"/>
          </w:tcPr>
          <w:p w14:paraId="707DC4C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 xml:space="preserve">PMAD Filter(15 </w:t>
            </w:r>
            <w:proofErr w:type="spellStart"/>
            <w:r w:rsidRPr="00A80EAB">
              <w:rPr>
                <w:rFonts w:ascii="Times New Roman" w:hAnsi="Times New Roman" w:cs="Times New Roman"/>
                <w:color w:val="4472C4" w:themeColor="accent1"/>
                <w:sz w:val="16"/>
                <w:szCs w:val="16"/>
              </w:rPr>
              <w:t>itrs</w:t>
            </w:r>
            <w:proofErr w:type="spellEnd"/>
            <w:r w:rsidRPr="00A80EAB">
              <w:rPr>
                <w:rFonts w:ascii="Times New Roman" w:hAnsi="Times New Roman" w:cs="Times New Roman"/>
                <w:color w:val="4472C4" w:themeColor="accent1"/>
                <w:sz w:val="16"/>
                <w:szCs w:val="16"/>
              </w:rPr>
              <w:t>)</w:t>
            </w:r>
          </w:p>
        </w:tc>
        <w:tc>
          <w:tcPr>
            <w:tcW w:w="726" w:type="dxa"/>
          </w:tcPr>
          <w:p w14:paraId="23F1FD7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Haar Wavelet</w:t>
            </w:r>
          </w:p>
        </w:tc>
        <w:tc>
          <w:tcPr>
            <w:tcW w:w="725" w:type="dxa"/>
          </w:tcPr>
          <w:p w14:paraId="1596085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Ordinary Filter Min</w:t>
            </w:r>
          </w:p>
        </w:tc>
        <w:tc>
          <w:tcPr>
            <w:tcW w:w="726" w:type="dxa"/>
          </w:tcPr>
          <w:p w14:paraId="37C9BA7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Median Filter</w:t>
            </w:r>
          </w:p>
        </w:tc>
        <w:tc>
          <w:tcPr>
            <w:tcW w:w="725" w:type="dxa"/>
          </w:tcPr>
          <w:p w14:paraId="5103DD3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Wiener Filter</w:t>
            </w:r>
          </w:p>
        </w:tc>
        <w:tc>
          <w:tcPr>
            <w:tcW w:w="726" w:type="dxa"/>
          </w:tcPr>
          <w:p w14:paraId="1C4A93B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Average Filter 7x7</w:t>
            </w:r>
          </w:p>
        </w:tc>
        <w:tc>
          <w:tcPr>
            <w:tcW w:w="725" w:type="dxa"/>
          </w:tcPr>
          <w:p w14:paraId="7410F22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Gaussian Filter</w:t>
            </w:r>
          </w:p>
        </w:tc>
        <w:tc>
          <w:tcPr>
            <w:tcW w:w="726" w:type="dxa"/>
          </w:tcPr>
          <w:p w14:paraId="4926778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Laplacian Filter</w:t>
            </w:r>
          </w:p>
        </w:tc>
        <w:tc>
          <w:tcPr>
            <w:tcW w:w="660" w:type="dxa"/>
          </w:tcPr>
          <w:p w14:paraId="63C3E96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hAnsi="Times New Roman" w:cs="Times New Roman"/>
                <w:color w:val="4472C4" w:themeColor="accent1"/>
                <w:sz w:val="16"/>
                <w:szCs w:val="16"/>
              </w:rPr>
              <w:t>Laplacian Filter Sharp</w:t>
            </w:r>
          </w:p>
        </w:tc>
      </w:tr>
      <w:tr w:rsidR="00A80EAB" w:rsidRPr="00A80EAB" w14:paraId="28EBD855" w14:textId="77777777" w:rsidTr="00A80EAB">
        <w:trPr>
          <w:trHeight w:val="292"/>
        </w:trPr>
        <w:tc>
          <w:tcPr>
            <w:tcW w:w="709" w:type="dxa"/>
            <w:noWrap/>
            <w:hideMark/>
          </w:tcPr>
          <w:p w14:paraId="554944E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AD</w:t>
            </w:r>
          </w:p>
        </w:tc>
        <w:tc>
          <w:tcPr>
            <w:tcW w:w="727" w:type="dxa"/>
          </w:tcPr>
          <w:p w14:paraId="76E4C5B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0.0051</w:t>
            </w:r>
          </w:p>
        </w:tc>
        <w:tc>
          <w:tcPr>
            <w:tcW w:w="725" w:type="dxa"/>
          </w:tcPr>
          <w:p w14:paraId="4181734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2.75</w:t>
            </w:r>
          </w:p>
        </w:tc>
        <w:tc>
          <w:tcPr>
            <w:tcW w:w="726" w:type="dxa"/>
          </w:tcPr>
          <w:p w14:paraId="1E30C31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2.24</w:t>
            </w:r>
          </w:p>
        </w:tc>
        <w:tc>
          <w:tcPr>
            <w:tcW w:w="725" w:type="dxa"/>
          </w:tcPr>
          <w:p w14:paraId="4FB9F23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5.37</w:t>
            </w:r>
          </w:p>
        </w:tc>
        <w:tc>
          <w:tcPr>
            <w:tcW w:w="726" w:type="dxa"/>
          </w:tcPr>
          <w:p w14:paraId="2B8E418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0.5119</w:t>
            </w:r>
          </w:p>
        </w:tc>
        <w:tc>
          <w:tcPr>
            <w:tcW w:w="725" w:type="dxa"/>
          </w:tcPr>
          <w:p w14:paraId="0B73F90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18.97</w:t>
            </w:r>
          </w:p>
        </w:tc>
        <w:tc>
          <w:tcPr>
            <w:tcW w:w="726" w:type="dxa"/>
          </w:tcPr>
          <w:p w14:paraId="7B259BD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1.11</w:t>
            </w:r>
          </w:p>
        </w:tc>
        <w:tc>
          <w:tcPr>
            <w:tcW w:w="725" w:type="dxa"/>
          </w:tcPr>
          <w:p w14:paraId="6CD7A10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2.95</w:t>
            </w:r>
          </w:p>
        </w:tc>
        <w:tc>
          <w:tcPr>
            <w:tcW w:w="726" w:type="dxa"/>
          </w:tcPr>
          <w:p w14:paraId="274A60F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8.35</w:t>
            </w:r>
          </w:p>
        </w:tc>
        <w:tc>
          <w:tcPr>
            <w:tcW w:w="725" w:type="dxa"/>
          </w:tcPr>
          <w:p w14:paraId="6B75C2B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7.11</w:t>
            </w:r>
          </w:p>
        </w:tc>
        <w:tc>
          <w:tcPr>
            <w:tcW w:w="726" w:type="dxa"/>
          </w:tcPr>
          <w:p w14:paraId="1FBB8CB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4.69</w:t>
            </w:r>
          </w:p>
        </w:tc>
        <w:tc>
          <w:tcPr>
            <w:tcW w:w="660" w:type="dxa"/>
          </w:tcPr>
          <w:p w14:paraId="791154B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8.61</w:t>
            </w:r>
          </w:p>
        </w:tc>
      </w:tr>
      <w:tr w:rsidR="00A80EAB" w:rsidRPr="00A80EAB" w14:paraId="59C0896D" w14:textId="77777777" w:rsidTr="00A80EAB">
        <w:trPr>
          <w:trHeight w:val="292"/>
        </w:trPr>
        <w:tc>
          <w:tcPr>
            <w:tcW w:w="709" w:type="dxa"/>
            <w:noWrap/>
            <w:hideMark/>
          </w:tcPr>
          <w:p w14:paraId="7AD7056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MSE</w:t>
            </w:r>
          </w:p>
        </w:tc>
        <w:tc>
          <w:tcPr>
            <w:tcW w:w="727" w:type="dxa"/>
          </w:tcPr>
          <w:p w14:paraId="25F80A8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0.0172</w:t>
            </w:r>
          </w:p>
        </w:tc>
        <w:tc>
          <w:tcPr>
            <w:tcW w:w="725" w:type="dxa"/>
          </w:tcPr>
          <w:p w14:paraId="37B9A90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24.67</w:t>
            </w:r>
          </w:p>
        </w:tc>
        <w:tc>
          <w:tcPr>
            <w:tcW w:w="726" w:type="dxa"/>
          </w:tcPr>
          <w:p w14:paraId="68972BC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20.17</w:t>
            </w:r>
          </w:p>
        </w:tc>
        <w:tc>
          <w:tcPr>
            <w:tcW w:w="725" w:type="dxa"/>
          </w:tcPr>
          <w:p w14:paraId="0A77DCF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48.86</w:t>
            </w:r>
          </w:p>
        </w:tc>
        <w:tc>
          <w:tcPr>
            <w:tcW w:w="726" w:type="dxa"/>
          </w:tcPr>
          <w:p w14:paraId="3363ED5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1.26</w:t>
            </w:r>
          </w:p>
        </w:tc>
        <w:tc>
          <w:tcPr>
            <w:tcW w:w="725" w:type="dxa"/>
          </w:tcPr>
          <w:p w14:paraId="1B9593C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89.17</w:t>
            </w:r>
          </w:p>
        </w:tc>
        <w:tc>
          <w:tcPr>
            <w:tcW w:w="726" w:type="dxa"/>
          </w:tcPr>
          <w:p w14:paraId="5453EDD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8.57</w:t>
            </w:r>
          </w:p>
        </w:tc>
        <w:tc>
          <w:tcPr>
            <w:tcW w:w="725" w:type="dxa"/>
          </w:tcPr>
          <w:p w14:paraId="32D8778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30.76</w:t>
            </w:r>
          </w:p>
        </w:tc>
        <w:tc>
          <w:tcPr>
            <w:tcW w:w="726" w:type="dxa"/>
          </w:tcPr>
          <w:p w14:paraId="356E136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47.39</w:t>
            </w:r>
          </w:p>
        </w:tc>
        <w:tc>
          <w:tcPr>
            <w:tcW w:w="725" w:type="dxa"/>
          </w:tcPr>
          <w:p w14:paraId="5AEBAB2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48.17</w:t>
            </w:r>
          </w:p>
        </w:tc>
        <w:tc>
          <w:tcPr>
            <w:tcW w:w="726" w:type="dxa"/>
          </w:tcPr>
          <w:p w14:paraId="1E11518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33.21</w:t>
            </w:r>
          </w:p>
        </w:tc>
        <w:tc>
          <w:tcPr>
            <w:tcW w:w="660" w:type="dxa"/>
          </w:tcPr>
          <w:p w14:paraId="1972876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42.05</w:t>
            </w:r>
          </w:p>
        </w:tc>
      </w:tr>
      <w:tr w:rsidR="00A80EAB" w:rsidRPr="00A80EAB" w14:paraId="401F642A" w14:textId="77777777" w:rsidTr="00A80EAB">
        <w:trPr>
          <w:trHeight w:val="292"/>
        </w:trPr>
        <w:tc>
          <w:tcPr>
            <w:tcW w:w="709" w:type="dxa"/>
            <w:noWrap/>
            <w:hideMark/>
          </w:tcPr>
          <w:p w14:paraId="4A64F7B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RMSE</w:t>
            </w:r>
          </w:p>
        </w:tc>
        <w:tc>
          <w:tcPr>
            <w:tcW w:w="727" w:type="dxa"/>
          </w:tcPr>
          <w:p w14:paraId="1E80B8A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0.1311</w:t>
            </w:r>
          </w:p>
        </w:tc>
        <w:tc>
          <w:tcPr>
            <w:tcW w:w="725" w:type="dxa"/>
          </w:tcPr>
          <w:p w14:paraId="4B395C0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4.96</w:t>
            </w:r>
          </w:p>
        </w:tc>
        <w:tc>
          <w:tcPr>
            <w:tcW w:w="726" w:type="dxa"/>
          </w:tcPr>
          <w:p w14:paraId="728B4AB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4.49</w:t>
            </w:r>
          </w:p>
        </w:tc>
        <w:tc>
          <w:tcPr>
            <w:tcW w:w="725" w:type="dxa"/>
          </w:tcPr>
          <w:p w14:paraId="64BDF25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6.99</w:t>
            </w:r>
          </w:p>
        </w:tc>
        <w:tc>
          <w:tcPr>
            <w:tcW w:w="726" w:type="dxa"/>
          </w:tcPr>
          <w:p w14:paraId="660800A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1.12</w:t>
            </w:r>
          </w:p>
        </w:tc>
        <w:tc>
          <w:tcPr>
            <w:tcW w:w="725" w:type="dxa"/>
          </w:tcPr>
          <w:p w14:paraId="5C0DCDD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9.44</w:t>
            </w:r>
          </w:p>
        </w:tc>
        <w:tc>
          <w:tcPr>
            <w:tcW w:w="726" w:type="dxa"/>
          </w:tcPr>
          <w:p w14:paraId="189EED1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2.92</w:t>
            </w:r>
          </w:p>
        </w:tc>
        <w:tc>
          <w:tcPr>
            <w:tcW w:w="725" w:type="dxa"/>
          </w:tcPr>
          <w:p w14:paraId="23FACE2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5.54</w:t>
            </w:r>
          </w:p>
        </w:tc>
        <w:tc>
          <w:tcPr>
            <w:tcW w:w="726" w:type="dxa"/>
          </w:tcPr>
          <w:p w14:paraId="67C42BA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6.88</w:t>
            </w:r>
          </w:p>
        </w:tc>
        <w:tc>
          <w:tcPr>
            <w:tcW w:w="725" w:type="dxa"/>
          </w:tcPr>
          <w:p w14:paraId="6BCB6BF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6.94</w:t>
            </w:r>
          </w:p>
        </w:tc>
        <w:tc>
          <w:tcPr>
            <w:tcW w:w="726" w:type="dxa"/>
          </w:tcPr>
          <w:p w14:paraId="75F931A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5.76</w:t>
            </w:r>
          </w:p>
        </w:tc>
        <w:tc>
          <w:tcPr>
            <w:tcW w:w="660" w:type="dxa"/>
          </w:tcPr>
          <w:p w14:paraId="73F2AE8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6.48</w:t>
            </w:r>
          </w:p>
        </w:tc>
      </w:tr>
      <w:tr w:rsidR="00A80EAB" w:rsidRPr="00A80EAB" w14:paraId="5F161576" w14:textId="77777777" w:rsidTr="00A80EAB">
        <w:trPr>
          <w:trHeight w:val="292"/>
        </w:trPr>
        <w:tc>
          <w:tcPr>
            <w:tcW w:w="709" w:type="dxa"/>
            <w:noWrap/>
            <w:hideMark/>
          </w:tcPr>
          <w:p w14:paraId="0F526C5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PSNR</w:t>
            </w:r>
          </w:p>
        </w:tc>
        <w:tc>
          <w:tcPr>
            <w:tcW w:w="727" w:type="dxa"/>
          </w:tcPr>
          <w:p w14:paraId="6813DBB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65.77</w:t>
            </w:r>
          </w:p>
        </w:tc>
        <w:tc>
          <w:tcPr>
            <w:tcW w:w="725" w:type="dxa"/>
          </w:tcPr>
          <w:p w14:paraId="5CE1C51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34.20</w:t>
            </w:r>
          </w:p>
        </w:tc>
        <w:tc>
          <w:tcPr>
            <w:tcW w:w="726" w:type="dxa"/>
          </w:tcPr>
          <w:p w14:paraId="5C52DE9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35.08</w:t>
            </w:r>
          </w:p>
        </w:tc>
        <w:tc>
          <w:tcPr>
            <w:tcW w:w="725" w:type="dxa"/>
          </w:tcPr>
          <w:p w14:paraId="7233366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31.24</w:t>
            </w:r>
          </w:p>
        </w:tc>
        <w:tc>
          <w:tcPr>
            <w:tcW w:w="726" w:type="dxa"/>
          </w:tcPr>
          <w:p w14:paraId="31B9FF0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47.09</w:t>
            </w:r>
          </w:p>
        </w:tc>
        <w:tc>
          <w:tcPr>
            <w:tcW w:w="725" w:type="dxa"/>
          </w:tcPr>
          <w:p w14:paraId="477A916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28.62</w:t>
            </w:r>
          </w:p>
        </w:tc>
        <w:tc>
          <w:tcPr>
            <w:tcW w:w="726" w:type="dxa"/>
          </w:tcPr>
          <w:p w14:paraId="4429FE8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38.79</w:t>
            </w:r>
          </w:p>
        </w:tc>
        <w:tc>
          <w:tcPr>
            <w:tcW w:w="725" w:type="dxa"/>
          </w:tcPr>
          <w:p w14:paraId="1A166B8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33.25</w:t>
            </w:r>
          </w:p>
        </w:tc>
        <w:tc>
          <w:tcPr>
            <w:tcW w:w="726" w:type="dxa"/>
          </w:tcPr>
          <w:p w14:paraId="6927851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31.37</w:t>
            </w:r>
          </w:p>
        </w:tc>
        <w:tc>
          <w:tcPr>
            <w:tcW w:w="725" w:type="dxa"/>
          </w:tcPr>
          <w:p w14:paraId="2C28960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31.30</w:t>
            </w:r>
          </w:p>
        </w:tc>
        <w:tc>
          <w:tcPr>
            <w:tcW w:w="726" w:type="dxa"/>
          </w:tcPr>
          <w:p w14:paraId="2C111F0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32.91</w:t>
            </w:r>
          </w:p>
        </w:tc>
        <w:tc>
          <w:tcPr>
            <w:tcW w:w="660" w:type="dxa"/>
          </w:tcPr>
          <w:p w14:paraId="27E0332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31.89</w:t>
            </w:r>
          </w:p>
        </w:tc>
      </w:tr>
      <w:tr w:rsidR="00A80EAB" w:rsidRPr="00A80EAB" w14:paraId="750E2CF6" w14:textId="77777777" w:rsidTr="00A80EAB">
        <w:trPr>
          <w:trHeight w:val="292"/>
        </w:trPr>
        <w:tc>
          <w:tcPr>
            <w:tcW w:w="709" w:type="dxa"/>
            <w:noWrap/>
            <w:hideMark/>
          </w:tcPr>
          <w:p w14:paraId="6D422A9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MD</w:t>
            </w:r>
          </w:p>
        </w:tc>
        <w:tc>
          <w:tcPr>
            <w:tcW w:w="727" w:type="dxa"/>
          </w:tcPr>
          <w:p w14:paraId="1E6954E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19</w:t>
            </w:r>
          </w:p>
        </w:tc>
        <w:tc>
          <w:tcPr>
            <w:tcW w:w="725" w:type="dxa"/>
          </w:tcPr>
          <w:p w14:paraId="49E9E3D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107</w:t>
            </w:r>
          </w:p>
        </w:tc>
        <w:tc>
          <w:tcPr>
            <w:tcW w:w="726" w:type="dxa"/>
          </w:tcPr>
          <w:p w14:paraId="2CD5F65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92</w:t>
            </w:r>
          </w:p>
        </w:tc>
        <w:tc>
          <w:tcPr>
            <w:tcW w:w="725" w:type="dxa"/>
          </w:tcPr>
          <w:p w14:paraId="27571AA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119</w:t>
            </w:r>
          </w:p>
        </w:tc>
        <w:tc>
          <w:tcPr>
            <w:tcW w:w="726" w:type="dxa"/>
          </w:tcPr>
          <w:p w14:paraId="53A740D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w:t>
            </w:r>
          </w:p>
        </w:tc>
        <w:tc>
          <w:tcPr>
            <w:tcW w:w="725" w:type="dxa"/>
          </w:tcPr>
          <w:p w14:paraId="526FDB8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234</w:t>
            </w:r>
          </w:p>
        </w:tc>
        <w:tc>
          <w:tcPr>
            <w:tcW w:w="726" w:type="dxa"/>
          </w:tcPr>
          <w:p w14:paraId="2845152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136</w:t>
            </w:r>
          </w:p>
        </w:tc>
        <w:tc>
          <w:tcPr>
            <w:tcW w:w="725" w:type="dxa"/>
          </w:tcPr>
          <w:p w14:paraId="7D48FD2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105</w:t>
            </w:r>
          </w:p>
        </w:tc>
        <w:tc>
          <w:tcPr>
            <w:tcW w:w="726" w:type="dxa"/>
          </w:tcPr>
          <w:p w14:paraId="7424199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173</w:t>
            </w:r>
          </w:p>
        </w:tc>
        <w:tc>
          <w:tcPr>
            <w:tcW w:w="725" w:type="dxa"/>
          </w:tcPr>
          <w:p w14:paraId="27F72CB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175</w:t>
            </w:r>
          </w:p>
        </w:tc>
        <w:tc>
          <w:tcPr>
            <w:tcW w:w="726" w:type="dxa"/>
          </w:tcPr>
          <w:p w14:paraId="507C625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170</w:t>
            </w:r>
          </w:p>
        </w:tc>
        <w:tc>
          <w:tcPr>
            <w:tcW w:w="660" w:type="dxa"/>
          </w:tcPr>
          <w:p w14:paraId="4ED5A45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209</w:t>
            </w:r>
          </w:p>
        </w:tc>
      </w:tr>
      <w:tr w:rsidR="00A80EAB" w:rsidRPr="00A80EAB" w14:paraId="3EBC172D" w14:textId="77777777" w:rsidTr="00A80EAB">
        <w:trPr>
          <w:trHeight w:val="292"/>
        </w:trPr>
        <w:tc>
          <w:tcPr>
            <w:tcW w:w="709" w:type="dxa"/>
            <w:noWrap/>
            <w:hideMark/>
          </w:tcPr>
          <w:p w14:paraId="3BDFE2A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NAE</w:t>
            </w:r>
          </w:p>
        </w:tc>
        <w:tc>
          <w:tcPr>
            <w:tcW w:w="727" w:type="dxa"/>
          </w:tcPr>
          <w:p w14:paraId="1706581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6.31e-05</w:t>
            </w:r>
          </w:p>
        </w:tc>
        <w:tc>
          <w:tcPr>
            <w:tcW w:w="725" w:type="dxa"/>
          </w:tcPr>
          <w:p w14:paraId="696D374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0.0344</w:t>
            </w:r>
          </w:p>
        </w:tc>
        <w:tc>
          <w:tcPr>
            <w:tcW w:w="726" w:type="dxa"/>
          </w:tcPr>
          <w:p w14:paraId="1DEE73F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0.0281</w:t>
            </w:r>
          </w:p>
        </w:tc>
        <w:tc>
          <w:tcPr>
            <w:tcW w:w="725" w:type="dxa"/>
          </w:tcPr>
          <w:p w14:paraId="5FE4788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0.0672</w:t>
            </w:r>
          </w:p>
        </w:tc>
        <w:tc>
          <w:tcPr>
            <w:tcW w:w="726" w:type="dxa"/>
          </w:tcPr>
          <w:p w14:paraId="5AF138D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0.0064</w:t>
            </w:r>
          </w:p>
        </w:tc>
        <w:tc>
          <w:tcPr>
            <w:tcW w:w="725" w:type="dxa"/>
          </w:tcPr>
          <w:p w14:paraId="731EBA3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0.2374</w:t>
            </w:r>
          </w:p>
        </w:tc>
        <w:tc>
          <w:tcPr>
            <w:tcW w:w="726" w:type="dxa"/>
          </w:tcPr>
          <w:p w14:paraId="7CD9D01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0.0138</w:t>
            </w:r>
          </w:p>
        </w:tc>
        <w:tc>
          <w:tcPr>
            <w:tcW w:w="725" w:type="dxa"/>
          </w:tcPr>
          <w:p w14:paraId="4B1066D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0.0370</w:t>
            </w:r>
          </w:p>
        </w:tc>
        <w:tc>
          <w:tcPr>
            <w:tcW w:w="726" w:type="dxa"/>
          </w:tcPr>
          <w:p w14:paraId="4F46C66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0.1046</w:t>
            </w:r>
          </w:p>
        </w:tc>
        <w:tc>
          <w:tcPr>
            <w:tcW w:w="725" w:type="dxa"/>
          </w:tcPr>
          <w:p w14:paraId="6937793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0.0889</w:t>
            </w:r>
          </w:p>
        </w:tc>
        <w:tc>
          <w:tcPr>
            <w:tcW w:w="726" w:type="dxa"/>
          </w:tcPr>
          <w:p w14:paraId="103264F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0.0587</w:t>
            </w:r>
          </w:p>
        </w:tc>
        <w:tc>
          <w:tcPr>
            <w:tcW w:w="660" w:type="dxa"/>
          </w:tcPr>
          <w:p w14:paraId="78570DD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0.1077</w:t>
            </w:r>
          </w:p>
        </w:tc>
      </w:tr>
      <w:tr w:rsidR="00A80EAB" w:rsidRPr="00A80EAB" w14:paraId="3D9DA649" w14:textId="77777777" w:rsidTr="00A80EAB">
        <w:trPr>
          <w:trHeight w:val="292"/>
        </w:trPr>
        <w:tc>
          <w:tcPr>
            <w:tcW w:w="709" w:type="dxa"/>
            <w:noWrap/>
            <w:hideMark/>
          </w:tcPr>
          <w:p w14:paraId="50D1FA3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NMSE</w:t>
            </w:r>
          </w:p>
        </w:tc>
        <w:tc>
          <w:tcPr>
            <w:tcW w:w="727" w:type="dxa"/>
          </w:tcPr>
          <w:p w14:paraId="22797DF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1.40e-04</w:t>
            </w:r>
          </w:p>
        </w:tc>
        <w:tc>
          <w:tcPr>
            <w:tcW w:w="725" w:type="dxa"/>
          </w:tcPr>
          <w:p w14:paraId="29E1CF4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0.1791</w:t>
            </w:r>
          </w:p>
        </w:tc>
        <w:tc>
          <w:tcPr>
            <w:tcW w:w="726" w:type="dxa"/>
          </w:tcPr>
          <w:p w14:paraId="56D9EE9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0.1472</w:t>
            </w:r>
          </w:p>
        </w:tc>
        <w:tc>
          <w:tcPr>
            <w:tcW w:w="725" w:type="dxa"/>
          </w:tcPr>
          <w:p w14:paraId="01A33D9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0.3550</w:t>
            </w:r>
          </w:p>
        </w:tc>
        <w:tc>
          <w:tcPr>
            <w:tcW w:w="726" w:type="dxa"/>
          </w:tcPr>
          <w:p w14:paraId="6E7DE9A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0.0091</w:t>
            </w:r>
          </w:p>
        </w:tc>
        <w:tc>
          <w:tcPr>
            <w:tcW w:w="725" w:type="dxa"/>
          </w:tcPr>
          <w:p w14:paraId="6F79567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0.6505</w:t>
            </w:r>
          </w:p>
        </w:tc>
        <w:tc>
          <w:tcPr>
            <w:tcW w:w="726" w:type="dxa"/>
          </w:tcPr>
          <w:p w14:paraId="1CF67AB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0.0606</w:t>
            </w:r>
          </w:p>
        </w:tc>
        <w:tc>
          <w:tcPr>
            <w:tcW w:w="725" w:type="dxa"/>
          </w:tcPr>
          <w:p w14:paraId="36CF22A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0.2208</w:t>
            </w:r>
          </w:p>
        </w:tc>
        <w:tc>
          <w:tcPr>
            <w:tcW w:w="726" w:type="dxa"/>
          </w:tcPr>
          <w:p w14:paraId="4370A4B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0.3496</w:t>
            </w:r>
          </w:p>
        </w:tc>
        <w:tc>
          <w:tcPr>
            <w:tcW w:w="725" w:type="dxa"/>
          </w:tcPr>
          <w:p w14:paraId="536C416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0.3502</w:t>
            </w:r>
          </w:p>
        </w:tc>
        <w:tc>
          <w:tcPr>
            <w:tcW w:w="726" w:type="dxa"/>
          </w:tcPr>
          <w:p w14:paraId="7B169B8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0.2464</w:t>
            </w:r>
          </w:p>
        </w:tc>
        <w:tc>
          <w:tcPr>
            <w:tcW w:w="660" w:type="dxa"/>
          </w:tcPr>
          <w:p w14:paraId="2D58AAD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0.3152</w:t>
            </w:r>
          </w:p>
        </w:tc>
      </w:tr>
      <w:tr w:rsidR="00A80EAB" w:rsidRPr="00A80EAB" w14:paraId="5076B229" w14:textId="77777777" w:rsidTr="00A80EAB">
        <w:trPr>
          <w:trHeight w:val="292"/>
        </w:trPr>
        <w:tc>
          <w:tcPr>
            <w:tcW w:w="709" w:type="dxa"/>
            <w:noWrap/>
            <w:hideMark/>
          </w:tcPr>
          <w:p w14:paraId="6401054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SC</w:t>
            </w:r>
          </w:p>
        </w:tc>
        <w:tc>
          <w:tcPr>
            <w:tcW w:w="727" w:type="dxa"/>
          </w:tcPr>
          <w:p w14:paraId="1633541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4A2D1EF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0.9371</w:t>
            </w:r>
          </w:p>
        </w:tc>
        <w:tc>
          <w:tcPr>
            <w:tcW w:w="726" w:type="dxa"/>
          </w:tcPr>
          <w:p w14:paraId="400AB1B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0.94</w:t>
            </w:r>
          </w:p>
        </w:tc>
        <w:tc>
          <w:tcPr>
            <w:tcW w:w="725" w:type="dxa"/>
          </w:tcPr>
          <w:p w14:paraId="754FAEB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0.83</w:t>
            </w:r>
          </w:p>
        </w:tc>
        <w:tc>
          <w:tcPr>
            <w:tcW w:w="726" w:type="dxa"/>
          </w:tcPr>
          <w:p w14:paraId="0CEE6D0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31D9C1E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1.19</w:t>
            </w:r>
          </w:p>
        </w:tc>
        <w:tc>
          <w:tcPr>
            <w:tcW w:w="726" w:type="dxa"/>
          </w:tcPr>
          <w:p w14:paraId="09F1317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050239B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0.89</w:t>
            </w:r>
          </w:p>
        </w:tc>
        <w:tc>
          <w:tcPr>
            <w:tcW w:w="726" w:type="dxa"/>
          </w:tcPr>
          <w:p w14:paraId="416D7C9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0.90</w:t>
            </w:r>
          </w:p>
        </w:tc>
        <w:tc>
          <w:tcPr>
            <w:tcW w:w="725" w:type="dxa"/>
          </w:tcPr>
          <w:p w14:paraId="2050CB6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0.84</w:t>
            </w:r>
          </w:p>
        </w:tc>
        <w:tc>
          <w:tcPr>
            <w:tcW w:w="726" w:type="dxa"/>
          </w:tcPr>
          <w:p w14:paraId="5696EFA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1.09</w:t>
            </w:r>
          </w:p>
        </w:tc>
        <w:tc>
          <w:tcPr>
            <w:tcW w:w="660" w:type="dxa"/>
          </w:tcPr>
          <w:p w14:paraId="7774A1F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1.17</w:t>
            </w:r>
          </w:p>
        </w:tc>
      </w:tr>
      <w:tr w:rsidR="00A80EAB" w:rsidRPr="00A80EAB" w14:paraId="47965F57" w14:textId="77777777" w:rsidTr="00A80EAB">
        <w:trPr>
          <w:trHeight w:val="292"/>
        </w:trPr>
        <w:tc>
          <w:tcPr>
            <w:tcW w:w="709" w:type="dxa"/>
            <w:noWrap/>
            <w:hideMark/>
          </w:tcPr>
          <w:p w14:paraId="749DAD8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CC</w:t>
            </w:r>
          </w:p>
        </w:tc>
        <w:tc>
          <w:tcPr>
            <w:tcW w:w="727" w:type="dxa"/>
          </w:tcPr>
          <w:p w14:paraId="6016FDB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6D0F4DA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0.99</w:t>
            </w:r>
          </w:p>
        </w:tc>
        <w:tc>
          <w:tcPr>
            <w:tcW w:w="726" w:type="dxa"/>
          </w:tcPr>
          <w:p w14:paraId="7F2233F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0.99</w:t>
            </w:r>
          </w:p>
        </w:tc>
        <w:tc>
          <w:tcPr>
            <w:tcW w:w="725" w:type="dxa"/>
          </w:tcPr>
          <w:p w14:paraId="5E315FB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0.98</w:t>
            </w:r>
          </w:p>
        </w:tc>
        <w:tc>
          <w:tcPr>
            <w:tcW w:w="726" w:type="dxa"/>
          </w:tcPr>
          <w:p w14:paraId="2732554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50FEAEE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0.92</w:t>
            </w:r>
          </w:p>
        </w:tc>
        <w:tc>
          <w:tcPr>
            <w:tcW w:w="726" w:type="dxa"/>
          </w:tcPr>
          <w:p w14:paraId="5587D40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56DD74F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0.99</w:t>
            </w:r>
          </w:p>
        </w:tc>
        <w:tc>
          <w:tcPr>
            <w:tcW w:w="726" w:type="dxa"/>
          </w:tcPr>
          <w:p w14:paraId="08DD2DE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0.95</w:t>
            </w:r>
          </w:p>
        </w:tc>
        <w:tc>
          <w:tcPr>
            <w:tcW w:w="725" w:type="dxa"/>
          </w:tcPr>
          <w:p w14:paraId="2837C32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0.96</w:t>
            </w:r>
          </w:p>
        </w:tc>
        <w:tc>
          <w:tcPr>
            <w:tcW w:w="726" w:type="dxa"/>
          </w:tcPr>
          <w:p w14:paraId="7E4671C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0.98</w:t>
            </w:r>
          </w:p>
        </w:tc>
        <w:tc>
          <w:tcPr>
            <w:tcW w:w="660" w:type="dxa"/>
          </w:tcPr>
          <w:p w14:paraId="6F87CB7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0.96</w:t>
            </w:r>
          </w:p>
        </w:tc>
      </w:tr>
      <w:tr w:rsidR="00A80EAB" w:rsidRPr="00A80EAB" w14:paraId="1EED2D89" w14:textId="77777777" w:rsidTr="00A80EAB">
        <w:trPr>
          <w:trHeight w:val="292"/>
        </w:trPr>
        <w:tc>
          <w:tcPr>
            <w:tcW w:w="709" w:type="dxa"/>
            <w:noWrap/>
            <w:hideMark/>
          </w:tcPr>
          <w:p w14:paraId="6ED459D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NCC</w:t>
            </w:r>
          </w:p>
        </w:tc>
        <w:tc>
          <w:tcPr>
            <w:tcW w:w="727" w:type="dxa"/>
          </w:tcPr>
          <w:p w14:paraId="63880AD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7513A8E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1.01</w:t>
            </w:r>
          </w:p>
        </w:tc>
        <w:tc>
          <w:tcPr>
            <w:tcW w:w="726" w:type="dxa"/>
          </w:tcPr>
          <w:p w14:paraId="0E43698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1.01</w:t>
            </w:r>
          </w:p>
        </w:tc>
        <w:tc>
          <w:tcPr>
            <w:tcW w:w="725" w:type="dxa"/>
          </w:tcPr>
          <w:p w14:paraId="4B334DB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1.02</w:t>
            </w:r>
          </w:p>
        </w:tc>
        <w:tc>
          <w:tcPr>
            <w:tcW w:w="726" w:type="dxa"/>
          </w:tcPr>
          <w:p w14:paraId="0A38FC6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473811F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0.88</w:t>
            </w:r>
          </w:p>
        </w:tc>
        <w:tc>
          <w:tcPr>
            <w:tcW w:w="726" w:type="dxa"/>
          </w:tcPr>
          <w:p w14:paraId="4D156DE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0.99</w:t>
            </w:r>
          </w:p>
        </w:tc>
        <w:tc>
          <w:tcPr>
            <w:tcW w:w="725" w:type="dxa"/>
          </w:tcPr>
          <w:p w14:paraId="4A25C32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1.01</w:t>
            </w:r>
          </w:p>
        </w:tc>
        <w:tc>
          <w:tcPr>
            <w:tcW w:w="726" w:type="dxa"/>
          </w:tcPr>
          <w:p w14:paraId="25BBBA2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1.01</w:t>
            </w:r>
          </w:p>
        </w:tc>
        <w:tc>
          <w:tcPr>
            <w:tcW w:w="725" w:type="dxa"/>
          </w:tcPr>
          <w:p w14:paraId="2DE0687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1.02</w:t>
            </w:r>
          </w:p>
        </w:tc>
        <w:tc>
          <w:tcPr>
            <w:tcW w:w="726" w:type="dxa"/>
          </w:tcPr>
          <w:p w14:paraId="15148D5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0.92</w:t>
            </w:r>
          </w:p>
        </w:tc>
        <w:tc>
          <w:tcPr>
            <w:tcW w:w="660" w:type="dxa"/>
          </w:tcPr>
          <w:p w14:paraId="507E78C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0.86</w:t>
            </w:r>
          </w:p>
        </w:tc>
      </w:tr>
      <w:tr w:rsidR="00A80EAB" w:rsidRPr="00A80EAB" w14:paraId="7131B044" w14:textId="77777777" w:rsidTr="00A80EAB">
        <w:trPr>
          <w:trHeight w:val="292"/>
        </w:trPr>
        <w:tc>
          <w:tcPr>
            <w:tcW w:w="709" w:type="dxa"/>
            <w:noWrap/>
            <w:hideMark/>
          </w:tcPr>
          <w:p w14:paraId="0BF8AB2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IQI</w:t>
            </w:r>
          </w:p>
        </w:tc>
        <w:tc>
          <w:tcPr>
            <w:tcW w:w="727" w:type="dxa"/>
          </w:tcPr>
          <w:p w14:paraId="5DCB9EF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679F07E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0.96</w:t>
            </w:r>
          </w:p>
        </w:tc>
        <w:tc>
          <w:tcPr>
            <w:tcW w:w="726" w:type="dxa"/>
          </w:tcPr>
          <w:p w14:paraId="5AFE36E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0.96</w:t>
            </w:r>
          </w:p>
        </w:tc>
        <w:tc>
          <w:tcPr>
            <w:tcW w:w="725" w:type="dxa"/>
          </w:tcPr>
          <w:p w14:paraId="658C1E0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0.90</w:t>
            </w:r>
          </w:p>
        </w:tc>
        <w:tc>
          <w:tcPr>
            <w:tcW w:w="726" w:type="dxa"/>
          </w:tcPr>
          <w:p w14:paraId="4B6970B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0.96</w:t>
            </w:r>
          </w:p>
        </w:tc>
        <w:tc>
          <w:tcPr>
            <w:tcW w:w="725" w:type="dxa"/>
          </w:tcPr>
          <w:p w14:paraId="271561A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0.75</w:t>
            </w:r>
          </w:p>
        </w:tc>
        <w:tc>
          <w:tcPr>
            <w:tcW w:w="726" w:type="dxa"/>
          </w:tcPr>
          <w:p w14:paraId="7A507A0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7C66D62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0.90</w:t>
            </w:r>
          </w:p>
        </w:tc>
        <w:tc>
          <w:tcPr>
            <w:tcW w:w="726" w:type="dxa"/>
          </w:tcPr>
          <w:p w14:paraId="103388F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0.91</w:t>
            </w:r>
          </w:p>
        </w:tc>
        <w:tc>
          <w:tcPr>
            <w:tcW w:w="725" w:type="dxa"/>
          </w:tcPr>
          <w:p w14:paraId="241B298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0.8770</w:t>
            </w:r>
          </w:p>
        </w:tc>
        <w:tc>
          <w:tcPr>
            <w:tcW w:w="726" w:type="dxa"/>
          </w:tcPr>
          <w:p w14:paraId="4113FA4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0.95</w:t>
            </w:r>
          </w:p>
        </w:tc>
        <w:tc>
          <w:tcPr>
            <w:tcW w:w="660" w:type="dxa"/>
          </w:tcPr>
          <w:p w14:paraId="36763DE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0.94</w:t>
            </w:r>
          </w:p>
        </w:tc>
      </w:tr>
      <w:tr w:rsidR="00A80EAB" w:rsidRPr="00A80EAB" w14:paraId="18EED8CB" w14:textId="77777777" w:rsidTr="00A80EAB">
        <w:trPr>
          <w:trHeight w:val="292"/>
        </w:trPr>
        <w:tc>
          <w:tcPr>
            <w:tcW w:w="709" w:type="dxa"/>
            <w:noWrap/>
            <w:hideMark/>
          </w:tcPr>
          <w:p w14:paraId="1A44096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SSIM</w:t>
            </w:r>
          </w:p>
        </w:tc>
        <w:tc>
          <w:tcPr>
            <w:tcW w:w="727" w:type="dxa"/>
          </w:tcPr>
          <w:p w14:paraId="3F289EA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w:t>
            </w:r>
          </w:p>
        </w:tc>
        <w:tc>
          <w:tcPr>
            <w:tcW w:w="725" w:type="dxa"/>
          </w:tcPr>
          <w:p w14:paraId="145AA93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0.94</w:t>
            </w:r>
          </w:p>
        </w:tc>
        <w:tc>
          <w:tcPr>
            <w:tcW w:w="726" w:type="dxa"/>
          </w:tcPr>
          <w:p w14:paraId="751B2A5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0.96</w:t>
            </w:r>
          </w:p>
        </w:tc>
        <w:tc>
          <w:tcPr>
            <w:tcW w:w="725" w:type="dxa"/>
          </w:tcPr>
          <w:p w14:paraId="2E34AA7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0.75</w:t>
            </w:r>
          </w:p>
        </w:tc>
        <w:tc>
          <w:tcPr>
            <w:tcW w:w="726" w:type="dxa"/>
          </w:tcPr>
          <w:p w14:paraId="357B92A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0.99</w:t>
            </w:r>
          </w:p>
        </w:tc>
        <w:tc>
          <w:tcPr>
            <w:tcW w:w="725" w:type="dxa"/>
          </w:tcPr>
          <w:p w14:paraId="60B7110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0.66</w:t>
            </w:r>
          </w:p>
        </w:tc>
        <w:tc>
          <w:tcPr>
            <w:tcW w:w="726" w:type="dxa"/>
          </w:tcPr>
          <w:p w14:paraId="6A15F28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0.97</w:t>
            </w:r>
          </w:p>
        </w:tc>
        <w:tc>
          <w:tcPr>
            <w:tcW w:w="725" w:type="dxa"/>
          </w:tcPr>
          <w:p w14:paraId="6705A72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0.88</w:t>
            </w:r>
          </w:p>
        </w:tc>
        <w:tc>
          <w:tcPr>
            <w:tcW w:w="726" w:type="dxa"/>
          </w:tcPr>
          <w:p w14:paraId="5EE9ED3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0.73</w:t>
            </w:r>
          </w:p>
        </w:tc>
        <w:tc>
          <w:tcPr>
            <w:tcW w:w="725" w:type="dxa"/>
          </w:tcPr>
          <w:p w14:paraId="4F3E285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0.7318</w:t>
            </w:r>
          </w:p>
        </w:tc>
        <w:tc>
          <w:tcPr>
            <w:tcW w:w="726" w:type="dxa"/>
          </w:tcPr>
          <w:p w14:paraId="1E9EE89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0.93</w:t>
            </w:r>
          </w:p>
        </w:tc>
        <w:tc>
          <w:tcPr>
            <w:tcW w:w="660" w:type="dxa"/>
          </w:tcPr>
          <w:p w14:paraId="514D2E1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0.85</w:t>
            </w:r>
          </w:p>
        </w:tc>
      </w:tr>
      <w:tr w:rsidR="00A80EAB" w:rsidRPr="00A80EAB" w14:paraId="5D3DB131" w14:textId="77777777" w:rsidTr="00A80EAB">
        <w:trPr>
          <w:trHeight w:val="292"/>
        </w:trPr>
        <w:tc>
          <w:tcPr>
            <w:tcW w:w="709" w:type="dxa"/>
            <w:noWrap/>
            <w:hideMark/>
          </w:tcPr>
          <w:p w14:paraId="1DFF977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CNR</w:t>
            </w:r>
          </w:p>
        </w:tc>
        <w:tc>
          <w:tcPr>
            <w:tcW w:w="727" w:type="dxa"/>
          </w:tcPr>
          <w:p w14:paraId="7161D6F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6.86e-07</w:t>
            </w:r>
          </w:p>
        </w:tc>
        <w:tc>
          <w:tcPr>
            <w:tcW w:w="725" w:type="dxa"/>
          </w:tcPr>
          <w:p w14:paraId="51819B4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2.94e-05</w:t>
            </w:r>
          </w:p>
        </w:tc>
        <w:tc>
          <w:tcPr>
            <w:tcW w:w="726" w:type="dxa"/>
          </w:tcPr>
          <w:p w14:paraId="742FA85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4.41e-04</w:t>
            </w:r>
          </w:p>
        </w:tc>
        <w:tc>
          <w:tcPr>
            <w:tcW w:w="725" w:type="dxa"/>
          </w:tcPr>
          <w:p w14:paraId="6359395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3.12e-04</w:t>
            </w:r>
          </w:p>
        </w:tc>
        <w:tc>
          <w:tcPr>
            <w:tcW w:w="726" w:type="dxa"/>
          </w:tcPr>
          <w:p w14:paraId="70F999A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6.86e-05</w:t>
            </w:r>
          </w:p>
        </w:tc>
        <w:tc>
          <w:tcPr>
            <w:tcW w:w="725" w:type="dxa"/>
          </w:tcPr>
          <w:p w14:paraId="32881D0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0.1499</w:t>
            </w:r>
          </w:p>
        </w:tc>
        <w:tc>
          <w:tcPr>
            <w:tcW w:w="726" w:type="dxa"/>
          </w:tcPr>
          <w:p w14:paraId="2ACE06C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0.0013</w:t>
            </w:r>
          </w:p>
        </w:tc>
        <w:tc>
          <w:tcPr>
            <w:tcW w:w="725" w:type="dxa"/>
          </w:tcPr>
          <w:p w14:paraId="3CE708D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8.57e-04</w:t>
            </w:r>
          </w:p>
        </w:tc>
        <w:tc>
          <w:tcPr>
            <w:tcW w:w="726" w:type="dxa"/>
          </w:tcPr>
          <w:p w14:paraId="0649EB7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0.0142</w:t>
            </w:r>
          </w:p>
        </w:tc>
        <w:tc>
          <w:tcPr>
            <w:tcW w:w="725" w:type="dxa"/>
          </w:tcPr>
          <w:p w14:paraId="5CDA9D7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1.86e-04</w:t>
            </w:r>
          </w:p>
        </w:tc>
        <w:tc>
          <w:tcPr>
            <w:tcW w:w="726" w:type="dxa"/>
          </w:tcPr>
          <w:p w14:paraId="49D73C9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0.0352</w:t>
            </w:r>
          </w:p>
        </w:tc>
        <w:tc>
          <w:tcPr>
            <w:tcW w:w="660" w:type="dxa"/>
          </w:tcPr>
          <w:p w14:paraId="613C315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0.0645</w:t>
            </w:r>
          </w:p>
        </w:tc>
      </w:tr>
      <w:tr w:rsidR="00A80EAB" w:rsidRPr="00A80EAB" w14:paraId="62F88E92" w14:textId="77777777" w:rsidTr="00A80EAB">
        <w:trPr>
          <w:trHeight w:val="292"/>
        </w:trPr>
        <w:tc>
          <w:tcPr>
            <w:tcW w:w="709" w:type="dxa"/>
            <w:noWrap/>
            <w:hideMark/>
          </w:tcPr>
          <w:p w14:paraId="22C395C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NI</w:t>
            </w:r>
          </w:p>
        </w:tc>
        <w:tc>
          <w:tcPr>
            <w:tcW w:w="727" w:type="dxa"/>
          </w:tcPr>
          <w:p w14:paraId="4456634A"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1.79e-05</w:t>
            </w:r>
          </w:p>
        </w:tc>
        <w:tc>
          <w:tcPr>
            <w:tcW w:w="725" w:type="dxa"/>
          </w:tcPr>
          <w:p w14:paraId="412BDFD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1.73e-05</w:t>
            </w:r>
          </w:p>
        </w:tc>
        <w:tc>
          <w:tcPr>
            <w:tcW w:w="726" w:type="dxa"/>
          </w:tcPr>
          <w:p w14:paraId="4B37A37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1.75e-05</w:t>
            </w:r>
          </w:p>
        </w:tc>
        <w:tc>
          <w:tcPr>
            <w:tcW w:w="725" w:type="dxa"/>
          </w:tcPr>
          <w:p w14:paraId="3086A39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1.69e-05</w:t>
            </w:r>
          </w:p>
        </w:tc>
        <w:tc>
          <w:tcPr>
            <w:tcW w:w="726" w:type="dxa"/>
          </w:tcPr>
          <w:p w14:paraId="383F64E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1.79e-05</w:t>
            </w:r>
          </w:p>
        </w:tc>
        <w:tc>
          <w:tcPr>
            <w:tcW w:w="725" w:type="dxa"/>
          </w:tcPr>
          <w:p w14:paraId="730F95F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2.11e-05</w:t>
            </w:r>
          </w:p>
        </w:tc>
        <w:tc>
          <w:tcPr>
            <w:tcW w:w="726" w:type="dxa"/>
          </w:tcPr>
          <w:p w14:paraId="37F9E61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1.79e-05</w:t>
            </w:r>
          </w:p>
        </w:tc>
        <w:tc>
          <w:tcPr>
            <w:tcW w:w="725" w:type="dxa"/>
          </w:tcPr>
          <w:p w14:paraId="08FD292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1.73e-05</w:t>
            </w:r>
          </w:p>
        </w:tc>
        <w:tc>
          <w:tcPr>
            <w:tcW w:w="726" w:type="dxa"/>
          </w:tcPr>
          <w:p w14:paraId="7321398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1.71e-05</w:t>
            </w:r>
          </w:p>
        </w:tc>
        <w:tc>
          <w:tcPr>
            <w:tcW w:w="725" w:type="dxa"/>
          </w:tcPr>
          <w:p w14:paraId="5CA8C0E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1.63e-05</w:t>
            </w:r>
          </w:p>
        </w:tc>
        <w:tc>
          <w:tcPr>
            <w:tcW w:w="726" w:type="dxa"/>
          </w:tcPr>
          <w:p w14:paraId="50FCC45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1.91e-05</w:t>
            </w:r>
          </w:p>
        </w:tc>
        <w:tc>
          <w:tcPr>
            <w:tcW w:w="660" w:type="dxa"/>
          </w:tcPr>
          <w:p w14:paraId="0C06265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2.02e-05</w:t>
            </w:r>
          </w:p>
        </w:tc>
      </w:tr>
      <w:tr w:rsidR="00A80EAB" w:rsidRPr="00A80EAB" w14:paraId="6BE5347B" w14:textId="77777777" w:rsidTr="00A80EAB">
        <w:trPr>
          <w:trHeight w:val="292"/>
        </w:trPr>
        <w:tc>
          <w:tcPr>
            <w:tcW w:w="709" w:type="dxa"/>
            <w:noWrap/>
            <w:hideMark/>
          </w:tcPr>
          <w:p w14:paraId="74826A2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ASNR</w:t>
            </w:r>
          </w:p>
        </w:tc>
        <w:tc>
          <w:tcPr>
            <w:tcW w:w="727" w:type="dxa"/>
          </w:tcPr>
          <w:p w14:paraId="4A2E4DD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5.55e+04</w:t>
            </w:r>
          </w:p>
        </w:tc>
        <w:tc>
          <w:tcPr>
            <w:tcW w:w="725" w:type="dxa"/>
          </w:tcPr>
          <w:p w14:paraId="6D6C8FC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5.74e+04</w:t>
            </w:r>
          </w:p>
        </w:tc>
        <w:tc>
          <w:tcPr>
            <w:tcW w:w="726" w:type="dxa"/>
          </w:tcPr>
          <w:p w14:paraId="78D40C3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5.71e+04</w:t>
            </w:r>
          </w:p>
        </w:tc>
        <w:tc>
          <w:tcPr>
            <w:tcW w:w="725" w:type="dxa"/>
          </w:tcPr>
          <w:p w14:paraId="79E4CAC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5.89e+04</w:t>
            </w:r>
          </w:p>
        </w:tc>
        <w:tc>
          <w:tcPr>
            <w:tcW w:w="726" w:type="dxa"/>
          </w:tcPr>
          <w:p w14:paraId="594434C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5.57e+04</w:t>
            </w:r>
          </w:p>
        </w:tc>
        <w:tc>
          <w:tcPr>
            <w:tcW w:w="725" w:type="dxa"/>
          </w:tcPr>
          <w:p w14:paraId="28AA3D5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4.73e+04</w:t>
            </w:r>
          </w:p>
        </w:tc>
        <w:tc>
          <w:tcPr>
            <w:tcW w:w="726" w:type="dxa"/>
          </w:tcPr>
          <w:p w14:paraId="26010F0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5.55e+04</w:t>
            </w:r>
          </w:p>
        </w:tc>
        <w:tc>
          <w:tcPr>
            <w:tcW w:w="725" w:type="dxa"/>
          </w:tcPr>
          <w:p w14:paraId="11AA24C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5.75e+04</w:t>
            </w:r>
          </w:p>
        </w:tc>
        <w:tc>
          <w:tcPr>
            <w:tcW w:w="726" w:type="dxa"/>
          </w:tcPr>
          <w:p w14:paraId="4751F10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5.82e+04</w:t>
            </w:r>
          </w:p>
        </w:tc>
        <w:tc>
          <w:tcPr>
            <w:tcW w:w="725" w:type="dxa"/>
          </w:tcPr>
          <w:p w14:paraId="2D99B59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6.10e+04</w:t>
            </w:r>
          </w:p>
        </w:tc>
        <w:tc>
          <w:tcPr>
            <w:tcW w:w="726" w:type="dxa"/>
          </w:tcPr>
          <w:p w14:paraId="7CD79C2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5.22e+04</w:t>
            </w:r>
          </w:p>
        </w:tc>
        <w:tc>
          <w:tcPr>
            <w:tcW w:w="660" w:type="dxa"/>
          </w:tcPr>
          <w:p w14:paraId="768F20A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4.94e+04</w:t>
            </w:r>
          </w:p>
        </w:tc>
      </w:tr>
      <w:tr w:rsidR="00A80EAB" w:rsidRPr="00A80EAB" w14:paraId="23A4FC1F" w14:textId="77777777" w:rsidTr="00A80EAB">
        <w:trPr>
          <w:trHeight w:val="292"/>
        </w:trPr>
        <w:tc>
          <w:tcPr>
            <w:tcW w:w="709" w:type="dxa"/>
            <w:noWrap/>
            <w:hideMark/>
          </w:tcPr>
          <w:p w14:paraId="531B565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lastRenderedPageBreak/>
              <w:t>IV</w:t>
            </w:r>
          </w:p>
        </w:tc>
        <w:tc>
          <w:tcPr>
            <w:tcW w:w="727" w:type="dxa"/>
          </w:tcPr>
          <w:p w14:paraId="5ACBDA4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8.89e+03</w:t>
            </w:r>
          </w:p>
        </w:tc>
        <w:tc>
          <w:tcPr>
            <w:tcW w:w="725" w:type="dxa"/>
          </w:tcPr>
          <w:p w14:paraId="59811EF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8.30e+03</w:t>
            </w:r>
          </w:p>
        </w:tc>
        <w:tc>
          <w:tcPr>
            <w:tcW w:w="726" w:type="dxa"/>
          </w:tcPr>
          <w:p w14:paraId="498D054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8.42e+03</w:t>
            </w:r>
          </w:p>
        </w:tc>
        <w:tc>
          <w:tcPr>
            <w:tcW w:w="725" w:type="dxa"/>
          </w:tcPr>
          <w:p w14:paraId="420F523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7.89e+03</w:t>
            </w:r>
          </w:p>
        </w:tc>
        <w:tc>
          <w:tcPr>
            <w:tcW w:w="726" w:type="dxa"/>
          </w:tcPr>
          <w:p w14:paraId="60D1423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8.83e+03</w:t>
            </w:r>
          </w:p>
        </w:tc>
        <w:tc>
          <w:tcPr>
            <w:tcW w:w="725" w:type="dxa"/>
          </w:tcPr>
          <w:p w14:paraId="56E65A6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7.13e+03</w:t>
            </w:r>
          </w:p>
        </w:tc>
        <w:tc>
          <w:tcPr>
            <w:tcW w:w="726" w:type="dxa"/>
          </w:tcPr>
          <w:p w14:paraId="5E27D9A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8.84e+03</w:t>
            </w:r>
          </w:p>
        </w:tc>
        <w:tc>
          <w:tcPr>
            <w:tcW w:w="725" w:type="dxa"/>
          </w:tcPr>
          <w:p w14:paraId="39D564C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8.29e+03</w:t>
            </w:r>
          </w:p>
        </w:tc>
        <w:tc>
          <w:tcPr>
            <w:tcW w:w="726" w:type="dxa"/>
          </w:tcPr>
          <w:p w14:paraId="4A89392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7.71e+03</w:t>
            </w:r>
          </w:p>
        </w:tc>
        <w:tc>
          <w:tcPr>
            <w:tcW w:w="725" w:type="dxa"/>
          </w:tcPr>
          <w:p w14:paraId="0D638DB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7.34e+03</w:t>
            </w:r>
          </w:p>
        </w:tc>
        <w:tc>
          <w:tcPr>
            <w:tcW w:w="726" w:type="dxa"/>
          </w:tcPr>
          <w:p w14:paraId="3F3FECC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8.91e+03</w:t>
            </w:r>
          </w:p>
        </w:tc>
        <w:tc>
          <w:tcPr>
            <w:tcW w:w="660" w:type="dxa"/>
          </w:tcPr>
          <w:p w14:paraId="126ABB6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8.94e+03</w:t>
            </w:r>
          </w:p>
        </w:tc>
      </w:tr>
      <w:tr w:rsidR="00A80EAB" w:rsidRPr="00A80EAB" w14:paraId="1E5989C2" w14:textId="77777777" w:rsidTr="00A80EAB">
        <w:trPr>
          <w:trHeight w:val="292"/>
        </w:trPr>
        <w:tc>
          <w:tcPr>
            <w:tcW w:w="709" w:type="dxa"/>
            <w:noWrap/>
            <w:hideMark/>
          </w:tcPr>
          <w:p w14:paraId="0B68FB9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NSD</w:t>
            </w:r>
          </w:p>
        </w:tc>
        <w:tc>
          <w:tcPr>
            <w:tcW w:w="727" w:type="dxa"/>
          </w:tcPr>
          <w:p w14:paraId="5588B0E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4.18e+08</w:t>
            </w:r>
          </w:p>
        </w:tc>
        <w:tc>
          <w:tcPr>
            <w:tcW w:w="725" w:type="dxa"/>
          </w:tcPr>
          <w:p w14:paraId="77F6D6E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4.18e+08</w:t>
            </w:r>
          </w:p>
        </w:tc>
        <w:tc>
          <w:tcPr>
            <w:tcW w:w="726" w:type="dxa"/>
          </w:tcPr>
          <w:p w14:paraId="539FE92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4.19e+08</w:t>
            </w:r>
          </w:p>
        </w:tc>
        <w:tc>
          <w:tcPr>
            <w:tcW w:w="725" w:type="dxa"/>
          </w:tcPr>
          <w:p w14:paraId="38BFAF9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4.18e+08</w:t>
            </w:r>
          </w:p>
        </w:tc>
        <w:tc>
          <w:tcPr>
            <w:tcW w:w="726" w:type="dxa"/>
          </w:tcPr>
          <w:p w14:paraId="2CC11A50"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4.18e+08</w:t>
            </w:r>
          </w:p>
        </w:tc>
        <w:tc>
          <w:tcPr>
            <w:tcW w:w="725" w:type="dxa"/>
          </w:tcPr>
          <w:p w14:paraId="071B47B5"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2.43e+08</w:t>
            </w:r>
          </w:p>
        </w:tc>
        <w:tc>
          <w:tcPr>
            <w:tcW w:w="726" w:type="dxa"/>
          </w:tcPr>
          <w:p w14:paraId="3C9A99A9"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4.17e+08</w:t>
            </w:r>
          </w:p>
        </w:tc>
        <w:tc>
          <w:tcPr>
            <w:tcW w:w="725" w:type="dxa"/>
          </w:tcPr>
          <w:p w14:paraId="1205B6F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4.20e+08</w:t>
            </w:r>
          </w:p>
        </w:tc>
        <w:tc>
          <w:tcPr>
            <w:tcW w:w="726" w:type="dxa"/>
          </w:tcPr>
          <w:p w14:paraId="004A1CD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3.99e+08</w:t>
            </w:r>
          </w:p>
        </w:tc>
        <w:tc>
          <w:tcPr>
            <w:tcW w:w="725" w:type="dxa"/>
          </w:tcPr>
          <w:p w14:paraId="36424E62"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4.18e+08</w:t>
            </w:r>
          </w:p>
        </w:tc>
        <w:tc>
          <w:tcPr>
            <w:tcW w:w="726" w:type="dxa"/>
          </w:tcPr>
          <w:p w14:paraId="28C5E85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3.71e+08</w:t>
            </w:r>
          </w:p>
        </w:tc>
        <w:tc>
          <w:tcPr>
            <w:tcW w:w="660" w:type="dxa"/>
          </w:tcPr>
          <w:p w14:paraId="4B6FE2B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3.33e+08</w:t>
            </w:r>
          </w:p>
        </w:tc>
      </w:tr>
      <w:tr w:rsidR="00A80EAB" w:rsidRPr="00A80EAB" w14:paraId="7F7B5C86" w14:textId="77777777" w:rsidTr="00A80EAB">
        <w:trPr>
          <w:trHeight w:val="292"/>
        </w:trPr>
        <w:tc>
          <w:tcPr>
            <w:tcW w:w="709" w:type="dxa"/>
            <w:noWrap/>
            <w:hideMark/>
          </w:tcPr>
          <w:p w14:paraId="6C0693F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ENL</w:t>
            </w:r>
          </w:p>
        </w:tc>
        <w:tc>
          <w:tcPr>
            <w:tcW w:w="727" w:type="dxa"/>
          </w:tcPr>
          <w:p w14:paraId="536674CB"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3.64e-14</w:t>
            </w:r>
          </w:p>
        </w:tc>
        <w:tc>
          <w:tcPr>
            <w:tcW w:w="725" w:type="dxa"/>
          </w:tcPr>
          <w:p w14:paraId="1C9B6D7C"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3.64e-14</w:t>
            </w:r>
          </w:p>
        </w:tc>
        <w:tc>
          <w:tcPr>
            <w:tcW w:w="726" w:type="dxa"/>
          </w:tcPr>
          <w:p w14:paraId="11C3EA71"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3.63e-14</w:t>
            </w:r>
          </w:p>
        </w:tc>
        <w:tc>
          <w:tcPr>
            <w:tcW w:w="725" w:type="dxa"/>
          </w:tcPr>
          <w:p w14:paraId="2405B3F7"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3.64e-14</w:t>
            </w:r>
          </w:p>
        </w:tc>
        <w:tc>
          <w:tcPr>
            <w:tcW w:w="726" w:type="dxa"/>
          </w:tcPr>
          <w:p w14:paraId="09D5C614"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3.64e-14</w:t>
            </w:r>
          </w:p>
        </w:tc>
        <w:tc>
          <w:tcPr>
            <w:tcW w:w="725" w:type="dxa"/>
          </w:tcPr>
          <w:p w14:paraId="691C9B58"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6.26e-14</w:t>
            </w:r>
          </w:p>
        </w:tc>
        <w:tc>
          <w:tcPr>
            <w:tcW w:w="726" w:type="dxa"/>
          </w:tcPr>
          <w:p w14:paraId="0980740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3.65e-14</w:t>
            </w:r>
          </w:p>
        </w:tc>
        <w:tc>
          <w:tcPr>
            <w:tcW w:w="725" w:type="dxa"/>
          </w:tcPr>
          <w:p w14:paraId="1FEF3FEE"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3.63e-14</w:t>
            </w:r>
          </w:p>
        </w:tc>
        <w:tc>
          <w:tcPr>
            <w:tcW w:w="726" w:type="dxa"/>
          </w:tcPr>
          <w:p w14:paraId="387440B6"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3.81e-14</w:t>
            </w:r>
          </w:p>
        </w:tc>
        <w:tc>
          <w:tcPr>
            <w:tcW w:w="725" w:type="dxa"/>
          </w:tcPr>
          <w:p w14:paraId="5EE3693F"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3.64e-14</w:t>
            </w:r>
          </w:p>
        </w:tc>
        <w:tc>
          <w:tcPr>
            <w:tcW w:w="726" w:type="dxa"/>
          </w:tcPr>
          <w:p w14:paraId="55497BA3"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4.11e-14</w:t>
            </w:r>
          </w:p>
        </w:tc>
        <w:tc>
          <w:tcPr>
            <w:tcW w:w="660" w:type="dxa"/>
          </w:tcPr>
          <w:p w14:paraId="7F190FAD" w14:textId="77777777" w:rsidR="00A80EAB" w:rsidRPr="00A80EAB" w:rsidRDefault="00A80EAB" w:rsidP="00A80EAB">
            <w:pPr>
              <w:rPr>
                <w:rFonts w:ascii="Times New Roman" w:eastAsia="Times New Roman" w:hAnsi="Times New Roman" w:cs="Times New Roman"/>
                <w:color w:val="4472C4" w:themeColor="accent1"/>
                <w:sz w:val="16"/>
                <w:szCs w:val="16"/>
                <w:lang w:eastAsia="en-IN"/>
              </w:rPr>
            </w:pPr>
            <w:r w:rsidRPr="00A80EAB">
              <w:rPr>
                <w:rFonts w:ascii="Times New Roman" w:eastAsia="Times New Roman" w:hAnsi="Times New Roman" w:cs="Times New Roman"/>
                <w:color w:val="4472C4" w:themeColor="accent1"/>
                <w:sz w:val="16"/>
                <w:szCs w:val="16"/>
                <w:lang w:eastAsia="en-IN"/>
              </w:rPr>
              <w:t>4.57e-14</w:t>
            </w:r>
          </w:p>
        </w:tc>
      </w:tr>
    </w:tbl>
    <w:p w14:paraId="6FE6401F" w14:textId="4E91D3DC" w:rsidR="00ED3881" w:rsidRPr="00A80EAB" w:rsidRDefault="00A80EAB" w:rsidP="00A80EAB">
      <w:pPr>
        <w:jc w:val="center"/>
        <w:rPr>
          <w:color w:val="4472C4" w:themeColor="accent1"/>
        </w:rPr>
      </w:pPr>
      <w:r w:rsidRPr="00A80EAB">
        <w:rPr>
          <w:color w:val="4472C4" w:themeColor="accent1"/>
        </w:rPr>
        <w:tab/>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005"/>
        <w:gridCol w:w="3005"/>
        <w:gridCol w:w="3006"/>
      </w:tblGrid>
      <w:tr w:rsidR="00A80EAB" w:rsidRPr="00A80EAB" w14:paraId="65B78225" w14:textId="77777777" w:rsidTr="00480E88">
        <w:trPr>
          <w:trHeight w:val="1781"/>
          <w:jc w:val="center"/>
        </w:trPr>
        <w:tc>
          <w:tcPr>
            <w:tcW w:w="3005" w:type="dxa"/>
          </w:tcPr>
          <w:p w14:paraId="6033FCC2" w14:textId="3441B038" w:rsidR="00ED3881" w:rsidRPr="00A80EAB" w:rsidRDefault="00ED3881" w:rsidP="00480E88">
            <w:pPr>
              <w:rPr>
                <w:rFonts w:ascii="Trebuchet MS" w:hAnsi="Trebuchet MS" w:cs="Times New Roman"/>
                <w:color w:val="4472C4" w:themeColor="accent1"/>
                <w:sz w:val="18"/>
                <w:szCs w:val="18"/>
              </w:rPr>
            </w:pPr>
            <w:bookmarkStart w:id="1" w:name="_Hlk152599185"/>
            <w:r w:rsidRPr="00A80EAB">
              <w:rPr>
                <w:noProof/>
                <w:color w:val="4472C4" w:themeColor="accent1"/>
                <w:lang w:val="en-US"/>
              </w:rPr>
              <w:drawing>
                <wp:inline distT="0" distB="0" distL="0" distR="0" wp14:anchorId="08E9E6DF" wp14:editId="6B10FB34">
                  <wp:extent cx="1771015" cy="967740"/>
                  <wp:effectExtent l="0" t="0" r="635" b="3810"/>
                  <wp:docPr id="1682693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6573" cy="970777"/>
                          </a:xfrm>
                          <a:prstGeom prst="rect">
                            <a:avLst/>
                          </a:prstGeom>
                          <a:noFill/>
                          <a:ln>
                            <a:noFill/>
                          </a:ln>
                        </pic:spPr>
                      </pic:pic>
                    </a:graphicData>
                  </a:graphic>
                </wp:inline>
              </w:drawing>
            </w:r>
          </w:p>
          <w:p w14:paraId="45748368"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noProof/>
                <w:color w:val="4472C4" w:themeColor="accent1"/>
                <w:sz w:val="18"/>
                <w:szCs w:val="18"/>
              </w:rPr>
              <w:t>AD</w:t>
            </w:r>
          </w:p>
        </w:tc>
        <w:tc>
          <w:tcPr>
            <w:tcW w:w="3005" w:type="dxa"/>
          </w:tcPr>
          <w:p w14:paraId="21E1F9F6" w14:textId="68689A68"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7137480C" wp14:editId="6B5305C3">
                  <wp:extent cx="1541780" cy="967740"/>
                  <wp:effectExtent l="0" t="0" r="1270" b="3810"/>
                  <wp:docPr id="373793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4276" cy="981860"/>
                          </a:xfrm>
                          <a:prstGeom prst="rect">
                            <a:avLst/>
                          </a:prstGeom>
                          <a:noFill/>
                          <a:ln>
                            <a:noFill/>
                          </a:ln>
                        </pic:spPr>
                      </pic:pic>
                    </a:graphicData>
                  </a:graphic>
                </wp:inline>
              </w:drawing>
            </w:r>
            <w:r w:rsidRPr="00A80EAB">
              <w:rPr>
                <w:noProof/>
                <w:color w:val="4472C4" w:themeColor="accent1"/>
              </w:rPr>
              <w:t xml:space="preserve"> </w:t>
            </w:r>
          </w:p>
          <w:p w14:paraId="753F0949"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noProof/>
                <w:color w:val="4472C4" w:themeColor="accent1"/>
                <w:sz w:val="18"/>
                <w:szCs w:val="18"/>
              </w:rPr>
              <w:t>MSE</w:t>
            </w:r>
          </w:p>
        </w:tc>
        <w:tc>
          <w:tcPr>
            <w:tcW w:w="3006" w:type="dxa"/>
          </w:tcPr>
          <w:p w14:paraId="0E543B32" w14:textId="71EDD84F"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1640F910" wp14:editId="7CA1EECC">
                  <wp:extent cx="1438173" cy="967051"/>
                  <wp:effectExtent l="0" t="0" r="0" b="5080"/>
                  <wp:docPr id="531301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72785" cy="990325"/>
                          </a:xfrm>
                          <a:prstGeom prst="rect">
                            <a:avLst/>
                          </a:prstGeom>
                          <a:noFill/>
                          <a:ln>
                            <a:noFill/>
                          </a:ln>
                        </pic:spPr>
                      </pic:pic>
                    </a:graphicData>
                  </a:graphic>
                </wp:inline>
              </w:drawing>
            </w:r>
            <w:r w:rsidRPr="00A80EAB">
              <w:rPr>
                <w:noProof/>
                <w:color w:val="4472C4" w:themeColor="accent1"/>
              </w:rPr>
              <w:t xml:space="preserve"> </w:t>
            </w:r>
          </w:p>
          <w:p w14:paraId="506FA270"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noProof/>
                <w:color w:val="4472C4" w:themeColor="accent1"/>
                <w:sz w:val="18"/>
                <w:szCs w:val="18"/>
              </w:rPr>
              <w:t>RMSE</w:t>
            </w:r>
          </w:p>
        </w:tc>
      </w:tr>
      <w:tr w:rsidR="00A80EAB" w:rsidRPr="00A80EAB" w14:paraId="31859696" w14:textId="77777777" w:rsidTr="00480E88">
        <w:trPr>
          <w:trHeight w:val="1763"/>
          <w:jc w:val="center"/>
        </w:trPr>
        <w:tc>
          <w:tcPr>
            <w:tcW w:w="3005" w:type="dxa"/>
          </w:tcPr>
          <w:p w14:paraId="4C08AF04" w14:textId="4598EA95"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77C7CB3B" wp14:editId="12450372">
                  <wp:extent cx="1771015" cy="937260"/>
                  <wp:effectExtent l="0" t="0" r="635" b="0"/>
                  <wp:docPr id="1290324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79707" cy="941860"/>
                          </a:xfrm>
                          <a:prstGeom prst="rect">
                            <a:avLst/>
                          </a:prstGeom>
                          <a:noFill/>
                          <a:ln>
                            <a:noFill/>
                          </a:ln>
                        </pic:spPr>
                      </pic:pic>
                    </a:graphicData>
                  </a:graphic>
                </wp:inline>
              </w:drawing>
            </w:r>
          </w:p>
          <w:p w14:paraId="042F03AC"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PSNR</w:t>
            </w:r>
          </w:p>
        </w:tc>
        <w:tc>
          <w:tcPr>
            <w:tcW w:w="3005" w:type="dxa"/>
          </w:tcPr>
          <w:p w14:paraId="1AACA172" w14:textId="21116667"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1137F0A7" wp14:editId="6179A1E7">
                  <wp:extent cx="1526929" cy="937119"/>
                  <wp:effectExtent l="0" t="0" r="0" b="0"/>
                  <wp:docPr id="2138681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0801" cy="951770"/>
                          </a:xfrm>
                          <a:prstGeom prst="rect">
                            <a:avLst/>
                          </a:prstGeom>
                          <a:noFill/>
                          <a:ln>
                            <a:noFill/>
                          </a:ln>
                        </pic:spPr>
                      </pic:pic>
                    </a:graphicData>
                  </a:graphic>
                </wp:inline>
              </w:drawing>
            </w:r>
          </w:p>
          <w:p w14:paraId="6BBA6296"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MD</w:t>
            </w:r>
          </w:p>
        </w:tc>
        <w:tc>
          <w:tcPr>
            <w:tcW w:w="3006" w:type="dxa"/>
          </w:tcPr>
          <w:p w14:paraId="6864FBF7" w14:textId="7CE143FA"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024789B6" wp14:editId="7385722A">
                  <wp:extent cx="1445895" cy="940210"/>
                  <wp:effectExtent l="0" t="0" r="1905" b="0"/>
                  <wp:docPr id="16794187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3325" cy="958047"/>
                          </a:xfrm>
                          <a:prstGeom prst="rect">
                            <a:avLst/>
                          </a:prstGeom>
                          <a:noFill/>
                          <a:ln>
                            <a:noFill/>
                          </a:ln>
                        </pic:spPr>
                      </pic:pic>
                    </a:graphicData>
                  </a:graphic>
                </wp:inline>
              </w:drawing>
            </w:r>
          </w:p>
          <w:p w14:paraId="05232D18"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NAE</w:t>
            </w:r>
          </w:p>
        </w:tc>
      </w:tr>
      <w:tr w:rsidR="00A80EAB" w:rsidRPr="00A80EAB" w14:paraId="23321F3E" w14:textId="77777777" w:rsidTr="00480E88">
        <w:trPr>
          <w:trHeight w:val="1790"/>
          <w:jc w:val="center"/>
        </w:trPr>
        <w:tc>
          <w:tcPr>
            <w:tcW w:w="3005" w:type="dxa"/>
          </w:tcPr>
          <w:p w14:paraId="6CEEBA0D" w14:textId="323C58F0"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2F52F998" wp14:editId="03D73E80">
                  <wp:extent cx="1771015" cy="958215"/>
                  <wp:effectExtent l="0" t="0" r="635" b="0"/>
                  <wp:docPr id="1920101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2311" cy="964327"/>
                          </a:xfrm>
                          <a:prstGeom prst="rect">
                            <a:avLst/>
                          </a:prstGeom>
                          <a:noFill/>
                          <a:ln>
                            <a:noFill/>
                          </a:ln>
                        </pic:spPr>
                      </pic:pic>
                    </a:graphicData>
                  </a:graphic>
                </wp:inline>
              </w:drawing>
            </w:r>
          </w:p>
          <w:p w14:paraId="1D648274"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NMSE</w:t>
            </w:r>
          </w:p>
        </w:tc>
        <w:tc>
          <w:tcPr>
            <w:tcW w:w="3005" w:type="dxa"/>
          </w:tcPr>
          <w:p w14:paraId="33ED6E30" w14:textId="448CC41A"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75BE1555" wp14:editId="1962F17E">
                  <wp:extent cx="1497371" cy="957805"/>
                  <wp:effectExtent l="0" t="0" r="7620" b="0"/>
                  <wp:docPr id="10495488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17838" cy="970897"/>
                          </a:xfrm>
                          <a:prstGeom prst="rect">
                            <a:avLst/>
                          </a:prstGeom>
                          <a:noFill/>
                          <a:ln>
                            <a:noFill/>
                          </a:ln>
                        </pic:spPr>
                      </pic:pic>
                    </a:graphicData>
                  </a:graphic>
                </wp:inline>
              </w:drawing>
            </w:r>
          </w:p>
          <w:p w14:paraId="36A8FD4E"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SC</w:t>
            </w:r>
          </w:p>
        </w:tc>
        <w:tc>
          <w:tcPr>
            <w:tcW w:w="3006" w:type="dxa"/>
          </w:tcPr>
          <w:p w14:paraId="0C0A7953" w14:textId="2E4108EB"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28106BB7" wp14:editId="1754558E">
                  <wp:extent cx="1428551" cy="958215"/>
                  <wp:effectExtent l="0" t="0" r="635" b="0"/>
                  <wp:docPr id="12937144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2778" cy="974466"/>
                          </a:xfrm>
                          <a:prstGeom prst="rect">
                            <a:avLst/>
                          </a:prstGeom>
                          <a:noFill/>
                          <a:ln>
                            <a:noFill/>
                          </a:ln>
                        </pic:spPr>
                      </pic:pic>
                    </a:graphicData>
                  </a:graphic>
                </wp:inline>
              </w:drawing>
            </w:r>
          </w:p>
          <w:p w14:paraId="08DD0C6B"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CC</w:t>
            </w:r>
          </w:p>
        </w:tc>
      </w:tr>
      <w:tr w:rsidR="00A80EAB" w:rsidRPr="00A80EAB" w14:paraId="19B78860" w14:textId="77777777" w:rsidTr="00480E88">
        <w:trPr>
          <w:trHeight w:val="1790"/>
          <w:jc w:val="center"/>
        </w:trPr>
        <w:tc>
          <w:tcPr>
            <w:tcW w:w="3005" w:type="dxa"/>
          </w:tcPr>
          <w:p w14:paraId="54E5541B" w14:textId="5038DDCF"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378E394C" wp14:editId="24E243EB">
                  <wp:extent cx="1771015" cy="930275"/>
                  <wp:effectExtent l="0" t="0" r="635" b="3175"/>
                  <wp:docPr id="8044849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77698" cy="933785"/>
                          </a:xfrm>
                          <a:prstGeom prst="rect">
                            <a:avLst/>
                          </a:prstGeom>
                          <a:noFill/>
                          <a:ln>
                            <a:noFill/>
                          </a:ln>
                        </pic:spPr>
                      </pic:pic>
                    </a:graphicData>
                  </a:graphic>
                </wp:inline>
              </w:drawing>
            </w:r>
          </w:p>
          <w:p w14:paraId="7CD86DB1"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NCC</w:t>
            </w:r>
          </w:p>
        </w:tc>
        <w:tc>
          <w:tcPr>
            <w:tcW w:w="3005" w:type="dxa"/>
          </w:tcPr>
          <w:p w14:paraId="15F50FFF" w14:textId="03A36599"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49D14264" wp14:editId="22760674">
                  <wp:extent cx="1460897" cy="930275"/>
                  <wp:effectExtent l="0" t="0" r="6350" b="3175"/>
                  <wp:docPr id="1274633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1004" cy="943079"/>
                          </a:xfrm>
                          <a:prstGeom prst="rect">
                            <a:avLst/>
                          </a:prstGeom>
                          <a:noFill/>
                          <a:ln>
                            <a:noFill/>
                          </a:ln>
                        </pic:spPr>
                      </pic:pic>
                    </a:graphicData>
                  </a:graphic>
                </wp:inline>
              </w:drawing>
            </w:r>
          </w:p>
          <w:p w14:paraId="7573644D"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IQI</w:t>
            </w:r>
          </w:p>
        </w:tc>
        <w:tc>
          <w:tcPr>
            <w:tcW w:w="3006" w:type="dxa"/>
          </w:tcPr>
          <w:p w14:paraId="66DBE6CA" w14:textId="22F9AE90"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1D69D29E" wp14:editId="31C9B6C9">
                  <wp:extent cx="1428700" cy="930275"/>
                  <wp:effectExtent l="0" t="0" r="635" b="3175"/>
                  <wp:docPr id="20773778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5954" cy="941510"/>
                          </a:xfrm>
                          <a:prstGeom prst="rect">
                            <a:avLst/>
                          </a:prstGeom>
                          <a:noFill/>
                          <a:ln>
                            <a:noFill/>
                          </a:ln>
                        </pic:spPr>
                      </pic:pic>
                    </a:graphicData>
                  </a:graphic>
                </wp:inline>
              </w:drawing>
            </w:r>
          </w:p>
          <w:p w14:paraId="1D31C74D"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SSIM</w:t>
            </w:r>
          </w:p>
        </w:tc>
      </w:tr>
      <w:tr w:rsidR="00A80EAB" w:rsidRPr="00A80EAB" w14:paraId="728A3D4D" w14:textId="77777777" w:rsidTr="00480E88">
        <w:trPr>
          <w:trHeight w:val="1799"/>
          <w:jc w:val="center"/>
        </w:trPr>
        <w:tc>
          <w:tcPr>
            <w:tcW w:w="3005" w:type="dxa"/>
          </w:tcPr>
          <w:p w14:paraId="30F79594" w14:textId="6A742AC0"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090A153A" wp14:editId="2CDCE854">
                  <wp:extent cx="1771015" cy="963295"/>
                  <wp:effectExtent l="0" t="0" r="635" b="8255"/>
                  <wp:docPr id="11330036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71015" cy="963295"/>
                          </a:xfrm>
                          <a:prstGeom prst="rect">
                            <a:avLst/>
                          </a:prstGeom>
                          <a:noFill/>
                          <a:ln>
                            <a:noFill/>
                          </a:ln>
                        </pic:spPr>
                      </pic:pic>
                    </a:graphicData>
                  </a:graphic>
                </wp:inline>
              </w:drawing>
            </w:r>
          </w:p>
          <w:p w14:paraId="25322C47"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Reciprocal CNR</w:t>
            </w:r>
          </w:p>
        </w:tc>
        <w:tc>
          <w:tcPr>
            <w:tcW w:w="3005" w:type="dxa"/>
          </w:tcPr>
          <w:p w14:paraId="10D96DA6" w14:textId="0235B0B7"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423B35B9" wp14:editId="01E798C8">
                  <wp:extent cx="1461135" cy="963295"/>
                  <wp:effectExtent l="0" t="0" r="5715" b="8255"/>
                  <wp:docPr id="20965028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6016" cy="973106"/>
                          </a:xfrm>
                          <a:prstGeom prst="rect">
                            <a:avLst/>
                          </a:prstGeom>
                          <a:noFill/>
                          <a:ln>
                            <a:noFill/>
                          </a:ln>
                        </pic:spPr>
                      </pic:pic>
                    </a:graphicData>
                  </a:graphic>
                </wp:inline>
              </w:drawing>
            </w:r>
          </w:p>
          <w:p w14:paraId="00502238"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NI</w:t>
            </w:r>
          </w:p>
        </w:tc>
        <w:tc>
          <w:tcPr>
            <w:tcW w:w="3006" w:type="dxa"/>
          </w:tcPr>
          <w:p w14:paraId="1D3D7891" w14:textId="0146458F"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29D539A4" wp14:editId="112635B8">
                  <wp:extent cx="1428120" cy="963295"/>
                  <wp:effectExtent l="0" t="0" r="635" b="8255"/>
                  <wp:docPr id="2878293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7630" cy="969710"/>
                          </a:xfrm>
                          <a:prstGeom prst="rect">
                            <a:avLst/>
                          </a:prstGeom>
                          <a:noFill/>
                          <a:ln>
                            <a:noFill/>
                          </a:ln>
                        </pic:spPr>
                      </pic:pic>
                    </a:graphicData>
                  </a:graphic>
                </wp:inline>
              </w:drawing>
            </w:r>
          </w:p>
          <w:p w14:paraId="5A470B52"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ASNR</w:t>
            </w:r>
          </w:p>
        </w:tc>
      </w:tr>
      <w:tr w:rsidR="00ED3881" w:rsidRPr="00A80EAB" w14:paraId="6C0DB220" w14:textId="77777777" w:rsidTr="00480E88">
        <w:trPr>
          <w:trHeight w:val="1984"/>
          <w:jc w:val="center"/>
        </w:trPr>
        <w:tc>
          <w:tcPr>
            <w:tcW w:w="3005" w:type="dxa"/>
          </w:tcPr>
          <w:p w14:paraId="3C5E9E1F" w14:textId="1DFDED86"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7D4D0DEF" wp14:editId="447D2CA3">
                  <wp:extent cx="1770099" cy="1082675"/>
                  <wp:effectExtent l="0" t="0" r="1905" b="3175"/>
                  <wp:docPr id="9951551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4533" cy="1091503"/>
                          </a:xfrm>
                          <a:prstGeom prst="rect">
                            <a:avLst/>
                          </a:prstGeom>
                          <a:noFill/>
                          <a:ln>
                            <a:noFill/>
                          </a:ln>
                        </pic:spPr>
                      </pic:pic>
                    </a:graphicData>
                  </a:graphic>
                </wp:inline>
              </w:drawing>
            </w:r>
          </w:p>
          <w:p w14:paraId="14E4DB83"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IV</w:t>
            </w:r>
          </w:p>
        </w:tc>
        <w:tc>
          <w:tcPr>
            <w:tcW w:w="3005" w:type="dxa"/>
          </w:tcPr>
          <w:p w14:paraId="2AC5F8AC" w14:textId="5849772E"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5B3D7811" wp14:editId="6BCD77E3">
                  <wp:extent cx="1460647" cy="1069258"/>
                  <wp:effectExtent l="0" t="0" r="6350" b="0"/>
                  <wp:docPr id="12437360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7075" cy="1081284"/>
                          </a:xfrm>
                          <a:prstGeom prst="rect">
                            <a:avLst/>
                          </a:prstGeom>
                          <a:noFill/>
                          <a:ln>
                            <a:noFill/>
                          </a:ln>
                        </pic:spPr>
                      </pic:pic>
                    </a:graphicData>
                  </a:graphic>
                </wp:inline>
              </w:drawing>
            </w:r>
          </w:p>
          <w:p w14:paraId="07E1AE49"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NSD</w:t>
            </w:r>
          </w:p>
        </w:tc>
        <w:tc>
          <w:tcPr>
            <w:tcW w:w="3006" w:type="dxa"/>
          </w:tcPr>
          <w:p w14:paraId="77E7EB27" w14:textId="7145135E" w:rsidR="00ED3881" w:rsidRPr="00A80EAB" w:rsidRDefault="00ED3881" w:rsidP="00480E88">
            <w:pPr>
              <w:jc w:val="center"/>
              <w:rPr>
                <w:rFonts w:ascii="Trebuchet MS" w:hAnsi="Trebuchet MS" w:cs="Times New Roman"/>
                <w:color w:val="4472C4" w:themeColor="accent1"/>
                <w:sz w:val="18"/>
                <w:szCs w:val="18"/>
              </w:rPr>
            </w:pPr>
            <w:r w:rsidRPr="00A80EAB">
              <w:rPr>
                <w:noProof/>
                <w:color w:val="4472C4" w:themeColor="accent1"/>
                <w:lang w:val="en-US"/>
              </w:rPr>
              <w:drawing>
                <wp:inline distT="0" distB="0" distL="0" distR="0" wp14:anchorId="519125C1" wp14:editId="46740415">
                  <wp:extent cx="1428604" cy="1068705"/>
                  <wp:effectExtent l="0" t="0" r="635" b="0"/>
                  <wp:docPr id="3191002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59706" cy="1091971"/>
                          </a:xfrm>
                          <a:prstGeom prst="rect">
                            <a:avLst/>
                          </a:prstGeom>
                          <a:noFill/>
                          <a:ln>
                            <a:noFill/>
                          </a:ln>
                        </pic:spPr>
                      </pic:pic>
                    </a:graphicData>
                  </a:graphic>
                </wp:inline>
              </w:drawing>
            </w:r>
          </w:p>
          <w:p w14:paraId="17351FB2" w14:textId="77777777" w:rsidR="00ED3881" w:rsidRPr="00A80EAB" w:rsidRDefault="00ED3881" w:rsidP="00480E88">
            <w:pPr>
              <w:jc w:val="center"/>
              <w:rPr>
                <w:rFonts w:ascii="Trebuchet MS" w:hAnsi="Trebuchet MS" w:cs="Times New Roman"/>
                <w:color w:val="4472C4" w:themeColor="accent1"/>
                <w:sz w:val="18"/>
                <w:szCs w:val="18"/>
              </w:rPr>
            </w:pPr>
            <w:r w:rsidRPr="00A80EAB">
              <w:rPr>
                <w:rFonts w:ascii="Trebuchet MS" w:hAnsi="Trebuchet MS" w:cs="Times New Roman"/>
                <w:color w:val="4472C4" w:themeColor="accent1"/>
                <w:sz w:val="18"/>
                <w:szCs w:val="18"/>
              </w:rPr>
              <w:t>ENL</w:t>
            </w:r>
          </w:p>
        </w:tc>
      </w:tr>
      <w:bookmarkEnd w:id="1"/>
    </w:tbl>
    <w:p w14:paraId="3132B568" w14:textId="77777777" w:rsidR="005428D1" w:rsidRPr="00A80EAB" w:rsidRDefault="005428D1" w:rsidP="005428D1">
      <w:pPr>
        <w:jc w:val="center"/>
        <w:rPr>
          <w:rFonts w:ascii="Trebuchet MS" w:hAnsi="Trebuchet MS"/>
          <w:b/>
          <w:bCs/>
          <w:color w:val="4472C4" w:themeColor="accent1"/>
          <w:sz w:val="18"/>
          <w:szCs w:val="18"/>
        </w:rPr>
      </w:pPr>
    </w:p>
    <w:p w14:paraId="65590E73" w14:textId="47308345" w:rsidR="005428D1" w:rsidRPr="00A80EAB" w:rsidRDefault="005428D1" w:rsidP="005428D1">
      <w:pPr>
        <w:jc w:val="center"/>
        <w:rPr>
          <w:rFonts w:ascii="Times New Roman" w:hAnsi="Times New Roman" w:cs="Times New Roman"/>
          <w:color w:val="4472C4" w:themeColor="accent1"/>
          <w:sz w:val="24"/>
          <w:szCs w:val="24"/>
        </w:rPr>
      </w:pPr>
      <w:bookmarkStart w:id="2" w:name="_Hlk152599199"/>
      <w:r w:rsidRPr="00A80EAB">
        <w:rPr>
          <w:rFonts w:ascii="Trebuchet MS" w:hAnsi="Trebuchet MS"/>
          <w:b/>
          <w:bCs/>
          <w:color w:val="4472C4" w:themeColor="accent1"/>
          <w:sz w:val="18"/>
          <w:szCs w:val="18"/>
        </w:rPr>
        <w:t>Figure CS2</w:t>
      </w:r>
      <w:r w:rsidRPr="00A80EAB">
        <w:rPr>
          <w:rFonts w:ascii="Trebuchet MS" w:hAnsi="Trebuchet MS"/>
          <w:color w:val="4472C4" w:themeColor="accent1"/>
          <w:sz w:val="18"/>
          <w:szCs w:val="18"/>
        </w:rPr>
        <w:t xml:space="preserve"> Histogram plots of the performance metrics of </w:t>
      </w:r>
      <w:r w:rsidRPr="00A80EAB">
        <w:rPr>
          <w:rFonts w:ascii="Trebuchet MS" w:hAnsi="Trebuchet MS" w:cs="Tahoma"/>
          <w:color w:val="4472C4" w:themeColor="accent1"/>
          <w:sz w:val="18"/>
          <w:szCs w:val="18"/>
        </w:rPr>
        <w:t xml:space="preserve">Extensive Intracranial </w:t>
      </w:r>
      <w:proofErr w:type="spellStart"/>
      <w:r w:rsidRPr="00A80EAB">
        <w:rPr>
          <w:rFonts w:ascii="Trebuchet MS" w:hAnsi="Trebuchet MS" w:cs="Tahoma"/>
          <w:color w:val="4472C4" w:themeColor="accent1"/>
          <w:sz w:val="18"/>
          <w:szCs w:val="18"/>
        </w:rPr>
        <w:t>Hemorrhage</w:t>
      </w:r>
      <w:proofErr w:type="spellEnd"/>
    </w:p>
    <w:bookmarkEnd w:id="2"/>
    <w:p w14:paraId="5AEE64AF" w14:textId="77777777" w:rsidR="00A80EAB" w:rsidRDefault="00A80EAB" w:rsidP="00DF46EB">
      <w:pPr>
        <w:rPr>
          <w:color w:val="4472C4" w:themeColor="accent1"/>
        </w:rPr>
      </w:pPr>
    </w:p>
    <w:p w14:paraId="40EE141A" w14:textId="77777777" w:rsidR="00AA685E" w:rsidRPr="00AA685E" w:rsidRDefault="00AA685E" w:rsidP="00AA685E">
      <w:pPr>
        <w:spacing w:line="480" w:lineRule="auto"/>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lastRenderedPageBreak/>
        <w:br/>
        <w:t>Cranial Skull Base Axial:</w:t>
      </w:r>
    </w:p>
    <w:p w14:paraId="0885FD12" w14:textId="77777777" w:rsidR="00AA685E" w:rsidRPr="00AA685E" w:rsidRDefault="00AA685E" w:rsidP="00AA685E">
      <w:pPr>
        <w:spacing w:line="480" w:lineRule="auto"/>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t>In analyzing the filtered images, metrics, and histogram plots for infarct and the axial CT head image of the cranial skull base—a preferred sequence for optimal viewing—we draw the following conclusions:</w:t>
      </w:r>
    </w:p>
    <w:p w14:paraId="14B96970" w14:textId="77777777" w:rsidR="00AA685E" w:rsidRDefault="00AA685E" w:rsidP="00AA685E">
      <w:pPr>
        <w:pStyle w:val="ListParagraph"/>
        <w:numPr>
          <w:ilvl w:val="0"/>
          <w:numId w:val="3"/>
        </w:numPr>
        <w:spacing w:line="480" w:lineRule="auto"/>
        <w:ind w:left="426"/>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t>AD, MSE, RMSE, MD, NAE, and NMSE exhibited extremely low values compared to other filters, achieving exceptional denoising of quantum mottle throughout the cranial skull base. Consequently, the CTD denoised image perfectly reconstructed complex structures such as the zygomatic arch, sphenoid bone, temporal bone, occipital bone, nasal and vomer bone, foramen magnum, and suboccipital muscles.</w:t>
      </w:r>
    </w:p>
    <w:p w14:paraId="0D695AAC" w14:textId="77777777" w:rsidR="00AA685E" w:rsidRDefault="00AA685E" w:rsidP="00AA685E">
      <w:pPr>
        <w:pStyle w:val="ListParagraph"/>
        <w:numPr>
          <w:ilvl w:val="0"/>
          <w:numId w:val="3"/>
        </w:numPr>
        <w:spacing w:line="480" w:lineRule="auto"/>
        <w:ind w:left="426"/>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t>SC, CC, NCC, IQI, and SSIM consistently resulted in a unity value for the CTD filter, showcasing perfect preservation of similarity in nasal cavity, temporal process of the zygomatic bone, zygomatic process of the temporal bone, nasopharynx</w:t>
      </w:r>
      <w:bookmarkStart w:id="3" w:name="_GoBack"/>
      <w:bookmarkEnd w:id="3"/>
      <w:r w:rsidRPr="00AA685E">
        <w:rPr>
          <w:rFonts w:ascii="Times New Roman" w:hAnsi="Times New Roman" w:cs="Times New Roman"/>
          <w:color w:val="4472C4" w:themeColor="accent1"/>
          <w:sz w:val="20"/>
          <w:szCs w:val="20"/>
          <w:lang w:val="en-US"/>
        </w:rPr>
        <w:t>, mastoid process, cerebellum, cavities, bones, and muscles within this cranial floor. In contrast, unity value deviations were observed for other filters, highlighting the supremacy of CTD in structural resemblance.</w:t>
      </w:r>
    </w:p>
    <w:p w14:paraId="776C4023" w14:textId="77777777" w:rsidR="00AA685E" w:rsidRDefault="00AA685E" w:rsidP="00AA685E">
      <w:pPr>
        <w:pStyle w:val="ListParagraph"/>
        <w:numPr>
          <w:ilvl w:val="0"/>
          <w:numId w:val="3"/>
        </w:numPr>
        <w:spacing w:line="480" w:lineRule="auto"/>
        <w:ind w:left="426"/>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t>PSNR for the CTD filter returned an excellent value, effectively eliminating noise in all regions of interest within the cranial skull base.</w:t>
      </w:r>
    </w:p>
    <w:p w14:paraId="416BEB60" w14:textId="77777777" w:rsidR="00AA685E" w:rsidRDefault="00AA685E" w:rsidP="00AA685E">
      <w:pPr>
        <w:pStyle w:val="ListParagraph"/>
        <w:numPr>
          <w:ilvl w:val="0"/>
          <w:numId w:val="3"/>
        </w:numPr>
        <w:spacing w:line="480" w:lineRule="auto"/>
        <w:ind w:left="426"/>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t>CNR, NI, ASNR, IV, NSD, and ENL metrics yielded appreciable values for the CTD image, resulting in a noise-free representation with well-preserved radiological features in muscles, tissues, orifices, processes, and bony regions of this complex cranial base.</w:t>
      </w:r>
    </w:p>
    <w:p w14:paraId="774CEA59" w14:textId="64319C50" w:rsidR="00AA685E" w:rsidRPr="00AA685E" w:rsidRDefault="00AA685E" w:rsidP="00AA685E">
      <w:pPr>
        <w:pStyle w:val="ListParagraph"/>
        <w:numPr>
          <w:ilvl w:val="0"/>
          <w:numId w:val="3"/>
        </w:numPr>
        <w:spacing w:line="480" w:lineRule="auto"/>
        <w:ind w:left="426"/>
        <w:jc w:val="both"/>
        <w:rPr>
          <w:rFonts w:ascii="Times New Roman" w:hAnsi="Times New Roman" w:cs="Times New Roman"/>
          <w:color w:val="4472C4" w:themeColor="accent1"/>
          <w:sz w:val="20"/>
          <w:szCs w:val="20"/>
          <w:lang w:val="en-US"/>
        </w:rPr>
      </w:pPr>
      <w:r w:rsidRPr="00AA685E">
        <w:rPr>
          <w:rFonts w:ascii="Times New Roman" w:hAnsi="Times New Roman" w:cs="Times New Roman"/>
          <w:color w:val="4472C4" w:themeColor="accent1"/>
          <w:sz w:val="20"/>
          <w:szCs w:val="20"/>
          <w:lang w:val="en-US"/>
        </w:rPr>
        <w:t>Overall, the CTD-filtered cranial skull base image produced a highly standardized radiological image, showcasing its effectiveness in another unique case.</w:t>
      </w:r>
    </w:p>
    <w:p w14:paraId="120FE93B" w14:textId="77777777" w:rsidR="00DF46EB" w:rsidRPr="00A80EAB" w:rsidRDefault="00DF46EB">
      <w:pPr>
        <w:rPr>
          <w:color w:val="4472C4" w:themeColor="accent1"/>
        </w:rPr>
      </w:pPr>
    </w:p>
    <w:sectPr w:rsidR="00DF46EB" w:rsidRPr="00A80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0083A"/>
    <w:multiLevelType w:val="hybridMultilevel"/>
    <w:tmpl w:val="AC5232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D3EBB"/>
    <w:multiLevelType w:val="hybridMultilevel"/>
    <w:tmpl w:val="8BC8F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E834A8"/>
    <w:multiLevelType w:val="hybridMultilevel"/>
    <w:tmpl w:val="9F004816"/>
    <w:lvl w:ilvl="0" w:tplc="DB2CE966">
      <w:start w:val="1"/>
      <w:numFmt w:val="lowerLetter"/>
      <w:lvlText w:val="%1."/>
      <w:lvlJc w:val="left"/>
      <w:pPr>
        <w:ind w:left="804" w:hanging="360"/>
      </w:pPr>
      <w:rPr>
        <w:rFonts w:ascii="Times New Roman" w:eastAsiaTheme="minorHAnsi" w:hAnsi="Times New Roman" w:cs="Times New Roman" w:hint="default"/>
        <w:b w:val="0"/>
        <w:bCs w:val="0"/>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5C"/>
    <w:rsid w:val="002B775D"/>
    <w:rsid w:val="003F65CD"/>
    <w:rsid w:val="004E432C"/>
    <w:rsid w:val="005428D1"/>
    <w:rsid w:val="005C78D2"/>
    <w:rsid w:val="0062457C"/>
    <w:rsid w:val="00702F31"/>
    <w:rsid w:val="00A80EAB"/>
    <w:rsid w:val="00AA685E"/>
    <w:rsid w:val="00DF045C"/>
    <w:rsid w:val="00DF46EB"/>
    <w:rsid w:val="00ED38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45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45C"/>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D388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46EB"/>
    <w:pPr>
      <w:ind w:left="720"/>
      <w:contextualSpacing/>
    </w:pPr>
    <w:rPr>
      <w:kern w:val="0"/>
      <w14:ligatures w14:val="none"/>
    </w:rPr>
  </w:style>
  <w:style w:type="paragraph" w:styleId="BalloonText">
    <w:name w:val="Balloon Text"/>
    <w:basedOn w:val="Normal"/>
    <w:link w:val="BalloonTextChar"/>
    <w:uiPriority w:val="99"/>
    <w:semiHidden/>
    <w:unhideWhenUsed/>
    <w:rsid w:val="00AA6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8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45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45C"/>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D388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F46EB"/>
    <w:pPr>
      <w:ind w:left="720"/>
      <w:contextualSpacing/>
    </w:pPr>
    <w:rPr>
      <w:kern w:val="0"/>
      <w14:ligatures w14:val="none"/>
    </w:rPr>
  </w:style>
  <w:style w:type="paragraph" w:styleId="BalloonText">
    <w:name w:val="Balloon Text"/>
    <w:basedOn w:val="Normal"/>
    <w:link w:val="BalloonTextChar"/>
    <w:uiPriority w:val="99"/>
    <w:semiHidden/>
    <w:unhideWhenUsed/>
    <w:rsid w:val="00AA68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8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36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VISWANATH M</dc:creator>
  <cp:lastModifiedBy>Nedumaran</cp:lastModifiedBy>
  <cp:revision>2</cp:revision>
  <dcterms:created xsi:type="dcterms:W3CDTF">2023-12-13T09:41:00Z</dcterms:created>
  <dcterms:modified xsi:type="dcterms:W3CDTF">2023-12-13T09:41:00Z</dcterms:modified>
</cp:coreProperties>
</file>