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188" w:type="pct"/>
        <w:tblInd w:w="-5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336"/>
        <w:gridCol w:w="888"/>
        <w:gridCol w:w="892"/>
        <w:gridCol w:w="1040"/>
        <w:gridCol w:w="740"/>
        <w:gridCol w:w="885"/>
        <w:gridCol w:w="1332"/>
        <w:gridCol w:w="785"/>
        <w:gridCol w:w="993"/>
        <w:gridCol w:w="932"/>
        <w:gridCol w:w="739"/>
        <w:gridCol w:w="892"/>
        <w:gridCol w:w="888"/>
        <w:gridCol w:w="1036"/>
      </w:tblGrid>
      <w:tr w14:paraId="2D82E605">
        <w:trPr>
          <w:trHeight w:val="270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E99E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1" w:name="_GoBack"/>
            <w:bookmarkEnd w:id="1"/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Supplementary Tables 2. </w:t>
            </w:r>
            <w:bookmarkStart w:id="0" w:name="OLE_LINK18"/>
            <w:r>
              <w:rPr>
                <w:rFonts w:eastAsia="宋体" w:cs="Times New Roman"/>
                <w:sz w:val="20"/>
                <w:szCs w:val="20"/>
                <w:lang w:eastAsia="zh-CN"/>
              </w:rPr>
              <w:t>Comparisons between female and male in healthy controls</w:t>
            </w:r>
            <w:bookmarkEnd w:id="0"/>
          </w:p>
        </w:tc>
      </w:tr>
      <w:tr w14:paraId="2E254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52" w:type="pct"/>
            <w:vMerge w:val="restart"/>
            <w:tcBorders>
              <w:top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1BF230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ventricle</w:t>
            </w:r>
          </w:p>
        </w:tc>
        <w:tc>
          <w:tcPr>
            <w:tcW w:w="1965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AEF1B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female(n=126)</w:t>
            </w:r>
          </w:p>
        </w:tc>
        <w:tc>
          <w:tcPr>
            <w:tcW w:w="192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7C129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male(n=60)</w:t>
            </w:r>
          </w:p>
        </w:tc>
        <w:tc>
          <w:tcPr>
            <w:tcW w:w="302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E0D56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352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66FDD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P-value</w:t>
            </w:r>
          </w:p>
        </w:tc>
      </w:tr>
      <w:tr w14:paraId="2AD7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52" w:type="pct"/>
            <w:vMerge w:val="continue"/>
            <w:tcBorders>
              <w:top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6442E5A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B31C3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0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24D7A6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5DFC9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AFFCA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37C7DA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EDD6C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0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455AE0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0326C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2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1F2818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3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F5FA92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302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3E81A5A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52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A47AD7B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</w:tr>
      <w:tr w14:paraId="0CCE3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9D2FD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RLVV(ml)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FF4F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8.25±4.28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4DB3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7.49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B2ED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9.00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FCD3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6.83 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1515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1.43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2DB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19.17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ECD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9.27±4.24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AF89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8.18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04B1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10.37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ADAA1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9.01 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2198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0.73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B2C1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19.48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7171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-1.984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EAC8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0.047</w:t>
            </w:r>
          </w:p>
        </w:tc>
      </w:tr>
      <w:tr w14:paraId="5B722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7FC3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LLVV(ml)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B52D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9.91±4.76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5539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9.07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4100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10.74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F6B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8.95 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D1D02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1.48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C69E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21.31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79B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11.86±4.92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44CB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10.59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1263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13.13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4A68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10.98 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AE5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1.56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DE78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21.79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8923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-2.871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E363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0.004</w:t>
            </w:r>
          </w:p>
        </w:tc>
      </w:tr>
      <w:tr w14:paraId="70CAB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3A704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LVV(ml)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2BD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18.16±8.78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3D8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16.61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A92F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19.70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51FC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15.86 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07CB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2.96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D628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39.71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8C98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21.14±8.90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811A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18.84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992F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23.43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9395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20.57 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9D6B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2.29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ED39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39.23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238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-2.491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49E5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0.013</w:t>
            </w:r>
          </w:p>
        </w:tc>
      </w:tr>
      <w:tr w14:paraId="060FB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D114CD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VV(ml)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7C40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1.06±0.46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82C4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0.98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F48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1.14 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396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1.08 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403C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0.16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0F84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2.62 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27F1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1.59±0.68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3269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1.41 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D665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1.77 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B395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1.63 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3D1F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BBBC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2.51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F146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-5.048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EE18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＜0.001</w:t>
            </w:r>
          </w:p>
        </w:tc>
      </w:tr>
      <w:tr w14:paraId="40238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D886B1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VV(ml)</w:t>
            </w:r>
          </w:p>
        </w:tc>
        <w:tc>
          <w:tcPr>
            <w:tcW w:w="45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B4020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1.60±0.73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BDA1B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1.47 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F138D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1.73 </w:t>
            </w:r>
          </w:p>
        </w:tc>
        <w:tc>
          <w:tcPr>
            <w:tcW w:w="3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1EE17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1.46 </w:t>
            </w:r>
          </w:p>
        </w:tc>
        <w:tc>
          <w:tcPr>
            <w:tcW w:w="2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BC0C5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0.44 </w:t>
            </w:r>
          </w:p>
        </w:tc>
        <w:tc>
          <w:tcPr>
            <w:tcW w:w="3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31259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3.46 </w:t>
            </w:r>
          </w:p>
        </w:tc>
        <w:tc>
          <w:tcPr>
            <w:tcW w:w="45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7AF09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2.02±0.83</w:t>
            </w:r>
          </w:p>
        </w:tc>
        <w:tc>
          <w:tcPr>
            <w:tcW w:w="26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6D6EB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1.81 </w:t>
            </w:r>
          </w:p>
        </w:tc>
        <w:tc>
          <w:tcPr>
            <w:tcW w:w="3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3CEE0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2.24 </w:t>
            </w:r>
          </w:p>
        </w:tc>
        <w:tc>
          <w:tcPr>
            <w:tcW w:w="3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840EC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2.29 </w:t>
            </w:r>
          </w:p>
        </w:tc>
        <w:tc>
          <w:tcPr>
            <w:tcW w:w="2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36F35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0.49 </w:t>
            </w:r>
          </w:p>
        </w:tc>
        <w:tc>
          <w:tcPr>
            <w:tcW w:w="3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21C8F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3.60 </w:t>
            </w:r>
          </w:p>
        </w:tc>
        <w:tc>
          <w:tcPr>
            <w:tcW w:w="3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27715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-3.094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33E6A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0.002</w:t>
            </w:r>
          </w:p>
        </w:tc>
      </w:tr>
      <w:tr w14:paraId="56C86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2650C8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TVV(ml)</w:t>
            </w:r>
          </w:p>
        </w:tc>
        <w:tc>
          <w:tcPr>
            <w:tcW w:w="45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F5D32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20.82±9.35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B1AE5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19.17 </w:t>
            </w:r>
          </w:p>
        </w:tc>
        <w:tc>
          <w:tcPr>
            <w:tcW w:w="3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795A0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22.47 </w:t>
            </w:r>
          </w:p>
        </w:tc>
        <w:tc>
          <w:tcPr>
            <w:tcW w:w="3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7EA68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18.30 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DC6DAB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3.83 </w:t>
            </w:r>
          </w:p>
        </w:tc>
        <w:tc>
          <w:tcPr>
            <w:tcW w:w="30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C254C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44.71 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3A770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24.75±9.88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F6597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22.19 </w:t>
            </w:r>
          </w:p>
        </w:tc>
        <w:tc>
          <w:tcPr>
            <w:tcW w:w="33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8D2CF1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27.30 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5FB3A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24.17 </w:t>
            </w:r>
          </w:p>
        </w:tc>
        <w:tc>
          <w:tcPr>
            <w:tcW w:w="2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47B984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3.41 </w:t>
            </w:r>
          </w:p>
        </w:tc>
        <w:tc>
          <w:tcPr>
            <w:tcW w:w="30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8EE09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44.62 </w:t>
            </w:r>
          </w:p>
        </w:tc>
        <w:tc>
          <w:tcPr>
            <w:tcW w:w="30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4B158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-2.849</w:t>
            </w:r>
          </w:p>
        </w:tc>
        <w:tc>
          <w:tcPr>
            <w:tcW w:w="3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852AD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0.004</w:t>
            </w:r>
          </w:p>
        </w:tc>
      </w:tr>
      <w:tr w14:paraId="48942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959C26">
            <w:pPr>
              <w:spacing w:before="0" w:after="0"/>
              <w:rPr>
                <w:rFonts w:eastAsia="宋体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RLVV, right lateral ventricle volume; LLVV, left lateral ventricle volume; LVV, lateral ventricle volume; 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 , the third ventricle volume; 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VV, the fourth ventricle volume; TVV, total ventricle volume</w:t>
            </w:r>
          </w:p>
        </w:tc>
      </w:tr>
    </w:tbl>
    <w:p w14:paraId="14524207">
      <w:pPr>
        <w:rPr>
          <w:rFonts w:cs="Times New Roman"/>
          <w:lang w:eastAsia="zh-CN"/>
        </w:rPr>
      </w:pPr>
    </w:p>
    <w:p w14:paraId="00FC2DA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MGMxY2Y3MjhmZjUxNmNlYWQxMWYzZmEzYTViY2QifQ=="/>
  </w:docVars>
  <w:rsids>
    <w:rsidRoot w:val="20957E29"/>
    <w:rsid w:val="2095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2024-09-27T06:45:00Z</dcterms:created>
  <dc:creator>Acer</dc:creator>
  <cp:lastModifiedBy>Acer</cp:lastModifiedBy>
  <dcterms:modified xsi:type="dcterms:W3CDTF">2024-09-27T06:45:24Z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07497FD00EA7455A8A7E5C2C6D3D76E8_11</vt:lpwstr>
  </property>
</Properties>
</file>