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B35AA7" w14:textId="2F0C5FEB" w:rsidR="00643623" w:rsidRPr="00643623" w:rsidRDefault="00756000" w:rsidP="00E62013">
      <w:pPr>
        <w:rPr>
          <w:rFonts w:ascii="Times New Roman" w:eastAsia="宋体" w:hAnsi="Times New Roman" w:cs="Times New Roman"/>
          <w:sz w:val="24"/>
        </w:rPr>
      </w:pPr>
      <w:bookmarkStart w:id="0" w:name="_Toc1265"/>
      <w:bookmarkStart w:id="1" w:name="_Toc7236"/>
      <w:bookmarkStart w:id="2" w:name="_Toc2071"/>
      <w:bookmarkStart w:id="3" w:name="_Toc13154"/>
      <w:bookmarkStart w:id="4" w:name="_Toc27621"/>
      <w:bookmarkStart w:id="5" w:name="_Toc21001"/>
      <w:bookmarkStart w:id="6" w:name="_Toc7703"/>
      <w:bookmarkStart w:id="7" w:name="_Toc19376"/>
      <w:bookmarkStart w:id="8" w:name="_Toc31473"/>
      <w:r>
        <w:rPr>
          <w:rFonts w:ascii="Times New Roman" w:eastAsia="宋体" w:hAnsi="Times New Roman" w:cs="Times New Roman" w:hint="eastAsia"/>
          <w:sz w:val="24"/>
        </w:rPr>
        <w:t>S</w:t>
      </w:r>
      <w:r w:rsidR="00643623" w:rsidRPr="00643623">
        <w:rPr>
          <w:rFonts w:ascii="Times New Roman" w:eastAsia="宋体" w:hAnsi="Times New Roman" w:cs="Times New Roman" w:hint="eastAsia"/>
          <w:sz w:val="24"/>
        </w:rPr>
        <w:t>upplementary materials</w:t>
      </w:r>
    </w:p>
    <w:p w14:paraId="5E127EEA" w14:textId="77777777" w:rsidR="00E62013" w:rsidRDefault="00E62013" w:rsidP="00E62013">
      <w:pPr>
        <w:rPr>
          <w:rFonts w:ascii="Times New Roman" w:eastAsia="宋体" w:hAnsi="Times New Roman" w:cs="Times New Roman"/>
          <w:sz w:val="24"/>
        </w:rPr>
      </w:pPr>
    </w:p>
    <w:p w14:paraId="59B05D69" w14:textId="77777777" w:rsidR="00E62013" w:rsidRPr="00E62013" w:rsidRDefault="00643623" w:rsidP="00E62013">
      <w:pPr>
        <w:rPr>
          <w:rFonts w:ascii="Times New Roman" w:eastAsia="宋体" w:hAnsi="Times New Roman" w:cs="Times New Roman"/>
          <w:sz w:val="24"/>
        </w:rPr>
      </w:pPr>
      <w:r w:rsidRPr="00643623">
        <w:rPr>
          <w:rFonts w:ascii="Times New Roman" w:eastAsia="宋体" w:hAnsi="Times New Roman" w:cs="Times New Roman" w:hint="eastAsia"/>
          <w:sz w:val="24"/>
        </w:rPr>
        <w:t>1.1</w:t>
      </w:r>
      <w:r w:rsidR="008F3637">
        <w:rPr>
          <w:rFonts w:ascii="Times New Roman" w:eastAsia="宋体" w:hAnsi="Times New Roman" w:cs="Times New Roman" w:hint="eastAsia"/>
          <w:sz w:val="24"/>
        </w:rPr>
        <w:t xml:space="preserve"> </w:t>
      </w:r>
      <w:r w:rsidR="008F3637" w:rsidRPr="00E62013">
        <w:rPr>
          <w:rFonts w:ascii="Times New Roman" w:eastAsia="宋体" w:hAnsi="Times New Roman" w:cs="Times New Roman" w:hint="eastAsia"/>
          <w:sz w:val="24"/>
        </w:rPr>
        <w:t>S</w:t>
      </w:r>
      <w:r w:rsidR="008F3637" w:rsidRPr="00E62013">
        <w:rPr>
          <w:rFonts w:ascii="Times New Roman" w:eastAsia="宋体" w:hAnsi="Times New Roman" w:cs="Times New Roman"/>
          <w:sz w:val="24"/>
        </w:rPr>
        <w:t xml:space="preserve">pecific parameter settings used in feature </w:t>
      </w:r>
      <w:proofErr w:type="gramStart"/>
      <w:r w:rsidR="008F3637" w:rsidRPr="00E62013">
        <w:rPr>
          <w:rFonts w:ascii="Times New Roman" w:eastAsia="宋体" w:hAnsi="Times New Roman" w:cs="Times New Roman"/>
          <w:sz w:val="24"/>
        </w:rPr>
        <w:t>extraction  and</w:t>
      </w:r>
      <w:proofErr w:type="gramEnd"/>
      <w:r w:rsidR="008F3637" w:rsidRPr="00E62013">
        <w:rPr>
          <w:rFonts w:ascii="Times New Roman" w:eastAsia="宋体" w:hAnsi="Times New Roman" w:cs="Times New Roman"/>
          <w:sz w:val="24"/>
        </w:rPr>
        <w:t xml:space="preserve"> the rationale for selecting particular feature groups or transformation techniques</w:t>
      </w:r>
    </w:p>
    <w:p w14:paraId="06233A6E" w14:textId="1E270325" w:rsidR="00643623" w:rsidRPr="00E62013" w:rsidRDefault="00643623" w:rsidP="00E62013">
      <w:pPr>
        <w:rPr>
          <w:rFonts w:ascii="Times New Roman" w:eastAsia="宋体" w:hAnsi="Times New Roman" w:cs="Times New Roman"/>
          <w:b/>
        </w:rPr>
      </w:pPr>
      <w:r w:rsidRPr="00E62013">
        <w:rPr>
          <w:rFonts w:ascii="Times New Roman" w:eastAsia="宋体" w:hAnsi="Times New Roman" w:cs="Times New Roman"/>
          <w:kern w:val="0"/>
          <w:sz w:val="24"/>
        </w:rPr>
        <w:t>Parameter setting of feature extraction</w:t>
      </w:r>
      <w:r w:rsidRPr="00E62013">
        <w:rPr>
          <w:rFonts w:ascii="Times New Roman" w:eastAsia="宋体" w:hAnsi="Times New Roman" w:cs="Times New Roman"/>
          <w:kern w:val="0"/>
          <w:sz w:val="24"/>
        </w:rPr>
        <w:t>：</w:t>
      </w:r>
      <w:r w:rsidRPr="00E62013">
        <w:rPr>
          <w:rFonts w:ascii="Times New Roman" w:eastAsia="宋体" w:hAnsi="Times New Roman" w:cs="Times New Roman"/>
          <w:kern w:val="0"/>
          <w:sz w:val="24"/>
        </w:rPr>
        <w:t xml:space="preserve">In the process of feature extraction, we adopted some key parameter Settings to ensure the accuracy and consistency of the data. Here are some key parameters in the configuration file: </w:t>
      </w:r>
      <w:r w:rsidRPr="00E62013">
        <w:rPr>
          <w:rFonts w:ascii="Cambria Math" w:eastAsia="宋体" w:hAnsi="Cambria Math" w:cs="Cambria Math"/>
          <w:kern w:val="0"/>
          <w:sz w:val="24"/>
        </w:rPr>
        <w:t>①</w:t>
      </w:r>
      <w:r w:rsidRPr="00E62013">
        <w:rPr>
          <w:rFonts w:ascii="Times New Roman" w:eastAsia="宋体" w:hAnsi="Times New Roman" w:cs="Times New Roman"/>
          <w:b/>
        </w:rPr>
        <w:t xml:space="preserve">Intensity Discretization: </w:t>
      </w:r>
      <w:r w:rsidRPr="00E62013">
        <w:rPr>
          <w:rFonts w:ascii="Times New Roman" w:eastAsia="宋体" w:hAnsi="Times New Roman" w:cs="Times New Roman"/>
        </w:rPr>
        <w:t xml:space="preserve">In intensity discretization, we select a specific bin width (such as 5 gray levels) to segment continuous intensity values into discrete bins. This method helps reduce the impact of noise on feature extraction and enables features to better capture important information in images. </w:t>
      </w:r>
      <w:r w:rsidRPr="00E62013">
        <w:rPr>
          <w:rFonts w:ascii="Cambria Math" w:eastAsia="宋体" w:hAnsi="Cambria Math" w:cs="Cambria Math"/>
        </w:rPr>
        <w:t>②</w:t>
      </w:r>
      <w:r w:rsidRPr="00E62013">
        <w:rPr>
          <w:rFonts w:ascii="Times New Roman" w:eastAsia="宋体" w:hAnsi="Times New Roman" w:cs="Times New Roman"/>
          <w:b/>
        </w:rPr>
        <w:t xml:space="preserve">ROI Cropping: </w:t>
      </w:r>
      <w:r w:rsidRPr="00E62013">
        <w:rPr>
          <w:rFonts w:ascii="Times New Roman" w:eastAsia="宋体" w:hAnsi="Times New Roman" w:cs="Times New Roman"/>
        </w:rPr>
        <w:t>An OKT-</w:t>
      </w:r>
      <w:proofErr w:type="spellStart"/>
      <w:r w:rsidRPr="00E62013">
        <w:rPr>
          <w:rFonts w:ascii="Times New Roman" w:eastAsia="宋体" w:hAnsi="Times New Roman" w:cs="Times New Roman"/>
        </w:rPr>
        <w:t>crop_max_roi</w:t>
      </w:r>
      <w:proofErr w:type="spellEnd"/>
      <w:r w:rsidRPr="00E62013">
        <w:rPr>
          <w:rFonts w:ascii="Times New Roman" w:eastAsia="宋体" w:hAnsi="Times New Roman" w:cs="Times New Roman"/>
        </w:rPr>
        <w:t xml:space="preserve"> method is used for ROI cropping, which ensures that the ROI area extracted includes the largest lesion information and excludes irrelevant areas to improve the feature extraction efficiency of the model. </w:t>
      </w:r>
      <w:r w:rsidRPr="00E62013">
        <w:rPr>
          <w:rFonts w:ascii="Cambria Math" w:eastAsia="宋体" w:hAnsi="Cambria Math" w:cs="Cambria Math"/>
        </w:rPr>
        <w:t>③</w:t>
      </w:r>
      <w:r w:rsidRPr="00E62013">
        <w:rPr>
          <w:rFonts w:ascii="Times New Roman" w:eastAsia="宋体" w:hAnsi="Times New Roman" w:cs="Times New Roman"/>
          <w:b/>
        </w:rPr>
        <w:t xml:space="preserve">Texture Features: </w:t>
      </w:r>
      <w:r w:rsidRPr="00E62013">
        <w:rPr>
          <w:rFonts w:ascii="Times New Roman" w:eastAsia="宋体" w:hAnsi="Times New Roman" w:cs="Times New Roman"/>
        </w:rPr>
        <w:t>Gray co-existence matrix (GLCM), gray run matrix (GLRLM), gray difference matrix (GLDM) and other methods are used to extract texture features. These texture features can effectively describe the internal structure of the focal area, thus providing rich information for the downstream model.</w:t>
      </w:r>
    </w:p>
    <w:p w14:paraId="10854A5B" w14:textId="77777777" w:rsidR="00643623" w:rsidRPr="00E62013" w:rsidRDefault="00643623" w:rsidP="00643623">
      <w:pPr>
        <w:widowControl/>
        <w:spacing w:beforeAutospacing="1" w:afterAutospacing="1"/>
        <w:jc w:val="left"/>
        <w:outlineLvl w:val="3"/>
        <w:rPr>
          <w:rFonts w:ascii="Times New Roman" w:eastAsia="宋体" w:hAnsi="Times New Roman" w:cs="Times New Roman"/>
        </w:rPr>
      </w:pPr>
      <w:r w:rsidRPr="00E62013">
        <w:rPr>
          <w:rFonts w:ascii="Times New Roman" w:eastAsia="宋体" w:hAnsi="Times New Roman" w:cs="Times New Roman"/>
          <w:kern w:val="0"/>
          <w:sz w:val="24"/>
        </w:rPr>
        <w:t xml:space="preserve">The basic principle of feature selection technique. </w:t>
      </w:r>
      <w:r w:rsidRPr="00E62013">
        <w:rPr>
          <w:rFonts w:ascii="Cambria Math" w:eastAsia="宋体" w:hAnsi="Cambria Math" w:cs="Cambria Math"/>
          <w:kern w:val="0"/>
          <w:sz w:val="24"/>
        </w:rPr>
        <w:t>①</w:t>
      </w:r>
      <w:r w:rsidRPr="00E62013">
        <w:rPr>
          <w:rFonts w:ascii="Times New Roman" w:eastAsia="宋体" w:hAnsi="Times New Roman" w:cs="Times New Roman"/>
          <w:b/>
        </w:rPr>
        <w:t xml:space="preserve">Statistical tests: </w:t>
      </w:r>
      <w:r w:rsidRPr="00E62013">
        <w:rPr>
          <w:rFonts w:ascii="Times New Roman" w:eastAsia="宋体" w:hAnsi="Times New Roman" w:cs="Times New Roman"/>
        </w:rPr>
        <w:t xml:space="preserve">We use a variety of statistical tests to assess the significant relationship between the feature and the target variable. This method can effectively screen out features that are significantly associated with disease prognosis or treatment response, thereby reducing the complexity of the model and improving its predictive performance. </w:t>
      </w:r>
      <w:r w:rsidRPr="00E62013">
        <w:rPr>
          <w:rFonts w:ascii="Cambria Math" w:eastAsia="宋体" w:hAnsi="Cambria Math" w:cs="Cambria Math"/>
        </w:rPr>
        <w:t>②</w:t>
      </w:r>
      <w:r w:rsidRPr="00E62013">
        <w:rPr>
          <w:rFonts w:ascii="Times New Roman" w:eastAsia="宋体" w:hAnsi="Times New Roman" w:cs="Times New Roman"/>
          <w:b/>
        </w:rPr>
        <w:t xml:space="preserve">Correlation coefficient: </w:t>
      </w:r>
      <w:r w:rsidRPr="00E62013">
        <w:rPr>
          <w:rFonts w:ascii="Times New Roman" w:eastAsia="宋体" w:hAnsi="Times New Roman" w:cs="Times New Roman"/>
        </w:rPr>
        <w:t xml:space="preserve">We also used correlation coefficient to measure the linear relationship between the feature and the target variable. By screening out features with high correlation coefficients, we can ensure that the input features of the model have a strong correlation with the target variables, thus improving the explanatory ability and stability of the model. </w:t>
      </w:r>
      <w:r w:rsidRPr="00E62013">
        <w:rPr>
          <w:rFonts w:ascii="Cambria Math" w:eastAsia="宋体" w:hAnsi="Cambria Math" w:cs="Cambria Math"/>
        </w:rPr>
        <w:t>③</w:t>
      </w:r>
      <w:r w:rsidRPr="00E62013">
        <w:rPr>
          <w:rFonts w:ascii="Times New Roman" w:eastAsia="宋体" w:hAnsi="Times New Roman" w:cs="Times New Roman"/>
          <w:b/>
        </w:rPr>
        <w:t xml:space="preserve">Lasso regression: </w:t>
      </w:r>
      <w:r w:rsidRPr="00E62013">
        <w:rPr>
          <w:rFonts w:ascii="Times New Roman" w:eastAsia="宋体" w:hAnsi="Times New Roman" w:cs="Times New Roman"/>
        </w:rPr>
        <w:t>To further reduce redundant features, we use Lasso regression. By introducing L1 regularization into the regression model, Lasso regression can automatically select the features that contribute more to the model, while reducing the insignificant feature coefficients to zero. This method is especially suitable for processing high-dimensional data, which can effectively reduce the complexity of the model and prevent overfitting.</w:t>
      </w:r>
    </w:p>
    <w:p w14:paraId="648247F8" w14:textId="77777777" w:rsidR="00643623" w:rsidRPr="00E62013" w:rsidRDefault="00643623" w:rsidP="00643623">
      <w:pPr>
        <w:widowControl/>
        <w:spacing w:beforeAutospacing="1" w:afterAutospacing="1"/>
        <w:rPr>
          <w:rFonts w:ascii="Times New Roman" w:eastAsia="宋体" w:hAnsi="Times New Roman" w:cs="Times New Roman"/>
        </w:rPr>
      </w:pPr>
      <w:r w:rsidRPr="00E62013">
        <w:rPr>
          <w:rFonts w:ascii="Times New Roman" w:eastAsia="宋体" w:hAnsi="Times New Roman" w:cs="Times New Roman"/>
        </w:rPr>
        <w:t>The basic principle of feature conversion technology</w:t>
      </w:r>
      <w:r w:rsidRPr="00E62013">
        <w:rPr>
          <w:rFonts w:ascii="Times New Roman" w:eastAsia="宋体" w:hAnsi="Times New Roman" w:cs="Times New Roman"/>
        </w:rPr>
        <w:t>：</w:t>
      </w:r>
      <w:r w:rsidRPr="00E62013">
        <w:rPr>
          <w:rFonts w:ascii="Times New Roman" w:eastAsia="宋体" w:hAnsi="Times New Roman" w:cs="Times New Roman"/>
        </w:rPr>
        <w:t>In the process of feature conversion, we mainly use z-score standardization method. z-score standardization converts feature data into a standard normal distribution with a mean of 0 and a standard deviation of 1. This standardized method helps to eliminate dimensional differences among features and ensure the balanced influence of different features on the predicted results during model training, thus improving the convergence speed and stability of the model.</w:t>
      </w:r>
    </w:p>
    <w:p w14:paraId="046DF4A8" w14:textId="4AC8C1CF" w:rsidR="00CF6F1B" w:rsidRPr="00E62013" w:rsidRDefault="00CF6F1B" w:rsidP="00E62013">
      <w:pPr>
        <w:rPr>
          <w:rFonts w:ascii="Times New Roman" w:eastAsia="宋体" w:hAnsi="Times New Roman" w:cs="Times New Roman"/>
          <w:sz w:val="24"/>
        </w:rPr>
      </w:pPr>
      <w:r w:rsidRPr="00E62013">
        <w:rPr>
          <w:rFonts w:ascii="Times New Roman" w:eastAsia="宋体" w:hAnsi="Times New Roman" w:cs="Times New Roman" w:hint="eastAsia"/>
          <w:sz w:val="24"/>
        </w:rPr>
        <w:t>1.2 T</w:t>
      </w:r>
      <w:r w:rsidRPr="00E62013">
        <w:rPr>
          <w:rFonts w:ascii="Times New Roman" w:eastAsia="宋体" w:hAnsi="Times New Roman" w:cs="Times New Roman"/>
          <w:sz w:val="24"/>
        </w:rPr>
        <w:t>he methods used to prevent overfitting</w:t>
      </w:r>
      <w:r w:rsidRPr="00E62013">
        <w:rPr>
          <w:rFonts w:ascii="Times New Roman" w:eastAsia="宋体" w:hAnsi="Times New Roman" w:cs="Times New Roman" w:hint="eastAsia"/>
          <w:sz w:val="24"/>
        </w:rPr>
        <w:t xml:space="preserve"> and</w:t>
      </w:r>
      <w:r w:rsidRPr="00E62013">
        <w:rPr>
          <w:rFonts w:ascii="Times New Roman" w:eastAsia="宋体" w:hAnsi="Times New Roman" w:cs="Times New Roman"/>
          <w:sz w:val="24"/>
        </w:rPr>
        <w:t xml:space="preserve"> the hyperparameter tuning process</w:t>
      </w:r>
      <w:r w:rsidRPr="00E62013">
        <w:rPr>
          <w:rFonts w:ascii="Times New Roman" w:eastAsia="宋体" w:hAnsi="Times New Roman" w:cs="Times New Roman" w:hint="eastAsia"/>
          <w:sz w:val="24"/>
        </w:rPr>
        <w:t>，</w:t>
      </w:r>
      <w:r w:rsidRPr="00E62013">
        <w:rPr>
          <w:rFonts w:ascii="Times New Roman" w:eastAsia="宋体" w:hAnsi="Times New Roman" w:cs="Times New Roman"/>
          <w:sz w:val="24"/>
        </w:rPr>
        <w:t>details on the specific hyperparameters chosen for each machine learning model</w:t>
      </w:r>
    </w:p>
    <w:p w14:paraId="4BEFA18D" w14:textId="77777777" w:rsidR="00CF6F1B" w:rsidRPr="00E62013" w:rsidRDefault="00CF6F1B" w:rsidP="00CF6F1B">
      <w:pPr>
        <w:widowControl/>
        <w:spacing w:beforeAutospacing="1" w:afterAutospacing="1"/>
        <w:jc w:val="left"/>
        <w:rPr>
          <w:rFonts w:ascii="Times New Roman" w:eastAsia="宋体" w:hAnsi="Times New Roman" w:cs="Times New Roman"/>
        </w:rPr>
      </w:pPr>
      <w:r w:rsidRPr="00E62013">
        <w:rPr>
          <w:rFonts w:ascii="Times New Roman" w:eastAsia="宋体" w:hAnsi="Times New Roman" w:cs="Times New Roman"/>
          <w:kern w:val="0"/>
          <w:sz w:val="24"/>
        </w:rPr>
        <w:t xml:space="preserve">Methods to prevent overfitting. </w:t>
      </w:r>
      <w:r w:rsidRPr="00E62013">
        <w:rPr>
          <w:rFonts w:ascii="Cambria Math" w:eastAsia="宋体" w:hAnsi="Cambria Math" w:cs="Cambria Math"/>
          <w:kern w:val="0"/>
          <w:sz w:val="24"/>
        </w:rPr>
        <w:t>①</w:t>
      </w:r>
      <w:r w:rsidRPr="00E62013">
        <w:rPr>
          <w:rFonts w:ascii="Times New Roman" w:eastAsia="宋体" w:hAnsi="Times New Roman" w:cs="Times New Roman"/>
          <w:b/>
        </w:rPr>
        <w:t xml:space="preserve">Cross-validation techniques: </w:t>
      </w:r>
      <w:r w:rsidRPr="00E62013">
        <w:rPr>
          <w:rFonts w:ascii="Times New Roman" w:eastAsia="宋体" w:hAnsi="Times New Roman" w:cs="Times New Roman"/>
        </w:rPr>
        <w:t xml:space="preserve">We use a 5-fold cross-validation during training. This method works by dividing the training data into five subsets, using four of them for training at a time and the remaining one for validation. In this way, we can evaluate the model's performance under different data distributions, thereby reducing the model's </w:t>
      </w:r>
      <w:r w:rsidRPr="00E62013">
        <w:rPr>
          <w:rFonts w:ascii="Times New Roman" w:eastAsia="宋体" w:hAnsi="Times New Roman" w:cs="Times New Roman"/>
        </w:rPr>
        <w:lastRenderedPageBreak/>
        <w:t xml:space="preserve">dependence on specific data sets and improving its ability to generalize. </w:t>
      </w:r>
      <w:r w:rsidRPr="00E62013">
        <w:rPr>
          <w:rFonts w:ascii="Cambria Math" w:eastAsia="宋体" w:hAnsi="Cambria Math" w:cs="Cambria Math"/>
        </w:rPr>
        <w:t>②</w:t>
      </w:r>
      <w:r w:rsidRPr="00E62013">
        <w:rPr>
          <w:rFonts w:ascii="Times New Roman" w:eastAsia="宋体" w:hAnsi="Times New Roman" w:cs="Times New Roman"/>
          <w:b/>
        </w:rPr>
        <w:t xml:space="preserve">Regularization method: </w:t>
      </w:r>
      <w:r w:rsidRPr="00E62013">
        <w:rPr>
          <w:rFonts w:ascii="Times New Roman" w:eastAsia="宋体" w:hAnsi="Times New Roman" w:cs="Times New Roman"/>
        </w:rPr>
        <w:t xml:space="preserve">During model training, L1 regularization method in Lasso regression is used to reduce the complexity of the model and prevent overfitting. In addition, for specific machine learning models, such as </w:t>
      </w:r>
      <w:proofErr w:type="spellStart"/>
      <w:r w:rsidRPr="00E62013">
        <w:rPr>
          <w:rFonts w:ascii="Times New Roman" w:eastAsia="宋体" w:hAnsi="Times New Roman" w:cs="Times New Roman"/>
        </w:rPr>
        <w:t>XGBoost</w:t>
      </w:r>
      <w:proofErr w:type="spellEnd"/>
      <w:r w:rsidRPr="00E62013">
        <w:rPr>
          <w:rFonts w:ascii="Times New Roman" w:eastAsia="宋体" w:hAnsi="Times New Roman" w:cs="Times New Roman"/>
        </w:rPr>
        <w:t xml:space="preserve"> and </w:t>
      </w:r>
      <w:proofErr w:type="spellStart"/>
      <w:r w:rsidRPr="00E62013">
        <w:rPr>
          <w:rFonts w:ascii="Times New Roman" w:eastAsia="宋体" w:hAnsi="Times New Roman" w:cs="Times New Roman"/>
        </w:rPr>
        <w:t>RandomForest</w:t>
      </w:r>
      <w:proofErr w:type="spellEnd"/>
      <w:r w:rsidRPr="00E62013">
        <w:rPr>
          <w:rFonts w:ascii="Times New Roman" w:eastAsia="宋体" w:hAnsi="Times New Roman" w:cs="Times New Roman"/>
        </w:rPr>
        <w:t xml:space="preserve">, we also set relevant parameters to control the complexity of the model (e.g., </w:t>
      </w:r>
      <w:proofErr w:type="spellStart"/>
      <w:r w:rsidRPr="00E62013">
        <w:rPr>
          <w:rFonts w:ascii="Times New Roman" w:eastAsia="宋体" w:hAnsi="Times New Roman" w:cs="Times New Roman"/>
        </w:rPr>
        <w:t>max_depth</w:t>
      </w:r>
      <w:proofErr w:type="spellEnd"/>
      <w:r w:rsidRPr="00E62013">
        <w:rPr>
          <w:rFonts w:ascii="Times New Roman" w:eastAsia="宋体" w:hAnsi="Times New Roman" w:cs="Times New Roman"/>
        </w:rPr>
        <w:t xml:space="preserve"> and </w:t>
      </w:r>
      <w:proofErr w:type="spellStart"/>
      <w:r w:rsidRPr="00E62013">
        <w:rPr>
          <w:rFonts w:ascii="Times New Roman" w:eastAsia="宋体" w:hAnsi="Times New Roman" w:cs="Times New Roman"/>
        </w:rPr>
        <w:t>min_child_weight</w:t>
      </w:r>
      <w:proofErr w:type="spellEnd"/>
      <w:r w:rsidRPr="00E62013">
        <w:rPr>
          <w:rFonts w:ascii="Times New Roman" w:eastAsia="宋体" w:hAnsi="Times New Roman" w:cs="Times New Roman"/>
        </w:rPr>
        <w:t>) to further prevent overfitting.</w:t>
      </w:r>
    </w:p>
    <w:p w14:paraId="43157810" w14:textId="77777777" w:rsidR="00CF6F1B" w:rsidRPr="00E62013" w:rsidRDefault="00CF6F1B" w:rsidP="00CF6F1B">
      <w:pPr>
        <w:widowControl/>
        <w:spacing w:beforeAutospacing="1" w:afterAutospacing="1"/>
        <w:jc w:val="left"/>
        <w:rPr>
          <w:rFonts w:ascii="Times New Roman" w:eastAsia="宋体" w:hAnsi="Times New Roman" w:cs="Times New Roman"/>
        </w:rPr>
      </w:pPr>
      <w:r w:rsidRPr="00E62013">
        <w:rPr>
          <w:rFonts w:ascii="Times New Roman" w:eastAsia="宋体" w:hAnsi="Times New Roman" w:cs="Times New Roman"/>
          <w:kern w:val="0"/>
          <w:sz w:val="24"/>
        </w:rPr>
        <w:t>Hyperparameter tuning procedure</w:t>
      </w:r>
      <w:r w:rsidRPr="00E62013">
        <w:rPr>
          <w:rFonts w:ascii="Times New Roman" w:eastAsia="宋体" w:hAnsi="Times New Roman" w:cs="Times New Roman"/>
          <w:kern w:val="0"/>
          <w:sz w:val="24"/>
        </w:rPr>
        <w:t>：</w:t>
      </w:r>
      <w:r w:rsidRPr="00E62013">
        <w:rPr>
          <w:rFonts w:ascii="Times New Roman" w:eastAsia="宋体" w:hAnsi="Times New Roman" w:cs="Times New Roman"/>
          <w:kern w:val="0"/>
          <w:sz w:val="24"/>
        </w:rPr>
        <w:t xml:space="preserve">We used the grid-search algorithm to tune the hyperparameters. The specific steps are as follows: </w:t>
      </w:r>
      <w:r w:rsidRPr="00E62013">
        <w:rPr>
          <w:rFonts w:ascii="Cambria Math" w:eastAsia="宋体" w:hAnsi="Cambria Math" w:cs="Cambria Math"/>
          <w:kern w:val="0"/>
          <w:sz w:val="24"/>
        </w:rPr>
        <w:t>①</w:t>
      </w:r>
      <w:r w:rsidRPr="00E62013">
        <w:rPr>
          <w:rFonts w:ascii="Times New Roman" w:eastAsia="宋体" w:hAnsi="Times New Roman" w:cs="Times New Roman"/>
          <w:b/>
        </w:rPr>
        <w:t xml:space="preserve">Parameter search: </w:t>
      </w:r>
      <w:r w:rsidRPr="00E62013">
        <w:rPr>
          <w:rFonts w:ascii="Times New Roman" w:eastAsia="宋体" w:hAnsi="Times New Roman" w:cs="Times New Roman"/>
        </w:rPr>
        <w:t xml:space="preserve">For each model, we define different combinations of parameters and search for the best hyperparameter Settings among these combinations. </w:t>
      </w:r>
      <w:r w:rsidRPr="00E62013">
        <w:rPr>
          <w:rFonts w:ascii="Cambria Math" w:eastAsia="宋体" w:hAnsi="Cambria Math" w:cs="Cambria Math"/>
        </w:rPr>
        <w:t>②</w:t>
      </w:r>
      <w:r w:rsidRPr="00E62013">
        <w:rPr>
          <w:rFonts w:ascii="Times New Roman" w:eastAsia="宋体" w:hAnsi="Times New Roman" w:cs="Times New Roman"/>
          <w:b/>
        </w:rPr>
        <w:t xml:space="preserve">Cross-validation: </w:t>
      </w:r>
      <w:r w:rsidRPr="00E62013">
        <w:rPr>
          <w:rFonts w:ascii="Times New Roman" w:eastAsia="宋体" w:hAnsi="Times New Roman" w:cs="Times New Roman"/>
        </w:rPr>
        <w:t xml:space="preserve">Use 5-fold cross-validation in the training set to evaluate the performance of each parameter combination. Finally, we choose the parameter combination with the best median performance as the final parameter of the model. </w:t>
      </w:r>
      <w:r w:rsidRPr="00E62013">
        <w:rPr>
          <w:rFonts w:ascii="Cambria Math" w:eastAsia="宋体" w:hAnsi="Cambria Math" w:cs="Cambria Math"/>
        </w:rPr>
        <w:t>③</w:t>
      </w:r>
      <w:r w:rsidRPr="00E62013">
        <w:rPr>
          <w:rFonts w:ascii="Times New Roman" w:eastAsia="宋体" w:hAnsi="Times New Roman" w:cs="Times New Roman"/>
          <w:b/>
        </w:rPr>
        <w:t xml:space="preserve">Final model training: </w:t>
      </w:r>
      <w:r w:rsidRPr="00E62013">
        <w:rPr>
          <w:rFonts w:ascii="Times New Roman" w:eastAsia="宋体" w:hAnsi="Times New Roman" w:cs="Times New Roman"/>
        </w:rPr>
        <w:t>The optimal parameters selected are applied to the entire training set for final model training to ensure that the model can perform the best performance on the complete data set.</w:t>
      </w:r>
    </w:p>
    <w:p w14:paraId="29ABCF7C" w14:textId="77777777" w:rsidR="00CF6F1B" w:rsidRPr="00E62013" w:rsidRDefault="00CF6F1B" w:rsidP="00CF6F1B">
      <w:pPr>
        <w:widowControl/>
        <w:spacing w:beforeAutospacing="1" w:afterAutospacing="1"/>
        <w:jc w:val="left"/>
        <w:rPr>
          <w:rFonts w:ascii="Times New Roman" w:eastAsia="宋体" w:hAnsi="Times New Roman" w:cs="Times New Roman"/>
        </w:rPr>
      </w:pPr>
      <w:r w:rsidRPr="00E62013">
        <w:rPr>
          <w:rFonts w:ascii="Times New Roman" w:eastAsia="宋体" w:hAnsi="Times New Roman" w:cs="Times New Roman"/>
          <w:kern w:val="0"/>
          <w:sz w:val="24"/>
        </w:rPr>
        <w:t xml:space="preserve">Specific hyperparameter Settings for each model: </w:t>
      </w:r>
      <w:r w:rsidRPr="00E62013">
        <w:rPr>
          <w:rFonts w:ascii="Cambria Math" w:eastAsia="宋体" w:hAnsi="Cambria Math" w:cs="Cambria Math"/>
          <w:kern w:val="0"/>
          <w:sz w:val="24"/>
        </w:rPr>
        <w:t>①</w:t>
      </w:r>
      <w:proofErr w:type="spellStart"/>
      <w:proofErr w:type="gramStart"/>
      <w:r w:rsidRPr="00E62013">
        <w:rPr>
          <w:rFonts w:ascii="Times New Roman" w:eastAsia="宋体" w:hAnsi="Times New Roman" w:cs="Times New Roman"/>
          <w:b/>
        </w:rPr>
        <w:t>SVM:</w:t>
      </w:r>
      <w:r w:rsidRPr="00E62013">
        <w:rPr>
          <w:rFonts w:ascii="Times New Roman" w:eastAsia="宋体" w:hAnsi="Times New Roman" w:cs="Times New Roman"/>
        </w:rPr>
        <w:t>Polynomial</w:t>
      </w:r>
      <w:proofErr w:type="spellEnd"/>
      <w:proofErr w:type="gramEnd"/>
      <w:r w:rsidRPr="00E62013">
        <w:rPr>
          <w:rFonts w:ascii="Times New Roman" w:eastAsia="宋体" w:hAnsi="Times New Roman" w:cs="Times New Roman"/>
        </w:rPr>
        <w:t xml:space="preserve"> kernel (kernel='poly') is selected and probability estimation (probability=True) is enabled. </w:t>
      </w:r>
      <w:r w:rsidRPr="00E62013">
        <w:rPr>
          <w:rFonts w:ascii="Cambria Math" w:eastAsia="宋体" w:hAnsi="Cambria Math" w:cs="Cambria Math"/>
        </w:rPr>
        <w:t>②</w:t>
      </w:r>
      <w:proofErr w:type="spellStart"/>
      <w:r w:rsidRPr="00E62013">
        <w:rPr>
          <w:rFonts w:ascii="Times New Roman" w:eastAsia="宋体" w:hAnsi="Times New Roman" w:cs="Times New Roman"/>
          <w:b/>
        </w:rPr>
        <w:t>RandomForest</w:t>
      </w:r>
      <w:proofErr w:type="spellEnd"/>
      <w:r w:rsidRPr="00E62013">
        <w:rPr>
          <w:rFonts w:ascii="Times New Roman" w:eastAsia="宋体" w:hAnsi="Times New Roman" w:cs="Times New Roman"/>
          <w:b/>
        </w:rPr>
        <w:t xml:space="preserve">: </w:t>
      </w:r>
      <w:r w:rsidRPr="00E62013">
        <w:rPr>
          <w:rFonts w:ascii="Times New Roman" w:eastAsia="宋体" w:hAnsi="Times New Roman" w:cs="Times New Roman"/>
        </w:rPr>
        <w:t>100 decision trees were set (</w:t>
      </w:r>
      <w:proofErr w:type="spellStart"/>
      <w:r w:rsidRPr="00E62013">
        <w:rPr>
          <w:rFonts w:ascii="Times New Roman" w:eastAsia="宋体" w:hAnsi="Times New Roman" w:cs="Times New Roman"/>
        </w:rPr>
        <w:t>n_estimators</w:t>
      </w:r>
      <w:proofErr w:type="spellEnd"/>
      <w:r w:rsidRPr="00E62013">
        <w:rPr>
          <w:rFonts w:ascii="Times New Roman" w:eastAsia="宋体" w:hAnsi="Times New Roman" w:cs="Times New Roman"/>
        </w:rPr>
        <w:t>=100) with a maximum depth of 5 (</w:t>
      </w:r>
      <w:proofErr w:type="spellStart"/>
      <w:r w:rsidRPr="00E62013">
        <w:rPr>
          <w:rFonts w:ascii="Times New Roman" w:eastAsia="宋体" w:hAnsi="Times New Roman" w:cs="Times New Roman"/>
        </w:rPr>
        <w:t>max_depth</w:t>
      </w:r>
      <w:proofErr w:type="spellEnd"/>
      <w:r w:rsidRPr="00E62013">
        <w:rPr>
          <w:rFonts w:ascii="Times New Roman" w:eastAsia="宋体" w:hAnsi="Times New Roman" w:cs="Times New Roman"/>
        </w:rPr>
        <w:t>=5) and a minimum split sample of 3 (</w:t>
      </w:r>
      <w:proofErr w:type="spellStart"/>
      <w:r w:rsidRPr="00E62013">
        <w:rPr>
          <w:rFonts w:ascii="Times New Roman" w:eastAsia="宋体" w:hAnsi="Times New Roman" w:cs="Times New Roman"/>
        </w:rPr>
        <w:t>min_samples_split</w:t>
      </w:r>
      <w:proofErr w:type="spellEnd"/>
      <w:r w:rsidRPr="00E62013">
        <w:rPr>
          <w:rFonts w:ascii="Times New Roman" w:eastAsia="宋体" w:hAnsi="Times New Roman" w:cs="Times New Roman"/>
        </w:rPr>
        <w:t>=3), and random seeds were set to ensure repeatability of the results (</w:t>
      </w:r>
      <w:proofErr w:type="spellStart"/>
      <w:r w:rsidRPr="00E62013">
        <w:rPr>
          <w:rFonts w:ascii="Times New Roman" w:eastAsia="宋体" w:hAnsi="Times New Roman" w:cs="Times New Roman"/>
        </w:rPr>
        <w:t>random_state</w:t>
      </w:r>
      <w:proofErr w:type="spellEnd"/>
      <w:r w:rsidRPr="00E62013">
        <w:rPr>
          <w:rFonts w:ascii="Times New Roman" w:eastAsia="宋体" w:hAnsi="Times New Roman" w:cs="Times New Roman"/>
        </w:rPr>
        <w:t xml:space="preserve">=0). </w:t>
      </w:r>
      <w:r w:rsidRPr="00E62013">
        <w:rPr>
          <w:rFonts w:ascii="Cambria Math" w:eastAsia="宋体" w:hAnsi="Cambria Math" w:cs="Cambria Math"/>
        </w:rPr>
        <w:t>③</w:t>
      </w:r>
      <w:proofErr w:type="spellStart"/>
      <w:r w:rsidRPr="00E62013">
        <w:rPr>
          <w:rFonts w:ascii="Times New Roman" w:eastAsia="宋体" w:hAnsi="Times New Roman" w:cs="Times New Roman"/>
          <w:b/>
        </w:rPr>
        <w:t>XGBoost</w:t>
      </w:r>
      <w:proofErr w:type="spellEnd"/>
      <w:r w:rsidRPr="00E62013">
        <w:rPr>
          <w:rFonts w:ascii="Times New Roman" w:eastAsia="宋体" w:hAnsi="Times New Roman" w:cs="Times New Roman"/>
          <w:b/>
        </w:rPr>
        <w:t>:</w:t>
      </w:r>
      <w:r w:rsidRPr="00E62013">
        <w:rPr>
          <w:rFonts w:ascii="Times New Roman" w:eastAsia="宋体" w:hAnsi="Times New Roman" w:cs="Times New Roman"/>
        </w:rPr>
        <w:t xml:space="preserve"> Set 10 estimators (</w:t>
      </w:r>
      <w:proofErr w:type="spellStart"/>
      <w:r w:rsidRPr="00E62013">
        <w:rPr>
          <w:rFonts w:ascii="Times New Roman" w:eastAsia="宋体" w:hAnsi="Times New Roman" w:cs="Times New Roman"/>
        </w:rPr>
        <w:t>n_estimators</w:t>
      </w:r>
      <w:proofErr w:type="spellEnd"/>
      <w:r w:rsidRPr="00E62013">
        <w:rPr>
          <w:rFonts w:ascii="Times New Roman" w:eastAsia="宋体" w:hAnsi="Times New Roman" w:cs="Times New Roman"/>
        </w:rPr>
        <w:t>=10), maximum depth is 3 (</w:t>
      </w:r>
      <w:proofErr w:type="spellStart"/>
      <w:r w:rsidRPr="00E62013">
        <w:rPr>
          <w:rFonts w:ascii="Times New Roman" w:eastAsia="宋体" w:hAnsi="Times New Roman" w:cs="Times New Roman"/>
        </w:rPr>
        <w:t>max_depth</w:t>
      </w:r>
      <w:proofErr w:type="spellEnd"/>
      <w:r w:rsidRPr="00E62013">
        <w:rPr>
          <w:rFonts w:ascii="Times New Roman" w:eastAsia="宋体" w:hAnsi="Times New Roman" w:cs="Times New Roman"/>
        </w:rPr>
        <w:t>=3), minimum child weight is 0.2 (</w:t>
      </w:r>
      <w:proofErr w:type="spellStart"/>
      <w:r w:rsidRPr="00E62013">
        <w:rPr>
          <w:rFonts w:ascii="Times New Roman" w:eastAsia="宋体" w:hAnsi="Times New Roman" w:cs="Times New Roman"/>
        </w:rPr>
        <w:t>min_child_weight</w:t>
      </w:r>
      <w:proofErr w:type="spellEnd"/>
      <w:r w:rsidRPr="00E62013">
        <w:rPr>
          <w:rFonts w:ascii="Times New Roman" w:eastAsia="宋体" w:hAnsi="Times New Roman" w:cs="Times New Roman"/>
        </w:rPr>
        <w:t>=0.2), The binary logistic regression objective function (objective='</w:t>
      </w:r>
      <w:proofErr w:type="spellStart"/>
      <w:proofErr w:type="gramStart"/>
      <w:r w:rsidRPr="00E62013">
        <w:rPr>
          <w:rFonts w:ascii="Times New Roman" w:eastAsia="宋体" w:hAnsi="Times New Roman" w:cs="Times New Roman"/>
        </w:rPr>
        <w:t>binary:logistic</w:t>
      </w:r>
      <w:proofErr w:type="spellEnd"/>
      <w:proofErr w:type="gramEnd"/>
      <w:r w:rsidRPr="00E62013">
        <w:rPr>
          <w:rFonts w:ascii="Times New Roman" w:eastAsia="宋体" w:hAnsi="Times New Roman" w:cs="Times New Roman"/>
        </w:rPr>
        <w:t>') and error rate evaluation index (</w:t>
      </w:r>
      <w:proofErr w:type="spellStart"/>
      <w:r w:rsidRPr="00E62013">
        <w:rPr>
          <w:rFonts w:ascii="Times New Roman" w:eastAsia="宋体" w:hAnsi="Times New Roman" w:cs="Times New Roman"/>
        </w:rPr>
        <w:t>eval_metric</w:t>
      </w:r>
      <w:proofErr w:type="spellEnd"/>
      <w:r w:rsidRPr="00E62013">
        <w:rPr>
          <w:rFonts w:ascii="Times New Roman" w:eastAsia="宋体" w:hAnsi="Times New Roman" w:cs="Times New Roman"/>
        </w:rPr>
        <w:t xml:space="preserve">='error') are used. </w:t>
      </w:r>
      <w:r w:rsidRPr="00E62013">
        <w:rPr>
          <w:rFonts w:ascii="Cambria Math" w:eastAsia="宋体" w:hAnsi="Cambria Math" w:cs="Cambria Math"/>
        </w:rPr>
        <w:t>④</w:t>
      </w:r>
      <w:proofErr w:type="spellStart"/>
      <w:proofErr w:type="gramStart"/>
      <w:r w:rsidRPr="00E62013">
        <w:rPr>
          <w:rFonts w:ascii="Times New Roman" w:eastAsia="宋体" w:hAnsi="Times New Roman" w:cs="Times New Roman"/>
          <w:b/>
        </w:rPr>
        <w:t>LightGBM:</w:t>
      </w:r>
      <w:r w:rsidRPr="00E62013">
        <w:rPr>
          <w:rFonts w:ascii="Times New Roman" w:eastAsia="宋体" w:hAnsi="Times New Roman" w:cs="Times New Roman"/>
        </w:rPr>
        <w:t>Set</w:t>
      </w:r>
      <w:proofErr w:type="spellEnd"/>
      <w:proofErr w:type="gramEnd"/>
      <w:r w:rsidRPr="00E62013">
        <w:rPr>
          <w:rFonts w:ascii="Times New Roman" w:eastAsia="宋体" w:hAnsi="Times New Roman" w:cs="Times New Roman"/>
        </w:rPr>
        <w:t xml:space="preserve"> 10 estimators (</w:t>
      </w:r>
      <w:proofErr w:type="spellStart"/>
      <w:r w:rsidRPr="00E62013">
        <w:rPr>
          <w:rFonts w:ascii="Times New Roman" w:eastAsia="宋体" w:hAnsi="Times New Roman" w:cs="Times New Roman"/>
        </w:rPr>
        <w:t>n_estimators</w:t>
      </w:r>
      <w:proofErr w:type="spellEnd"/>
      <w:r w:rsidRPr="00E62013">
        <w:rPr>
          <w:rFonts w:ascii="Times New Roman" w:eastAsia="宋体" w:hAnsi="Times New Roman" w:cs="Times New Roman"/>
        </w:rPr>
        <w:t>=10) with a maximum depth of 4 (</w:t>
      </w:r>
      <w:proofErr w:type="spellStart"/>
      <w:r w:rsidRPr="00E62013">
        <w:rPr>
          <w:rFonts w:ascii="Times New Roman" w:eastAsia="宋体" w:hAnsi="Times New Roman" w:cs="Times New Roman"/>
        </w:rPr>
        <w:t>max_depth</w:t>
      </w:r>
      <w:proofErr w:type="spellEnd"/>
      <w:r w:rsidRPr="00E62013">
        <w:rPr>
          <w:rFonts w:ascii="Times New Roman" w:eastAsia="宋体" w:hAnsi="Times New Roman" w:cs="Times New Roman"/>
        </w:rPr>
        <w:t xml:space="preserve">=4). </w:t>
      </w:r>
      <w:r w:rsidRPr="00E62013">
        <w:rPr>
          <w:rFonts w:ascii="Cambria Math" w:eastAsia="宋体" w:hAnsi="Cambria Math" w:cs="Cambria Math"/>
        </w:rPr>
        <w:t>⑤</w:t>
      </w:r>
      <w:r w:rsidRPr="00E62013">
        <w:rPr>
          <w:rFonts w:ascii="Times New Roman" w:eastAsia="宋体" w:hAnsi="Times New Roman" w:cs="Times New Roman"/>
          <w:b/>
        </w:rPr>
        <w:t>ExtraTrees</w:t>
      </w:r>
      <w:r w:rsidRPr="00E62013">
        <w:rPr>
          <w:rFonts w:ascii="Times New Roman" w:eastAsia="宋体" w:hAnsi="Times New Roman" w:cs="Times New Roman"/>
        </w:rPr>
        <w:t>:80 decision trees are set (</w:t>
      </w:r>
      <w:proofErr w:type="spellStart"/>
      <w:r w:rsidRPr="00E62013">
        <w:rPr>
          <w:rFonts w:ascii="Times New Roman" w:eastAsia="宋体" w:hAnsi="Times New Roman" w:cs="Times New Roman"/>
        </w:rPr>
        <w:t>n_estimators</w:t>
      </w:r>
      <w:proofErr w:type="spellEnd"/>
      <w:r w:rsidRPr="00E62013">
        <w:rPr>
          <w:rFonts w:ascii="Times New Roman" w:eastAsia="宋体" w:hAnsi="Times New Roman" w:cs="Times New Roman"/>
        </w:rPr>
        <w:t>=80), the maximum depth is 5 (</w:t>
      </w:r>
      <w:proofErr w:type="spellStart"/>
      <w:r w:rsidRPr="00E62013">
        <w:rPr>
          <w:rFonts w:ascii="Times New Roman" w:eastAsia="宋体" w:hAnsi="Times New Roman" w:cs="Times New Roman"/>
        </w:rPr>
        <w:t>max_depth</w:t>
      </w:r>
      <w:proofErr w:type="spellEnd"/>
      <w:r w:rsidRPr="00E62013">
        <w:rPr>
          <w:rFonts w:ascii="Times New Roman" w:eastAsia="宋体" w:hAnsi="Times New Roman" w:cs="Times New Roman"/>
        </w:rPr>
        <w:t>=5), the minimum split sample number is 2 (</w:t>
      </w:r>
      <w:proofErr w:type="spellStart"/>
      <w:r w:rsidRPr="00E62013">
        <w:rPr>
          <w:rFonts w:ascii="Times New Roman" w:eastAsia="宋体" w:hAnsi="Times New Roman" w:cs="Times New Roman"/>
        </w:rPr>
        <w:t>min_samples_split</w:t>
      </w:r>
      <w:proofErr w:type="spellEnd"/>
      <w:r w:rsidRPr="00E62013">
        <w:rPr>
          <w:rFonts w:ascii="Times New Roman" w:eastAsia="宋体" w:hAnsi="Times New Roman" w:cs="Times New Roman"/>
        </w:rPr>
        <w:t>=2), and the random seed is set (</w:t>
      </w:r>
      <w:proofErr w:type="spellStart"/>
      <w:r w:rsidRPr="00E62013">
        <w:rPr>
          <w:rFonts w:ascii="Times New Roman" w:eastAsia="宋体" w:hAnsi="Times New Roman" w:cs="Times New Roman"/>
        </w:rPr>
        <w:t>random_state</w:t>
      </w:r>
      <w:proofErr w:type="spellEnd"/>
      <w:r w:rsidRPr="00E62013">
        <w:rPr>
          <w:rFonts w:ascii="Times New Roman" w:eastAsia="宋体" w:hAnsi="Times New Roman" w:cs="Times New Roman"/>
        </w:rPr>
        <w:t>=0).</w:t>
      </w:r>
    </w:p>
    <w:p w14:paraId="26809B14" w14:textId="6A8A4138" w:rsidR="00B86176" w:rsidRPr="00E62013" w:rsidRDefault="00B86176" w:rsidP="00E62013">
      <w:pPr>
        <w:rPr>
          <w:rFonts w:ascii="Times New Roman" w:eastAsia="宋体" w:hAnsi="Times New Roman" w:cs="Times New Roman"/>
          <w:sz w:val="24"/>
        </w:rPr>
      </w:pPr>
      <w:r w:rsidRPr="00E62013">
        <w:rPr>
          <w:rFonts w:ascii="Times New Roman" w:eastAsia="宋体" w:hAnsi="Times New Roman" w:cs="Times New Roman" w:hint="eastAsia"/>
          <w:sz w:val="24"/>
        </w:rPr>
        <w:t>2</w:t>
      </w:r>
      <w:bookmarkEnd w:id="0"/>
      <w:bookmarkEnd w:id="1"/>
      <w:bookmarkEnd w:id="2"/>
      <w:bookmarkEnd w:id="3"/>
      <w:r w:rsidR="000D4144">
        <w:rPr>
          <w:rFonts w:ascii="Times New Roman" w:eastAsia="宋体" w:hAnsi="Times New Roman" w:cs="Times New Roman" w:hint="eastAsia"/>
          <w:sz w:val="24"/>
        </w:rPr>
        <w:t xml:space="preserve">. </w:t>
      </w:r>
      <w:r w:rsidRPr="00E62013">
        <w:rPr>
          <w:rFonts w:ascii="Times New Roman" w:eastAsia="宋体" w:hAnsi="Times New Roman" w:cs="Times New Roman" w:hint="eastAsia"/>
          <w:sz w:val="24"/>
        </w:rPr>
        <w:t>The hyperparameters of the machine learning algorithm and specific metrics for each mode</w:t>
      </w:r>
      <w:bookmarkEnd w:id="4"/>
      <w:bookmarkEnd w:id="5"/>
      <w:bookmarkEnd w:id="6"/>
      <w:bookmarkEnd w:id="7"/>
      <w:bookmarkEnd w:id="8"/>
    </w:p>
    <w:p w14:paraId="1726FB3A" w14:textId="0A012BB0" w:rsidR="00E62013" w:rsidRDefault="000D4144" w:rsidP="00E62013">
      <w:pPr>
        <w:rPr>
          <w:rFonts w:ascii="Times New Roman" w:eastAsia="宋体" w:hAnsi="Times New Roman" w:cs="Times New Roman"/>
          <w:sz w:val="24"/>
        </w:rPr>
      </w:pPr>
      <w:r>
        <w:rPr>
          <w:rFonts w:ascii="Times New Roman" w:eastAsia="宋体" w:hAnsi="Times New Roman" w:cs="Times New Roman" w:hint="eastAsia"/>
          <w:sz w:val="24"/>
        </w:rPr>
        <w:t xml:space="preserve">2.1 </w:t>
      </w:r>
      <w:r w:rsidR="00E62013" w:rsidRPr="00E62013">
        <w:rPr>
          <w:rFonts w:ascii="Times New Roman" w:eastAsia="宋体" w:hAnsi="Times New Roman" w:cs="Times New Roman"/>
          <w:sz w:val="24"/>
        </w:rPr>
        <w:t xml:space="preserve">In this study, various machine learning models with specific parameters were configured to optimize performance. SVM is set to have polynomial kernel and probability estimation is enabled. The random forest classifier is configured with 100 estimators, with a maximum depth of 5 and a minimum sample segmentation of 3. For the </w:t>
      </w:r>
      <w:proofErr w:type="spellStart"/>
      <w:r w:rsidR="00E62013" w:rsidRPr="00E62013">
        <w:rPr>
          <w:rFonts w:ascii="Times New Roman" w:eastAsia="宋体" w:hAnsi="Times New Roman" w:cs="Times New Roman"/>
          <w:sz w:val="24"/>
        </w:rPr>
        <w:t>XGBoost</w:t>
      </w:r>
      <w:proofErr w:type="spellEnd"/>
      <w:r w:rsidR="00E62013" w:rsidRPr="00E62013">
        <w:rPr>
          <w:rFonts w:ascii="Times New Roman" w:eastAsia="宋体" w:hAnsi="Times New Roman" w:cs="Times New Roman"/>
          <w:sz w:val="24"/>
        </w:rPr>
        <w:t xml:space="preserve"> model, 10 estimators are used, a binary logic target is used, the maximum depth is 3, the minimum </w:t>
      </w:r>
      <w:proofErr w:type="spellStart"/>
      <w:r w:rsidR="00E62013" w:rsidRPr="00E62013">
        <w:rPr>
          <w:rFonts w:ascii="Times New Roman" w:eastAsia="宋体" w:hAnsi="Times New Roman" w:cs="Times New Roman"/>
          <w:sz w:val="24"/>
        </w:rPr>
        <w:t>subweight</w:t>
      </w:r>
      <w:proofErr w:type="spellEnd"/>
      <w:r w:rsidR="00E62013" w:rsidRPr="00E62013">
        <w:rPr>
          <w:rFonts w:ascii="Times New Roman" w:eastAsia="宋体" w:hAnsi="Times New Roman" w:cs="Times New Roman"/>
          <w:sz w:val="24"/>
        </w:rPr>
        <w:t xml:space="preserve"> is 0.2, the label encoder is disabled, and the evaluation metric is set to "error". The </w:t>
      </w:r>
      <w:proofErr w:type="spellStart"/>
      <w:r w:rsidR="00E62013" w:rsidRPr="00E62013">
        <w:rPr>
          <w:rFonts w:ascii="Times New Roman" w:eastAsia="宋体" w:hAnsi="Times New Roman" w:cs="Times New Roman"/>
          <w:sz w:val="24"/>
        </w:rPr>
        <w:t>LightGBM</w:t>
      </w:r>
      <w:proofErr w:type="spellEnd"/>
      <w:r w:rsidR="00E62013" w:rsidRPr="00E62013">
        <w:rPr>
          <w:rFonts w:ascii="Times New Roman" w:eastAsia="宋体" w:hAnsi="Times New Roman" w:cs="Times New Roman"/>
          <w:sz w:val="24"/>
        </w:rPr>
        <w:t xml:space="preserve"> model is implemented using 10 estimators with a maximum depth of 4. Finally, the extra tree is set to have 80 estimators with a maximum depth of 5 and a minimum sample split of 2. These parameter choices are made in order to customize each model in the analysis environment for optimal performance.</w:t>
      </w:r>
    </w:p>
    <w:p w14:paraId="20F08920" w14:textId="10716DB4" w:rsidR="005647C3" w:rsidRPr="00E62013" w:rsidRDefault="00B86176" w:rsidP="00E62013">
      <w:pPr>
        <w:rPr>
          <w:rFonts w:ascii="Times New Roman" w:eastAsia="宋体" w:hAnsi="Times New Roman" w:cs="Times New Roman"/>
          <w:sz w:val="24"/>
        </w:rPr>
      </w:pPr>
      <w:r w:rsidRPr="00E62013">
        <w:rPr>
          <w:rFonts w:ascii="Times New Roman" w:eastAsia="宋体" w:hAnsi="Times New Roman" w:cs="Times New Roman" w:hint="eastAsia"/>
          <w:sz w:val="24"/>
        </w:rPr>
        <w:t>2</w:t>
      </w:r>
      <w:r w:rsidRPr="00E62013">
        <w:rPr>
          <w:rFonts w:ascii="Times New Roman" w:eastAsia="宋体" w:hAnsi="Times New Roman" w:cs="Times New Roman"/>
          <w:sz w:val="24"/>
        </w:rPr>
        <w:t>.</w:t>
      </w:r>
      <w:r w:rsidR="000D4144">
        <w:rPr>
          <w:rFonts w:ascii="Times New Roman" w:eastAsia="宋体" w:hAnsi="Times New Roman" w:cs="Times New Roman" w:hint="eastAsia"/>
          <w:sz w:val="24"/>
        </w:rPr>
        <w:t>2</w:t>
      </w:r>
      <w:r w:rsidRPr="00E62013">
        <w:rPr>
          <w:rFonts w:ascii="Times New Roman" w:eastAsia="宋体" w:hAnsi="Times New Roman" w:cs="Times New Roman" w:hint="eastAsia"/>
          <w:sz w:val="24"/>
        </w:rPr>
        <w:t xml:space="preserve"> </w:t>
      </w:r>
      <w:r w:rsidR="00E62013" w:rsidRPr="00E62013">
        <w:rPr>
          <w:rFonts w:ascii="Times New Roman" w:eastAsia="宋体" w:hAnsi="Times New Roman" w:cs="Times New Roman"/>
          <w:sz w:val="24"/>
        </w:rPr>
        <w:t>Specific indicators for each mode</w:t>
      </w:r>
    </w:p>
    <w:p w14:paraId="34D00DE4" w14:textId="75E30E34" w:rsidR="005647C3" w:rsidRDefault="00E62013" w:rsidP="00E62013">
      <w:pPr>
        <w:rPr>
          <w:rFonts w:ascii="Times New Roman" w:eastAsia="宋体" w:hAnsi="Times New Roman" w:cs="Times New Roman"/>
          <w:sz w:val="24"/>
        </w:rPr>
      </w:pPr>
      <w:r w:rsidRPr="00E62013">
        <w:rPr>
          <w:rFonts w:ascii="Times New Roman" w:eastAsia="宋体" w:hAnsi="Times New Roman" w:cs="Times New Roman"/>
          <w:sz w:val="24"/>
        </w:rPr>
        <w:t>The following pictures and tables supplement the specific indicators of T1-CE and FLAIR respectively.</w:t>
      </w:r>
    </w:p>
    <w:p w14:paraId="2CB1B294" w14:textId="77777777" w:rsidR="005647C3" w:rsidRDefault="00000000">
      <w:pPr>
        <w:ind w:firstLineChars="200" w:firstLine="420"/>
        <w:jc w:val="center"/>
      </w:pPr>
      <w:r>
        <w:rPr>
          <w:noProof/>
        </w:rPr>
        <w:lastRenderedPageBreak/>
        <w:drawing>
          <wp:inline distT="0" distB="0" distL="114300" distR="114300" wp14:anchorId="5BFB4A09" wp14:editId="52542E0F">
            <wp:extent cx="2336165" cy="1838960"/>
            <wp:effectExtent l="0" t="0" r="6985" b="8890"/>
            <wp:docPr id="11" name="图片 1" descr="9b6cccea5367b64b31d1c78c8de7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descr="9b6cccea5367b64b31d1c78c8de7d10"/>
                    <pic:cNvPicPr>
                      <a:picLocks noChangeAspect="1"/>
                    </pic:cNvPicPr>
                  </pic:nvPicPr>
                  <pic:blipFill>
                    <a:blip r:embed="rId7"/>
                    <a:stretch>
                      <a:fillRect/>
                    </a:stretch>
                  </pic:blipFill>
                  <pic:spPr>
                    <a:xfrm>
                      <a:off x="0" y="0"/>
                      <a:ext cx="2336165" cy="1838960"/>
                    </a:xfrm>
                    <a:prstGeom prst="rect">
                      <a:avLst/>
                    </a:prstGeom>
                    <a:noFill/>
                    <a:ln>
                      <a:noFill/>
                    </a:ln>
                  </pic:spPr>
                </pic:pic>
              </a:graphicData>
            </a:graphic>
          </wp:inline>
        </w:drawing>
      </w:r>
      <w:r>
        <w:rPr>
          <w:noProof/>
        </w:rPr>
        <w:drawing>
          <wp:inline distT="0" distB="0" distL="114300" distR="114300" wp14:anchorId="0277D9C8" wp14:editId="4AEA8973">
            <wp:extent cx="2335530" cy="1845310"/>
            <wp:effectExtent l="0" t="0" r="7620" b="2540"/>
            <wp:docPr id="9" name="图片 2" descr="6152a5f330b2dba3f0aea1e82db5d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descr="6152a5f330b2dba3f0aea1e82db5d24"/>
                    <pic:cNvPicPr>
                      <a:picLocks noChangeAspect="1"/>
                    </pic:cNvPicPr>
                  </pic:nvPicPr>
                  <pic:blipFill>
                    <a:blip r:embed="rId8"/>
                    <a:stretch>
                      <a:fillRect/>
                    </a:stretch>
                  </pic:blipFill>
                  <pic:spPr>
                    <a:xfrm>
                      <a:off x="0" y="0"/>
                      <a:ext cx="2335530" cy="1845310"/>
                    </a:xfrm>
                    <a:prstGeom prst="rect">
                      <a:avLst/>
                    </a:prstGeom>
                    <a:noFill/>
                    <a:ln>
                      <a:noFill/>
                    </a:ln>
                  </pic:spPr>
                </pic:pic>
              </a:graphicData>
            </a:graphic>
          </wp:inline>
        </w:drawing>
      </w:r>
    </w:p>
    <w:p w14:paraId="381CADEF" w14:textId="77777777" w:rsidR="005647C3" w:rsidRDefault="005647C3">
      <w:pPr>
        <w:jc w:val="center"/>
        <w:rPr>
          <w:rFonts w:ascii="Times New Roman" w:eastAsia="宋体" w:hAnsi="Times New Roman" w:cs="Times New Roman"/>
          <w:szCs w:val="21"/>
        </w:rPr>
      </w:pPr>
    </w:p>
    <w:p w14:paraId="3F497F51" w14:textId="77777777" w:rsidR="005647C3" w:rsidRDefault="00000000">
      <w:pPr>
        <w:jc w:val="center"/>
        <w:rPr>
          <w:rFonts w:ascii="Times New Roman" w:eastAsia="宋体" w:hAnsi="Times New Roman" w:cs="Times New Roman"/>
          <w:szCs w:val="21"/>
        </w:rPr>
      </w:pPr>
      <w:r>
        <w:rPr>
          <w:rFonts w:ascii="Times New Roman" w:eastAsia="宋体" w:hAnsi="Times New Roman" w:cs="Times New Roman"/>
          <w:noProof/>
          <w:szCs w:val="21"/>
        </w:rPr>
        <w:drawing>
          <wp:inline distT="0" distB="0" distL="114300" distR="114300" wp14:anchorId="22A7D8AC" wp14:editId="1C300B70">
            <wp:extent cx="4084320" cy="2448560"/>
            <wp:effectExtent l="0" t="0" r="1905" b="8890"/>
            <wp:docPr id="12" name="图片 3" descr="77d92378860dedb9d6882353df68e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descr="77d92378860dedb9d6882353df68e55"/>
                    <pic:cNvPicPr>
                      <a:picLocks noChangeAspect="1"/>
                    </pic:cNvPicPr>
                  </pic:nvPicPr>
                  <pic:blipFill>
                    <a:blip r:embed="rId9"/>
                    <a:stretch>
                      <a:fillRect/>
                    </a:stretch>
                  </pic:blipFill>
                  <pic:spPr>
                    <a:xfrm>
                      <a:off x="0" y="0"/>
                      <a:ext cx="4084320" cy="2448560"/>
                    </a:xfrm>
                    <a:prstGeom prst="rect">
                      <a:avLst/>
                    </a:prstGeom>
                    <a:noFill/>
                    <a:ln>
                      <a:noFill/>
                    </a:ln>
                  </pic:spPr>
                </pic:pic>
              </a:graphicData>
            </a:graphic>
          </wp:inline>
        </w:drawing>
      </w:r>
    </w:p>
    <w:p w14:paraId="28BD2385" w14:textId="61346732" w:rsidR="00E62013" w:rsidRDefault="00E62013">
      <w:pPr>
        <w:jc w:val="center"/>
        <w:rPr>
          <w:rFonts w:ascii="Times New Roman" w:eastAsia="宋体" w:hAnsi="Times New Roman" w:cs="Times New Roman"/>
          <w:szCs w:val="21"/>
        </w:rPr>
      </w:pPr>
      <w:r w:rsidRPr="00E62013">
        <w:rPr>
          <w:rFonts w:ascii="Times New Roman" w:eastAsia="宋体" w:hAnsi="Times New Roman" w:cs="Times New Roman"/>
          <w:szCs w:val="21"/>
        </w:rPr>
        <w:t>Figure 1</w:t>
      </w:r>
      <w:r>
        <w:rPr>
          <w:rFonts w:ascii="Times New Roman" w:eastAsia="宋体" w:hAnsi="Times New Roman" w:cs="Times New Roman" w:hint="eastAsia"/>
          <w:szCs w:val="21"/>
        </w:rPr>
        <w:t>.</w:t>
      </w:r>
      <w:r w:rsidRPr="00E62013">
        <w:rPr>
          <w:rFonts w:ascii="Times New Roman" w:eastAsia="宋体" w:hAnsi="Times New Roman" w:cs="Times New Roman"/>
          <w:szCs w:val="21"/>
        </w:rPr>
        <w:t xml:space="preserve"> shows the coefficients, MSE and weights of 10x cross-validation of T1-CE</w:t>
      </w:r>
    </w:p>
    <w:p w14:paraId="0BBEA45A" w14:textId="77777777" w:rsidR="00E62013" w:rsidRDefault="00E62013">
      <w:pPr>
        <w:jc w:val="center"/>
        <w:rPr>
          <w:rFonts w:ascii="Times New Roman" w:eastAsia="宋体" w:hAnsi="Times New Roman" w:cs="Times New Roman"/>
          <w:szCs w:val="21"/>
        </w:rPr>
      </w:pPr>
    </w:p>
    <w:p w14:paraId="5EA371B1" w14:textId="413BA152" w:rsidR="005647C3" w:rsidRDefault="00E62013">
      <w:pPr>
        <w:jc w:val="center"/>
        <w:rPr>
          <w:rFonts w:ascii="Times New Roman" w:eastAsia="宋体" w:hAnsi="Times New Roman" w:cs="Times New Roman"/>
          <w:szCs w:val="21"/>
        </w:rPr>
      </w:pPr>
      <w:r w:rsidRPr="00E62013">
        <w:rPr>
          <w:rFonts w:ascii="Times New Roman" w:eastAsia="宋体" w:hAnsi="Times New Roman" w:cs="Times New Roman"/>
          <w:szCs w:val="21"/>
        </w:rPr>
        <w:t xml:space="preserve">Table </w:t>
      </w:r>
      <w:proofErr w:type="gramStart"/>
      <w:r w:rsidRPr="00E62013">
        <w:rPr>
          <w:rFonts w:ascii="Times New Roman" w:eastAsia="宋体" w:hAnsi="Times New Roman" w:cs="Times New Roman"/>
          <w:szCs w:val="21"/>
        </w:rPr>
        <w:t>1</w:t>
      </w:r>
      <w:r w:rsidR="00000000">
        <w:rPr>
          <w:rFonts w:ascii="Times New Roman" w:eastAsia="宋体" w:hAnsi="Times New Roman" w:cs="Times New Roman" w:hint="eastAsia"/>
          <w:szCs w:val="21"/>
        </w:rPr>
        <w:t xml:space="preserve"> </w:t>
      </w:r>
      <w:r w:rsidR="00000000">
        <w:rPr>
          <w:rFonts w:ascii="Times New Roman" w:eastAsia="宋体" w:hAnsi="Times New Roman" w:cs="Times New Roman"/>
          <w:szCs w:val="21"/>
        </w:rPr>
        <w:t xml:space="preserve"> </w:t>
      </w:r>
      <w:r w:rsidRPr="00E62013">
        <w:rPr>
          <w:rFonts w:ascii="Times New Roman" w:eastAsia="宋体" w:hAnsi="Times New Roman" w:cs="Times New Roman"/>
          <w:szCs w:val="21"/>
        </w:rPr>
        <w:t>Comparison</w:t>
      </w:r>
      <w:proofErr w:type="gramEnd"/>
      <w:r w:rsidRPr="00E62013">
        <w:rPr>
          <w:rFonts w:ascii="Times New Roman" w:eastAsia="宋体" w:hAnsi="Times New Roman" w:cs="Times New Roman"/>
          <w:szCs w:val="21"/>
        </w:rPr>
        <w:t xml:space="preserve"> of performance indicators of T1-CE machine learning models</w:t>
      </w:r>
    </w:p>
    <w:tbl>
      <w:tblPr>
        <w:tblStyle w:val="Table"/>
        <w:tblW w:w="0" w:type="auto"/>
        <w:jc w:val="center"/>
        <w:tblInd w:w="0" w:type="dxa"/>
        <w:tblLook w:val="04A0" w:firstRow="1" w:lastRow="0" w:firstColumn="1" w:lastColumn="0" w:noHBand="0" w:noVBand="1"/>
      </w:tblPr>
      <w:tblGrid>
        <w:gridCol w:w="1453"/>
        <w:gridCol w:w="962"/>
        <w:gridCol w:w="689"/>
        <w:gridCol w:w="1336"/>
        <w:gridCol w:w="1080"/>
        <w:gridCol w:w="1091"/>
        <w:gridCol w:w="689"/>
        <w:gridCol w:w="689"/>
      </w:tblGrid>
      <w:tr w:rsidR="00541C98" w14:paraId="1F5195F6" w14:textId="77777777" w:rsidTr="005647C3">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4" w:space="0" w:color="auto"/>
              <w:bottom w:val="single" w:sz="2" w:space="0" w:color="auto"/>
            </w:tcBorders>
          </w:tcPr>
          <w:p w14:paraId="3F4D7229" w14:textId="3A0B7E52" w:rsidR="00541C98" w:rsidRDefault="00541C98" w:rsidP="00541C98">
            <w:pPr>
              <w:pStyle w:val="Compact"/>
              <w:jc w:val="left"/>
              <w:rPr>
                <w:rFonts w:ascii="Times New Roman" w:hAnsi="Times New Roman" w:cs="Times New Roman"/>
                <w:szCs w:val="21"/>
              </w:rPr>
            </w:pPr>
            <w:r w:rsidRPr="00541C98">
              <w:rPr>
                <w:rFonts w:ascii="Times New Roman" w:hAnsi="Times New Roman" w:cs="Times New Roman"/>
                <w:szCs w:val="21"/>
              </w:rPr>
              <w:t>Model name</w:t>
            </w:r>
          </w:p>
        </w:tc>
        <w:tc>
          <w:tcPr>
            <w:tcW w:w="0" w:type="auto"/>
            <w:tcBorders>
              <w:top w:val="single" w:sz="4" w:space="0" w:color="auto"/>
              <w:bottom w:val="single" w:sz="2" w:space="0" w:color="auto"/>
            </w:tcBorders>
          </w:tcPr>
          <w:p w14:paraId="1921728D" w14:textId="2AEF09CC" w:rsidR="00541C98" w:rsidRDefault="00541C98" w:rsidP="00541C98">
            <w:pPr>
              <w:pStyle w:val="Compact"/>
              <w:jc w:val="left"/>
              <w:rPr>
                <w:rFonts w:ascii="Times New Roman" w:hAnsi="Times New Roman" w:cs="Times New Roman"/>
                <w:szCs w:val="21"/>
              </w:rPr>
            </w:pPr>
            <w:r w:rsidRPr="00541C98">
              <w:rPr>
                <w:rFonts w:ascii="Times New Roman" w:hAnsi="Times New Roman" w:cs="Times New Roman"/>
                <w:szCs w:val="21"/>
              </w:rPr>
              <w:t>accuracy</w:t>
            </w:r>
          </w:p>
        </w:tc>
        <w:tc>
          <w:tcPr>
            <w:tcW w:w="0" w:type="auto"/>
            <w:tcBorders>
              <w:top w:val="single" w:sz="4" w:space="0" w:color="auto"/>
              <w:bottom w:val="single" w:sz="2" w:space="0" w:color="auto"/>
            </w:tcBorders>
          </w:tcPr>
          <w:p w14:paraId="33345507" w14:textId="77777777" w:rsidR="00541C98" w:rsidRDefault="00541C98" w:rsidP="00541C98">
            <w:pPr>
              <w:pStyle w:val="Compact"/>
              <w:jc w:val="left"/>
              <w:rPr>
                <w:rFonts w:ascii="Times New Roman" w:hAnsi="Times New Roman" w:cs="Times New Roman"/>
                <w:szCs w:val="21"/>
              </w:rPr>
            </w:pPr>
            <w:r>
              <w:rPr>
                <w:rFonts w:ascii="Times New Roman" w:hAnsi="Times New Roman" w:cs="Times New Roman"/>
                <w:szCs w:val="21"/>
              </w:rPr>
              <w:t>AUC</w:t>
            </w:r>
          </w:p>
        </w:tc>
        <w:tc>
          <w:tcPr>
            <w:tcW w:w="0" w:type="auto"/>
            <w:tcBorders>
              <w:top w:val="single" w:sz="4" w:space="0" w:color="auto"/>
              <w:bottom w:val="single" w:sz="2" w:space="0" w:color="auto"/>
            </w:tcBorders>
          </w:tcPr>
          <w:p w14:paraId="79AEC428" w14:textId="77777777" w:rsidR="00541C98" w:rsidRDefault="00541C98" w:rsidP="00541C98">
            <w:pPr>
              <w:pStyle w:val="Compact"/>
              <w:jc w:val="left"/>
              <w:rPr>
                <w:rFonts w:ascii="Times New Roman" w:hAnsi="Times New Roman" w:cs="Times New Roman"/>
                <w:szCs w:val="21"/>
              </w:rPr>
            </w:pPr>
            <w:r>
              <w:rPr>
                <w:rFonts w:ascii="Times New Roman" w:hAnsi="Times New Roman" w:cs="Times New Roman"/>
                <w:szCs w:val="21"/>
              </w:rPr>
              <w:t>95% CI</w:t>
            </w:r>
          </w:p>
        </w:tc>
        <w:tc>
          <w:tcPr>
            <w:tcW w:w="0" w:type="auto"/>
            <w:tcBorders>
              <w:top w:val="single" w:sz="4" w:space="0" w:color="auto"/>
              <w:bottom w:val="single" w:sz="2" w:space="0" w:color="auto"/>
            </w:tcBorders>
          </w:tcPr>
          <w:p w14:paraId="40A831D6" w14:textId="1ABAF421" w:rsidR="00541C98" w:rsidRDefault="00541C98" w:rsidP="00541C98">
            <w:pPr>
              <w:pStyle w:val="Compact"/>
              <w:jc w:val="left"/>
              <w:rPr>
                <w:rFonts w:ascii="Times New Roman" w:hAnsi="Times New Roman" w:cs="Times New Roman"/>
                <w:szCs w:val="21"/>
              </w:rPr>
            </w:pPr>
            <w:r w:rsidRPr="00541C98">
              <w:rPr>
                <w:rFonts w:ascii="Times New Roman" w:hAnsi="Times New Roman" w:cs="Times New Roman"/>
                <w:szCs w:val="21"/>
              </w:rPr>
              <w:t>sensitivity</w:t>
            </w:r>
          </w:p>
        </w:tc>
        <w:tc>
          <w:tcPr>
            <w:tcW w:w="0" w:type="auto"/>
            <w:tcBorders>
              <w:top w:val="single" w:sz="4" w:space="0" w:color="auto"/>
              <w:bottom w:val="single" w:sz="2" w:space="0" w:color="auto"/>
            </w:tcBorders>
          </w:tcPr>
          <w:p w14:paraId="0F8CA999" w14:textId="2126670C" w:rsidR="00541C98" w:rsidRDefault="00541C98" w:rsidP="00541C98">
            <w:pPr>
              <w:pStyle w:val="Compact"/>
              <w:jc w:val="left"/>
              <w:rPr>
                <w:rFonts w:ascii="Times New Roman" w:hAnsi="Times New Roman" w:cs="Times New Roman"/>
                <w:szCs w:val="21"/>
              </w:rPr>
            </w:pPr>
            <w:r w:rsidRPr="00541C98">
              <w:rPr>
                <w:rFonts w:ascii="Times New Roman" w:hAnsi="Times New Roman" w:cs="Times New Roman"/>
                <w:szCs w:val="21"/>
              </w:rPr>
              <w:t>specificity</w:t>
            </w:r>
          </w:p>
        </w:tc>
        <w:tc>
          <w:tcPr>
            <w:tcW w:w="0" w:type="auto"/>
            <w:tcBorders>
              <w:top w:val="single" w:sz="4" w:space="0" w:color="auto"/>
              <w:bottom w:val="single" w:sz="2" w:space="0" w:color="auto"/>
            </w:tcBorders>
          </w:tcPr>
          <w:p w14:paraId="225317AB" w14:textId="77777777" w:rsidR="00541C98" w:rsidRDefault="00541C98" w:rsidP="00541C98">
            <w:pPr>
              <w:pStyle w:val="Compact"/>
              <w:jc w:val="left"/>
              <w:rPr>
                <w:rFonts w:ascii="Times New Roman" w:hAnsi="Times New Roman" w:cs="Times New Roman"/>
                <w:szCs w:val="21"/>
              </w:rPr>
            </w:pPr>
            <w:r>
              <w:rPr>
                <w:rFonts w:ascii="Times New Roman" w:hAnsi="Times New Roman" w:cs="Times New Roman"/>
                <w:szCs w:val="21"/>
              </w:rPr>
              <w:t>PPV</w:t>
            </w:r>
          </w:p>
        </w:tc>
        <w:tc>
          <w:tcPr>
            <w:tcW w:w="0" w:type="auto"/>
            <w:tcBorders>
              <w:top w:val="single" w:sz="4" w:space="0" w:color="auto"/>
              <w:bottom w:val="single" w:sz="2" w:space="0" w:color="auto"/>
            </w:tcBorders>
          </w:tcPr>
          <w:p w14:paraId="68BFC0BA" w14:textId="77777777" w:rsidR="00541C98" w:rsidRDefault="00541C98" w:rsidP="00541C98">
            <w:pPr>
              <w:pStyle w:val="Compact"/>
              <w:jc w:val="left"/>
              <w:rPr>
                <w:rFonts w:ascii="Times New Roman" w:hAnsi="Times New Roman" w:cs="Times New Roman"/>
                <w:szCs w:val="21"/>
              </w:rPr>
            </w:pPr>
            <w:r>
              <w:rPr>
                <w:rFonts w:ascii="Times New Roman" w:hAnsi="Times New Roman" w:cs="Times New Roman"/>
                <w:szCs w:val="21"/>
              </w:rPr>
              <w:t>NPV</w:t>
            </w:r>
          </w:p>
        </w:tc>
      </w:tr>
      <w:tr w:rsidR="005647C3" w14:paraId="5E5F4613" w14:textId="77777777" w:rsidTr="005647C3">
        <w:trPr>
          <w:jc w:val="center"/>
        </w:trPr>
        <w:tc>
          <w:tcPr>
            <w:tcW w:w="0" w:type="auto"/>
            <w:tcBorders>
              <w:top w:val="single" w:sz="2" w:space="0" w:color="auto"/>
            </w:tcBorders>
          </w:tcPr>
          <w:p w14:paraId="17F2B18C"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SVM</w:t>
            </w:r>
          </w:p>
        </w:tc>
        <w:tc>
          <w:tcPr>
            <w:tcW w:w="0" w:type="auto"/>
            <w:tcBorders>
              <w:top w:val="single" w:sz="2" w:space="0" w:color="auto"/>
            </w:tcBorders>
          </w:tcPr>
          <w:p w14:paraId="5491FDA8"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0.824</w:t>
            </w:r>
          </w:p>
        </w:tc>
        <w:tc>
          <w:tcPr>
            <w:tcW w:w="0" w:type="auto"/>
            <w:tcBorders>
              <w:top w:val="single" w:sz="2" w:space="0" w:color="auto"/>
            </w:tcBorders>
          </w:tcPr>
          <w:p w14:paraId="7FBCFFE7"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0.865</w:t>
            </w:r>
          </w:p>
        </w:tc>
        <w:tc>
          <w:tcPr>
            <w:tcW w:w="0" w:type="auto"/>
            <w:tcBorders>
              <w:top w:val="single" w:sz="2" w:space="0" w:color="auto"/>
            </w:tcBorders>
          </w:tcPr>
          <w:p w14:paraId="10B23403"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0.826 - 0.904</w:t>
            </w:r>
          </w:p>
        </w:tc>
        <w:tc>
          <w:tcPr>
            <w:tcW w:w="0" w:type="auto"/>
            <w:tcBorders>
              <w:top w:val="single" w:sz="2" w:space="0" w:color="auto"/>
            </w:tcBorders>
          </w:tcPr>
          <w:p w14:paraId="1F820A91"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0.848</w:t>
            </w:r>
          </w:p>
        </w:tc>
        <w:tc>
          <w:tcPr>
            <w:tcW w:w="0" w:type="auto"/>
            <w:tcBorders>
              <w:top w:val="single" w:sz="2" w:space="0" w:color="auto"/>
            </w:tcBorders>
          </w:tcPr>
          <w:p w14:paraId="5ADC2E59"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0.781</w:t>
            </w:r>
          </w:p>
        </w:tc>
        <w:tc>
          <w:tcPr>
            <w:tcW w:w="0" w:type="auto"/>
            <w:tcBorders>
              <w:top w:val="single" w:sz="2" w:space="0" w:color="auto"/>
            </w:tcBorders>
          </w:tcPr>
          <w:p w14:paraId="4BEAE5B9"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0.879</w:t>
            </w:r>
          </w:p>
        </w:tc>
        <w:tc>
          <w:tcPr>
            <w:tcW w:w="0" w:type="auto"/>
            <w:tcBorders>
              <w:top w:val="single" w:sz="2" w:space="0" w:color="auto"/>
            </w:tcBorders>
          </w:tcPr>
          <w:p w14:paraId="0D7BB870"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0.733</w:t>
            </w:r>
          </w:p>
        </w:tc>
      </w:tr>
      <w:tr w:rsidR="005647C3" w14:paraId="0CCD9DB3" w14:textId="77777777" w:rsidTr="005647C3">
        <w:trPr>
          <w:jc w:val="center"/>
        </w:trPr>
        <w:tc>
          <w:tcPr>
            <w:tcW w:w="0" w:type="auto"/>
          </w:tcPr>
          <w:p w14:paraId="0810393F"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SVM</w:t>
            </w:r>
          </w:p>
        </w:tc>
        <w:tc>
          <w:tcPr>
            <w:tcW w:w="0" w:type="auto"/>
          </w:tcPr>
          <w:p w14:paraId="7170E067"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0.710</w:t>
            </w:r>
          </w:p>
        </w:tc>
        <w:tc>
          <w:tcPr>
            <w:tcW w:w="0" w:type="auto"/>
          </w:tcPr>
          <w:p w14:paraId="125DCA4E"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0.789</w:t>
            </w:r>
          </w:p>
        </w:tc>
        <w:tc>
          <w:tcPr>
            <w:tcW w:w="0" w:type="auto"/>
          </w:tcPr>
          <w:p w14:paraId="3326C19E"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0.679 - 0.900</w:t>
            </w:r>
          </w:p>
        </w:tc>
        <w:tc>
          <w:tcPr>
            <w:tcW w:w="0" w:type="auto"/>
          </w:tcPr>
          <w:p w14:paraId="70DE9579"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0.681</w:t>
            </w:r>
          </w:p>
        </w:tc>
        <w:tc>
          <w:tcPr>
            <w:tcW w:w="0" w:type="auto"/>
          </w:tcPr>
          <w:p w14:paraId="26194350"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0.880</w:t>
            </w:r>
          </w:p>
        </w:tc>
        <w:tc>
          <w:tcPr>
            <w:tcW w:w="0" w:type="auto"/>
          </w:tcPr>
          <w:p w14:paraId="32380D62"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0.970</w:t>
            </w:r>
          </w:p>
        </w:tc>
        <w:tc>
          <w:tcPr>
            <w:tcW w:w="0" w:type="auto"/>
          </w:tcPr>
          <w:p w14:paraId="2B6640B8"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0.324</w:t>
            </w:r>
          </w:p>
        </w:tc>
      </w:tr>
      <w:tr w:rsidR="005647C3" w14:paraId="7772AB98" w14:textId="77777777" w:rsidTr="005647C3">
        <w:trPr>
          <w:jc w:val="center"/>
        </w:trPr>
        <w:tc>
          <w:tcPr>
            <w:tcW w:w="0" w:type="auto"/>
          </w:tcPr>
          <w:p w14:paraId="4727A11C" w14:textId="77777777" w:rsidR="005647C3" w:rsidRDefault="00000000">
            <w:pPr>
              <w:pStyle w:val="Compact"/>
              <w:jc w:val="left"/>
              <w:rPr>
                <w:rFonts w:ascii="Times New Roman" w:hAnsi="Times New Roman" w:cs="Times New Roman"/>
                <w:szCs w:val="21"/>
              </w:rPr>
            </w:pPr>
            <w:proofErr w:type="spellStart"/>
            <w:r>
              <w:rPr>
                <w:rFonts w:ascii="Times New Roman" w:hAnsi="Times New Roman" w:cs="Times New Roman"/>
                <w:szCs w:val="21"/>
              </w:rPr>
              <w:t>RandomForest</w:t>
            </w:r>
            <w:proofErr w:type="spellEnd"/>
          </w:p>
        </w:tc>
        <w:tc>
          <w:tcPr>
            <w:tcW w:w="0" w:type="auto"/>
          </w:tcPr>
          <w:p w14:paraId="565C9B24"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0.802</w:t>
            </w:r>
          </w:p>
        </w:tc>
        <w:tc>
          <w:tcPr>
            <w:tcW w:w="0" w:type="auto"/>
          </w:tcPr>
          <w:p w14:paraId="39B8AA77"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0.918</w:t>
            </w:r>
          </w:p>
        </w:tc>
        <w:tc>
          <w:tcPr>
            <w:tcW w:w="0" w:type="auto"/>
          </w:tcPr>
          <w:p w14:paraId="7C7070C4"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0.892 - 0.944</w:t>
            </w:r>
          </w:p>
        </w:tc>
        <w:tc>
          <w:tcPr>
            <w:tcW w:w="0" w:type="auto"/>
          </w:tcPr>
          <w:p w14:paraId="00A311BB"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0.746</w:t>
            </w:r>
          </w:p>
        </w:tc>
        <w:tc>
          <w:tcPr>
            <w:tcW w:w="0" w:type="auto"/>
          </w:tcPr>
          <w:p w14:paraId="0AEBF699"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0.905</w:t>
            </w:r>
          </w:p>
        </w:tc>
        <w:tc>
          <w:tcPr>
            <w:tcW w:w="0" w:type="auto"/>
          </w:tcPr>
          <w:p w14:paraId="195FFFE3"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0.936</w:t>
            </w:r>
          </w:p>
        </w:tc>
        <w:tc>
          <w:tcPr>
            <w:tcW w:w="0" w:type="auto"/>
          </w:tcPr>
          <w:p w14:paraId="12E85E34"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0.656</w:t>
            </w:r>
          </w:p>
        </w:tc>
      </w:tr>
      <w:tr w:rsidR="005647C3" w14:paraId="4C2C7DD6" w14:textId="77777777" w:rsidTr="005647C3">
        <w:trPr>
          <w:jc w:val="center"/>
        </w:trPr>
        <w:tc>
          <w:tcPr>
            <w:tcW w:w="0" w:type="auto"/>
          </w:tcPr>
          <w:p w14:paraId="052DDF58" w14:textId="77777777" w:rsidR="005647C3" w:rsidRDefault="00000000">
            <w:pPr>
              <w:pStyle w:val="Compact"/>
              <w:jc w:val="left"/>
              <w:rPr>
                <w:rFonts w:ascii="Times New Roman" w:hAnsi="Times New Roman" w:cs="Times New Roman"/>
                <w:szCs w:val="21"/>
              </w:rPr>
            </w:pPr>
            <w:proofErr w:type="spellStart"/>
            <w:r>
              <w:rPr>
                <w:rFonts w:ascii="Times New Roman" w:hAnsi="Times New Roman" w:cs="Times New Roman"/>
                <w:szCs w:val="21"/>
              </w:rPr>
              <w:t>RandomForest</w:t>
            </w:r>
            <w:proofErr w:type="spellEnd"/>
          </w:p>
        </w:tc>
        <w:tc>
          <w:tcPr>
            <w:tcW w:w="0" w:type="auto"/>
          </w:tcPr>
          <w:p w14:paraId="4BDDEB3D"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0.840</w:t>
            </w:r>
          </w:p>
        </w:tc>
        <w:tc>
          <w:tcPr>
            <w:tcW w:w="0" w:type="auto"/>
          </w:tcPr>
          <w:p w14:paraId="1B966CD0"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0.863</w:t>
            </w:r>
          </w:p>
        </w:tc>
        <w:tc>
          <w:tcPr>
            <w:tcW w:w="0" w:type="auto"/>
          </w:tcPr>
          <w:p w14:paraId="74D91F62"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0.785 - 0.940</w:t>
            </w:r>
          </w:p>
        </w:tc>
        <w:tc>
          <w:tcPr>
            <w:tcW w:w="0" w:type="auto"/>
          </w:tcPr>
          <w:p w14:paraId="4895D8CE"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0.847</w:t>
            </w:r>
          </w:p>
        </w:tc>
        <w:tc>
          <w:tcPr>
            <w:tcW w:w="0" w:type="auto"/>
          </w:tcPr>
          <w:p w14:paraId="37AB2762"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0.800</w:t>
            </w:r>
          </w:p>
        </w:tc>
        <w:tc>
          <w:tcPr>
            <w:tcW w:w="0" w:type="auto"/>
          </w:tcPr>
          <w:p w14:paraId="3C12BE8E"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0.961</w:t>
            </w:r>
          </w:p>
        </w:tc>
        <w:tc>
          <w:tcPr>
            <w:tcW w:w="0" w:type="auto"/>
          </w:tcPr>
          <w:p w14:paraId="36253344"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0.476</w:t>
            </w:r>
          </w:p>
        </w:tc>
      </w:tr>
      <w:tr w:rsidR="005647C3" w14:paraId="4D48969B" w14:textId="77777777" w:rsidTr="005647C3">
        <w:trPr>
          <w:jc w:val="center"/>
        </w:trPr>
        <w:tc>
          <w:tcPr>
            <w:tcW w:w="0" w:type="auto"/>
          </w:tcPr>
          <w:p w14:paraId="61E4552E" w14:textId="77777777" w:rsidR="005647C3" w:rsidRDefault="00000000">
            <w:pPr>
              <w:pStyle w:val="Compact"/>
              <w:jc w:val="left"/>
              <w:rPr>
                <w:rFonts w:ascii="Times New Roman" w:hAnsi="Times New Roman" w:cs="Times New Roman"/>
                <w:szCs w:val="21"/>
              </w:rPr>
            </w:pPr>
            <w:proofErr w:type="spellStart"/>
            <w:r>
              <w:rPr>
                <w:rFonts w:ascii="Times New Roman" w:hAnsi="Times New Roman" w:cs="Times New Roman"/>
                <w:szCs w:val="21"/>
              </w:rPr>
              <w:t>ExtraTrees</w:t>
            </w:r>
            <w:proofErr w:type="spellEnd"/>
          </w:p>
        </w:tc>
        <w:tc>
          <w:tcPr>
            <w:tcW w:w="0" w:type="auto"/>
          </w:tcPr>
          <w:p w14:paraId="0FA4A8C5"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0.781</w:t>
            </w:r>
          </w:p>
        </w:tc>
        <w:tc>
          <w:tcPr>
            <w:tcW w:w="0" w:type="auto"/>
          </w:tcPr>
          <w:p w14:paraId="3AEB45FD"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0.830</w:t>
            </w:r>
          </w:p>
        </w:tc>
        <w:tc>
          <w:tcPr>
            <w:tcW w:w="0" w:type="auto"/>
          </w:tcPr>
          <w:p w14:paraId="6EE8CC21"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0.789 - 0.871</w:t>
            </w:r>
          </w:p>
        </w:tc>
        <w:tc>
          <w:tcPr>
            <w:tcW w:w="0" w:type="auto"/>
          </w:tcPr>
          <w:p w14:paraId="73EC0A4B"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0.852</w:t>
            </w:r>
          </w:p>
        </w:tc>
        <w:tc>
          <w:tcPr>
            <w:tcW w:w="0" w:type="auto"/>
          </w:tcPr>
          <w:p w14:paraId="4153C646"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0.650</w:t>
            </w:r>
          </w:p>
        </w:tc>
        <w:tc>
          <w:tcPr>
            <w:tcW w:w="0" w:type="auto"/>
          </w:tcPr>
          <w:p w14:paraId="45EA3BFA"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0.820</w:t>
            </w:r>
          </w:p>
        </w:tc>
        <w:tc>
          <w:tcPr>
            <w:tcW w:w="0" w:type="auto"/>
          </w:tcPr>
          <w:p w14:paraId="460BC9C6"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0.701</w:t>
            </w:r>
          </w:p>
        </w:tc>
      </w:tr>
      <w:tr w:rsidR="005647C3" w14:paraId="00E30224" w14:textId="77777777" w:rsidTr="005647C3">
        <w:trPr>
          <w:jc w:val="center"/>
        </w:trPr>
        <w:tc>
          <w:tcPr>
            <w:tcW w:w="0" w:type="auto"/>
          </w:tcPr>
          <w:p w14:paraId="74C6A4CD" w14:textId="77777777" w:rsidR="005647C3" w:rsidRDefault="00000000">
            <w:pPr>
              <w:pStyle w:val="Compact"/>
              <w:jc w:val="left"/>
              <w:rPr>
                <w:rFonts w:ascii="Times New Roman" w:hAnsi="Times New Roman" w:cs="Times New Roman"/>
                <w:szCs w:val="21"/>
              </w:rPr>
            </w:pPr>
            <w:proofErr w:type="spellStart"/>
            <w:r>
              <w:rPr>
                <w:rFonts w:ascii="Times New Roman" w:hAnsi="Times New Roman" w:cs="Times New Roman"/>
                <w:szCs w:val="21"/>
              </w:rPr>
              <w:t>ExtraTrees</w:t>
            </w:r>
            <w:proofErr w:type="spellEnd"/>
          </w:p>
        </w:tc>
        <w:tc>
          <w:tcPr>
            <w:tcW w:w="0" w:type="auto"/>
          </w:tcPr>
          <w:p w14:paraId="03AD4D47"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0.704</w:t>
            </w:r>
          </w:p>
        </w:tc>
        <w:tc>
          <w:tcPr>
            <w:tcW w:w="0" w:type="auto"/>
          </w:tcPr>
          <w:p w14:paraId="2A7A5990"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0.862</w:t>
            </w:r>
          </w:p>
        </w:tc>
        <w:tc>
          <w:tcPr>
            <w:tcW w:w="0" w:type="auto"/>
          </w:tcPr>
          <w:p w14:paraId="32CAA8B4"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0.789 - 0.935</w:t>
            </w:r>
          </w:p>
        </w:tc>
        <w:tc>
          <w:tcPr>
            <w:tcW w:w="0" w:type="auto"/>
          </w:tcPr>
          <w:p w14:paraId="23B6CE7E"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0.660</w:t>
            </w:r>
          </w:p>
        </w:tc>
        <w:tc>
          <w:tcPr>
            <w:tcW w:w="0" w:type="auto"/>
          </w:tcPr>
          <w:p w14:paraId="371C8E17"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0.960</w:t>
            </w:r>
          </w:p>
        </w:tc>
        <w:tc>
          <w:tcPr>
            <w:tcW w:w="0" w:type="auto"/>
          </w:tcPr>
          <w:p w14:paraId="5D83EBC9"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0.990</w:t>
            </w:r>
          </w:p>
        </w:tc>
        <w:tc>
          <w:tcPr>
            <w:tcW w:w="0" w:type="auto"/>
          </w:tcPr>
          <w:p w14:paraId="28F95949"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0.329</w:t>
            </w:r>
          </w:p>
        </w:tc>
      </w:tr>
      <w:tr w:rsidR="005647C3" w14:paraId="3608AD3A" w14:textId="77777777" w:rsidTr="005647C3">
        <w:trPr>
          <w:jc w:val="center"/>
        </w:trPr>
        <w:tc>
          <w:tcPr>
            <w:tcW w:w="0" w:type="auto"/>
          </w:tcPr>
          <w:p w14:paraId="1FD5D088" w14:textId="77777777" w:rsidR="005647C3" w:rsidRDefault="00000000">
            <w:pPr>
              <w:pStyle w:val="Compact"/>
              <w:jc w:val="left"/>
              <w:rPr>
                <w:rFonts w:ascii="Times New Roman" w:hAnsi="Times New Roman" w:cs="Times New Roman"/>
                <w:szCs w:val="21"/>
              </w:rPr>
            </w:pPr>
            <w:proofErr w:type="spellStart"/>
            <w:r>
              <w:rPr>
                <w:rFonts w:ascii="Times New Roman" w:hAnsi="Times New Roman" w:cs="Times New Roman"/>
                <w:szCs w:val="21"/>
              </w:rPr>
              <w:t>XGBoost</w:t>
            </w:r>
            <w:proofErr w:type="spellEnd"/>
          </w:p>
        </w:tc>
        <w:tc>
          <w:tcPr>
            <w:tcW w:w="0" w:type="auto"/>
          </w:tcPr>
          <w:p w14:paraId="68ADC6C0"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0.763</w:t>
            </w:r>
          </w:p>
        </w:tc>
        <w:tc>
          <w:tcPr>
            <w:tcW w:w="0" w:type="auto"/>
          </w:tcPr>
          <w:p w14:paraId="6DAE94D1"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0.848</w:t>
            </w:r>
          </w:p>
        </w:tc>
        <w:tc>
          <w:tcPr>
            <w:tcW w:w="0" w:type="auto"/>
          </w:tcPr>
          <w:p w14:paraId="5D900F02"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0.809 - 0.887</w:t>
            </w:r>
          </w:p>
        </w:tc>
        <w:tc>
          <w:tcPr>
            <w:tcW w:w="0" w:type="auto"/>
          </w:tcPr>
          <w:p w14:paraId="7A9CADF1"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0.738</w:t>
            </w:r>
          </w:p>
        </w:tc>
        <w:tc>
          <w:tcPr>
            <w:tcW w:w="0" w:type="auto"/>
          </w:tcPr>
          <w:p w14:paraId="67C9FE2B"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0.810</w:t>
            </w:r>
          </w:p>
        </w:tc>
        <w:tc>
          <w:tcPr>
            <w:tcW w:w="0" w:type="auto"/>
          </w:tcPr>
          <w:p w14:paraId="4B28AF22"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0.879</w:t>
            </w:r>
          </w:p>
        </w:tc>
        <w:tc>
          <w:tcPr>
            <w:tcW w:w="0" w:type="auto"/>
          </w:tcPr>
          <w:p w14:paraId="72D37A53"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0.624</w:t>
            </w:r>
          </w:p>
        </w:tc>
      </w:tr>
      <w:tr w:rsidR="005647C3" w14:paraId="4DBFE9C8" w14:textId="77777777" w:rsidTr="005647C3">
        <w:trPr>
          <w:jc w:val="center"/>
        </w:trPr>
        <w:tc>
          <w:tcPr>
            <w:tcW w:w="0" w:type="auto"/>
          </w:tcPr>
          <w:p w14:paraId="05EA5347" w14:textId="77777777" w:rsidR="005647C3" w:rsidRDefault="00000000">
            <w:pPr>
              <w:pStyle w:val="Compact"/>
              <w:jc w:val="left"/>
              <w:rPr>
                <w:rFonts w:ascii="Times New Roman" w:hAnsi="Times New Roman" w:cs="Times New Roman"/>
                <w:szCs w:val="21"/>
              </w:rPr>
            </w:pPr>
            <w:proofErr w:type="spellStart"/>
            <w:r>
              <w:rPr>
                <w:rFonts w:ascii="Times New Roman" w:hAnsi="Times New Roman" w:cs="Times New Roman"/>
                <w:szCs w:val="21"/>
              </w:rPr>
              <w:t>XGBoost</w:t>
            </w:r>
            <w:proofErr w:type="spellEnd"/>
          </w:p>
        </w:tc>
        <w:tc>
          <w:tcPr>
            <w:tcW w:w="0" w:type="auto"/>
          </w:tcPr>
          <w:p w14:paraId="09899008"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0.669</w:t>
            </w:r>
          </w:p>
        </w:tc>
        <w:tc>
          <w:tcPr>
            <w:tcW w:w="0" w:type="auto"/>
          </w:tcPr>
          <w:p w14:paraId="7D673016"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0.793</w:t>
            </w:r>
          </w:p>
        </w:tc>
        <w:tc>
          <w:tcPr>
            <w:tcW w:w="0" w:type="auto"/>
          </w:tcPr>
          <w:p w14:paraId="7AACAA22"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0.704 - 0.882</w:t>
            </w:r>
          </w:p>
        </w:tc>
        <w:tc>
          <w:tcPr>
            <w:tcW w:w="0" w:type="auto"/>
          </w:tcPr>
          <w:p w14:paraId="4D07DB27"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0.639</w:t>
            </w:r>
          </w:p>
        </w:tc>
        <w:tc>
          <w:tcPr>
            <w:tcW w:w="0" w:type="auto"/>
          </w:tcPr>
          <w:p w14:paraId="416F4A4C"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0.840</w:t>
            </w:r>
          </w:p>
        </w:tc>
        <w:tc>
          <w:tcPr>
            <w:tcW w:w="0" w:type="auto"/>
          </w:tcPr>
          <w:p w14:paraId="65822B5C"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0.958</w:t>
            </w:r>
          </w:p>
        </w:tc>
        <w:tc>
          <w:tcPr>
            <w:tcW w:w="0" w:type="auto"/>
          </w:tcPr>
          <w:p w14:paraId="4DC65BE3"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0.288</w:t>
            </w:r>
          </w:p>
        </w:tc>
      </w:tr>
      <w:tr w:rsidR="005647C3" w14:paraId="0F3AF96C" w14:textId="77777777" w:rsidTr="005647C3">
        <w:trPr>
          <w:jc w:val="center"/>
        </w:trPr>
        <w:tc>
          <w:tcPr>
            <w:tcW w:w="0" w:type="auto"/>
          </w:tcPr>
          <w:p w14:paraId="56788116" w14:textId="77777777" w:rsidR="005647C3" w:rsidRDefault="00000000">
            <w:pPr>
              <w:pStyle w:val="Compact"/>
              <w:jc w:val="left"/>
              <w:rPr>
                <w:rFonts w:ascii="Times New Roman" w:hAnsi="Times New Roman" w:cs="Times New Roman"/>
                <w:szCs w:val="21"/>
              </w:rPr>
            </w:pPr>
            <w:proofErr w:type="spellStart"/>
            <w:r>
              <w:rPr>
                <w:rFonts w:ascii="Times New Roman" w:hAnsi="Times New Roman" w:cs="Times New Roman"/>
                <w:szCs w:val="21"/>
              </w:rPr>
              <w:t>LightGBM</w:t>
            </w:r>
            <w:proofErr w:type="spellEnd"/>
          </w:p>
        </w:tc>
        <w:tc>
          <w:tcPr>
            <w:tcW w:w="0" w:type="auto"/>
          </w:tcPr>
          <w:p w14:paraId="67FD0441"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0.812</w:t>
            </w:r>
          </w:p>
        </w:tc>
        <w:tc>
          <w:tcPr>
            <w:tcW w:w="0" w:type="auto"/>
          </w:tcPr>
          <w:p w14:paraId="70991497"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0.869</w:t>
            </w:r>
          </w:p>
        </w:tc>
        <w:tc>
          <w:tcPr>
            <w:tcW w:w="0" w:type="auto"/>
          </w:tcPr>
          <w:p w14:paraId="3BB7E309"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0.833 - 0.905</w:t>
            </w:r>
          </w:p>
        </w:tc>
        <w:tc>
          <w:tcPr>
            <w:tcW w:w="0" w:type="auto"/>
          </w:tcPr>
          <w:p w14:paraId="188DA59E"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0.816</w:t>
            </w:r>
          </w:p>
        </w:tc>
        <w:tc>
          <w:tcPr>
            <w:tcW w:w="0" w:type="auto"/>
          </w:tcPr>
          <w:p w14:paraId="0D174D9B"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0.803</w:t>
            </w:r>
          </w:p>
        </w:tc>
        <w:tc>
          <w:tcPr>
            <w:tcW w:w="0" w:type="auto"/>
          </w:tcPr>
          <w:p w14:paraId="5208F76B"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0.886</w:t>
            </w:r>
          </w:p>
        </w:tc>
        <w:tc>
          <w:tcPr>
            <w:tcW w:w="0" w:type="auto"/>
          </w:tcPr>
          <w:p w14:paraId="3D08A1FB"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0.701</w:t>
            </w:r>
          </w:p>
        </w:tc>
      </w:tr>
      <w:tr w:rsidR="005647C3" w14:paraId="0D165A0D" w14:textId="77777777" w:rsidTr="005647C3">
        <w:trPr>
          <w:jc w:val="center"/>
        </w:trPr>
        <w:tc>
          <w:tcPr>
            <w:tcW w:w="0" w:type="auto"/>
            <w:tcBorders>
              <w:bottom w:val="single" w:sz="4" w:space="0" w:color="auto"/>
            </w:tcBorders>
          </w:tcPr>
          <w:p w14:paraId="647F528A" w14:textId="77777777" w:rsidR="005647C3" w:rsidRDefault="00000000">
            <w:pPr>
              <w:pStyle w:val="Compact"/>
              <w:jc w:val="left"/>
              <w:rPr>
                <w:rFonts w:ascii="Times New Roman" w:hAnsi="Times New Roman" w:cs="Times New Roman"/>
                <w:szCs w:val="21"/>
              </w:rPr>
            </w:pPr>
            <w:proofErr w:type="spellStart"/>
            <w:r>
              <w:rPr>
                <w:rFonts w:ascii="Times New Roman" w:hAnsi="Times New Roman" w:cs="Times New Roman"/>
                <w:szCs w:val="21"/>
              </w:rPr>
              <w:t>LightGBM</w:t>
            </w:r>
            <w:proofErr w:type="spellEnd"/>
          </w:p>
        </w:tc>
        <w:tc>
          <w:tcPr>
            <w:tcW w:w="0" w:type="auto"/>
            <w:tcBorders>
              <w:bottom w:val="single" w:sz="4" w:space="0" w:color="auto"/>
            </w:tcBorders>
          </w:tcPr>
          <w:p w14:paraId="038E5BB7"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0.817</w:t>
            </w:r>
          </w:p>
        </w:tc>
        <w:tc>
          <w:tcPr>
            <w:tcW w:w="0" w:type="auto"/>
            <w:tcBorders>
              <w:bottom w:val="single" w:sz="4" w:space="0" w:color="auto"/>
            </w:tcBorders>
          </w:tcPr>
          <w:p w14:paraId="07613E52"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0.856</w:t>
            </w:r>
          </w:p>
        </w:tc>
        <w:tc>
          <w:tcPr>
            <w:tcW w:w="0" w:type="auto"/>
            <w:tcBorders>
              <w:bottom w:val="single" w:sz="4" w:space="0" w:color="auto"/>
            </w:tcBorders>
          </w:tcPr>
          <w:p w14:paraId="38A0842A"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0.781 - 0.930</w:t>
            </w:r>
          </w:p>
        </w:tc>
        <w:tc>
          <w:tcPr>
            <w:tcW w:w="0" w:type="auto"/>
            <w:tcBorders>
              <w:bottom w:val="single" w:sz="4" w:space="0" w:color="auto"/>
            </w:tcBorders>
          </w:tcPr>
          <w:p w14:paraId="00FB17D4"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0.812</w:t>
            </w:r>
          </w:p>
        </w:tc>
        <w:tc>
          <w:tcPr>
            <w:tcW w:w="0" w:type="auto"/>
            <w:tcBorders>
              <w:bottom w:val="single" w:sz="4" w:space="0" w:color="auto"/>
            </w:tcBorders>
          </w:tcPr>
          <w:p w14:paraId="3BCDC7F4"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0.840</w:t>
            </w:r>
          </w:p>
        </w:tc>
        <w:tc>
          <w:tcPr>
            <w:tcW w:w="0" w:type="auto"/>
            <w:tcBorders>
              <w:bottom w:val="single" w:sz="4" w:space="0" w:color="auto"/>
            </w:tcBorders>
          </w:tcPr>
          <w:p w14:paraId="607CAE5C"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0.967</w:t>
            </w:r>
          </w:p>
        </w:tc>
        <w:tc>
          <w:tcPr>
            <w:tcW w:w="0" w:type="auto"/>
            <w:tcBorders>
              <w:bottom w:val="single" w:sz="4" w:space="0" w:color="auto"/>
            </w:tcBorders>
          </w:tcPr>
          <w:p w14:paraId="2A39F91B" w14:textId="77777777" w:rsidR="005647C3" w:rsidRDefault="00000000">
            <w:pPr>
              <w:pStyle w:val="Compact"/>
              <w:jc w:val="left"/>
              <w:rPr>
                <w:rFonts w:ascii="Times New Roman" w:hAnsi="Times New Roman" w:cs="Times New Roman"/>
                <w:szCs w:val="21"/>
              </w:rPr>
            </w:pPr>
            <w:r>
              <w:rPr>
                <w:rFonts w:ascii="Times New Roman" w:hAnsi="Times New Roman" w:cs="Times New Roman"/>
                <w:szCs w:val="21"/>
              </w:rPr>
              <w:t>0.437</w:t>
            </w:r>
          </w:p>
        </w:tc>
      </w:tr>
    </w:tbl>
    <w:p w14:paraId="2D896503" w14:textId="34B35ECA" w:rsidR="005647C3" w:rsidRDefault="00000000">
      <w:pPr>
        <w:ind w:firstLineChars="200" w:firstLine="422"/>
        <w:rPr>
          <w:rFonts w:ascii="Times New Roman" w:eastAsia="宋体" w:hAnsi="Times New Roman" w:cs="Times New Roman"/>
          <w:szCs w:val="21"/>
        </w:rPr>
      </w:pPr>
      <w:r>
        <w:rPr>
          <w:rFonts w:ascii="Times New Roman" w:eastAsia="宋体" w:hAnsi="Times New Roman" w:cs="Times New Roman" w:hint="eastAsia"/>
          <w:b/>
          <w:bCs/>
          <w:szCs w:val="21"/>
        </w:rPr>
        <w:t xml:space="preserve">* </w:t>
      </w:r>
      <w:r>
        <w:rPr>
          <w:rFonts w:ascii="Times New Roman" w:eastAsia="宋体" w:hAnsi="Times New Roman" w:cs="Times New Roman"/>
          <w:szCs w:val="21"/>
        </w:rPr>
        <w:t xml:space="preserve">Area </w:t>
      </w:r>
      <w:r>
        <w:rPr>
          <w:rFonts w:ascii="Times New Roman" w:eastAsia="宋体" w:hAnsi="Times New Roman" w:cs="Times New Roman" w:hint="eastAsia"/>
          <w:szCs w:val="21"/>
        </w:rPr>
        <w:t>u</w:t>
      </w:r>
      <w:r>
        <w:rPr>
          <w:rFonts w:ascii="Times New Roman" w:eastAsia="宋体" w:hAnsi="Times New Roman" w:cs="Times New Roman"/>
          <w:szCs w:val="21"/>
        </w:rPr>
        <w:t xml:space="preserve">nder the </w:t>
      </w:r>
      <w:r>
        <w:rPr>
          <w:rFonts w:ascii="Times New Roman" w:eastAsia="宋体" w:hAnsi="Times New Roman" w:cs="Times New Roman" w:hint="eastAsia"/>
          <w:szCs w:val="21"/>
        </w:rPr>
        <w:t>r</w:t>
      </w:r>
      <w:r>
        <w:rPr>
          <w:rFonts w:ascii="Times New Roman" w:eastAsia="宋体" w:hAnsi="Times New Roman" w:cs="Times New Roman"/>
          <w:szCs w:val="21"/>
        </w:rPr>
        <w:t xml:space="preserve">eceiver </w:t>
      </w:r>
      <w:r>
        <w:rPr>
          <w:rFonts w:ascii="Times New Roman" w:eastAsia="宋体" w:hAnsi="Times New Roman" w:cs="Times New Roman" w:hint="eastAsia"/>
          <w:szCs w:val="21"/>
        </w:rPr>
        <w:t>o</w:t>
      </w:r>
      <w:r>
        <w:rPr>
          <w:rFonts w:ascii="Times New Roman" w:eastAsia="宋体" w:hAnsi="Times New Roman" w:cs="Times New Roman"/>
          <w:szCs w:val="21"/>
        </w:rPr>
        <w:t xml:space="preserve">perating </w:t>
      </w:r>
      <w:r>
        <w:rPr>
          <w:rFonts w:ascii="Times New Roman" w:eastAsia="宋体" w:hAnsi="Times New Roman" w:cs="Times New Roman" w:hint="eastAsia"/>
          <w:szCs w:val="21"/>
        </w:rPr>
        <w:t>c</w:t>
      </w:r>
      <w:r>
        <w:rPr>
          <w:rFonts w:ascii="Times New Roman" w:eastAsia="宋体" w:hAnsi="Times New Roman" w:cs="Times New Roman"/>
          <w:szCs w:val="21"/>
        </w:rPr>
        <w:t xml:space="preserve">haracteristic </w:t>
      </w:r>
      <w:r>
        <w:rPr>
          <w:rFonts w:ascii="Times New Roman" w:eastAsia="宋体" w:hAnsi="Times New Roman" w:cs="Times New Roman" w:hint="eastAsia"/>
          <w:szCs w:val="21"/>
        </w:rPr>
        <w:t>c</w:t>
      </w:r>
      <w:r>
        <w:rPr>
          <w:rFonts w:ascii="Times New Roman" w:eastAsia="宋体" w:hAnsi="Times New Roman" w:cs="Times New Roman"/>
          <w:szCs w:val="21"/>
        </w:rPr>
        <w:t>urve</w:t>
      </w:r>
      <w:r>
        <w:rPr>
          <w:rFonts w:ascii="Times New Roman" w:eastAsia="宋体" w:hAnsi="Times New Roman" w:cs="Times New Roman"/>
          <w:szCs w:val="21"/>
        </w:rPr>
        <w:t>，</w:t>
      </w:r>
      <w:proofErr w:type="spellStart"/>
      <w:r>
        <w:rPr>
          <w:rFonts w:ascii="Times New Roman" w:eastAsia="宋体" w:hAnsi="Times New Roman" w:cs="Times New Roman"/>
          <w:szCs w:val="21"/>
        </w:rPr>
        <w:t>AUC</w:t>
      </w:r>
      <w:r w:rsidR="00E62013">
        <w:rPr>
          <w:rFonts w:ascii="Times New Roman" w:eastAsia="宋体" w:hAnsi="Times New Roman" w:cs="Times New Roman" w:hint="eastAsia"/>
          <w:szCs w:val="21"/>
        </w:rPr>
        <w:t>;</w:t>
      </w:r>
      <w:r>
        <w:rPr>
          <w:rFonts w:ascii="Times New Roman" w:eastAsia="宋体" w:hAnsi="Times New Roman" w:cs="Times New Roman" w:hint="eastAsia"/>
          <w:szCs w:val="21"/>
        </w:rPr>
        <w:t>Confidence</w:t>
      </w:r>
      <w:proofErr w:type="spellEnd"/>
      <w:r>
        <w:rPr>
          <w:rFonts w:ascii="Times New Roman" w:eastAsia="宋体" w:hAnsi="Times New Roman" w:cs="Times New Roman" w:hint="eastAsia"/>
          <w:szCs w:val="21"/>
        </w:rPr>
        <w:t xml:space="preserve"> Interval</w:t>
      </w:r>
      <w:r>
        <w:rPr>
          <w:rFonts w:ascii="Times New Roman" w:eastAsia="宋体" w:hAnsi="Times New Roman" w:cs="Times New Roman" w:hint="eastAsia"/>
          <w:szCs w:val="21"/>
        </w:rPr>
        <w:t>，</w:t>
      </w:r>
      <w:r>
        <w:rPr>
          <w:rFonts w:ascii="Times New Roman" w:eastAsia="宋体" w:hAnsi="Times New Roman" w:cs="Times New Roman" w:hint="eastAsia"/>
          <w:szCs w:val="21"/>
        </w:rPr>
        <w:t>CI</w:t>
      </w:r>
      <w:r>
        <w:rPr>
          <w:rFonts w:ascii="Times New Roman" w:eastAsia="宋体" w:hAnsi="Times New Roman" w:cs="Times New Roman" w:hint="eastAsia"/>
          <w:szCs w:val="21"/>
        </w:rPr>
        <w:t>；</w:t>
      </w:r>
      <w:r w:rsidR="00E62013">
        <w:rPr>
          <w:rFonts w:ascii="Times New Roman" w:eastAsia="宋体" w:hAnsi="Times New Roman" w:cs="Times New Roman" w:hint="eastAsia"/>
          <w:szCs w:val="21"/>
        </w:rPr>
        <w:t xml:space="preserve"> </w:t>
      </w:r>
      <w:r>
        <w:rPr>
          <w:rFonts w:ascii="Times New Roman" w:eastAsia="宋体" w:hAnsi="Times New Roman" w:cs="Times New Roman" w:hint="eastAsia"/>
          <w:szCs w:val="21"/>
        </w:rPr>
        <w:t xml:space="preserve">Positive predictive value, </w:t>
      </w:r>
      <w:proofErr w:type="spellStart"/>
      <w:proofErr w:type="gramStart"/>
      <w:r>
        <w:rPr>
          <w:rFonts w:ascii="Times New Roman" w:eastAsia="宋体" w:hAnsi="Times New Roman" w:cs="Times New Roman" w:hint="eastAsia"/>
          <w:szCs w:val="21"/>
        </w:rPr>
        <w:t>PPV</w:t>
      </w:r>
      <w:r w:rsidR="00E62013">
        <w:rPr>
          <w:rFonts w:ascii="Times New Roman" w:eastAsia="宋体" w:hAnsi="Times New Roman" w:cs="Times New Roman" w:hint="eastAsia"/>
          <w:szCs w:val="21"/>
        </w:rPr>
        <w:t>;</w:t>
      </w:r>
      <w:r>
        <w:rPr>
          <w:rFonts w:ascii="Times New Roman" w:eastAsia="宋体" w:hAnsi="Times New Roman" w:cs="Times New Roman" w:hint="eastAsia"/>
          <w:szCs w:val="21"/>
        </w:rPr>
        <w:t>Negative</w:t>
      </w:r>
      <w:proofErr w:type="spellEnd"/>
      <w:proofErr w:type="gramEnd"/>
      <w:r>
        <w:rPr>
          <w:rFonts w:ascii="Times New Roman" w:eastAsia="宋体" w:hAnsi="Times New Roman" w:cs="Times New Roman" w:hint="eastAsia"/>
          <w:szCs w:val="21"/>
        </w:rPr>
        <w:t xml:space="preserve"> predictive value, NPV</w:t>
      </w:r>
    </w:p>
    <w:p w14:paraId="0AF4F817" w14:textId="77777777" w:rsidR="005647C3" w:rsidRDefault="005647C3">
      <w:pPr>
        <w:ind w:firstLineChars="200" w:firstLine="420"/>
      </w:pPr>
    </w:p>
    <w:p w14:paraId="72DE2F38" w14:textId="77777777" w:rsidR="005647C3" w:rsidRDefault="00000000">
      <w:r>
        <w:rPr>
          <w:noProof/>
        </w:rPr>
        <w:lastRenderedPageBreak/>
        <w:drawing>
          <wp:inline distT="0" distB="0" distL="114300" distR="114300" wp14:anchorId="7A339011" wp14:editId="272AC7D9">
            <wp:extent cx="2597785" cy="2113915"/>
            <wp:effectExtent l="0" t="0" r="2540" b="635"/>
            <wp:docPr id="7" name="图片 4" descr="8c4f38ea017df52cc01c23b6e7c7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8c4f38ea017df52cc01c23b6e7c7432"/>
                    <pic:cNvPicPr>
                      <a:picLocks noChangeAspect="1"/>
                    </pic:cNvPicPr>
                  </pic:nvPicPr>
                  <pic:blipFill>
                    <a:blip r:embed="rId10"/>
                    <a:stretch>
                      <a:fillRect/>
                    </a:stretch>
                  </pic:blipFill>
                  <pic:spPr>
                    <a:xfrm>
                      <a:off x="0" y="0"/>
                      <a:ext cx="2597785" cy="2113915"/>
                    </a:xfrm>
                    <a:prstGeom prst="rect">
                      <a:avLst/>
                    </a:prstGeom>
                    <a:noFill/>
                    <a:ln>
                      <a:noFill/>
                    </a:ln>
                  </pic:spPr>
                </pic:pic>
              </a:graphicData>
            </a:graphic>
          </wp:inline>
        </w:drawing>
      </w:r>
      <w:r>
        <w:rPr>
          <w:noProof/>
        </w:rPr>
        <w:drawing>
          <wp:inline distT="0" distB="0" distL="0" distR="0" wp14:anchorId="2F41AA6C" wp14:editId="0533BBDE">
            <wp:extent cx="2509520" cy="2039620"/>
            <wp:effectExtent l="0" t="0" r="5080" b="8255"/>
            <wp:docPr id="4" name="图片 4" descr="C:\Users\Administrator\AppData\Local\Microsoft\Windows\INetCache\Content.Word\8c7324f943686d2c7866956449e35b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Administrator\AppData\Local\Microsoft\Windows\INetCache\Content.Word\8c7324f943686d2c7866956449e35b0.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2509520" cy="2039620"/>
                    </a:xfrm>
                    <a:prstGeom prst="rect">
                      <a:avLst/>
                    </a:prstGeom>
                    <a:noFill/>
                    <a:ln>
                      <a:noFill/>
                    </a:ln>
                  </pic:spPr>
                </pic:pic>
              </a:graphicData>
            </a:graphic>
          </wp:inline>
        </w:drawing>
      </w:r>
    </w:p>
    <w:p w14:paraId="50C65F45" w14:textId="4693597F" w:rsidR="005647C3" w:rsidRDefault="00541C98">
      <w:pPr>
        <w:jc w:val="center"/>
        <w:rPr>
          <w:rFonts w:ascii="Times New Roman" w:eastAsia="宋体" w:hAnsi="Times New Roman" w:cs="Times New Roman"/>
          <w:szCs w:val="21"/>
        </w:rPr>
      </w:pPr>
      <w:r w:rsidRPr="00E62013">
        <w:rPr>
          <w:rFonts w:ascii="Times New Roman" w:eastAsia="宋体" w:hAnsi="Times New Roman" w:cs="Times New Roman"/>
          <w:szCs w:val="21"/>
        </w:rPr>
        <w:t>Figure</w:t>
      </w:r>
      <w:r>
        <w:rPr>
          <w:rFonts w:ascii="Times New Roman" w:eastAsia="宋体" w:hAnsi="Times New Roman" w:cs="Times New Roman" w:hint="eastAsia"/>
          <w:szCs w:val="21"/>
        </w:rPr>
        <w:t xml:space="preserve"> </w:t>
      </w:r>
      <w:proofErr w:type="gramStart"/>
      <w:r>
        <w:rPr>
          <w:rFonts w:ascii="Times New Roman" w:eastAsia="宋体" w:hAnsi="Times New Roman" w:cs="Times New Roman" w:hint="eastAsia"/>
          <w:szCs w:val="21"/>
        </w:rPr>
        <w:t>2</w:t>
      </w:r>
      <w:r w:rsidR="00000000">
        <w:rPr>
          <w:rFonts w:ascii="Times New Roman" w:eastAsia="宋体" w:hAnsi="Times New Roman" w:cs="Times New Roman" w:hint="eastAsia"/>
          <w:szCs w:val="21"/>
        </w:rPr>
        <w:t xml:space="preserve"> </w:t>
      </w:r>
      <w:r>
        <w:rPr>
          <w:rFonts w:ascii="Times New Roman" w:eastAsia="宋体" w:hAnsi="Times New Roman" w:cs="Times New Roman" w:hint="eastAsia"/>
          <w:szCs w:val="21"/>
        </w:rPr>
        <w:t>.</w:t>
      </w:r>
      <w:proofErr w:type="gramEnd"/>
      <w:r w:rsidR="00670C45" w:rsidRPr="00670C45">
        <w:t xml:space="preserve"> </w:t>
      </w:r>
      <w:r w:rsidR="00670C45" w:rsidRPr="00670C45">
        <w:rPr>
          <w:rFonts w:ascii="Times New Roman" w:eastAsia="宋体" w:hAnsi="Times New Roman" w:cs="Times New Roman"/>
          <w:szCs w:val="21"/>
        </w:rPr>
        <w:t>ROC curves of T1-CE training set and test set</w:t>
      </w:r>
    </w:p>
    <w:p w14:paraId="6541B181" w14:textId="77777777" w:rsidR="005647C3" w:rsidRDefault="005647C3">
      <w:pPr>
        <w:jc w:val="center"/>
        <w:rPr>
          <w:rFonts w:ascii="Times New Roman" w:eastAsia="宋体" w:hAnsi="Times New Roman" w:cs="Times New Roman"/>
          <w:szCs w:val="21"/>
        </w:rPr>
      </w:pPr>
    </w:p>
    <w:p w14:paraId="2443A118" w14:textId="77777777" w:rsidR="005647C3" w:rsidRDefault="00000000">
      <w:pPr>
        <w:jc w:val="left"/>
        <w:rPr>
          <w:rFonts w:ascii="Times New Roman" w:eastAsia="宋体" w:hAnsi="Times New Roman" w:cs="Times New Roman"/>
          <w:szCs w:val="21"/>
        </w:rPr>
      </w:pPr>
      <w:r>
        <w:rPr>
          <w:noProof/>
        </w:rPr>
        <w:drawing>
          <wp:inline distT="0" distB="0" distL="0" distR="0" wp14:anchorId="2CBAE3D4" wp14:editId="18C30DFD">
            <wp:extent cx="2563495" cy="1991360"/>
            <wp:effectExtent l="0" t="0" r="8255" b="8890"/>
            <wp:docPr id="8" name="图片 8" descr="C:\Users\Administrator\AppData\Local\Microsoft\Windows\INetCache\Content.Word\ef96611a293ff25f76e807c8575b6f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Administrator\AppData\Local\Microsoft\Windows\INetCache\Content.Word\ef96611a293ff25f76e807c8575b6f3.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2563495" cy="1991360"/>
                    </a:xfrm>
                    <a:prstGeom prst="rect">
                      <a:avLst/>
                    </a:prstGeom>
                    <a:noFill/>
                    <a:ln>
                      <a:noFill/>
                    </a:ln>
                  </pic:spPr>
                </pic:pic>
              </a:graphicData>
            </a:graphic>
          </wp:inline>
        </w:drawing>
      </w:r>
      <w:r>
        <w:rPr>
          <w:rFonts w:ascii="Times New Roman" w:eastAsia="宋体" w:hAnsi="Times New Roman" w:cs="Times New Roman"/>
          <w:noProof/>
          <w:szCs w:val="21"/>
        </w:rPr>
        <w:drawing>
          <wp:inline distT="0" distB="0" distL="0" distR="0" wp14:anchorId="0DFC71D0" wp14:editId="28A6F64E">
            <wp:extent cx="2543810" cy="2017395"/>
            <wp:effectExtent l="0" t="0" r="8890" b="1905"/>
            <wp:docPr id="10" name="图片 10" descr="C:\Users\Administrator\AppData\Local\Microsoft\Windows\INetCache\Content.Word\6152a5f330b2dba3f0aea1e82db5d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Administrator\AppData\Local\Microsoft\Windows\INetCache\Content.Word\6152a5f330b2dba3f0aea1e82db5d2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543810" cy="2017395"/>
                    </a:xfrm>
                    <a:prstGeom prst="rect">
                      <a:avLst/>
                    </a:prstGeom>
                    <a:noFill/>
                    <a:ln>
                      <a:noFill/>
                    </a:ln>
                  </pic:spPr>
                </pic:pic>
              </a:graphicData>
            </a:graphic>
          </wp:inline>
        </w:drawing>
      </w:r>
    </w:p>
    <w:p w14:paraId="5187D987" w14:textId="77777777" w:rsidR="005647C3" w:rsidRDefault="005647C3">
      <w:pPr>
        <w:jc w:val="center"/>
        <w:rPr>
          <w:rFonts w:ascii="Times New Roman" w:eastAsia="宋体" w:hAnsi="Times New Roman" w:cs="Times New Roman"/>
          <w:szCs w:val="21"/>
        </w:rPr>
      </w:pPr>
    </w:p>
    <w:p w14:paraId="63B0F8A4" w14:textId="77777777" w:rsidR="005647C3" w:rsidRDefault="00000000">
      <w:pPr>
        <w:jc w:val="center"/>
      </w:pPr>
      <w:r>
        <w:rPr>
          <w:noProof/>
        </w:rPr>
        <w:drawing>
          <wp:inline distT="0" distB="0" distL="114300" distR="114300" wp14:anchorId="2843DB97" wp14:editId="4E4BEDBF">
            <wp:extent cx="3708400" cy="2123440"/>
            <wp:effectExtent l="0" t="0" r="6350" b="635"/>
            <wp:docPr id="1" name="图片 5" descr="63edeaba190ea82179fbe5d01e35e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descr="63edeaba190ea82179fbe5d01e35e5a"/>
                    <pic:cNvPicPr>
                      <a:picLocks noChangeAspect="1"/>
                    </pic:cNvPicPr>
                  </pic:nvPicPr>
                  <pic:blipFill>
                    <a:blip r:embed="rId13"/>
                    <a:stretch>
                      <a:fillRect/>
                    </a:stretch>
                  </pic:blipFill>
                  <pic:spPr>
                    <a:xfrm>
                      <a:off x="0" y="0"/>
                      <a:ext cx="3708400" cy="2123440"/>
                    </a:xfrm>
                    <a:prstGeom prst="rect">
                      <a:avLst/>
                    </a:prstGeom>
                    <a:noFill/>
                    <a:ln>
                      <a:noFill/>
                    </a:ln>
                  </pic:spPr>
                </pic:pic>
              </a:graphicData>
            </a:graphic>
          </wp:inline>
        </w:drawing>
      </w:r>
    </w:p>
    <w:p w14:paraId="173F9B4D" w14:textId="07D9F667" w:rsidR="005647C3" w:rsidRDefault="00670C45">
      <w:pPr>
        <w:jc w:val="center"/>
        <w:rPr>
          <w:rFonts w:ascii="Times New Roman" w:eastAsia="宋体" w:hAnsi="Times New Roman" w:cs="Times New Roman"/>
          <w:szCs w:val="21"/>
        </w:rPr>
      </w:pPr>
      <w:r w:rsidRPr="00E62013">
        <w:rPr>
          <w:rFonts w:ascii="Times New Roman" w:eastAsia="宋体" w:hAnsi="Times New Roman" w:cs="Times New Roman"/>
          <w:szCs w:val="21"/>
        </w:rPr>
        <w:t>Figure</w:t>
      </w:r>
      <w:r>
        <w:rPr>
          <w:rFonts w:ascii="Times New Roman" w:eastAsia="宋体" w:hAnsi="Times New Roman" w:cs="Times New Roman" w:hint="eastAsia"/>
          <w:szCs w:val="21"/>
        </w:rPr>
        <w:t xml:space="preserve"> </w:t>
      </w:r>
      <w:r>
        <w:rPr>
          <w:rFonts w:ascii="Times New Roman" w:eastAsia="宋体" w:hAnsi="Times New Roman" w:cs="Times New Roman" w:hint="eastAsia"/>
          <w:szCs w:val="21"/>
        </w:rPr>
        <w:t>3</w:t>
      </w:r>
      <w:r>
        <w:rPr>
          <w:rFonts w:ascii="Times New Roman" w:eastAsia="宋体" w:hAnsi="Times New Roman" w:cs="Times New Roman" w:hint="eastAsia"/>
          <w:szCs w:val="21"/>
        </w:rPr>
        <w:t>.</w:t>
      </w:r>
      <w:r w:rsidRPr="00670C45">
        <w:rPr>
          <w:rFonts w:ascii="Times New Roman" w:eastAsia="宋体" w:hAnsi="Times New Roman" w:cs="Times New Roman"/>
          <w:szCs w:val="21"/>
        </w:rPr>
        <w:t xml:space="preserve"> </w:t>
      </w:r>
      <w:r w:rsidRPr="00E62013">
        <w:rPr>
          <w:rFonts w:ascii="Times New Roman" w:eastAsia="宋体" w:hAnsi="Times New Roman" w:cs="Times New Roman"/>
          <w:szCs w:val="21"/>
        </w:rPr>
        <w:t>shows the coefficients, MSE and weights of 10x cross-validation of</w:t>
      </w:r>
      <w:r>
        <w:rPr>
          <w:rFonts w:ascii="Times New Roman" w:eastAsia="宋体" w:hAnsi="Times New Roman" w:cs="Times New Roman" w:hint="eastAsia"/>
          <w:szCs w:val="21"/>
        </w:rPr>
        <w:t xml:space="preserve"> </w:t>
      </w:r>
      <w:r w:rsidR="00000000">
        <w:rPr>
          <w:rFonts w:ascii="Times New Roman" w:eastAsia="宋体" w:hAnsi="Times New Roman" w:cs="Times New Roman" w:hint="eastAsia"/>
          <w:szCs w:val="21"/>
        </w:rPr>
        <w:t>FLAIR</w:t>
      </w:r>
    </w:p>
    <w:p w14:paraId="7E3585C7" w14:textId="77777777" w:rsidR="005647C3" w:rsidRDefault="005647C3">
      <w:pPr>
        <w:jc w:val="center"/>
        <w:rPr>
          <w:rFonts w:ascii="Times New Roman" w:eastAsia="宋体" w:hAnsi="Times New Roman" w:cs="Times New Roman"/>
          <w:szCs w:val="21"/>
        </w:rPr>
      </w:pPr>
    </w:p>
    <w:p w14:paraId="665A14F5" w14:textId="77777777" w:rsidR="005647C3" w:rsidRDefault="00000000">
      <w:pPr>
        <w:widowControl/>
        <w:jc w:val="left"/>
        <w:rPr>
          <w:rFonts w:ascii="Times New Roman" w:eastAsia="宋体" w:hAnsi="Times New Roman" w:cs="Times New Roman"/>
          <w:szCs w:val="21"/>
        </w:rPr>
      </w:pPr>
      <w:r>
        <w:rPr>
          <w:rFonts w:ascii="Times New Roman" w:eastAsia="宋体" w:hAnsi="Times New Roman" w:cs="Times New Roman"/>
          <w:szCs w:val="21"/>
        </w:rPr>
        <w:br w:type="page"/>
      </w:r>
    </w:p>
    <w:p w14:paraId="28E2E9F9" w14:textId="1CAE08CE" w:rsidR="005647C3" w:rsidRDefault="00670C45">
      <w:pPr>
        <w:jc w:val="center"/>
        <w:rPr>
          <w:rFonts w:ascii="Times New Roman" w:eastAsia="宋体" w:hAnsi="Times New Roman" w:cs="Times New Roman"/>
          <w:szCs w:val="21"/>
        </w:rPr>
      </w:pPr>
      <w:r w:rsidRPr="00E62013">
        <w:rPr>
          <w:rFonts w:ascii="Times New Roman" w:eastAsia="宋体" w:hAnsi="Times New Roman" w:cs="Times New Roman"/>
          <w:szCs w:val="21"/>
        </w:rPr>
        <w:lastRenderedPageBreak/>
        <w:t>Table</w:t>
      </w:r>
      <w:r>
        <w:rPr>
          <w:rFonts w:ascii="Times New Roman" w:eastAsia="宋体" w:hAnsi="Times New Roman" w:cs="Times New Roman" w:hint="eastAsia"/>
          <w:szCs w:val="21"/>
        </w:rPr>
        <w:t xml:space="preserve"> </w:t>
      </w:r>
      <w:proofErr w:type="gramStart"/>
      <w:r>
        <w:rPr>
          <w:rFonts w:ascii="Times New Roman" w:eastAsia="宋体" w:hAnsi="Times New Roman" w:cs="Times New Roman" w:hint="eastAsia"/>
          <w:szCs w:val="21"/>
        </w:rPr>
        <w:t>2</w:t>
      </w:r>
      <w:r w:rsidR="00000000">
        <w:rPr>
          <w:rFonts w:ascii="Times New Roman" w:eastAsia="宋体" w:hAnsi="Times New Roman" w:cs="Times New Roman"/>
          <w:szCs w:val="21"/>
        </w:rPr>
        <w:t xml:space="preserve"> </w:t>
      </w:r>
      <w:r w:rsidR="00000000">
        <w:rPr>
          <w:rFonts w:ascii="Times New Roman" w:eastAsia="宋体" w:hAnsi="Times New Roman" w:cs="Times New Roman" w:hint="eastAsia"/>
          <w:szCs w:val="21"/>
        </w:rPr>
        <w:t xml:space="preserve"> </w:t>
      </w:r>
      <w:r w:rsidRPr="00E62013">
        <w:rPr>
          <w:rFonts w:ascii="Times New Roman" w:eastAsia="宋体" w:hAnsi="Times New Roman" w:cs="Times New Roman"/>
          <w:szCs w:val="21"/>
        </w:rPr>
        <w:t>Comparison</w:t>
      </w:r>
      <w:proofErr w:type="gramEnd"/>
      <w:r w:rsidRPr="00E62013">
        <w:rPr>
          <w:rFonts w:ascii="Times New Roman" w:eastAsia="宋体" w:hAnsi="Times New Roman" w:cs="Times New Roman"/>
          <w:szCs w:val="21"/>
        </w:rPr>
        <w:t xml:space="preserve"> of performance indicators of </w:t>
      </w:r>
      <w:r>
        <w:rPr>
          <w:rFonts w:ascii="Times New Roman" w:eastAsia="宋体" w:hAnsi="Times New Roman" w:cs="Times New Roman" w:hint="eastAsia"/>
          <w:szCs w:val="21"/>
        </w:rPr>
        <w:t>FLAIR</w:t>
      </w:r>
      <w:r w:rsidRPr="00E62013">
        <w:rPr>
          <w:rFonts w:ascii="Times New Roman" w:eastAsia="宋体" w:hAnsi="Times New Roman" w:cs="Times New Roman"/>
          <w:szCs w:val="21"/>
        </w:rPr>
        <w:t xml:space="preserve"> machine learning models</w:t>
      </w:r>
    </w:p>
    <w:tbl>
      <w:tblPr>
        <w:tblStyle w:val="Table"/>
        <w:tblW w:w="0" w:type="auto"/>
        <w:jc w:val="center"/>
        <w:tblInd w:w="0" w:type="dxa"/>
        <w:tblLook w:val="04A0" w:firstRow="1" w:lastRow="0" w:firstColumn="1" w:lastColumn="0" w:noHBand="0" w:noVBand="1"/>
      </w:tblPr>
      <w:tblGrid>
        <w:gridCol w:w="1453"/>
        <w:gridCol w:w="962"/>
        <w:gridCol w:w="689"/>
        <w:gridCol w:w="1336"/>
        <w:gridCol w:w="1080"/>
        <w:gridCol w:w="1091"/>
        <w:gridCol w:w="689"/>
        <w:gridCol w:w="689"/>
      </w:tblGrid>
      <w:tr w:rsidR="00670C45" w14:paraId="32A7C036" w14:textId="77777777" w:rsidTr="005647C3">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4" w:space="0" w:color="auto"/>
              <w:bottom w:val="single" w:sz="2" w:space="0" w:color="auto"/>
            </w:tcBorders>
          </w:tcPr>
          <w:p w14:paraId="2436CFAC" w14:textId="1143156F"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 xml:space="preserve"> </w:t>
            </w:r>
            <w:r w:rsidRPr="00541C98">
              <w:rPr>
                <w:rFonts w:ascii="Times New Roman" w:hAnsi="Times New Roman" w:cs="Times New Roman"/>
                <w:szCs w:val="21"/>
              </w:rPr>
              <w:t>Model name</w:t>
            </w:r>
          </w:p>
        </w:tc>
        <w:tc>
          <w:tcPr>
            <w:tcW w:w="0" w:type="auto"/>
            <w:tcBorders>
              <w:top w:val="single" w:sz="4" w:space="0" w:color="auto"/>
              <w:bottom w:val="single" w:sz="2" w:space="0" w:color="auto"/>
            </w:tcBorders>
          </w:tcPr>
          <w:p w14:paraId="65C9C7A2" w14:textId="716A3766" w:rsidR="00670C45" w:rsidRDefault="00670C45" w:rsidP="00670C45">
            <w:pPr>
              <w:pStyle w:val="Compact"/>
              <w:jc w:val="left"/>
              <w:rPr>
                <w:rFonts w:ascii="Times New Roman" w:hAnsi="Times New Roman" w:cs="Times New Roman"/>
                <w:szCs w:val="21"/>
              </w:rPr>
            </w:pPr>
            <w:r w:rsidRPr="00541C98">
              <w:rPr>
                <w:rFonts w:ascii="Times New Roman" w:hAnsi="Times New Roman" w:cs="Times New Roman"/>
                <w:szCs w:val="21"/>
              </w:rPr>
              <w:t>accuracy</w:t>
            </w:r>
          </w:p>
        </w:tc>
        <w:tc>
          <w:tcPr>
            <w:tcW w:w="0" w:type="auto"/>
            <w:tcBorders>
              <w:top w:val="single" w:sz="4" w:space="0" w:color="auto"/>
              <w:bottom w:val="single" w:sz="2" w:space="0" w:color="auto"/>
            </w:tcBorders>
          </w:tcPr>
          <w:p w14:paraId="08FC7D01"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AUC</w:t>
            </w:r>
          </w:p>
        </w:tc>
        <w:tc>
          <w:tcPr>
            <w:tcW w:w="0" w:type="auto"/>
            <w:tcBorders>
              <w:top w:val="single" w:sz="4" w:space="0" w:color="auto"/>
              <w:bottom w:val="single" w:sz="2" w:space="0" w:color="auto"/>
            </w:tcBorders>
          </w:tcPr>
          <w:p w14:paraId="59543919"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95% CI</w:t>
            </w:r>
          </w:p>
        </w:tc>
        <w:tc>
          <w:tcPr>
            <w:tcW w:w="0" w:type="auto"/>
            <w:tcBorders>
              <w:top w:val="single" w:sz="4" w:space="0" w:color="auto"/>
              <w:bottom w:val="single" w:sz="2" w:space="0" w:color="auto"/>
            </w:tcBorders>
          </w:tcPr>
          <w:p w14:paraId="0F1F5498" w14:textId="0307CD20" w:rsidR="00670C45" w:rsidRDefault="00670C45" w:rsidP="00670C45">
            <w:pPr>
              <w:pStyle w:val="Compact"/>
              <w:jc w:val="left"/>
              <w:rPr>
                <w:rFonts w:ascii="Times New Roman" w:hAnsi="Times New Roman" w:cs="Times New Roman"/>
                <w:szCs w:val="21"/>
              </w:rPr>
            </w:pPr>
            <w:r w:rsidRPr="00541C98">
              <w:rPr>
                <w:rFonts w:ascii="Times New Roman" w:hAnsi="Times New Roman" w:cs="Times New Roman"/>
                <w:szCs w:val="21"/>
              </w:rPr>
              <w:t>sensitivity</w:t>
            </w:r>
          </w:p>
        </w:tc>
        <w:tc>
          <w:tcPr>
            <w:tcW w:w="0" w:type="auto"/>
            <w:tcBorders>
              <w:top w:val="single" w:sz="4" w:space="0" w:color="auto"/>
              <w:bottom w:val="single" w:sz="2" w:space="0" w:color="auto"/>
            </w:tcBorders>
          </w:tcPr>
          <w:p w14:paraId="3FFCFCE6" w14:textId="21935A0B" w:rsidR="00670C45" w:rsidRDefault="00670C45" w:rsidP="00670C45">
            <w:pPr>
              <w:pStyle w:val="Compact"/>
              <w:jc w:val="left"/>
              <w:rPr>
                <w:rFonts w:ascii="Times New Roman" w:hAnsi="Times New Roman" w:cs="Times New Roman"/>
                <w:szCs w:val="21"/>
              </w:rPr>
            </w:pPr>
            <w:r w:rsidRPr="00541C98">
              <w:rPr>
                <w:rFonts w:ascii="Times New Roman" w:hAnsi="Times New Roman" w:cs="Times New Roman"/>
                <w:szCs w:val="21"/>
              </w:rPr>
              <w:t>specificity</w:t>
            </w:r>
          </w:p>
        </w:tc>
        <w:tc>
          <w:tcPr>
            <w:tcW w:w="0" w:type="auto"/>
            <w:tcBorders>
              <w:top w:val="single" w:sz="4" w:space="0" w:color="auto"/>
              <w:bottom w:val="single" w:sz="2" w:space="0" w:color="auto"/>
            </w:tcBorders>
          </w:tcPr>
          <w:p w14:paraId="677EC770"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PPV</w:t>
            </w:r>
          </w:p>
        </w:tc>
        <w:tc>
          <w:tcPr>
            <w:tcW w:w="0" w:type="auto"/>
            <w:tcBorders>
              <w:top w:val="single" w:sz="4" w:space="0" w:color="auto"/>
              <w:bottom w:val="single" w:sz="2" w:space="0" w:color="auto"/>
            </w:tcBorders>
          </w:tcPr>
          <w:p w14:paraId="05B60342"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NPV</w:t>
            </w:r>
          </w:p>
        </w:tc>
      </w:tr>
      <w:tr w:rsidR="00670C45" w14:paraId="0CB85CCA" w14:textId="77777777" w:rsidTr="005647C3">
        <w:trPr>
          <w:jc w:val="center"/>
        </w:trPr>
        <w:tc>
          <w:tcPr>
            <w:tcW w:w="0" w:type="auto"/>
            <w:tcBorders>
              <w:top w:val="single" w:sz="2" w:space="0" w:color="auto"/>
            </w:tcBorders>
          </w:tcPr>
          <w:p w14:paraId="6885AB29"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SVM</w:t>
            </w:r>
          </w:p>
        </w:tc>
        <w:tc>
          <w:tcPr>
            <w:tcW w:w="0" w:type="auto"/>
            <w:tcBorders>
              <w:top w:val="single" w:sz="2" w:space="0" w:color="auto"/>
            </w:tcBorders>
          </w:tcPr>
          <w:p w14:paraId="6B043209"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0.743</w:t>
            </w:r>
          </w:p>
        </w:tc>
        <w:tc>
          <w:tcPr>
            <w:tcW w:w="0" w:type="auto"/>
            <w:tcBorders>
              <w:top w:val="single" w:sz="2" w:space="0" w:color="auto"/>
            </w:tcBorders>
          </w:tcPr>
          <w:p w14:paraId="1B0083ED"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0.833</w:t>
            </w:r>
          </w:p>
        </w:tc>
        <w:tc>
          <w:tcPr>
            <w:tcW w:w="0" w:type="auto"/>
            <w:tcBorders>
              <w:top w:val="single" w:sz="2" w:space="0" w:color="auto"/>
            </w:tcBorders>
          </w:tcPr>
          <w:p w14:paraId="7DD1C9ED"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0.791 - 0.875</w:t>
            </w:r>
          </w:p>
        </w:tc>
        <w:tc>
          <w:tcPr>
            <w:tcW w:w="0" w:type="auto"/>
            <w:tcBorders>
              <w:top w:val="single" w:sz="2" w:space="0" w:color="auto"/>
            </w:tcBorders>
          </w:tcPr>
          <w:p w14:paraId="743C7717"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0.684</w:t>
            </w:r>
          </w:p>
        </w:tc>
        <w:tc>
          <w:tcPr>
            <w:tcW w:w="0" w:type="auto"/>
            <w:tcBorders>
              <w:top w:val="single" w:sz="2" w:space="0" w:color="auto"/>
            </w:tcBorders>
          </w:tcPr>
          <w:p w14:paraId="4EB1A012"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0.854</w:t>
            </w:r>
          </w:p>
        </w:tc>
        <w:tc>
          <w:tcPr>
            <w:tcW w:w="0" w:type="auto"/>
            <w:tcBorders>
              <w:top w:val="single" w:sz="2" w:space="0" w:color="auto"/>
            </w:tcBorders>
          </w:tcPr>
          <w:p w14:paraId="0F56AFFA"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0.897</w:t>
            </w:r>
          </w:p>
        </w:tc>
        <w:tc>
          <w:tcPr>
            <w:tcW w:w="0" w:type="auto"/>
            <w:tcBorders>
              <w:top w:val="single" w:sz="2" w:space="0" w:color="auto"/>
            </w:tcBorders>
          </w:tcPr>
          <w:p w14:paraId="0BA9D0B5"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0.591</w:t>
            </w:r>
          </w:p>
        </w:tc>
      </w:tr>
      <w:tr w:rsidR="00670C45" w14:paraId="2609DF58" w14:textId="77777777" w:rsidTr="005647C3">
        <w:trPr>
          <w:jc w:val="center"/>
        </w:trPr>
        <w:tc>
          <w:tcPr>
            <w:tcW w:w="0" w:type="auto"/>
          </w:tcPr>
          <w:p w14:paraId="17CC6B3B"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SVM</w:t>
            </w:r>
          </w:p>
        </w:tc>
        <w:tc>
          <w:tcPr>
            <w:tcW w:w="0" w:type="auto"/>
          </w:tcPr>
          <w:p w14:paraId="183A729B"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0.704</w:t>
            </w:r>
          </w:p>
        </w:tc>
        <w:tc>
          <w:tcPr>
            <w:tcW w:w="0" w:type="auto"/>
          </w:tcPr>
          <w:p w14:paraId="154B5251"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0.787</w:t>
            </w:r>
          </w:p>
        </w:tc>
        <w:tc>
          <w:tcPr>
            <w:tcW w:w="0" w:type="auto"/>
          </w:tcPr>
          <w:p w14:paraId="05A1B523"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0.712 - 0.862</w:t>
            </w:r>
          </w:p>
        </w:tc>
        <w:tc>
          <w:tcPr>
            <w:tcW w:w="0" w:type="auto"/>
          </w:tcPr>
          <w:p w14:paraId="27AEACAC"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0.687</w:t>
            </w:r>
          </w:p>
        </w:tc>
        <w:tc>
          <w:tcPr>
            <w:tcW w:w="0" w:type="auto"/>
          </w:tcPr>
          <w:p w14:paraId="73231BB9"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0.800</w:t>
            </w:r>
          </w:p>
        </w:tc>
        <w:tc>
          <w:tcPr>
            <w:tcW w:w="0" w:type="auto"/>
          </w:tcPr>
          <w:p w14:paraId="24EB6EDC"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0.952</w:t>
            </w:r>
          </w:p>
        </w:tc>
        <w:tc>
          <w:tcPr>
            <w:tcW w:w="0" w:type="auto"/>
          </w:tcPr>
          <w:p w14:paraId="7708C210"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0.308</w:t>
            </w:r>
          </w:p>
        </w:tc>
      </w:tr>
      <w:tr w:rsidR="00670C45" w14:paraId="131EB1F3" w14:textId="77777777" w:rsidTr="005647C3">
        <w:trPr>
          <w:jc w:val="center"/>
        </w:trPr>
        <w:tc>
          <w:tcPr>
            <w:tcW w:w="0" w:type="auto"/>
          </w:tcPr>
          <w:p w14:paraId="63C9EC70" w14:textId="77777777" w:rsidR="00670C45" w:rsidRDefault="00670C45" w:rsidP="00670C45">
            <w:pPr>
              <w:pStyle w:val="Compact"/>
              <w:jc w:val="left"/>
              <w:rPr>
                <w:rFonts w:ascii="Times New Roman" w:hAnsi="Times New Roman" w:cs="Times New Roman"/>
                <w:szCs w:val="21"/>
              </w:rPr>
            </w:pPr>
            <w:proofErr w:type="spellStart"/>
            <w:r>
              <w:rPr>
                <w:rFonts w:ascii="Times New Roman" w:hAnsi="Times New Roman" w:cs="Times New Roman"/>
                <w:szCs w:val="21"/>
              </w:rPr>
              <w:t>RandomForest</w:t>
            </w:r>
            <w:proofErr w:type="spellEnd"/>
          </w:p>
        </w:tc>
        <w:tc>
          <w:tcPr>
            <w:tcW w:w="0" w:type="auto"/>
          </w:tcPr>
          <w:p w14:paraId="54806ABD"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0.837</w:t>
            </w:r>
          </w:p>
        </w:tc>
        <w:tc>
          <w:tcPr>
            <w:tcW w:w="0" w:type="auto"/>
          </w:tcPr>
          <w:p w14:paraId="5D8BBDA2"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0.917</w:t>
            </w:r>
          </w:p>
        </w:tc>
        <w:tc>
          <w:tcPr>
            <w:tcW w:w="0" w:type="auto"/>
          </w:tcPr>
          <w:p w14:paraId="54F6DC0C"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0.890 - 0.945</w:t>
            </w:r>
          </w:p>
        </w:tc>
        <w:tc>
          <w:tcPr>
            <w:tcW w:w="0" w:type="auto"/>
          </w:tcPr>
          <w:p w14:paraId="1D649D4A"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0.828</w:t>
            </w:r>
          </w:p>
        </w:tc>
        <w:tc>
          <w:tcPr>
            <w:tcW w:w="0" w:type="auto"/>
          </w:tcPr>
          <w:p w14:paraId="37F2ED0F"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0.854</w:t>
            </w:r>
          </w:p>
        </w:tc>
        <w:tc>
          <w:tcPr>
            <w:tcW w:w="0" w:type="auto"/>
          </w:tcPr>
          <w:p w14:paraId="7D7D35BB"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0.914</w:t>
            </w:r>
          </w:p>
        </w:tc>
        <w:tc>
          <w:tcPr>
            <w:tcW w:w="0" w:type="auto"/>
          </w:tcPr>
          <w:p w14:paraId="47834C9B"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0.727</w:t>
            </w:r>
          </w:p>
        </w:tc>
      </w:tr>
      <w:tr w:rsidR="00670C45" w14:paraId="305058EC" w14:textId="77777777" w:rsidTr="005647C3">
        <w:trPr>
          <w:jc w:val="center"/>
        </w:trPr>
        <w:tc>
          <w:tcPr>
            <w:tcW w:w="0" w:type="auto"/>
          </w:tcPr>
          <w:p w14:paraId="1B9D7060" w14:textId="77777777" w:rsidR="00670C45" w:rsidRDefault="00670C45" w:rsidP="00670C45">
            <w:pPr>
              <w:pStyle w:val="Compact"/>
              <w:jc w:val="left"/>
              <w:rPr>
                <w:rFonts w:ascii="Times New Roman" w:hAnsi="Times New Roman" w:cs="Times New Roman"/>
                <w:szCs w:val="21"/>
              </w:rPr>
            </w:pPr>
            <w:proofErr w:type="spellStart"/>
            <w:r>
              <w:rPr>
                <w:rFonts w:ascii="Times New Roman" w:hAnsi="Times New Roman" w:cs="Times New Roman"/>
                <w:szCs w:val="21"/>
              </w:rPr>
              <w:t>RandomForest</w:t>
            </w:r>
            <w:proofErr w:type="spellEnd"/>
          </w:p>
        </w:tc>
        <w:tc>
          <w:tcPr>
            <w:tcW w:w="0" w:type="auto"/>
          </w:tcPr>
          <w:p w14:paraId="01ECD617"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0.657</w:t>
            </w:r>
          </w:p>
        </w:tc>
        <w:tc>
          <w:tcPr>
            <w:tcW w:w="0" w:type="auto"/>
          </w:tcPr>
          <w:p w14:paraId="75DDE135"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0.757</w:t>
            </w:r>
          </w:p>
        </w:tc>
        <w:tc>
          <w:tcPr>
            <w:tcW w:w="0" w:type="auto"/>
          </w:tcPr>
          <w:p w14:paraId="5C159894"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0.662 - 0.852</w:t>
            </w:r>
          </w:p>
        </w:tc>
        <w:tc>
          <w:tcPr>
            <w:tcW w:w="0" w:type="auto"/>
          </w:tcPr>
          <w:p w14:paraId="438B4CF1"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0.625</w:t>
            </w:r>
          </w:p>
        </w:tc>
        <w:tc>
          <w:tcPr>
            <w:tcW w:w="0" w:type="auto"/>
          </w:tcPr>
          <w:p w14:paraId="521397F6"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0.840</w:t>
            </w:r>
          </w:p>
        </w:tc>
        <w:tc>
          <w:tcPr>
            <w:tcW w:w="0" w:type="auto"/>
          </w:tcPr>
          <w:p w14:paraId="54B98D1C"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0.957</w:t>
            </w:r>
          </w:p>
        </w:tc>
        <w:tc>
          <w:tcPr>
            <w:tcW w:w="0" w:type="auto"/>
          </w:tcPr>
          <w:p w14:paraId="6D6755B8"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0.280</w:t>
            </w:r>
          </w:p>
        </w:tc>
      </w:tr>
      <w:tr w:rsidR="00670C45" w14:paraId="1F5FE063" w14:textId="77777777" w:rsidTr="005647C3">
        <w:trPr>
          <w:jc w:val="center"/>
        </w:trPr>
        <w:tc>
          <w:tcPr>
            <w:tcW w:w="0" w:type="auto"/>
          </w:tcPr>
          <w:p w14:paraId="157030ED" w14:textId="77777777" w:rsidR="00670C45" w:rsidRDefault="00670C45" w:rsidP="00670C45">
            <w:pPr>
              <w:pStyle w:val="Compact"/>
              <w:jc w:val="left"/>
              <w:rPr>
                <w:rFonts w:ascii="Times New Roman" w:hAnsi="Times New Roman" w:cs="Times New Roman"/>
                <w:szCs w:val="21"/>
              </w:rPr>
            </w:pPr>
            <w:proofErr w:type="spellStart"/>
            <w:r>
              <w:rPr>
                <w:rFonts w:ascii="Times New Roman" w:hAnsi="Times New Roman" w:cs="Times New Roman"/>
                <w:szCs w:val="21"/>
              </w:rPr>
              <w:t>ExtraTrees</w:t>
            </w:r>
            <w:proofErr w:type="spellEnd"/>
          </w:p>
        </w:tc>
        <w:tc>
          <w:tcPr>
            <w:tcW w:w="0" w:type="auto"/>
          </w:tcPr>
          <w:p w14:paraId="0C11A9C0"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0.758</w:t>
            </w:r>
          </w:p>
        </w:tc>
        <w:tc>
          <w:tcPr>
            <w:tcW w:w="0" w:type="auto"/>
          </w:tcPr>
          <w:p w14:paraId="1CA9E054"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0.812</w:t>
            </w:r>
          </w:p>
        </w:tc>
        <w:tc>
          <w:tcPr>
            <w:tcW w:w="0" w:type="auto"/>
          </w:tcPr>
          <w:p w14:paraId="3C0FA51F"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0.767 - 0.856</w:t>
            </w:r>
          </w:p>
        </w:tc>
        <w:tc>
          <w:tcPr>
            <w:tcW w:w="0" w:type="auto"/>
          </w:tcPr>
          <w:p w14:paraId="3F3E6F5A"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0.816</w:t>
            </w:r>
          </w:p>
        </w:tc>
        <w:tc>
          <w:tcPr>
            <w:tcW w:w="0" w:type="auto"/>
          </w:tcPr>
          <w:p w14:paraId="5942A869"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0.650</w:t>
            </w:r>
          </w:p>
        </w:tc>
        <w:tc>
          <w:tcPr>
            <w:tcW w:w="0" w:type="auto"/>
          </w:tcPr>
          <w:p w14:paraId="6D43A061"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0.813</w:t>
            </w:r>
          </w:p>
        </w:tc>
        <w:tc>
          <w:tcPr>
            <w:tcW w:w="0" w:type="auto"/>
          </w:tcPr>
          <w:p w14:paraId="566C9A14"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0.654</w:t>
            </w:r>
          </w:p>
        </w:tc>
      </w:tr>
      <w:tr w:rsidR="00670C45" w14:paraId="2802C9C5" w14:textId="77777777" w:rsidTr="005647C3">
        <w:trPr>
          <w:jc w:val="center"/>
        </w:trPr>
        <w:tc>
          <w:tcPr>
            <w:tcW w:w="0" w:type="auto"/>
          </w:tcPr>
          <w:p w14:paraId="3C2FF7C1" w14:textId="77777777" w:rsidR="00670C45" w:rsidRDefault="00670C45" w:rsidP="00670C45">
            <w:pPr>
              <w:pStyle w:val="Compact"/>
              <w:jc w:val="left"/>
              <w:rPr>
                <w:rFonts w:ascii="Times New Roman" w:hAnsi="Times New Roman" w:cs="Times New Roman"/>
                <w:szCs w:val="21"/>
              </w:rPr>
            </w:pPr>
            <w:proofErr w:type="spellStart"/>
            <w:r>
              <w:rPr>
                <w:rFonts w:ascii="Times New Roman" w:hAnsi="Times New Roman" w:cs="Times New Roman"/>
                <w:szCs w:val="21"/>
              </w:rPr>
              <w:t>ExtraTrees</w:t>
            </w:r>
            <w:proofErr w:type="spellEnd"/>
          </w:p>
        </w:tc>
        <w:tc>
          <w:tcPr>
            <w:tcW w:w="0" w:type="auto"/>
          </w:tcPr>
          <w:p w14:paraId="17406D06"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0.675</w:t>
            </w:r>
          </w:p>
        </w:tc>
        <w:tc>
          <w:tcPr>
            <w:tcW w:w="0" w:type="auto"/>
          </w:tcPr>
          <w:p w14:paraId="1DA344B7"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0.746</w:t>
            </w:r>
          </w:p>
        </w:tc>
        <w:tc>
          <w:tcPr>
            <w:tcW w:w="0" w:type="auto"/>
          </w:tcPr>
          <w:p w14:paraId="1B8FE98A"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0.642 - 0.850</w:t>
            </w:r>
          </w:p>
        </w:tc>
        <w:tc>
          <w:tcPr>
            <w:tcW w:w="0" w:type="auto"/>
          </w:tcPr>
          <w:p w14:paraId="7AFF0A6D"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0.646</w:t>
            </w:r>
          </w:p>
        </w:tc>
        <w:tc>
          <w:tcPr>
            <w:tcW w:w="0" w:type="auto"/>
          </w:tcPr>
          <w:p w14:paraId="253FF9C0"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0.840</w:t>
            </w:r>
          </w:p>
        </w:tc>
        <w:tc>
          <w:tcPr>
            <w:tcW w:w="0" w:type="auto"/>
          </w:tcPr>
          <w:p w14:paraId="225D01DC"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0.959</w:t>
            </w:r>
          </w:p>
        </w:tc>
        <w:tc>
          <w:tcPr>
            <w:tcW w:w="0" w:type="auto"/>
          </w:tcPr>
          <w:p w14:paraId="651D16DB"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0.292</w:t>
            </w:r>
          </w:p>
        </w:tc>
      </w:tr>
      <w:tr w:rsidR="00670C45" w14:paraId="5F634943" w14:textId="77777777" w:rsidTr="005647C3">
        <w:trPr>
          <w:jc w:val="center"/>
        </w:trPr>
        <w:tc>
          <w:tcPr>
            <w:tcW w:w="0" w:type="auto"/>
          </w:tcPr>
          <w:p w14:paraId="0E0347DC" w14:textId="77777777" w:rsidR="00670C45" w:rsidRDefault="00670C45" w:rsidP="00670C45">
            <w:pPr>
              <w:pStyle w:val="Compact"/>
              <w:jc w:val="left"/>
              <w:rPr>
                <w:rFonts w:ascii="Times New Roman" w:hAnsi="Times New Roman" w:cs="Times New Roman"/>
                <w:szCs w:val="21"/>
              </w:rPr>
            </w:pPr>
            <w:proofErr w:type="spellStart"/>
            <w:r>
              <w:rPr>
                <w:rFonts w:ascii="Times New Roman" w:hAnsi="Times New Roman" w:cs="Times New Roman"/>
                <w:szCs w:val="21"/>
              </w:rPr>
              <w:t>XGBoost</w:t>
            </w:r>
            <w:proofErr w:type="spellEnd"/>
          </w:p>
        </w:tc>
        <w:tc>
          <w:tcPr>
            <w:tcW w:w="0" w:type="auto"/>
          </w:tcPr>
          <w:p w14:paraId="2EE88CBA"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0.789</w:t>
            </w:r>
          </w:p>
        </w:tc>
        <w:tc>
          <w:tcPr>
            <w:tcW w:w="0" w:type="auto"/>
          </w:tcPr>
          <w:p w14:paraId="2A6B9230"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0.828</w:t>
            </w:r>
          </w:p>
        </w:tc>
        <w:tc>
          <w:tcPr>
            <w:tcW w:w="0" w:type="auto"/>
          </w:tcPr>
          <w:p w14:paraId="7BD41460"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0.785 - 0.872</w:t>
            </w:r>
          </w:p>
        </w:tc>
        <w:tc>
          <w:tcPr>
            <w:tcW w:w="0" w:type="auto"/>
          </w:tcPr>
          <w:p w14:paraId="121E9805"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0.855</w:t>
            </w:r>
          </w:p>
        </w:tc>
        <w:tc>
          <w:tcPr>
            <w:tcW w:w="0" w:type="auto"/>
          </w:tcPr>
          <w:p w14:paraId="3ABAB615"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0.664</w:t>
            </w:r>
          </w:p>
        </w:tc>
        <w:tc>
          <w:tcPr>
            <w:tcW w:w="0" w:type="auto"/>
          </w:tcPr>
          <w:p w14:paraId="27E81B4C"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0.826</w:t>
            </w:r>
          </w:p>
        </w:tc>
        <w:tc>
          <w:tcPr>
            <w:tcW w:w="0" w:type="auto"/>
          </w:tcPr>
          <w:p w14:paraId="0E6BFA05"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0.711</w:t>
            </w:r>
          </w:p>
        </w:tc>
      </w:tr>
      <w:tr w:rsidR="00670C45" w14:paraId="3ADF87CE" w14:textId="77777777" w:rsidTr="005647C3">
        <w:trPr>
          <w:jc w:val="center"/>
        </w:trPr>
        <w:tc>
          <w:tcPr>
            <w:tcW w:w="0" w:type="auto"/>
          </w:tcPr>
          <w:p w14:paraId="7EFE790F" w14:textId="77777777" w:rsidR="00670C45" w:rsidRDefault="00670C45" w:rsidP="00670C45">
            <w:pPr>
              <w:pStyle w:val="Compact"/>
              <w:jc w:val="left"/>
              <w:rPr>
                <w:rFonts w:ascii="Times New Roman" w:hAnsi="Times New Roman" w:cs="Times New Roman"/>
                <w:szCs w:val="21"/>
              </w:rPr>
            </w:pPr>
            <w:proofErr w:type="spellStart"/>
            <w:r>
              <w:rPr>
                <w:rFonts w:ascii="Times New Roman" w:hAnsi="Times New Roman" w:cs="Times New Roman"/>
                <w:szCs w:val="21"/>
              </w:rPr>
              <w:t>XGBoost</w:t>
            </w:r>
            <w:proofErr w:type="spellEnd"/>
          </w:p>
        </w:tc>
        <w:tc>
          <w:tcPr>
            <w:tcW w:w="0" w:type="auto"/>
          </w:tcPr>
          <w:p w14:paraId="03773FF8"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0.550</w:t>
            </w:r>
          </w:p>
        </w:tc>
        <w:tc>
          <w:tcPr>
            <w:tcW w:w="0" w:type="auto"/>
          </w:tcPr>
          <w:p w14:paraId="10DDC8F7"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0.718</w:t>
            </w:r>
          </w:p>
        </w:tc>
        <w:tc>
          <w:tcPr>
            <w:tcW w:w="0" w:type="auto"/>
          </w:tcPr>
          <w:p w14:paraId="2773643A"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0.610 - 0.826</w:t>
            </w:r>
          </w:p>
        </w:tc>
        <w:tc>
          <w:tcPr>
            <w:tcW w:w="0" w:type="auto"/>
          </w:tcPr>
          <w:p w14:paraId="10D8DD44"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0.493</w:t>
            </w:r>
          </w:p>
        </w:tc>
        <w:tc>
          <w:tcPr>
            <w:tcW w:w="0" w:type="auto"/>
          </w:tcPr>
          <w:p w14:paraId="6AAD2529"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0.880</w:t>
            </w:r>
          </w:p>
        </w:tc>
        <w:tc>
          <w:tcPr>
            <w:tcW w:w="0" w:type="auto"/>
          </w:tcPr>
          <w:p w14:paraId="0F777D39"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0.959</w:t>
            </w:r>
          </w:p>
        </w:tc>
        <w:tc>
          <w:tcPr>
            <w:tcW w:w="0" w:type="auto"/>
          </w:tcPr>
          <w:p w14:paraId="760BB9B0"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0.232</w:t>
            </w:r>
          </w:p>
        </w:tc>
      </w:tr>
      <w:tr w:rsidR="00670C45" w14:paraId="67528355" w14:textId="77777777" w:rsidTr="005647C3">
        <w:trPr>
          <w:jc w:val="center"/>
        </w:trPr>
        <w:tc>
          <w:tcPr>
            <w:tcW w:w="0" w:type="auto"/>
          </w:tcPr>
          <w:p w14:paraId="2C69AED9" w14:textId="77777777" w:rsidR="00670C45" w:rsidRDefault="00670C45" w:rsidP="00670C45">
            <w:pPr>
              <w:pStyle w:val="Compact"/>
              <w:jc w:val="left"/>
              <w:rPr>
                <w:rFonts w:ascii="Times New Roman" w:hAnsi="Times New Roman" w:cs="Times New Roman"/>
                <w:szCs w:val="21"/>
              </w:rPr>
            </w:pPr>
            <w:proofErr w:type="spellStart"/>
            <w:r>
              <w:rPr>
                <w:rFonts w:ascii="Times New Roman" w:hAnsi="Times New Roman" w:cs="Times New Roman"/>
                <w:szCs w:val="21"/>
              </w:rPr>
              <w:t>LightGBM</w:t>
            </w:r>
            <w:proofErr w:type="spellEnd"/>
          </w:p>
        </w:tc>
        <w:tc>
          <w:tcPr>
            <w:tcW w:w="0" w:type="auto"/>
          </w:tcPr>
          <w:p w14:paraId="6D657978"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0.781</w:t>
            </w:r>
          </w:p>
        </w:tc>
        <w:tc>
          <w:tcPr>
            <w:tcW w:w="0" w:type="auto"/>
          </w:tcPr>
          <w:p w14:paraId="68F1EB19"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0.873</w:t>
            </w:r>
          </w:p>
        </w:tc>
        <w:tc>
          <w:tcPr>
            <w:tcW w:w="0" w:type="auto"/>
          </w:tcPr>
          <w:p w14:paraId="23D51DB0"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0.837 - 0.908</w:t>
            </w:r>
          </w:p>
        </w:tc>
        <w:tc>
          <w:tcPr>
            <w:tcW w:w="0" w:type="auto"/>
          </w:tcPr>
          <w:p w14:paraId="41E0A93A"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0.738</w:t>
            </w:r>
          </w:p>
        </w:tc>
        <w:tc>
          <w:tcPr>
            <w:tcW w:w="0" w:type="auto"/>
          </w:tcPr>
          <w:p w14:paraId="62C8EA10"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0.861</w:t>
            </w:r>
          </w:p>
        </w:tc>
        <w:tc>
          <w:tcPr>
            <w:tcW w:w="0" w:type="auto"/>
          </w:tcPr>
          <w:p w14:paraId="50C85967"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0.909</w:t>
            </w:r>
          </w:p>
        </w:tc>
        <w:tc>
          <w:tcPr>
            <w:tcW w:w="0" w:type="auto"/>
          </w:tcPr>
          <w:p w14:paraId="311AAC58"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0.638</w:t>
            </w:r>
          </w:p>
        </w:tc>
      </w:tr>
      <w:tr w:rsidR="00670C45" w14:paraId="33AC3710" w14:textId="77777777" w:rsidTr="005647C3">
        <w:trPr>
          <w:jc w:val="center"/>
        </w:trPr>
        <w:tc>
          <w:tcPr>
            <w:tcW w:w="0" w:type="auto"/>
            <w:tcBorders>
              <w:bottom w:val="single" w:sz="4" w:space="0" w:color="auto"/>
            </w:tcBorders>
          </w:tcPr>
          <w:p w14:paraId="63854C23" w14:textId="77777777" w:rsidR="00670C45" w:rsidRDefault="00670C45" w:rsidP="00670C45">
            <w:pPr>
              <w:pStyle w:val="Compact"/>
              <w:jc w:val="left"/>
              <w:rPr>
                <w:rFonts w:ascii="Times New Roman" w:hAnsi="Times New Roman" w:cs="Times New Roman"/>
                <w:szCs w:val="21"/>
              </w:rPr>
            </w:pPr>
            <w:proofErr w:type="spellStart"/>
            <w:r>
              <w:rPr>
                <w:rFonts w:ascii="Times New Roman" w:hAnsi="Times New Roman" w:cs="Times New Roman"/>
                <w:szCs w:val="21"/>
              </w:rPr>
              <w:t>LightGBM</w:t>
            </w:r>
            <w:proofErr w:type="spellEnd"/>
          </w:p>
        </w:tc>
        <w:tc>
          <w:tcPr>
            <w:tcW w:w="0" w:type="auto"/>
            <w:tcBorders>
              <w:bottom w:val="single" w:sz="4" w:space="0" w:color="auto"/>
            </w:tcBorders>
          </w:tcPr>
          <w:p w14:paraId="0BC6C903"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0.651</w:t>
            </w:r>
          </w:p>
        </w:tc>
        <w:tc>
          <w:tcPr>
            <w:tcW w:w="0" w:type="auto"/>
            <w:tcBorders>
              <w:bottom w:val="single" w:sz="4" w:space="0" w:color="auto"/>
            </w:tcBorders>
          </w:tcPr>
          <w:p w14:paraId="641A39F3"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0.738</w:t>
            </w:r>
          </w:p>
        </w:tc>
        <w:tc>
          <w:tcPr>
            <w:tcW w:w="0" w:type="auto"/>
            <w:tcBorders>
              <w:bottom w:val="single" w:sz="4" w:space="0" w:color="auto"/>
            </w:tcBorders>
          </w:tcPr>
          <w:p w14:paraId="5D2E1284"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0.646 - 0.831</w:t>
            </w:r>
          </w:p>
        </w:tc>
        <w:tc>
          <w:tcPr>
            <w:tcW w:w="0" w:type="auto"/>
            <w:tcBorders>
              <w:bottom w:val="single" w:sz="4" w:space="0" w:color="auto"/>
            </w:tcBorders>
          </w:tcPr>
          <w:p w14:paraId="4B8939BA"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0.618</w:t>
            </w:r>
          </w:p>
        </w:tc>
        <w:tc>
          <w:tcPr>
            <w:tcW w:w="0" w:type="auto"/>
            <w:tcBorders>
              <w:bottom w:val="single" w:sz="4" w:space="0" w:color="auto"/>
            </w:tcBorders>
          </w:tcPr>
          <w:p w14:paraId="6A78845C"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0.840</w:t>
            </w:r>
          </w:p>
        </w:tc>
        <w:tc>
          <w:tcPr>
            <w:tcW w:w="0" w:type="auto"/>
            <w:tcBorders>
              <w:bottom w:val="single" w:sz="4" w:space="0" w:color="auto"/>
            </w:tcBorders>
          </w:tcPr>
          <w:p w14:paraId="2C7ABDED"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0.957</w:t>
            </w:r>
          </w:p>
        </w:tc>
        <w:tc>
          <w:tcPr>
            <w:tcW w:w="0" w:type="auto"/>
            <w:tcBorders>
              <w:bottom w:val="single" w:sz="4" w:space="0" w:color="auto"/>
            </w:tcBorders>
          </w:tcPr>
          <w:p w14:paraId="7BD4F447" w14:textId="77777777" w:rsidR="00670C45" w:rsidRDefault="00670C45" w:rsidP="00670C45">
            <w:pPr>
              <w:pStyle w:val="Compact"/>
              <w:jc w:val="left"/>
              <w:rPr>
                <w:rFonts w:ascii="Times New Roman" w:hAnsi="Times New Roman" w:cs="Times New Roman"/>
                <w:szCs w:val="21"/>
              </w:rPr>
            </w:pPr>
            <w:r>
              <w:rPr>
                <w:rFonts w:ascii="Times New Roman" w:hAnsi="Times New Roman" w:cs="Times New Roman"/>
                <w:szCs w:val="21"/>
              </w:rPr>
              <w:t>0.276</w:t>
            </w:r>
          </w:p>
        </w:tc>
      </w:tr>
    </w:tbl>
    <w:p w14:paraId="70C9309C" w14:textId="50BA32B1" w:rsidR="005647C3" w:rsidRDefault="00000000">
      <w:pPr>
        <w:ind w:firstLineChars="200" w:firstLine="422"/>
        <w:rPr>
          <w:rFonts w:ascii="Times New Roman" w:eastAsia="宋体" w:hAnsi="Times New Roman" w:cs="Times New Roman"/>
          <w:szCs w:val="21"/>
        </w:rPr>
      </w:pPr>
      <w:r>
        <w:rPr>
          <w:rFonts w:ascii="Times New Roman" w:eastAsia="宋体" w:hAnsi="Times New Roman" w:cs="Times New Roman" w:hint="eastAsia"/>
          <w:b/>
          <w:bCs/>
          <w:szCs w:val="21"/>
        </w:rPr>
        <w:t xml:space="preserve">* </w:t>
      </w:r>
      <w:r>
        <w:rPr>
          <w:rFonts w:ascii="Times New Roman" w:eastAsia="宋体" w:hAnsi="Times New Roman" w:cs="Times New Roman"/>
          <w:szCs w:val="21"/>
        </w:rPr>
        <w:t xml:space="preserve">Area </w:t>
      </w:r>
      <w:r>
        <w:rPr>
          <w:rFonts w:ascii="Times New Roman" w:eastAsia="宋体" w:hAnsi="Times New Roman" w:cs="Times New Roman" w:hint="eastAsia"/>
          <w:szCs w:val="21"/>
        </w:rPr>
        <w:t>u</w:t>
      </w:r>
      <w:r>
        <w:rPr>
          <w:rFonts w:ascii="Times New Roman" w:eastAsia="宋体" w:hAnsi="Times New Roman" w:cs="Times New Roman"/>
          <w:szCs w:val="21"/>
        </w:rPr>
        <w:t xml:space="preserve">nder the </w:t>
      </w:r>
      <w:r>
        <w:rPr>
          <w:rFonts w:ascii="Times New Roman" w:eastAsia="宋体" w:hAnsi="Times New Roman" w:cs="Times New Roman" w:hint="eastAsia"/>
          <w:szCs w:val="21"/>
        </w:rPr>
        <w:t>r</w:t>
      </w:r>
      <w:r>
        <w:rPr>
          <w:rFonts w:ascii="Times New Roman" w:eastAsia="宋体" w:hAnsi="Times New Roman" w:cs="Times New Roman"/>
          <w:szCs w:val="21"/>
        </w:rPr>
        <w:t xml:space="preserve">eceiver </w:t>
      </w:r>
      <w:r>
        <w:rPr>
          <w:rFonts w:ascii="Times New Roman" w:eastAsia="宋体" w:hAnsi="Times New Roman" w:cs="Times New Roman" w:hint="eastAsia"/>
          <w:szCs w:val="21"/>
        </w:rPr>
        <w:t>o</w:t>
      </w:r>
      <w:r>
        <w:rPr>
          <w:rFonts w:ascii="Times New Roman" w:eastAsia="宋体" w:hAnsi="Times New Roman" w:cs="Times New Roman"/>
          <w:szCs w:val="21"/>
        </w:rPr>
        <w:t xml:space="preserve">perating </w:t>
      </w:r>
      <w:r>
        <w:rPr>
          <w:rFonts w:ascii="Times New Roman" w:eastAsia="宋体" w:hAnsi="Times New Roman" w:cs="Times New Roman" w:hint="eastAsia"/>
          <w:szCs w:val="21"/>
        </w:rPr>
        <w:t>c</w:t>
      </w:r>
      <w:r>
        <w:rPr>
          <w:rFonts w:ascii="Times New Roman" w:eastAsia="宋体" w:hAnsi="Times New Roman" w:cs="Times New Roman"/>
          <w:szCs w:val="21"/>
        </w:rPr>
        <w:t xml:space="preserve">haracteristic </w:t>
      </w:r>
      <w:r>
        <w:rPr>
          <w:rFonts w:ascii="Times New Roman" w:eastAsia="宋体" w:hAnsi="Times New Roman" w:cs="Times New Roman" w:hint="eastAsia"/>
          <w:szCs w:val="21"/>
        </w:rPr>
        <w:t>c</w:t>
      </w:r>
      <w:r>
        <w:rPr>
          <w:rFonts w:ascii="Times New Roman" w:eastAsia="宋体" w:hAnsi="Times New Roman" w:cs="Times New Roman"/>
          <w:szCs w:val="21"/>
        </w:rPr>
        <w:t>urve</w:t>
      </w:r>
      <w:r>
        <w:rPr>
          <w:rFonts w:ascii="Times New Roman" w:eastAsia="宋体" w:hAnsi="Times New Roman" w:cs="Times New Roman"/>
          <w:szCs w:val="21"/>
        </w:rPr>
        <w:t>，</w:t>
      </w:r>
      <w:r>
        <w:rPr>
          <w:rFonts w:ascii="Times New Roman" w:eastAsia="宋体" w:hAnsi="Times New Roman" w:cs="Times New Roman"/>
          <w:szCs w:val="21"/>
        </w:rPr>
        <w:t>AUC</w:t>
      </w:r>
      <w:r>
        <w:rPr>
          <w:rFonts w:ascii="Times New Roman" w:eastAsia="宋体" w:hAnsi="Times New Roman" w:cs="Times New Roman" w:hint="eastAsia"/>
          <w:szCs w:val="21"/>
        </w:rPr>
        <w:t>;</w:t>
      </w:r>
      <w:r w:rsidR="00670C45">
        <w:rPr>
          <w:rFonts w:ascii="Times New Roman" w:eastAsia="宋体" w:hAnsi="Times New Roman" w:cs="Times New Roman" w:hint="eastAsia"/>
          <w:szCs w:val="21"/>
        </w:rPr>
        <w:t xml:space="preserve"> </w:t>
      </w:r>
      <w:r>
        <w:rPr>
          <w:rFonts w:ascii="Times New Roman" w:eastAsia="宋体" w:hAnsi="Times New Roman" w:cs="Times New Roman" w:hint="eastAsia"/>
          <w:szCs w:val="21"/>
        </w:rPr>
        <w:t>Confidence Interval</w:t>
      </w:r>
      <w:r>
        <w:rPr>
          <w:rFonts w:ascii="Times New Roman" w:eastAsia="宋体" w:hAnsi="Times New Roman" w:cs="Times New Roman" w:hint="eastAsia"/>
          <w:szCs w:val="21"/>
        </w:rPr>
        <w:t>，</w:t>
      </w:r>
      <w:r>
        <w:rPr>
          <w:rFonts w:ascii="Times New Roman" w:eastAsia="宋体" w:hAnsi="Times New Roman" w:cs="Times New Roman" w:hint="eastAsia"/>
          <w:szCs w:val="21"/>
        </w:rPr>
        <w:t>CI</w:t>
      </w:r>
      <w:r>
        <w:rPr>
          <w:rFonts w:ascii="Times New Roman" w:eastAsia="宋体" w:hAnsi="Times New Roman" w:cs="Times New Roman" w:hint="eastAsia"/>
          <w:szCs w:val="21"/>
        </w:rPr>
        <w:t>；</w:t>
      </w:r>
      <w:r w:rsidR="00670C45">
        <w:rPr>
          <w:rFonts w:ascii="Times New Roman" w:eastAsia="宋体" w:hAnsi="Times New Roman" w:cs="Times New Roman" w:hint="eastAsia"/>
          <w:szCs w:val="21"/>
        </w:rPr>
        <w:t xml:space="preserve"> </w:t>
      </w:r>
      <w:r>
        <w:rPr>
          <w:rFonts w:ascii="Times New Roman" w:eastAsia="宋体" w:hAnsi="Times New Roman" w:cs="Times New Roman" w:hint="eastAsia"/>
          <w:szCs w:val="21"/>
        </w:rPr>
        <w:t xml:space="preserve">Positive predictive value, </w:t>
      </w:r>
      <w:proofErr w:type="spellStart"/>
      <w:proofErr w:type="gramStart"/>
      <w:r>
        <w:rPr>
          <w:rFonts w:ascii="Times New Roman" w:eastAsia="宋体" w:hAnsi="Times New Roman" w:cs="Times New Roman" w:hint="eastAsia"/>
          <w:szCs w:val="21"/>
        </w:rPr>
        <w:t>PPV</w:t>
      </w:r>
      <w:r w:rsidR="00670C45">
        <w:rPr>
          <w:rFonts w:ascii="Times New Roman" w:eastAsia="宋体" w:hAnsi="Times New Roman" w:cs="Times New Roman" w:hint="eastAsia"/>
          <w:szCs w:val="21"/>
        </w:rPr>
        <w:t>;</w:t>
      </w:r>
      <w:r>
        <w:rPr>
          <w:rFonts w:ascii="Times New Roman" w:eastAsia="宋体" w:hAnsi="Times New Roman" w:cs="Times New Roman" w:hint="eastAsia"/>
          <w:szCs w:val="21"/>
        </w:rPr>
        <w:t>Negative</w:t>
      </w:r>
      <w:proofErr w:type="spellEnd"/>
      <w:proofErr w:type="gramEnd"/>
      <w:r>
        <w:rPr>
          <w:rFonts w:ascii="Times New Roman" w:eastAsia="宋体" w:hAnsi="Times New Roman" w:cs="Times New Roman" w:hint="eastAsia"/>
          <w:szCs w:val="21"/>
        </w:rPr>
        <w:t xml:space="preserve"> predictive value, NPV</w:t>
      </w:r>
    </w:p>
    <w:p w14:paraId="715ABBAB" w14:textId="77777777" w:rsidR="005647C3" w:rsidRDefault="005647C3">
      <w:pPr>
        <w:jc w:val="center"/>
        <w:rPr>
          <w:rFonts w:ascii="Times New Roman" w:eastAsia="宋体" w:hAnsi="Times New Roman" w:cs="Times New Roman"/>
          <w:szCs w:val="21"/>
        </w:rPr>
      </w:pPr>
    </w:p>
    <w:p w14:paraId="40DE77A5" w14:textId="77777777" w:rsidR="005647C3" w:rsidRDefault="00000000">
      <w:pPr>
        <w:jc w:val="center"/>
      </w:pPr>
      <w:r>
        <w:rPr>
          <w:noProof/>
        </w:rPr>
        <w:drawing>
          <wp:inline distT="0" distB="0" distL="114300" distR="114300" wp14:anchorId="51EC9393" wp14:editId="7BE64A69">
            <wp:extent cx="2527300" cy="2044700"/>
            <wp:effectExtent l="0" t="0" r="6350" b="3175"/>
            <wp:docPr id="2" name="图片 6" descr="e2c5ed3176c909fd33a822677fdff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 descr="e2c5ed3176c909fd33a822677fdffde"/>
                    <pic:cNvPicPr>
                      <a:picLocks noChangeAspect="1"/>
                    </pic:cNvPicPr>
                  </pic:nvPicPr>
                  <pic:blipFill>
                    <a:blip r:embed="rId14"/>
                    <a:stretch>
                      <a:fillRect/>
                    </a:stretch>
                  </pic:blipFill>
                  <pic:spPr>
                    <a:xfrm>
                      <a:off x="0" y="0"/>
                      <a:ext cx="2527300" cy="2044700"/>
                    </a:xfrm>
                    <a:prstGeom prst="rect">
                      <a:avLst/>
                    </a:prstGeom>
                    <a:noFill/>
                    <a:ln>
                      <a:noFill/>
                    </a:ln>
                  </pic:spPr>
                </pic:pic>
              </a:graphicData>
            </a:graphic>
          </wp:inline>
        </w:drawing>
      </w:r>
      <w:r>
        <w:rPr>
          <w:noProof/>
        </w:rPr>
        <w:drawing>
          <wp:inline distT="0" distB="0" distL="0" distR="0" wp14:anchorId="4CC1A072" wp14:editId="3B350A75">
            <wp:extent cx="2559050" cy="2068195"/>
            <wp:effectExtent l="0" t="0" r="3175" b="8255"/>
            <wp:docPr id="5" name="图片 5" descr="C:\Users\Administrator\AppData\Local\Microsoft\Windows\INetCache\Content.Word\cf945d7be509a7981bdba1ded7a0dc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Administrator\AppData\Local\Microsoft\Windows\INetCache\Content.Word\cf945d7be509a7981bdba1ded7a0dc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2559050" cy="2068195"/>
                    </a:xfrm>
                    <a:prstGeom prst="rect">
                      <a:avLst/>
                    </a:prstGeom>
                    <a:noFill/>
                    <a:ln>
                      <a:noFill/>
                    </a:ln>
                  </pic:spPr>
                </pic:pic>
              </a:graphicData>
            </a:graphic>
          </wp:inline>
        </w:drawing>
      </w:r>
    </w:p>
    <w:p w14:paraId="31A0DDC4" w14:textId="246312EE" w:rsidR="005647C3" w:rsidRDefault="005671D9">
      <w:pPr>
        <w:ind w:firstLineChars="200" w:firstLine="420"/>
        <w:jc w:val="center"/>
      </w:pPr>
      <w:r w:rsidRPr="00E62013">
        <w:rPr>
          <w:rFonts w:ascii="Times New Roman" w:eastAsia="宋体" w:hAnsi="Times New Roman" w:cs="Times New Roman"/>
          <w:szCs w:val="21"/>
        </w:rPr>
        <w:t>Figure</w:t>
      </w:r>
      <w:r>
        <w:rPr>
          <w:rFonts w:ascii="Times New Roman" w:eastAsia="宋体" w:hAnsi="Times New Roman" w:cs="Times New Roman" w:hint="eastAsia"/>
          <w:szCs w:val="21"/>
        </w:rPr>
        <w:t xml:space="preserve"> </w:t>
      </w:r>
      <w:proofErr w:type="gramStart"/>
      <w:r>
        <w:rPr>
          <w:rFonts w:ascii="Times New Roman" w:eastAsia="宋体" w:hAnsi="Times New Roman" w:cs="Times New Roman" w:hint="eastAsia"/>
          <w:szCs w:val="21"/>
        </w:rPr>
        <w:t>4</w:t>
      </w:r>
      <w:r>
        <w:rPr>
          <w:rFonts w:ascii="Times New Roman" w:eastAsia="宋体" w:hAnsi="Times New Roman" w:cs="Times New Roman" w:hint="eastAsia"/>
          <w:szCs w:val="21"/>
        </w:rPr>
        <w:t xml:space="preserve"> .</w:t>
      </w:r>
      <w:proofErr w:type="gramEnd"/>
      <w:r w:rsidRPr="00670C45">
        <w:rPr>
          <w:rFonts w:ascii="Times New Roman" w:eastAsia="宋体" w:hAnsi="Times New Roman" w:cs="Times New Roman"/>
          <w:szCs w:val="21"/>
        </w:rPr>
        <w:t xml:space="preserve"> ROC curves of</w:t>
      </w:r>
      <w:r>
        <w:rPr>
          <w:rFonts w:ascii="Times New Roman" w:eastAsia="宋体" w:hAnsi="Times New Roman" w:cs="Times New Roman" w:hint="eastAsia"/>
          <w:szCs w:val="21"/>
        </w:rPr>
        <w:t xml:space="preserve"> </w:t>
      </w:r>
      <w:r>
        <w:rPr>
          <w:rFonts w:ascii="Times New Roman" w:eastAsia="宋体" w:hAnsi="Times New Roman" w:cs="Times New Roman" w:hint="eastAsia"/>
          <w:szCs w:val="21"/>
        </w:rPr>
        <w:t>FLAIR</w:t>
      </w:r>
      <w:r w:rsidRPr="00670C45">
        <w:rPr>
          <w:rFonts w:ascii="Times New Roman" w:eastAsia="宋体" w:hAnsi="Times New Roman" w:cs="Times New Roman"/>
          <w:szCs w:val="21"/>
        </w:rPr>
        <w:t xml:space="preserve"> training set and test set</w:t>
      </w:r>
    </w:p>
    <w:p w14:paraId="03688678" w14:textId="77777777" w:rsidR="005647C3" w:rsidRPr="005671D9" w:rsidRDefault="005647C3"/>
    <w:sectPr w:rsidR="005647C3" w:rsidRPr="005671D9">
      <w:pgSz w:w="11906" w:h="16838"/>
      <w:pgMar w:top="1440" w:right="1800" w:bottom="1440" w:left="1800" w:header="851" w:footer="992" w:gutter="0"/>
      <w:cols w:space="425"/>
      <w:docGrid w:type="lines" w:linePitch="312"/>
    </w:sectPr>
  </w:body>
</w:document>
</file>

<file path=word/customizations.xml><?xml version="1.0" encoding="utf-8"?>
<wne:tcg xmlns:r="http://schemas.openxmlformats.org/officeDocument/2006/relationships" xmlns:wne="http://schemas.microsoft.com/office/word/2006/wordml">
  <wne:keymaps>
    <wne:keymap wne:kcmPrimary="0251">
      <wne:fci wne:fciName="InsertCrossReference" wne:swArg="0000"/>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FB54D8" w14:textId="77777777" w:rsidR="00CC5167" w:rsidRDefault="00CC5167" w:rsidP="00643623">
      <w:r>
        <w:separator/>
      </w:r>
    </w:p>
  </w:endnote>
  <w:endnote w:type="continuationSeparator" w:id="0">
    <w:p w14:paraId="2901A47B" w14:textId="77777777" w:rsidR="00CC5167" w:rsidRDefault="00CC5167" w:rsidP="006436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0B8963" w14:textId="77777777" w:rsidR="00CC5167" w:rsidRDefault="00CC5167" w:rsidP="00643623">
      <w:r>
        <w:separator/>
      </w:r>
    </w:p>
  </w:footnote>
  <w:footnote w:type="continuationSeparator" w:id="0">
    <w:p w14:paraId="72ECBC99" w14:textId="77777777" w:rsidR="00CC5167" w:rsidRDefault="00CC5167" w:rsidP="0064362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ODQ1OWM1ZGQ0M2U5MThhMDc1YWIzMjQ2Zjg3OTE4Y2EifQ=="/>
  </w:docVars>
  <w:rsids>
    <w:rsidRoot w:val="005647C3"/>
    <w:rsid w:val="000D4144"/>
    <w:rsid w:val="0018479E"/>
    <w:rsid w:val="00266040"/>
    <w:rsid w:val="00313EA5"/>
    <w:rsid w:val="00541C98"/>
    <w:rsid w:val="005647C3"/>
    <w:rsid w:val="005671D9"/>
    <w:rsid w:val="00643623"/>
    <w:rsid w:val="00670C45"/>
    <w:rsid w:val="00706398"/>
    <w:rsid w:val="00756000"/>
    <w:rsid w:val="007F240D"/>
    <w:rsid w:val="008F3637"/>
    <w:rsid w:val="009F774F"/>
    <w:rsid w:val="00B86176"/>
    <w:rsid w:val="00CC5167"/>
    <w:rsid w:val="00CF6F1B"/>
    <w:rsid w:val="00E62013"/>
    <w:rsid w:val="34E16FD5"/>
    <w:rsid w:val="46A92B14"/>
    <w:rsid w:val="55876123"/>
    <w:rsid w:val="6C1D02C7"/>
    <w:rsid w:val="6D205B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A565E0"/>
  <w15:docId w15:val="{340D5284-9B27-4758-97C1-AD106F9F7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uiPriority="99"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99"/>
    <w:unhideWhenUsed/>
    <w:qFormat/>
    <w:pPr>
      <w:spacing w:after="120"/>
    </w:pPr>
  </w:style>
  <w:style w:type="paragraph" w:customStyle="1" w:styleId="Compact">
    <w:name w:val="Compact"/>
    <w:basedOn w:val="a3"/>
    <w:autoRedefine/>
    <w:qFormat/>
    <w:pPr>
      <w:spacing w:before="36" w:after="36"/>
    </w:pPr>
  </w:style>
  <w:style w:type="table" w:customStyle="1" w:styleId="Table">
    <w:name w:val="Table"/>
    <w:autoRedefine/>
    <w:semiHidden/>
    <w:unhideWhenUsed/>
    <w:qFormat/>
    <w:tblPr>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styleId="a4">
    <w:name w:val="header"/>
    <w:basedOn w:val="a"/>
    <w:link w:val="a5"/>
    <w:rsid w:val="00643623"/>
    <w:pPr>
      <w:tabs>
        <w:tab w:val="center" w:pos="4153"/>
        <w:tab w:val="right" w:pos="8306"/>
      </w:tabs>
      <w:snapToGrid w:val="0"/>
      <w:jc w:val="center"/>
    </w:pPr>
    <w:rPr>
      <w:sz w:val="18"/>
      <w:szCs w:val="18"/>
    </w:rPr>
  </w:style>
  <w:style w:type="character" w:customStyle="1" w:styleId="a5">
    <w:name w:val="页眉 字符"/>
    <w:basedOn w:val="a0"/>
    <w:link w:val="a4"/>
    <w:rsid w:val="00643623"/>
    <w:rPr>
      <w:kern w:val="2"/>
      <w:sz w:val="18"/>
      <w:szCs w:val="18"/>
    </w:rPr>
  </w:style>
  <w:style w:type="paragraph" w:styleId="a6">
    <w:name w:val="footer"/>
    <w:basedOn w:val="a"/>
    <w:link w:val="a7"/>
    <w:rsid w:val="00643623"/>
    <w:pPr>
      <w:tabs>
        <w:tab w:val="center" w:pos="4153"/>
        <w:tab w:val="right" w:pos="8306"/>
      </w:tabs>
      <w:snapToGrid w:val="0"/>
      <w:jc w:val="left"/>
    </w:pPr>
    <w:rPr>
      <w:sz w:val="18"/>
      <w:szCs w:val="18"/>
    </w:rPr>
  </w:style>
  <w:style w:type="character" w:customStyle="1" w:styleId="a7">
    <w:name w:val="页脚 字符"/>
    <w:basedOn w:val="a0"/>
    <w:link w:val="a6"/>
    <w:rsid w:val="00643623"/>
    <w:rPr>
      <w:kern w:val="2"/>
      <w:sz w:val="18"/>
      <w:szCs w:val="18"/>
    </w:rPr>
  </w:style>
  <w:style w:type="paragraph" w:styleId="a8">
    <w:name w:val="List Paragraph"/>
    <w:basedOn w:val="a"/>
    <w:uiPriority w:val="99"/>
    <w:unhideWhenUsed/>
    <w:rsid w:val="00E62013"/>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5</Pages>
  <Words>1323</Words>
  <Characters>7544</Characters>
  <Application>Microsoft Office Word</Application>
  <DocSecurity>0</DocSecurity>
  <Lines>62</Lines>
  <Paragraphs>17</Paragraphs>
  <ScaleCrop>false</ScaleCrop>
  <Company/>
  <LinksUpToDate>false</LinksUpToDate>
  <CharactersWithSpaces>8850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heson</dc:creator>
  <cp:lastModifiedBy>倩 李</cp:lastModifiedBy>
  <cp:revision>10</cp:revision>
  <dcterms:created xsi:type="dcterms:W3CDTF">2024-03-13T01:40:00Z</dcterms:created>
  <dcterms:modified xsi:type="dcterms:W3CDTF">2024-10-07T04:00:00Z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E04A34C941E244ADBE5E6304EDEDBF57_12</vt:lpwstr>
  </property>
</Properties>
</file>