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709F3A">
      <w:pPr>
        <w:autoSpaceDE w:val="0"/>
        <w:autoSpaceDN w:val="0"/>
        <w:spacing w:line="279" w:lineRule="auto"/>
        <w:rPr>
          <w:rFonts w:ascii="Times New Roman" w:hAnsi="Times New Roman"/>
          <w:b/>
          <w:bCs/>
          <w:sz w:val="24"/>
        </w:rPr>
      </w:pPr>
      <w:r>
        <w:rPr>
          <w:rFonts w:hint="eastAsia" w:ascii="Times New Roman" w:hAnsi="Times New Roman"/>
          <w:b/>
          <w:bCs/>
          <w:sz w:val="24"/>
        </w:rPr>
        <w:t>CT-Based Radiomic Nomogram for Preoperative Prediction of Ki-67 in Lung Neuroendocrine Neoplasms: A Multicenter Study</w:t>
      </w:r>
    </w:p>
    <w:p w14:paraId="129935B6">
      <w:pPr>
        <w:autoSpaceDE w:val="0"/>
        <w:autoSpaceDN w:val="0"/>
        <w:spacing w:line="279" w:lineRule="auto"/>
        <w:ind w:firstLine="560" w:firstLineChars="200"/>
        <w:rPr>
          <w:rFonts w:ascii="Times New Roman" w:hAnsi="Times New Roman"/>
          <w:sz w:val="28"/>
          <w:szCs w:val="28"/>
        </w:rPr>
      </w:pPr>
    </w:p>
    <w:p w14:paraId="1AAE3F17">
      <w:pPr>
        <w:autoSpaceDE w:val="0"/>
        <w:autoSpaceDN w:val="0"/>
        <w:spacing w:line="279" w:lineRule="auto"/>
        <w:ind w:firstLine="560" w:firstLineChars="200"/>
        <w:rPr>
          <w:rFonts w:ascii="Times New Roman" w:hAnsi="Times New Roman"/>
          <w:sz w:val="28"/>
          <w:szCs w:val="28"/>
        </w:rPr>
      </w:pPr>
    </w:p>
    <w:p w14:paraId="29B72322">
      <w:pPr>
        <w:autoSpaceDE w:val="0"/>
        <w:autoSpaceDN w:val="0"/>
        <w:spacing w:line="279" w:lineRule="auto"/>
        <w:ind w:firstLine="560" w:firstLineChars="200"/>
        <w:rPr>
          <w:rFonts w:ascii="Times New Roman" w:hAnsi="Times New Roman"/>
          <w:sz w:val="28"/>
          <w:szCs w:val="28"/>
        </w:rPr>
      </w:pPr>
      <w:r>
        <w:rPr>
          <w:sz w:val="28"/>
        </w:rPr>
        <mc:AlternateContent>
          <mc:Choice Requires="wps">
            <w:drawing>
              <wp:anchor distT="0" distB="0" distL="114300" distR="114300" simplePos="0" relativeHeight="251659264" behindDoc="0" locked="0" layoutInCell="1" allowOverlap="1">
                <wp:simplePos x="0" y="0"/>
                <wp:positionH relativeFrom="column">
                  <wp:posOffset>210820</wp:posOffset>
                </wp:positionH>
                <wp:positionV relativeFrom="paragraph">
                  <wp:posOffset>269875</wp:posOffset>
                </wp:positionV>
                <wp:extent cx="5043170" cy="393065"/>
                <wp:effectExtent l="0" t="0" r="5080" b="6985"/>
                <wp:wrapNone/>
                <wp:docPr id="1" name="文本框 1"/>
                <wp:cNvGraphicFramePr/>
                <a:graphic xmlns:a="http://schemas.openxmlformats.org/drawingml/2006/main">
                  <a:graphicData uri="http://schemas.microsoft.com/office/word/2010/wordprocessingShape">
                    <wps:wsp>
                      <wps:cNvSpPr txBox="1"/>
                      <wps:spPr>
                        <a:xfrm>
                          <a:off x="1510665" y="1315720"/>
                          <a:ext cx="5043170" cy="3930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311F36">
                            <w:r>
                              <w:rPr>
                                <w:rFonts w:hint="eastAsia"/>
                              </w:rPr>
                              <w:t>Table S1  CT scanning parameters for each hospital participating in the study.</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6pt;margin-top:21.25pt;height:30.95pt;width:397.1pt;z-index:251659264;mso-width-relative:page;mso-height-relative:page;" filled="f" stroked="f" coordsize="21600,21600" o:gfxdata="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MxOzwbaAAAACQEAAA8AAAAAAAAAAQAg&#10;AAAAIgAAAGRycy9kb3ducmV2LnhtbFBLAQIUABQAAAAIAIdO4kDZN0ngRQIAAHIEAAAOAAAAAAAA&#10;AAEAIAAAACkBAABkcnMvZTJvRG9jLnhtbFBLBQYAAAAABgAGAFkBAADgBQAAAAA=&#10;">
                <v:fill on="f" focussize="0,0"/>
                <v:stroke on="f" weight="0.5pt"/>
                <v:imagedata o:title=""/>
                <o:lock v:ext="edit" aspectratio="f"/>
                <v:textbox>
                  <w:txbxContent>
                    <w:p w14:paraId="6C311F36">
                      <w:r>
                        <w:rPr>
                          <w:rFonts w:hint="eastAsia"/>
                        </w:rPr>
                        <w:t>Table S1  CT scanning parameters for each hospital participating in the study.</w:t>
                      </w:r>
                    </w:p>
                  </w:txbxContent>
                </v:textbox>
              </v:shape>
            </w:pict>
          </mc:Fallback>
        </mc:AlternateContent>
      </w:r>
    </w:p>
    <w:p w14:paraId="71CB97A8">
      <w:pPr>
        <w:autoSpaceDE w:val="0"/>
        <w:autoSpaceDN w:val="0"/>
        <w:spacing w:line="279" w:lineRule="auto"/>
        <w:ind w:firstLine="560" w:firstLineChars="200"/>
        <w:rPr>
          <w:rFonts w:ascii="Times New Roman" w:hAnsi="Times New Roman"/>
          <w:sz w:val="28"/>
          <w:szCs w:val="28"/>
        </w:rPr>
      </w:pPr>
    </w:p>
    <w:tbl>
      <w:tblPr>
        <w:tblStyle w:val="3"/>
        <w:tblW w:w="86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0" w:type="dxa"/>
          <w:left w:w="64" w:type="dxa"/>
          <w:bottom w:w="40" w:type="dxa"/>
          <w:right w:w="64" w:type="dxa"/>
        </w:tblCellMar>
      </w:tblPr>
      <w:tblGrid>
        <w:gridCol w:w="980"/>
        <w:gridCol w:w="790"/>
        <w:gridCol w:w="725"/>
        <w:gridCol w:w="725"/>
        <w:gridCol w:w="968"/>
        <w:gridCol w:w="741"/>
        <w:gridCol w:w="725"/>
        <w:gridCol w:w="725"/>
        <w:gridCol w:w="741"/>
        <w:gridCol w:w="725"/>
        <w:gridCol w:w="791"/>
      </w:tblGrid>
      <w:tr w14:paraId="10388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tblHeader/>
          <w:jc w:val="center"/>
        </w:trPr>
        <w:tc>
          <w:tcPr>
            <w:tcW w:w="980" w:type="dxa"/>
            <w:vAlign w:val="center"/>
          </w:tcPr>
          <w:p w14:paraId="2A85ECBD">
            <w:pPr>
              <w:snapToGrid w:val="0"/>
              <w:spacing w:line="240" w:lineRule="auto"/>
              <w:ind w:left="0" w:leftChars="0" w:right="0" w:rightChars="0" w:firstLine="0" w:firstLineChars="0"/>
              <w:jc w:val="center"/>
              <w:rPr>
                <w:rFonts w:ascii="Times New Roman" w:hAnsi="Times New Roman"/>
                <w:b/>
                <w:sz w:val="18"/>
                <w:szCs w:val="18"/>
              </w:rPr>
            </w:pPr>
          </w:p>
        </w:tc>
        <w:tc>
          <w:tcPr>
            <w:tcW w:w="968" w:type="dxa"/>
            <w:gridSpan w:val="5"/>
            <w:vAlign w:val="center"/>
          </w:tcPr>
          <w:p w14:paraId="6ED7C6EE">
            <w:pPr>
              <w:snapToGrid w:val="0"/>
              <w:spacing w:line="240" w:lineRule="auto"/>
              <w:ind w:left="0" w:leftChars="0" w:right="0" w:rightChars="0" w:firstLine="0" w:firstLineChars="0"/>
              <w:jc w:val="center"/>
              <w:rPr>
                <w:rFonts w:ascii="Times New Roman" w:hAnsi="Times New Roman"/>
                <w:b/>
                <w:sz w:val="18"/>
                <w:szCs w:val="18"/>
              </w:rPr>
            </w:pPr>
            <w:r>
              <w:rPr>
                <w:rFonts w:hint="eastAsia" w:ascii="Times New Roman" w:hAnsi="Times New Roman"/>
                <w:b/>
                <w:sz w:val="18"/>
                <w:szCs w:val="18"/>
              </w:rPr>
              <w:t>Center 1</w:t>
            </w:r>
          </w:p>
        </w:tc>
        <w:tc>
          <w:tcPr>
            <w:tcW w:w="725" w:type="dxa"/>
            <w:gridSpan w:val="2"/>
            <w:vAlign w:val="center"/>
          </w:tcPr>
          <w:p w14:paraId="66F7821C">
            <w:pPr>
              <w:snapToGrid w:val="0"/>
              <w:spacing w:line="240" w:lineRule="auto"/>
              <w:ind w:left="0" w:leftChars="0" w:right="0" w:rightChars="0" w:firstLine="0" w:firstLineChars="0"/>
              <w:jc w:val="center"/>
              <w:rPr>
                <w:rFonts w:ascii="Times New Roman" w:hAnsi="Times New Roman"/>
                <w:b/>
                <w:sz w:val="18"/>
                <w:szCs w:val="18"/>
              </w:rPr>
            </w:pPr>
            <w:r>
              <w:rPr>
                <w:rFonts w:hint="eastAsia" w:ascii="Times New Roman" w:hAnsi="Times New Roman"/>
                <w:b/>
                <w:sz w:val="18"/>
                <w:szCs w:val="18"/>
              </w:rPr>
              <w:t>Center 2</w:t>
            </w:r>
          </w:p>
        </w:tc>
        <w:tc>
          <w:tcPr>
            <w:tcW w:w="725" w:type="dxa"/>
            <w:gridSpan w:val="2"/>
            <w:vAlign w:val="center"/>
          </w:tcPr>
          <w:p w14:paraId="40474A82">
            <w:pPr>
              <w:snapToGrid w:val="0"/>
              <w:spacing w:line="240" w:lineRule="auto"/>
              <w:ind w:left="0" w:leftChars="0" w:right="0" w:rightChars="0" w:firstLine="0" w:firstLineChars="0"/>
              <w:jc w:val="center"/>
              <w:rPr>
                <w:rFonts w:ascii="Times New Roman" w:hAnsi="Times New Roman"/>
                <w:b/>
                <w:sz w:val="18"/>
                <w:szCs w:val="18"/>
              </w:rPr>
            </w:pPr>
            <w:r>
              <w:rPr>
                <w:rFonts w:hint="eastAsia" w:ascii="Times New Roman" w:hAnsi="Times New Roman"/>
                <w:b/>
                <w:sz w:val="18"/>
                <w:szCs w:val="18"/>
              </w:rPr>
              <w:t>Center 3</w:t>
            </w:r>
          </w:p>
        </w:tc>
        <w:tc>
          <w:tcPr>
            <w:tcW w:w="791" w:type="dxa"/>
            <w:vAlign w:val="center"/>
          </w:tcPr>
          <w:p w14:paraId="0A022B01">
            <w:pPr>
              <w:snapToGrid w:val="0"/>
              <w:spacing w:line="240" w:lineRule="auto"/>
              <w:ind w:left="0" w:leftChars="0" w:right="0" w:rightChars="0" w:firstLine="0" w:firstLineChars="0"/>
              <w:jc w:val="center"/>
              <w:rPr>
                <w:rFonts w:ascii="Times New Roman" w:hAnsi="Times New Roman"/>
                <w:b/>
                <w:sz w:val="18"/>
                <w:szCs w:val="18"/>
              </w:rPr>
            </w:pPr>
            <w:r>
              <w:rPr>
                <w:rFonts w:hint="eastAsia" w:ascii="Times New Roman" w:hAnsi="Times New Roman"/>
                <w:b/>
                <w:sz w:val="18"/>
                <w:szCs w:val="18"/>
              </w:rPr>
              <w:t>Center 4</w:t>
            </w:r>
          </w:p>
        </w:tc>
      </w:tr>
      <w:tr w14:paraId="460F5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980" w:type="dxa"/>
            <w:vAlign w:val="center"/>
          </w:tcPr>
          <w:p w14:paraId="649FBDD3">
            <w:pPr>
              <w:snapToGrid w:val="0"/>
              <w:spacing w:line="240" w:lineRule="auto"/>
              <w:ind w:left="0" w:leftChars="0" w:right="0" w:rightChars="0" w:firstLine="0" w:firstLineChars="0"/>
              <w:jc w:val="left"/>
              <w:rPr>
                <w:rFonts w:ascii="Times New Roman" w:hAnsi="Times New Roman" w:eastAsia="宋体"/>
                <w:sz w:val="18"/>
                <w:szCs w:val="16"/>
              </w:rPr>
            </w:pPr>
            <w:r>
              <w:rPr>
                <w:rFonts w:hint="eastAsia" w:ascii="Times New Roman" w:hAnsi="Times New Roman" w:eastAsia="宋体"/>
                <w:sz w:val="18"/>
                <w:szCs w:val="16"/>
              </w:rPr>
              <w:t>Manufacturer</w:t>
            </w:r>
          </w:p>
        </w:tc>
        <w:tc>
          <w:tcPr>
            <w:tcW w:w="790" w:type="dxa"/>
            <w:vAlign w:val="center"/>
          </w:tcPr>
          <w:p w14:paraId="07C3A82C">
            <w:pPr>
              <w:snapToGrid w:val="0"/>
              <w:spacing w:line="240" w:lineRule="auto"/>
              <w:jc w:val="left"/>
              <w:rPr>
                <w:rFonts w:ascii="Times New Roman" w:hAnsi="Times New Roman" w:eastAsia="宋体"/>
                <w:sz w:val="18"/>
                <w:szCs w:val="16"/>
              </w:rPr>
            </w:pPr>
            <w:r>
              <w:rPr>
                <w:rFonts w:ascii="Times New Roman" w:hAnsi="Times New Roman" w:eastAsia="宋体"/>
                <w:sz w:val="18"/>
                <w:szCs w:val="16"/>
              </w:rPr>
              <w:t>GE</w:t>
            </w:r>
            <w:r>
              <w:rPr>
                <w:rFonts w:hint="eastAsia" w:ascii="Times New Roman" w:hAnsi="Times New Roman" w:eastAsia="宋体"/>
                <w:sz w:val="18"/>
                <w:szCs w:val="16"/>
              </w:rPr>
              <w:t xml:space="preserve"> </w:t>
            </w:r>
            <w:r>
              <w:rPr>
                <w:rFonts w:ascii="Times New Roman" w:hAnsi="Times New Roman" w:eastAsia="宋体"/>
                <w:sz w:val="18"/>
                <w:szCs w:val="16"/>
              </w:rPr>
              <w:t>Revolution 256</w:t>
            </w:r>
          </w:p>
        </w:tc>
        <w:tc>
          <w:tcPr>
            <w:tcW w:w="725" w:type="dxa"/>
            <w:vAlign w:val="center"/>
          </w:tcPr>
          <w:p w14:paraId="781757CE">
            <w:pPr>
              <w:snapToGrid w:val="0"/>
              <w:spacing w:line="240" w:lineRule="auto"/>
              <w:ind w:left="0" w:leftChars="0" w:right="0" w:rightChars="0" w:firstLine="0" w:firstLineChars="0"/>
              <w:jc w:val="left"/>
              <w:rPr>
                <w:rFonts w:ascii="Times New Roman" w:hAnsi="Times New Roman" w:eastAsia="宋体"/>
                <w:sz w:val="18"/>
                <w:szCs w:val="16"/>
              </w:rPr>
            </w:pPr>
            <w:r>
              <w:rPr>
                <w:rFonts w:ascii="Times New Roman" w:hAnsi="Times New Roman" w:eastAsia="宋体"/>
                <w:sz w:val="18"/>
                <w:szCs w:val="16"/>
              </w:rPr>
              <w:t>GE Light Speed 64</w:t>
            </w:r>
          </w:p>
        </w:tc>
        <w:tc>
          <w:tcPr>
            <w:tcW w:w="725" w:type="dxa"/>
            <w:vAlign w:val="center"/>
          </w:tcPr>
          <w:p w14:paraId="3290600A">
            <w:pPr>
              <w:snapToGrid w:val="0"/>
              <w:spacing w:line="240" w:lineRule="auto"/>
              <w:ind w:left="0" w:leftChars="0" w:right="0" w:rightChars="0" w:firstLine="0" w:firstLineChars="0"/>
              <w:jc w:val="left"/>
              <w:rPr>
                <w:rFonts w:ascii="Times New Roman" w:hAnsi="Times New Roman" w:eastAsia="宋体"/>
                <w:sz w:val="18"/>
                <w:szCs w:val="16"/>
              </w:rPr>
            </w:pPr>
            <w:r>
              <w:rPr>
                <w:rFonts w:ascii="Times New Roman" w:hAnsi="Times New Roman" w:eastAsia="宋体"/>
                <w:sz w:val="18"/>
                <w:szCs w:val="16"/>
              </w:rPr>
              <w:t xml:space="preserve">Siemes Somatom Force </w:t>
            </w:r>
          </w:p>
        </w:tc>
        <w:tc>
          <w:tcPr>
            <w:tcW w:w="968" w:type="dxa"/>
            <w:vAlign w:val="center"/>
          </w:tcPr>
          <w:p w14:paraId="67C1302E">
            <w:pPr>
              <w:snapToGrid w:val="0"/>
              <w:spacing w:line="240" w:lineRule="auto"/>
              <w:ind w:left="0" w:leftChars="0" w:right="0" w:rightChars="0" w:firstLine="0" w:firstLineChars="0"/>
              <w:jc w:val="left"/>
              <w:rPr>
                <w:rFonts w:ascii="Times New Roman" w:hAnsi="Times New Roman" w:eastAsia="宋体"/>
                <w:sz w:val="18"/>
                <w:szCs w:val="16"/>
              </w:rPr>
            </w:pPr>
            <w:r>
              <w:rPr>
                <w:rFonts w:ascii="Times New Roman" w:hAnsi="Times New Roman" w:eastAsia="宋体"/>
                <w:sz w:val="18"/>
                <w:szCs w:val="16"/>
              </w:rPr>
              <w:t>Siemes Somatom PerPective 64</w:t>
            </w:r>
          </w:p>
        </w:tc>
        <w:tc>
          <w:tcPr>
            <w:tcW w:w="741" w:type="dxa"/>
            <w:vAlign w:val="center"/>
          </w:tcPr>
          <w:p w14:paraId="796238A9">
            <w:pPr>
              <w:snapToGrid w:val="0"/>
              <w:spacing w:line="240" w:lineRule="auto"/>
              <w:ind w:left="0" w:leftChars="0" w:right="0" w:rightChars="0" w:firstLine="0" w:firstLineChars="0"/>
              <w:jc w:val="left"/>
              <w:rPr>
                <w:rFonts w:ascii="Times New Roman" w:hAnsi="Times New Roman" w:eastAsia="宋体"/>
                <w:sz w:val="18"/>
                <w:szCs w:val="16"/>
              </w:rPr>
            </w:pPr>
            <w:r>
              <w:rPr>
                <w:rFonts w:ascii="Times New Roman" w:hAnsi="Times New Roman" w:eastAsia="宋体"/>
                <w:sz w:val="18"/>
                <w:szCs w:val="16"/>
              </w:rPr>
              <w:t xml:space="preserve">Siemes Somatom Definition Flash </w:t>
            </w:r>
          </w:p>
        </w:tc>
        <w:tc>
          <w:tcPr>
            <w:tcW w:w="725" w:type="dxa"/>
            <w:vAlign w:val="center"/>
          </w:tcPr>
          <w:p w14:paraId="4824B76F">
            <w:pPr>
              <w:snapToGrid w:val="0"/>
              <w:spacing w:line="240" w:lineRule="auto"/>
              <w:ind w:left="0" w:leftChars="0" w:right="0" w:rightChars="0" w:firstLine="0" w:firstLineChars="0"/>
              <w:jc w:val="left"/>
              <w:rPr>
                <w:rFonts w:ascii="Times New Roman" w:hAnsi="Times New Roman" w:eastAsia="宋体"/>
                <w:sz w:val="18"/>
                <w:szCs w:val="16"/>
              </w:rPr>
            </w:pPr>
            <w:r>
              <w:rPr>
                <w:rFonts w:ascii="Times New Roman" w:hAnsi="Times New Roman" w:eastAsia="宋体"/>
                <w:sz w:val="18"/>
                <w:szCs w:val="16"/>
              </w:rPr>
              <w:t xml:space="preserve">Siemens Sensation 64 </w:t>
            </w:r>
          </w:p>
        </w:tc>
        <w:tc>
          <w:tcPr>
            <w:tcW w:w="725" w:type="dxa"/>
            <w:vAlign w:val="center"/>
          </w:tcPr>
          <w:p w14:paraId="439E09E5">
            <w:pPr>
              <w:snapToGrid w:val="0"/>
              <w:spacing w:line="240" w:lineRule="auto"/>
              <w:ind w:left="0" w:leftChars="0" w:right="0" w:rightChars="0" w:firstLine="0" w:firstLineChars="0"/>
              <w:jc w:val="left"/>
              <w:rPr>
                <w:rFonts w:ascii="Times New Roman" w:hAnsi="Times New Roman" w:eastAsia="宋体"/>
                <w:sz w:val="18"/>
                <w:szCs w:val="16"/>
              </w:rPr>
            </w:pPr>
            <w:r>
              <w:rPr>
                <w:rFonts w:ascii="Times New Roman" w:hAnsi="Times New Roman" w:eastAsia="宋体"/>
                <w:sz w:val="18"/>
                <w:szCs w:val="16"/>
              </w:rPr>
              <w:t>Philips CT 256</w:t>
            </w:r>
          </w:p>
        </w:tc>
        <w:tc>
          <w:tcPr>
            <w:tcW w:w="741" w:type="dxa"/>
            <w:vAlign w:val="center"/>
          </w:tcPr>
          <w:p w14:paraId="20EE779A">
            <w:pPr>
              <w:snapToGrid w:val="0"/>
              <w:spacing w:line="240" w:lineRule="auto"/>
              <w:ind w:left="0" w:leftChars="0" w:right="0" w:rightChars="0" w:firstLine="0" w:firstLineChars="0"/>
              <w:jc w:val="left"/>
              <w:rPr>
                <w:rFonts w:ascii="Times New Roman" w:hAnsi="Times New Roman" w:eastAsia="宋体"/>
                <w:sz w:val="18"/>
                <w:szCs w:val="16"/>
              </w:rPr>
            </w:pPr>
            <w:r>
              <w:rPr>
                <w:rFonts w:ascii="Times New Roman" w:hAnsi="Times New Roman" w:eastAsia="宋体"/>
                <w:sz w:val="18"/>
                <w:szCs w:val="16"/>
              </w:rPr>
              <w:t xml:space="preserve">Siemens Somatom Definition Flash </w:t>
            </w:r>
          </w:p>
        </w:tc>
        <w:tc>
          <w:tcPr>
            <w:tcW w:w="725" w:type="dxa"/>
            <w:vAlign w:val="center"/>
          </w:tcPr>
          <w:p w14:paraId="776F0783">
            <w:pPr>
              <w:snapToGrid w:val="0"/>
              <w:spacing w:line="240" w:lineRule="auto"/>
              <w:ind w:left="0" w:leftChars="0" w:right="0" w:rightChars="0" w:firstLine="0" w:firstLineChars="0"/>
              <w:jc w:val="left"/>
              <w:rPr>
                <w:rFonts w:ascii="Times New Roman" w:hAnsi="Times New Roman" w:eastAsia="宋体"/>
                <w:sz w:val="18"/>
                <w:szCs w:val="16"/>
              </w:rPr>
            </w:pPr>
            <w:r>
              <w:rPr>
                <w:rFonts w:ascii="Times New Roman" w:hAnsi="Times New Roman" w:eastAsia="宋体"/>
                <w:sz w:val="18"/>
                <w:szCs w:val="16"/>
              </w:rPr>
              <w:t>GE Medical System Optima</w:t>
            </w:r>
          </w:p>
        </w:tc>
        <w:tc>
          <w:tcPr>
            <w:tcW w:w="791" w:type="dxa"/>
            <w:vAlign w:val="center"/>
          </w:tcPr>
          <w:p w14:paraId="7980321C">
            <w:pPr>
              <w:snapToGrid w:val="0"/>
              <w:spacing w:line="240" w:lineRule="auto"/>
              <w:ind w:left="0" w:leftChars="0" w:right="0" w:rightChars="0" w:firstLine="0" w:firstLineChars="0"/>
              <w:jc w:val="left"/>
              <w:rPr>
                <w:rFonts w:ascii="Times New Roman" w:hAnsi="Times New Roman" w:eastAsia="宋体"/>
                <w:sz w:val="18"/>
                <w:szCs w:val="16"/>
              </w:rPr>
            </w:pPr>
            <w:r>
              <w:rPr>
                <w:rFonts w:ascii="Times New Roman" w:hAnsi="Times New Roman" w:eastAsia="宋体"/>
                <w:sz w:val="18"/>
                <w:szCs w:val="16"/>
              </w:rPr>
              <w:t xml:space="preserve">GE Medical Systems Revolution </w:t>
            </w:r>
          </w:p>
        </w:tc>
      </w:tr>
      <w:tr w14:paraId="1A62A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980" w:type="dxa"/>
            <w:vAlign w:val="center"/>
          </w:tcPr>
          <w:p w14:paraId="548BB550">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Tube voltage (kV)</w:t>
            </w:r>
          </w:p>
        </w:tc>
        <w:tc>
          <w:tcPr>
            <w:tcW w:w="790" w:type="dxa"/>
            <w:vAlign w:val="center"/>
          </w:tcPr>
          <w:p w14:paraId="0EB7A59E">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120</w:t>
            </w:r>
          </w:p>
        </w:tc>
        <w:tc>
          <w:tcPr>
            <w:tcW w:w="725" w:type="dxa"/>
            <w:vAlign w:val="center"/>
          </w:tcPr>
          <w:p w14:paraId="365952ED">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120</w:t>
            </w:r>
          </w:p>
        </w:tc>
        <w:tc>
          <w:tcPr>
            <w:tcW w:w="725" w:type="dxa"/>
            <w:vAlign w:val="center"/>
          </w:tcPr>
          <w:p w14:paraId="1BCF0E3D">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120</w:t>
            </w:r>
          </w:p>
        </w:tc>
        <w:tc>
          <w:tcPr>
            <w:tcW w:w="968" w:type="dxa"/>
            <w:vAlign w:val="center"/>
          </w:tcPr>
          <w:p w14:paraId="71620037">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120</w:t>
            </w:r>
          </w:p>
        </w:tc>
        <w:tc>
          <w:tcPr>
            <w:tcW w:w="741" w:type="dxa"/>
            <w:vAlign w:val="center"/>
          </w:tcPr>
          <w:p w14:paraId="57AF37D0">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120</w:t>
            </w:r>
          </w:p>
        </w:tc>
        <w:tc>
          <w:tcPr>
            <w:tcW w:w="725" w:type="dxa"/>
            <w:vAlign w:val="center"/>
          </w:tcPr>
          <w:p w14:paraId="77FD0DE3">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120</w:t>
            </w:r>
          </w:p>
        </w:tc>
        <w:tc>
          <w:tcPr>
            <w:tcW w:w="725" w:type="dxa"/>
            <w:vAlign w:val="center"/>
          </w:tcPr>
          <w:p w14:paraId="420AA9D0">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120</w:t>
            </w:r>
          </w:p>
        </w:tc>
        <w:tc>
          <w:tcPr>
            <w:tcW w:w="741" w:type="dxa"/>
            <w:vAlign w:val="center"/>
          </w:tcPr>
          <w:p w14:paraId="2E215D37">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120</w:t>
            </w:r>
          </w:p>
        </w:tc>
        <w:tc>
          <w:tcPr>
            <w:tcW w:w="725" w:type="dxa"/>
            <w:vAlign w:val="center"/>
          </w:tcPr>
          <w:p w14:paraId="5101D9DA">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120</w:t>
            </w:r>
          </w:p>
        </w:tc>
        <w:tc>
          <w:tcPr>
            <w:tcW w:w="791" w:type="dxa"/>
            <w:vAlign w:val="center"/>
          </w:tcPr>
          <w:p w14:paraId="4F0F55FD">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120</w:t>
            </w:r>
          </w:p>
        </w:tc>
      </w:tr>
      <w:tr w14:paraId="78AE9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980" w:type="dxa"/>
            <w:vAlign w:val="center"/>
          </w:tcPr>
          <w:p w14:paraId="55378CD8">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Tube current(mA)</w:t>
            </w:r>
          </w:p>
        </w:tc>
        <w:tc>
          <w:tcPr>
            <w:tcW w:w="790" w:type="dxa"/>
            <w:vAlign w:val="center"/>
          </w:tcPr>
          <w:p w14:paraId="4F231AD3">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100-250</w:t>
            </w:r>
          </w:p>
        </w:tc>
        <w:tc>
          <w:tcPr>
            <w:tcW w:w="725" w:type="dxa"/>
            <w:vAlign w:val="center"/>
          </w:tcPr>
          <w:p w14:paraId="10C9011F">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100-200</w:t>
            </w:r>
          </w:p>
        </w:tc>
        <w:tc>
          <w:tcPr>
            <w:tcW w:w="725" w:type="dxa"/>
            <w:vAlign w:val="center"/>
          </w:tcPr>
          <w:p w14:paraId="0A3CCE64">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100-300</w:t>
            </w:r>
          </w:p>
        </w:tc>
        <w:tc>
          <w:tcPr>
            <w:tcW w:w="968" w:type="dxa"/>
            <w:vAlign w:val="center"/>
          </w:tcPr>
          <w:p w14:paraId="59C69AC8">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100-300</w:t>
            </w:r>
          </w:p>
        </w:tc>
        <w:tc>
          <w:tcPr>
            <w:tcW w:w="741" w:type="dxa"/>
            <w:vAlign w:val="center"/>
          </w:tcPr>
          <w:p w14:paraId="332CDD4C">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Auto</w:t>
            </w:r>
          </w:p>
        </w:tc>
        <w:tc>
          <w:tcPr>
            <w:tcW w:w="725" w:type="dxa"/>
            <w:vAlign w:val="center"/>
          </w:tcPr>
          <w:p w14:paraId="5B328300">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200-400</w:t>
            </w:r>
          </w:p>
        </w:tc>
        <w:tc>
          <w:tcPr>
            <w:tcW w:w="725" w:type="dxa"/>
            <w:vAlign w:val="center"/>
          </w:tcPr>
          <w:p w14:paraId="3BD88166">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100-200</w:t>
            </w:r>
          </w:p>
        </w:tc>
        <w:tc>
          <w:tcPr>
            <w:tcW w:w="741" w:type="dxa"/>
            <w:vAlign w:val="center"/>
          </w:tcPr>
          <w:p w14:paraId="7BE8FD31">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Auto</w:t>
            </w:r>
          </w:p>
        </w:tc>
        <w:tc>
          <w:tcPr>
            <w:tcW w:w="725" w:type="dxa"/>
            <w:vAlign w:val="center"/>
          </w:tcPr>
          <w:p w14:paraId="34464A85">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100-250</w:t>
            </w:r>
          </w:p>
        </w:tc>
        <w:tc>
          <w:tcPr>
            <w:tcW w:w="791" w:type="dxa"/>
            <w:vAlign w:val="center"/>
          </w:tcPr>
          <w:p w14:paraId="07A5A4C4">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100-300</w:t>
            </w:r>
          </w:p>
        </w:tc>
      </w:tr>
      <w:tr w14:paraId="1E64B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980" w:type="dxa"/>
            <w:vAlign w:val="center"/>
          </w:tcPr>
          <w:p w14:paraId="5D90E627">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Matrix</w:t>
            </w:r>
          </w:p>
        </w:tc>
        <w:tc>
          <w:tcPr>
            <w:tcW w:w="790" w:type="dxa"/>
            <w:vAlign w:val="center"/>
          </w:tcPr>
          <w:p w14:paraId="1ADA3FDC">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512×512</w:t>
            </w:r>
          </w:p>
        </w:tc>
        <w:tc>
          <w:tcPr>
            <w:tcW w:w="725" w:type="dxa"/>
            <w:vAlign w:val="center"/>
          </w:tcPr>
          <w:p w14:paraId="41D09EA8">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512×512</w:t>
            </w:r>
          </w:p>
        </w:tc>
        <w:tc>
          <w:tcPr>
            <w:tcW w:w="725" w:type="dxa"/>
            <w:vAlign w:val="center"/>
          </w:tcPr>
          <w:p w14:paraId="7B6374A9">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512×512</w:t>
            </w:r>
          </w:p>
        </w:tc>
        <w:tc>
          <w:tcPr>
            <w:tcW w:w="968" w:type="dxa"/>
            <w:vAlign w:val="center"/>
          </w:tcPr>
          <w:p w14:paraId="317F6B3C">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512×512</w:t>
            </w:r>
          </w:p>
        </w:tc>
        <w:tc>
          <w:tcPr>
            <w:tcW w:w="741" w:type="dxa"/>
            <w:vAlign w:val="center"/>
          </w:tcPr>
          <w:p w14:paraId="0041AFBF">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512×512</w:t>
            </w:r>
          </w:p>
        </w:tc>
        <w:tc>
          <w:tcPr>
            <w:tcW w:w="725" w:type="dxa"/>
            <w:vAlign w:val="center"/>
          </w:tcPr>
          <w:p w14:paraId="72FFE8C8">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512×512</w:t>
            </w:r>
          </w:p>
        </w:tc>
        <w:tc>
          <w:tcPr>
            <w:tcW w:w="725" w:type="dxa"/>
            <w:vAlign w:val="center"/>
          </w:tcPr>
          <w:p w14:paraId="5E923BEA">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512×512</w:t>
            </w:r>
          </w:p>
        </w:tc>
        <w:tc>
          <w:tcPr>
            <w:tcW w:w="741" w:type="dxa"/>
            <w:vAlign w:val="center"/>
          </w:tcPr>
          <w:p w14:paraId="2B116098">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512×512</w:t>
            </w:r>
          </w:p>
        </w:tc>
        <w:tc>
          <w:tcPr>
            <w:tcW w:w="725" w:type="dxa"/>
            <w:vAlign w:val="center"/>
          </w:tcPr>
          <w:p w14:paraId="54B35FDD">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512×512</w:t>
            </w:r>
          </w:p>
        </w:tc>
        <w:tc>
          <w:tcPr>
            <w:tcW w:w="791" w:type="dxa"/>
            <w:vAlign w:val="center"/>
          </w:tcPr>
          <w:p w14:paraId="0071876B">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512×512</w:t>
            </w:r>
          </w:p>
        </w:tc>
      </w:tr>
      <w:tr w14:paraId="10D15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980" w:type="dxa"/>
            <w:vAlign w:val="center"/>
          </w:tcPr>
          <w:p w14:paraId="18D0AF12">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Slice thickness (mm)</w:t>
            </w:r>
          </w:p>
        </w:tc>
        <w:tc>
          <w:tcPr>
            <w:tcW w:w="790" w:type="dxa"/>
            <w:vAlign w:val="center"/>
          </w:tcPr>
          <w:p w14:paraId="18D90FFC">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0.625</w:t>
            </w:r>
          </w:p>
        </w:tc>
        <w:tc>
          <w:tcPr>
            <w:tcW w:w="725" w:type="dxa"/>
            <w:vAlign w:val="center"/>
          </w:tcPr>
          <w:p w14:paraId="5A46E87C">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1</w:t>
            </w:r>
          </w:p>
        </w:tc>
        <w:tc>
          <w:tcPr>
            <w:tcW w:w="725" w:type="dxa"/>
            <w:vAlign w:val="center"/>
          </w:tcPr>
          <w:p w14:paraId="6D51CC80">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5</w:t>
            </w:r>
          </w:p>
        </w:tc>
        <w:tc>
          <w:tcPr>
            <w:tcW w:w="968" w:type="dxa"/>
            <w:vAlign w:val="center"/>
          </w:tcPr>
          <w:p w14:paraId="761F3EC9">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5</w:t>
            </w:r>
          </w:p>
        </w:tc>
        <w:tc>
          <w:tcPr>
            <w:tcW w:w="741" w:type="dxa"/>
            <w:vAlign w:val="center"/>
          </w:tcPr>
          <w:p w14:paraId="27B8A1A1">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3</w:t>
            </w:r>
          </w:p>
        </w:tc>
        <w:tc>
          <w:tcPr>
            <w:tcW w:w="725" w:type="dxa"/>
            <w:vAlign w:val="center"/>
          </w:tcPr>
          <w:p w14:paraId="711D53A9">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5</w:t>
            </w:r>
          </w:p>
        </w:tc>
        <w:tc>
          <w:tcPr>
            <w:tcW w:w="725" w:type="dxa"/>
            <w:vAlign w:val="center"/>
          </w:tcPr>
          <w:p w14:paraId="0D1F60C0">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1</w:t>
            </w:r>
          </w:p>
        </w:tc>
        <w:tc>
          <w:tcPr>
            <w:tcW w:w="741" w:type="dxa"/>
            <w:vAlign w:val="center"/>
          </w:tcPr>
          <w:p w14:paraId="07CF5E06">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1</w:t>
            </w:r>
          </w:p>
        </w:tc>
        <w:tc>
          <w:tcPr>
            <w:tcW w:w="725" w:type="dxa"/>
            <w:vAlign w:val="center"/>
          </w:tcPr>
          <w:p w14:paraId="3956CF77">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1</w:t>
            </w:r>
          </w:p>
        </w:tc>
        <w:tc>
          <w:tcPr>
            <w:tcW w:w="791" w:type="dxa"/>
            <w:vAlign w:val="center"/>
          </w:tcPr>
          <w:p w14:paraId="5261E66A">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5</w:t>
            </w:r>
          </w:p>
        </w:tc>
      </w:tr>
      <w:tr w14:paraId="0F94D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980" w:type="dxa"/>
            <w:vAlign w:val="center"/>
          </w:tcPr>
          <w:p w14:paraId="49F854AA">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Reconstructed slice thickness</w:t>
            </w:r>
          </w:p>
        </w:tc>
        <w:tc>
          <w:tcPr>
            <w:tcW w:w="790" w:type="dxa"/>
            <w:vAlign w:val="center"/>
          </w:tcPr>
          <w:p w14:paraId="56D4E1B6">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1</w:t>
            </w:r>
          </w:p>
        </w:tc>
        <w:tc>
          <w:tcPr>
            <w:tcW w:w="725" w:type="dxa"/>
            <w:vAlign w:val="center"/>
          </w:tcPr>
          <w:p w14:paraId="3FE3E8CC">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1</w:t>
            </w:r>
          </w:p>
        </w:tc>
        <w:tc>
          <w:tcPr>
            <w:tcW w:w="725" w:type="dxa"/>
            <w:vAlign w:val="center"/>
          </w:tcPr>
          <w:p w14:paraId="2566A03F">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1</w:t>
            </w:r>
          </w:p>
        </w:tc>
        <w:tc>
          <w:tcPr>
            <w:tcW w:w="968" w:type="dxa"/>
            <w:vAlign w:val="center"/>
          </w:tcPr>
          <w:p w14:paraId="6D1E44F6">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1</w:t>
            </w:r>
          </w:p>
        </w:tc>
        <w:tc>
          <w:tcPr>
            <w:tcW w:w="741" w:type="dxa"/>
            <w:vAlign w:val="center"/>
          </w:tcPr>
          <w:p w14:paraId="3D48746C">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1</w:t>
            </w:r>
          </w:p>
        </w:tc>
        <w:tc>
          <w:tcPr>
            <w:tcW w:w="725" w:type="dxa"/>
            <w:vAlign w:val="center"/>
          </w:tcPr>
          <w:p w14:paraId="1FA7322C">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1</w:t>
            </w:r>
          </w:p>
        </w:tc>
        <w:tc>
          <w:tcPr>
            <w:tcW w:w="725" w:type="dxa"/>
            <w:vAlign w:val="center"/>
          </w:tcPr>
          <w:p w14:paraId="6C3C7AC7">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1</w:t>
            </w:r>
          </w:p>
        </w:tc>
        <w:tc>
          <w:tcPr>
            <w:tcW w:w="741" w:type="dxa"/>
            <w:vAlign w:val="center"/>
          </w:tcPr>
          <w:p w14:paraId="673F185B">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1</w:t>
            </w:r>
          </w:p>
        </w:tc>
        <w:tc>
          <w:tcPr>
            <w:tcW w:w="725" w:type="dxa"/>
            <w:vAlign w:val="center"/>
          </w:tcPr>
          <w:p w14:paraId="7A9642D5">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1</w:t>
            </w:r>
          </w:p>
        </w:tc>
        <w:tc>
          <w:tcPr>
            <w:tcW w:w="791" w:type="dxa"/>
            <w:vAlign w:val="center"/>
          </w:tcPr>
          <w:p w14:paraId="718ED52B">
            <w:pPr>
              <w:snapToGrid w:val="0"/>
              <w:spacing w:line="240" w:lineRule="auto"/>
              <w:ind w:left="0" w:leftChars="0" w:right="0" w:rightChars="0" w:firstLine="0" w:firstLineChars="0"/>
              <w:jc w:val="left"/>
              <w:rPr>
                <w:rFonts w:ascii="Times New Roman" w:hAnsi="Times New Roman" w:eastAsia="宋体"/>
                <w:sz w:val="18"/>
                <w:szCs w:val="18"/>
              </w:rPr>
            </w:pPr>
            <w:r>
              <w:rPr>
                <w:rFonts w:hint="eastAsia" w:ascii="Times New Roman" w:hAnsi="Times New Roman" w:eastAsia="宋体"/>
                <w:sz w:val="18"/>
                <w:szCs w:val="18"/>
              </w:rPr>
              <w:t>1</w:t>
            </w:r>
          </w:p>
        </w:tc>
      </w:tr>
    </w:tbl>
    <w:p w14:paraId="5B7439E1">
      <w:pPr>
        <w:autoSpaceDE w:val="0"/>
        <w:autoSpaceDN w:val="0"/>
        <w:spacing w:line="279" w:lineRule="auto"/>
        <w:rPr>
          <w:rFonts w:ascii="Times New Roman" w:hAnsi="Times New Roman"/>
          <w:sz w:val="28"/>
          <w:szCs w:val="28"/>
        </w:rPr>
      </w:pPr>
    </w:p>
    <w:p w14:paraId="14DD62FA">
      <w:pPr>
        <w:autoSpaceDE w:val="0"/>
        <w:autoSpaceDN w:val="0"/>
        <w:spacing w:line="279" w:lineRule="auto"/>
        <w:rPr>
          <w:rFonts w:ascii="Times New Roman" w:hAnsi="Times New Roman"/>
          <w:sz w:val="28"/>
          <w:szCs w:val="28"/>
        </w:rPr>
      </w:pPr>
    </w:p>
    <w:p w14:paraId="0C2ADC6D">
      <w:pPr>
        <w:autoSpaceDE w:val="0"/>
        <w:autoSpaceDN w:val="0"/>
        <w:spacing w:line="279" w:lineRule="auto"/>
        <w:rPr>
          <w:rFonts w:ascii="Times New Roman" w:hAnsi="Times New Roman"/>
          <w:sz w:val="28"/>
          <w:szCs w:val="28"/>
        </w:rPr>
      </w:pPr>
    </w:p>
    <w:p w14:paraId="6356FFA3">
      <w:pPr>
        <w:autoSpaceDE w:val="0"/>
        <w:autoSpaceDN w:val="0"/>
        <w:spacing w:line="279" w:lineRule="auto"/>
        <w:rPr>
          <w:rFonts w:ascii="Times New Roman" w:hAnsi="Times New Roman"/>
          <w:sz w:val="28"/>
          <w:szCs w:val="28"/>
        </w:rPr>
      </w:pPr>
    </w:p>
    <w:p w14:paraId="1B99F957">
      <w:pPr>
        <w:autoSpaceDE w:val="0"/>
        <w:autoSpaceDN w:val="0"/>
        <w:spacing w:line="279" w:lineRule="auto"/>
        <w:ind w:firstLine="560" w:firstLineChars="200"/>
        <w:rPr>
          <w:rFonts w:ascii="Times New Roman" w:hAnsi="Times New Roman"/>
          <w:sz w:val="28"/>
          <w:szCs w:val="28"/>
        </w:rPr>
      </w:pPr>
    </w:p>
    <w:p w14:paraId="7CFF525F">
      <w:pPr>
        <w:autoSpaceDE w:val="0"/>
        <w:autoSpaceDN w:val="0"/>
        <w:spacing w:line="279" w:lineRule="auto"/>
        <w:ind w:firstLine="560" w:firstLineChars="200"/>
        <w:rPr>
          <w:rFonts w:ascii="Times New Roman" w:hAnsi="Times New Roman"/>
          <w:sz w:val="28"/>
          <w:szCs w:val="28"/>
        </w:rPr>
      </w:pPr>
      <w:r>
        <w:rPr>
          <w:sz w:val="28"/>
        </w:rPr>
        <mc:AlternateContent>
          <mc:Choice Requires="wps">
            <w:drawing>
              <wp:anchor distT="0" distB="0" distL="114300" distR="114300" simplePos="0" relativeHeight="251661312" behindDoc="0" locked="0" layoutInCell="1" allowOverlap="1">
                <wp:simplePos x="0" y="0"/>
                <wp:positionH relativeFrom="column">
                  <wp:posOffset>1604645</wp:posOffset>
                </wp:positionH>
                <wp:positionV relativeFrom="paragraph">
                  <wp:posOffset>141605</wp:posOffset>
                </wp:positionV>
                <wp:extent cx="1737995" cy="419100"/>
                <wp:effectExtent l="0" t="0" r="5080" b="0"/>
                <wp:wrapNone/>
                <wp:docPr id="4" name="文本框 4"/>
                <wp:cNvGraphicFramePr/>
                <a:graphic xmlns:a="http://schemas.openxmlformats.org/drawingml/2006/main">
                  <a:graphicData uri="http://schemas.microsoft.com/office/word/2010/wordprocessingShape">
                    <wps:wsp>
                      <wps:cNvSpPr txBox="1"/>
                      <wps:spPr>
                        <a:xfrm>
                          <a:off x="1391920" y="946785"/>
                          <a:ext cx="1737995" cy="4191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756CEB">
                            <w:pPr>
                              <w:rPr>
                                <w:rFonts w:ascii="Times New Roman" w:hAnsi="Times New Roman"/>
                                <w:sz w:val="24"/>
                              </w:rPr>
                            </w:pPr>
                            <w:r>
                              <w:rPr>
                                <w:rFonts w:ascii="Times New Roman" w:hAnsi="Times New Roman"/>
                                <w:b/>
                                <w:bCs/>
                                <w:sz w:val="24"/>
                              </w:rPr>
                              <w:t>CT protocol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6.35pt;margin-top:11.15pt;height:33pt;width:136.85pt;z-index:251661312;mso-width-relative:page;mso-height-relative:page;" filled="f" stroked="f" coordsize="21600,21600" o:gfxdata="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IsX+DHaAAAACQEAAA8AAAAAAAAA&#10;AQAgAAAAIgAAAGRycy9kb3ducmV2LnhtbFBLAQIUABQAAAAIAIdO4kCytQeRSAIAAHEEAAAOAAAA&#10;AAAAAAEAIAAAACkBAABkcnMvZTJvRG9jLnhtbFBLBQYAAAAABgAGAFkBAADjBQAAAAA=&#10;">
                <v:fill on="f" focussize="0,0"/>
                <v:stroke on="f" weight="0.5pt"/>
                <v:imagedata o:title=""/>
                <o:lock v:ext="edit" aspectratio="f"/>
                <v:textbox>
                  <w:txbxContent>
                    <w:p w14:paraId="66756CEB">
                      <w:pPr>
                        <w:rPr>
                          <w:rFonts w:ascii="Times New Roman" w:hAnsi="Times New Roman"/>
                          <w:sz w:val="24"/>
                        </w:rPr>
                      </w:pPr>
                      <w:r>
                        <w:rPr>
                          <w:rFonts w:ascii="Times New Roman" w:hAnsi="Times New Roman"/>
                          <w:b/>
                          <w:bCs/>
                          <w:sz w:val="24"/>
                        </w:rPr>
                        <w:t>CT protocol</w:t>
                      </w:r>
                    </w:p>
                  </w:txbxContent>
                </v:textbox>
              </v:shape>
            </w:pict>
          </mc:Fallback>
        </mc:AlternateContent>
      </w:r>
    </w:p>
    <w:p w14:paraId="6A08098F">
      <w:pPr>
        <w:autoSpaceDE w:val="0"/>
        <w:autoSpaceDN w:val="0"/>
        <w:spacing w:line="360" w:lineRule="auto"/>
        <w:ind w:firstLine="480" w:firstLineChars="200"/>
        <w:rPr>
          <w:rFonts w:ascii="Times New Roman" w:hAnsi="Times New Roman"/>
          <w:sz w:val="24"/>
        </w:rPr>
      </w:pPr>
      <w:r>
        <w:rPr>
          <w:rFonts w:hint="eastAsia" w:ascii="Times New Roman" w:hAnsi="Times New Roman"/>
          <w:sz w:val="24"/>
        </w:rPr>
        <w:t>Lung images are reconstructed using a high spatial frequency algorithm. The patient is positioned supine, and the scan range extends from the thoracic inlet to below the diaphragm, covering the entire lung. The scan is performed at the end of deep inspiration breath-hold, starting with a plain scan followed immediately by an enhanced scan. A bolus of non-ionic contrast agent (300 mgI/mL) is injected via a high-pressure injector through the elbow vein or the dorsal hand vein, at a dosage of 1-1.5 mL/kg. The scanning process includes an arterial phase (25-30 seconds) and a venous phase (55-60 seconds). After scanning, the raw data are uploaded to the post-processing workstation for multiplanar reconstruction.</w:t>
      </w:r>
    </w:p>
    <w:p w14:paraId="5163A750">
      <w:pPr>
        <w:autoSpaceDE w:val="0"/>
        <w:autoSpaceDN w:val="0"/>
        <w:spacing w:line="360" w:lineRule="auto"/>
        <w:ind w:firstLine="480" w:firstLineChars="200"/>
        <w:rPr>
          <w:rFonts w:ascii="Times New Roman" w:hAnsi="Times New Roman"/>
          <w:sz w:val="24"/>
        </w:rPr>
      </w:pPr>
    </w:p>
    <w:p w14:paraId="77168545">
      <w:pPr>
        <w:autoSpaceDE w:val="0"/>
        <w:autoSpaceDN w:val="0"/>
        <w:spacing w:line="360" w:lineRule="auto"/>
        <w:ind w:firstLine="480" w:firstLineChars="200"/>
        <w:rPr>
          <w:rFonts w:ascii="Times New Roman" w:hAnsi="Times New Roman"/>
          <w:sz w:val="24"/>
        </w:rPr>
      </w:pPr>
    </w:p>
    <w:p w14:paraId="3603A6C5">
      <w:pPr>
        <w:autoSpaceDE w:val="0"/>
        <w:autoSpaceDN w:val="0"/>
        <w:spacing w:line="360" w:lineRule="auto"/>
        <w:ind w:firstLine="480" w:firstLineChars="200"/>
        <w:rPr>
          <w:rFonts w:ascii="Times New Roman" w:hAnsi="Times New Roman"/>
          <w:sz w:val="24"/>
        </w:rPr>
      </w:pPr>
    </w:p>
    <w:p w14:paraId="4521B366">
      <w:pPr>
        <w:autoSpaceDE w:val="0"/>
        <w:autoSpaceDN w:val="0"/>
        <w:spacing w:line="360" w:lineRule="auto"/>
        <w:ind w:firstLine="480" w:firstLineChars="200"/>
        <w:rPr>
          <w:rFonts w:ascii="Times New Roman" w:hAnsi="Times New Roman"/>
          <w:sz w:val="24"/>
        </w:rPr>
      </w:pPr>
    </w:p>
    <w:p w14:paraId="38EC361C">
      <w:pPr>
        <w:autoSpaceDE w:val="0"/>
        <w:autoSpaceDN w:val="0"/>
        <w:spacing w:line="360" w:lineRule="auto"/>
        <w:ind w:firstLine="480" w:firstLineChars="200"/>
        <w:rPr>
          <w:rFonts w:ascii="Times New Roman" w:hAnsi="Times New Roman"/>
          <w:sz w:val="24"/>
        </w:rPr>
      </w:pPr>
    </w:p>
    <w:p w14:paraId="58E492C8">
      <w:pPr>
        <w:autoSpaceDE w:val="0"/>
        <w:autoSpaceDN w:val="0"/>
        <w:spacing w:line="360" w:lineRule="auto"/>
        <w:ind w:firstLine="480" w:firstLineChars="200"/>
        <w:rPr>
          <w:rFonts w:ascii="Times New Roman" w:hAnsi="Times New Roman"/>
          <w:sz w:val="24"/>
        </w:rPr>
      </w:pPr>
    </w:p>
    <w:p w14:paraId="53DFEEDA">
      <w:pPr>
        <w:autoSpaceDE w:val="0"/>
        <w:autoSpaceDN w:val="0"/>
        <w:spacing w:line="360" w:lineRule="auto"/>
        <w:ind w:firstLine="480" w:firstLineChars="200"/>
        <w:rPr>
          <w:rFonts w:ascii="Times New Roman" w:hAnsi="Times New Roman"/>
          <w:sz w:val="24"/>
        </w:rPr>
      </w:pPr>
    </w:p>
    <w:p w14:paraId="50DB061F">
      <w:pPr>
        <w:autoSpaceDE w:val="0"/>
        <w:autoSpaceDN w:val="0"/>
        <w:spacing w:line="360" w:lineRule="auto"/>
        <w:ind w:firstLine="480" w:firstLineChars="200"/>
        <w:rPr>
          <w:rFonts w:ascii="Times New Roman" w:hAnsi="Times New Roman"/>
          <w:sz w:val="24"/>
        </w:rPr>
      </w:pPr>
    </w:p>
    <w:p w14:paraId="7D86C6CC">
      <w:pPr>
        <w:autoSpaceDE w:val="0"/>
        <w:autoSpaceDN w:val="0"/>
        <w:spacing w:line="360" w:lineRule="auto"/>
        <w:ind w:firstLine="480" w:firstLineChars="200"/>
        <w:rPr>
          <w:rFonts w:ascii="Times New Roman" w:hAnsi="Times New Roman"/>
          <w:sz w:val="24"/>
        </w:rPr>
      </w:pPr>
    </w:p>
    <w:p w14:paraId="368583C2">
      <w:pPr>
        <w:autoSpaceDE w:val="0"/>
        <w:autoSpaceDN w:val="0"/>
        <w:spacing w:line="360" w:lineRule="auto"/>
        <w:ind w:firstLine="480" w:firstLineChars="200"/>
        <w:rPr>
          <w:rFonts w:ascii="Times New Roman" w:hAnsi="Times New Roman"/>
          <w:sz w:val="24"/>
        </w:rPr>
      </w:pPr>
    </w:p>
    <w:p w14:paraId="3B1C88DC">
      <w:pPr>
        <w:autoSpaceDE w:val="0"/>
        <w:autoSpaceDN w:val="0"/>
        <w:spacing w:line="360" w:lineRule="auto"/>
        <w:ind w:firstLine="480" w:firstLineChars="200"/>
        <w:rPr>
          <w:rFonts w:ascii="Times New Roman" w:hAnsi="Times New Roman"/>
          <w:sz w:val="24"/>
        </w:rPr>
      </w:pPr>
    </w:p>
    <w:p w14:paraId="50BB4287">
      <w:pPr>
        <w:autoSpaceDE w:val="0"/>
        <w:autoSpaceDN w:val="0"/>
        <w:spacing w:line="360" w:lineRule="auto"/>
        <w:ind w:firstLine="480" w:firstLineChars="200"/>
        <w:rPr>
          <w:rFonts w:ascii="Times New Roman" w:hAnsi="Times New Roman"/>
          <w:sz w:val="24"/>
        </w:rPr>
      </w:pPr>
    </w:p>
    <w:p w14:paraId="3AF41062">
      <w:pPr>
        <w:autoSpaceDE w:val="0"/>
        <w:autoSpaceDN w:val="0"/>
        <w:spacing w:line="360" w:lineRule="auto"/>
        <w:ind w:firstLine="480" w:firstLineChars="200"/>
        <w:rPr>
          <w:rFonts w:ascii="Times New Roman" w:hAnsi="Times New Roman"/>
          <w:sz w:val="24"/>
        </w:rPr>
      </w:pPr>
    </w:p>
    <w:p w14:paraId="40254330">
      <w:pPr>
        <w:autoSpaceDE w:val="0"/>
        <w:autoSpaceDN w:val="0"/>
        <w:spacing w:line="360" w:lineRule="auto"/>
        <w:ind w:firstLine="480" w:firstLineChars="200"/>
        <w:rPr>
          <w:rFonts w:ascii="Times New Roman" w:hAnsi="Times New Roman"/>
          <w:sz w:val="24"/>
        </w:rPr>
      </w:pPr>
    </w:p>
    <w:p w14:paraId="3A0BDBD6">
      <w:pPr>
        <w:autoSpaceDE w:val="0"/>
        <w:autoSpaceDN w:val="0"/>
        <w:spacing w:line="360" w:lineRule="auto"/>
        <w:ind w:firstLine="480" w:firstLineChars="200"/>
        <w:rPr>
          <w:rFonts w:hint="eastAsia" w:ascii="Times New Roman" w:hAnsi="Times New Roman"/>
          <w:sz w:val="24"/>
        </w:rPr>
      </w:pPr>
      <w:bookmarkStart w:id="0" w:name="OLE_LINK1"/>
      <w:r>
        <w:rPr>
          <w:rFonts w:ascii="Times New Roman" w:hAnsi="Times New Roman"/>
          <w:sz w:val="24"/>
        </w:rPr>
        <w:t>Table S2</w:t>
      </w:r>
      <w:bookmarkEnd w:id="0"/>
      <w:r>
        <w:rPr>
          <w:rFonts w:ascii="Times New Roman" w:hAnsi="Times New Roman"/>
          <w:sz w:val="24"/>
        </w:rPr>
        <w:t xml:space="preserve"> Performance of the five machine-learning methods</w:t>
      </w:r>
    </w:p>
    <w:tbl>
      <w:tblPr>
        <w:tblStyle w:val="2"/>
        <w:tblW w:w="9718"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autofit"/>
        <w:tblCellMar>
          <w:top w:w="0" w:type="dxa"/>
          <w:left w:w="108" w:type="dxa"/>
          <w:bottom w:w="0" w:type="dxa"/>
          <w:right w:w="108" w:type="dxa"/>
        </w:tblCellMar>
      </w:tblPr>
      <w:tblGrid>
        <w:gridCol w:w="1203"/>
        <w:gridCol w:w="1374"/>
        <w:gridCol w:w="1797"/>
        <w:gridCol w:w="989"/>
        <w:gridCol w:w="870"/>
        <w:gridCol w:w="870"/>
        <w:gridCol w:w="870"/>
        <w:gridCol w:w="872"/>
        <w:gridCol w:w="873"/>
      </w:tblGrid>
      <w:tr w14:paraId="617B997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0" w:hRule="atLeast"/>
          <w:tblHeader/>
          <w:jc w:val="center"/>
        </w:trPr>
        <w:tc>
          <w:tcPr>
            <w:tcW w:w="1169" w:type="dxa"/>
            <w:tcBorders>
              <w:top w:val="single" w:color="000000" w:sz="12" w:space="0"/>
              <w:left w:val="nil"/>
              <w:bottom w:val="single" w:color="000000" w:sz="8" w:space="0"/>
              <w:right w:val="nil"/>
            </w:tcBorders>
            <w:tcMar>
              <w:top w:w="80" w:type="dxa"/>
              <w:left w:w="80" w:type="dxa"/>
              <w:bottom w:w="80" w:type="dxa"/>
              <w:right w:w="80" w:type="dxa"/>
            </w:tcMar>
            <w:vAlign w:val="center"/>
          </w:tcPr>
          <w:p w14:paraId="75623695">
            <w:pPr>
              <w:snapToGrid w:val="0"/>
              <w:spacing w:line="240" w:lineRule="auto"/>
              <w:ind w:left="0" w:leftChars="0" w:right="0" w:rightChars="0" w:firstLine="0" w:firstLineChars="0"/>
              <w:jc w:val="center"/>
              <w:rPr>
                <w:rFonts w:ascii="Times New Roman" w:eastAsia="Arial Unicode MS"/>
                <w:b/>
                <w:sz w:val="24"/>
                <w:lang w:val="en-GB"/>
              </w:rPr>
            </w:pPr>
            <w:r>
              <w:rPr>
                <w:rFonts w:ascii="Times New Roman" w:eastAsia="Arial Unicode MS"/>
                <w:b/>
                <w:sz w:val="24"/>
              </w:rPr>
              <mc:AlternateContent>
                <mc:Choice Requires="wps">
                  <w:drawing>
                    <wp:anchor distT="0" distB="0" distL="114300" distR="114300" simplePos="0" relativeHeight="251660288" behindDoc="0" locked="0" layoutInCell="1" allowOverlap="1">
                      <wp:simplePos x="0" y="0"/>
                      <wp:positionH relativeFrom="column">
                        <wp:posOffset>553085</wp:posOffset>
                      </wp:positionH>
                      <wp:positionV relativeFrom="paragraph">
                        <wp:posOffset>-4213225</wp:posOffset>
                      </wp:positionV>
                      <wp:extent cx="4116705" cy="331470"/>
                      <wp:effectExtent l="0" t="0" r="7620" b="1905"/>
                      <wp:wrapNone/>
                      <wp:docPr id="2" name="文本框 2"/>
                      <wp:cNvGraphicFramePr/>
                      <a:graphic xmlns:a="http://schemas.openxmlformats.org/drawingml/2006/main">
                        <a:graphicData uri="http://schemas.microsoft.com/office/word/2010/wordprocessingShape">
                          <wps:wsp>
                            <wps:cNvSpPr txBox="1"/>
                            <wps:spPr>
                              <a:xfrm>
                                <a:off x="1392555" y="4521835"/>
                                <a:ext cx="4116705" cy="3314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9740EF2">
                                  <w:r>
                                    <w:rPr>
                                      <w:rFonts w:hint="eastAsia"/>
                                    </w:rPr>
                                    <w:t>Table 3  Performance of the five machine-learning methods</w:t>
                                  </w:r>
                                </w:p>
                                <w:p w14:paraId="546E40DD"/>
                                <w:p w14:paraId="24BB4E28"/>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55pt;margin-top:-331.75pt;height:26.1pt;width:324.15pt;z-index:251660288;mso-width-relative:page;mso-height-relative:page;" fillcolor="#FFFFFF [3201]" filled="t" stroked="f" coordsize="21600,21600" o:gfxdata="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c1gb/9cAAAAMAQAADwAAAAAAAAABACAAAAAiAAAAZHJzL2Rvd25yZXYueG1sUEsBAhQAFAAAAAgA&#10;h07iQH2P9+dfAgAAmwQAAA4AAAAAAAAAAQAgAAAAJgEAAGRycy9lMm9Eb2MueG1sUEsFBgAAAAAG&#10;AAYAWQEAAPcFAAAAAA==&#10;">
                      <v:fill on="t" focussize="0,0"/>
                      <v:stroke on="f" weight="0.5pt"/>
                      <v:imagedata o:title=""/>
                      <o:lock v:ext="edit" aspectratio="f"/>
                      <v:textbox>
                        <w:txbxContent>
                          <w:p w14:paraId="59740EF2">
                            <w:r>
                              <w:rPr>
                                <w:rFonts w:hint="eastAsia"/>
                              </w:rPr>
                              <w:t>Table 3  Performance of the five machine-learning methods</w:t>
                            </w:r>
                          </w:p>
                          <w:p w14:paraId="546E40DD"/>
                          <w:p w14:paraId="24BB4E28"/>
                        </w:txbxContent>
                      </v:textbox>
                    </v:shape>
                  </w:pict>
                </mc:Fallback>
              </mc:AlternateContent>
            </w:r>
          </w:p>
        </w:tc>
        <w:tc>
          <w:tcPr>
            <w:tcW w:w="1374" w:type="dxa"/>
            <w:tcBorders>
              <w:top w:val="single" w:color="000000" w:sz="12" w:space="0"/>
              <w:left w:val="nil"/>
              <w:bottom w:val="single" w:color="000000" w:sz="8" w:space="0"/>
              <w:right w:val="nil"/>
            </w:tcBorders>
            <w:tcMar>
              <w:top w:w="80" w:type="dxa"/>
              <w:left w:w="80" w:type="dxa"/>
              <w:bottom w:w="80" w:type="dxa"/>
              <w:right w:w="80" w:type="dxa"/>
            </w:tcMar>
            <w:vAlign w:val="center"/>
          </w:tcPr>
          <w:p w14:paraId="53D4EE5C">
            <w:pPr>
              <w:pStyle w:val="5"/>
              <w:snapToGrid w:val="0"/>
              <w:spacing w:line="240" w:lineRule="auto"/>
              <w:ind w:left="0" w:leftChars="0" w:right="0" w:rightChars="0" w:firstLine="0" w:firstLineChars="0"/>
              <w:jc w:val="center"/>
              <w:rPr>
                <w:rFonts w:ascii="Times New Roman" w:hAnsi="Times New Roman" w:eastAsia="Arial Unicode MS" w:cs="Times New Roman"/>
                <w:b/>
                <w:kern w:val="0"/>
                <w:sz w:val="24"/>
                <w:szCs w:val="24"/>
                <w:lang w:val="en-GB"/>
              </w:rPr>
            </w:pPr>
            <w:r>
              <w:rPr>
                <w:rFonts w:ascii="Times New Roman" w:hAnsi="Times New Roman" w:eastAsia="Arial Unicode MS" w:cs="Times New Roman"/>
                <w:b/>
                <w:kern w:val="0"/>
                <w:sz w:val="24"/>
                <w:szCs w:val="24"/>
                <w:lang w:val="en-GB"/>
              </w:rPr>
              <w:t>Model</w:t>
            </w:r>
          </w:p>
        </w:tc>
        <w:tc>
          <w:tcPr>
            <w:tcW w:w="1799" w:type="dxa"/>
            <w:tcBorders>
              <w:top w:val="single" w:color="000000" w:sz="12" w:space="0"/>
              <w:left w:val="nil"/>
              <w:bottom w:val="single" w:color="000000" w:sz="8" w:space="0"/>
              <w:right w:val="nil"/>
            </w:tcBorders>
            <w:tcMar>
              <w:top w:w="80" w:type="dxa"/>
              <w:left w:w="80" w:type="dxa"/>
              <w:bottom w:w="80" w:type="dxa"/>
              <w:right w:w="80" w:type="dxa"/>
            </w:tcMar>
            <w:vAlign w:val="center"/>
          </w:tcPr>
          <w:p w14:paraId="2AC91F8E">
            <w:pPr>
              <w:pStyle w:val="5"/>
              <w:snapToGrid w:val="0"/>
              <w:spacing w:line="240" w:lineRule="auto"/>
              <w:ind w:left="0" w:leftChars="0" w:right="0" w:rightChars="0" w:firstLine="0" w:firstLineChars="0"/>
              <w:jc w:val="center"/>
              <w:rPr>
                <w:rFonts w:ascii="Times New Roman" w:hAnsi="Times New Roman" w:eastAsia="Arial Unicode MS" w:cs="Times New Roman"/>
                <w:b/>
                <w:kern w:val="0"/>
                <w:sz w:val="24"/>
                <w:szCs w:val="24"/>
                <w:lang w:val="en-GB"/>
              </w:rPr>
            </w:pPr>
            <w:r>
              <w:rPr>
                <w:rFonts w:ascii="Times New Roman" w:hAnsi="Times New Roman" w:eastAsia="Arial Unicode MS" w:cs="Times New Roman"/>
                <w:b/>
                <w:kern w:val="0"/>
                <w:sz w:val="24"/>
                <w:szCs w:val="24"/>
                <w:lang w:val="en-GB"/>
              </w:rPr>
              <w:t>AUC (95%CI)</w:t>
            </w:r>
          </w:p>
        </w:tc>
        <w:tc>
          <w:tcPr>
            <w:tcW w:w="991" w:type="dxa"/>
            <w:tcBorders>
              <w:top w:val="single" w:color="000000" w:sz="12" w:space="0"/>
              <w:left w:val="nil"/>
              <w:bottom w:val="single" w:color="000000" w:sz="8" w:space="0"/>
              <w:right w:val="nil"/>
            </w:tcBorders>
            <w:tcMar>
              <w:top w:w="80" w:type="dxa"/>
              <w:left w:w="80" w:type="dxa"/>
              <w:bottom w:w="80" w:type="dxa"/>
              <w:right w:w="80" w:type="dxa"/>
            </w:tcMar>
            <w:vAlign w:val="center"/>
          </w:tcPr>
          <w:p w14:paraId="00CC6627">
            <w:pPr>
              <w:pStyle w:val="5"/>
              <w:snapToGrid w:val="0"/>
              <w:spacing w:line="240" w:lineRule="auto"/>
              <w:ind w:left="0" w:leftChars="0" w:right="0" w:rightChars="0" w:firstLine="0" w:firstLineChars="0"/>
              <w:jc w:val="center"/>
              <w:rPr>
                <w:rFonts w:ascii="Times New Roman" w:hAnsi="Times New Roman" w:eastAsia="Arial Unicode MS" w:cs="Times New Roman"/>
                <w:b/>
                <w:kern w:val="0"/>
                <w:sz w:val="24"/>
                <w:szCs w:val="24"/>
                <w:lang w:val="en-GB"/>
              </w:rPr>
            </w:pPr>
            <w:r>
              <w:rPr>
                <w:rFonts w:ascii="Times New Roman" w:hAnsi="Times New Roman" w:eastAsia="Arial Unicode MS" w:cs="Times New Roman"/>
                <w:b/>
                <w:kern w:val="0"/>
                <w:sz w:val="24"/>
                <w:szCs w:val="24"/>
                <w:lang w:val="en-GB"/>
              </w:rPr>
              <w:t>SEN</w:t>
            </w:r>
          </w:p>
        </w:tc>
        <w:tc>
          <w:tcPr>
            <w:tcW w:w="872" w:type="dxa"/>
            <w:tcBorders>
              <w:top w:val="single" w:color="000000" w:sz="12" w:space="0"/>
              <w:left w:val="nil"/>
              <w:bottom w:val="single" w:color="000000" w:sz="8" w:space="0"/>
              <w:right w:val="nil"/>
            </w:tcBorders>
            <w:tcMar>
              <w:top w:w="80" w:type="dxa"/>
              <w:left w:w="80" w:type="dxa"/>
              <w:bottom w:w="80" w:type="dxa"/>
              <w:right w:w="80" w:type="dxa"/>
            </w:tcMar>
            <w:vAlign w:val="center"/>
          </w:tcPr>
          <w:p w14:paraId="3C77984C">
            <w:pPr>
              <w:pStyle w:val="5"/>
              <w:snapToGrid w:val="0"/>
              <w:spacing w:line="240" w:lineRule="auto"/>
              <w:ind w:left="0" w:leftChars="0" w:right="0" w:rightChars="0" w:firstLine="0" w:firstLineChars="0"/>
              <w:jc w:val="center"/>
              <w:rPr>
                <w:rFonts w:ascii="Times New Roman" w:hAnsi="Times New Roman" w:eastAsia="Arial Unicode MS" w:cs="Times New Roman"/>
                <w:b/>
                <w:kern w:val="0"/>
                <w:sz w:val="24"/>
                <w:szCs w:val="24"/>
                <w:lang w:val="en-GB"/>
              </w:rPr>
            </w:pPr>
            <w:r>
              <w:rPr>
                <w:rFonts w:ascii="Times New Roman" w:hAnsi="Times New Roman" w:eastAsia="Arial Unicode MS" w:cs="Times New Roman"/>
                <w:b/>
                <w:kern w:val="0"/>
                <w:sz w:val="24"/>
                <w:szCs w:val="24"/>
                <w:lang w:val="en-GB"/>
              </w:rPr>
              <w:t>SPE</w:t>
            </w:r>
          </w:p>
        </w:tc>
        <w:tc>
          <w:tcPr>
            <w:tcW w:w="872" w:type="dxa"/>
            <w:tcBorders>
              <w:top w:val="single" w:color="000000" w:sz="12" w:space="0"/>
              <w:left w:val="nil"/>
              <w:bottom w:val="single" w:color="000000" w:sz="8" w:space="0"/>
              <w:right w:val="nil"/>
            </w:tcBorders>
            <w:tcMar>
              <w:top w:w="80" w:type="dxa"/>
              <w:left w:w="80" w:type="dxa"/>
              <w:bottom w:w="80" w:type="dxa"/>
              <w:right w:w="80" w:type="dxa"/>
            </w:tcMar>
            <w:vAlign w:val="center"/>
          </w:tcPr>
          <w:p w14:paraId="531A62F1">
            <w:pPr>
              <w:pStyle w:val="5"/>
              <w:snapToGrid w:val="0"/>
              <w:spacing w:line="240" w:lineRule="auto"/>
              <w:ind w:left="0" w:leftChars="0" w:right="0" w:rightChars="0" w:firstLine="0" w:firstLineChars="0"/>
              <w:jc w:val="center"/>
              <w:rPr>
                <w:rFonts w:ascii="Times New Roman" w:hAnsi="Times New Roman" w:eastAsia="Arial Unicode MS" w:cs="Times New Roman"/>
                <w:b/>
                <w:kern w:val="0"/>
                <w:sz w:val="24"/>
                <w:szCs w:val="24"/>
                <w:lang w:val="en-GB"/>
              </w:rPr>
            </w:pPr>
            <w:r>
              <w:rPr>
                <w:rFonts w:ascii="Times New Roman" w:hAnsi="Times New Roman" w:eastAsia="Arial Unicode MS" w:cs="Times New Roman"/>
                <w:b/>
                <w:kern w:val="0"/>
                <w:sz w:val="24"/>
                <w:szCs w:val="24"/>
                <w:lang w:val="en-GB"/>
              </w:rPr>
              <w:t>ACC</w:t>
            </w:r>
          </w:p>
        </w:tc>
        <w:tc>
          <w:tcPr>
            <w:tcW w:w="872" w:type="dxa"/>
            <w:tcBorders>
              <w:top w:val="single" w:color="000000" w:sz="12" w:space="0"/>
              <w:left w:val="nil"/>
              <w:bottom w:val="single" w:color="000000" w:sz="8" w:space="0"/>
              <w:right w:val="nil"/>
            </w:tcBorders>
            <w:tcMar>
              <w:top w:w="80" w:type="dxa"/>
              <w:left w:w="80" w:type="dxa"/>
              <w:bottom w:w="80" w:type="dxa"/>
              <w:right w:w="80" w:type="dxa"/>
            </w:tcMar>
            <w:vAlign w:val="center"/>
          </w:tcPr>
          <w:p w14:paraId="365299DC">
            <w:pPr>
              <w:pStyle w:val="5"/>
              <w:snapToGrid w:val="0"/>
              <w:spacing w:line="240" w:lineRule="auto"/>
              <w:ind w:left="0" w:leftChars="0" w:right="0" w:rightChars="0" w:firstLine="0" w:firstLineChars="0"/>
              <w:jc w:val="center"/>
              <w:rPr>
                <w:rFonts w:ascii="Times New Roman" w:hAnsi="Times New Roman" w:eastAsia="Arial Unicode MS" w:cs="Times New Roman"/>
                <w:b/>
                <w:kern w:val="0"/>
                <w:sz w:val="24"/>
                <w:szCs w:val="24"/>
                <w:lang w:val="en-GB"/>
              </w:rPr>
            </w:pPr>
            <w:r>
              <w:rPr>
                <w:rFonts w:ascii="Times New Roman" w:hAnsi="Times New Roman" w:eastAsia="Arial Unicode MS" w:cs="Times New Roman"/>
                <w:b/>
                <w:kern w:val="0"/>
                <w:sz w:val="24"/>
                <w:szCs w:val="24"/>
                <w:lang w:val="en-GB"/>
              </w:rPr>
              <w:t>F1</w:t>
            </w:r>
          </w:p>
        </w:tc>
        <w:tc>
          <w:tcPr>
            <w:tcW w:w="873" w:type="dxa"/>
            <w:tcBorders>
              <w:top w:val="single" w:color="000000" w:sz="12" w:space="0"/>
              <w:left w:val="nil"/>
              <w:bottom w:val="single" w:color="000000" w:sz="8" w:space="0"/>
              <w:right w:val="nil"/>
            </w:tcBorders>
            <w:tcMar>
              <w:top w:w="80" w:type="dxa"/>
              <w:left w:w="80" w:type="dxa"/>
              <w:bottom w:w="80" w:type="dxa"/>
              <w:right w:w="80" w:type="dxa"/>
            </w:tcMar>
            <w:vAlign w:val="center"/>
          </w:tcPr>
          <w:p w14:paraId="19E54C64">
            <w:pPr>
              <w:pStyle w:val="5"/>
              <w:snapToGrid w:val="0"/>
              <w:spacing w:line="240" w:lineRule="auto"/>
              <w:ind w:left="0" w:leftChars="0" w:right="0" w:rightChars="0" w:firstLine="0" w:firstLineChars="0"/>
              <w:jc w:val="center"/>
              <w:rPr>
                <w:rFonts w:ascii="Times New Roman" w:hAnsi="Times New Roman" w:eastAsia="Arial Unicode MS" w:cs="Times New Roman"/>
                <w:b/>
                <w:kern w:val="0"/>
                <w:sz w:val="24"/>
                <w:szCs w:val="24"/>
                <w:lang w:val="en-GB"/>
              </w:rPr>
            </w:pPr>
            <w:r>
              <w:rPr>
                <w:rFonts w:ascii="Times New Roman" w:hAnsi="Times New Roman" w:eastAsia="Arial Unicode MS" w:cs="Times New Roman"/>
                <w:b/>
                <w:kern w:val="0"/>
                <w:sz w:val="24"/>
                <w:szCs w:val="24"/>
                <w:lang w:val="en-GB"/>
              </w:rPr>
              <w:t>PPV</w:t>
            </w:r>
          </w:p>
        </w:tc>
        <w:tc>
          <w:tcPr>
            <w:tcW w:w="874" w:type="dxa"/>
            <w:tcBorders>
              <w:top w:val="single" w:color="000000" w:sz="12" w:space="0"/>
              <w:left w:val="nil"/>
              <w:bottom w:val="single" w:color="000000" w:sz="8" w:space="0"/>
              <w:right w:val="nil"/>
            </w:tcBorders>
            <w:tcMar>
              <w:top w:w="80" w:type="dxa"/>
              <w:left w:w="80" w:type="dxa"/>
              <w:bottom w:w="80" w:type="dxa"/>
              <w:right w:w="80" w:type="dxa"/>
            </w:tcMar>
            <w:vAlign w:val="center"/>
          </w:tcPr>
          <w:p w14:paraId="0CB0460A">
            <w:pPr>
              <w:pStyle w:val="5"/>
              <w:snapToGrid w:val="0"/>
              <w:spacing w:line="240" w:lineRule="auto"/>
              <w:ind w:left="0" w:leftChars="0" w:right="0" w:rightChars="0" w:firstLine="0" w:firstLineChars="0"/>
              <w:jc w:val="center"/>
              <w:rPr>
                <w:rFonts w:ascii="Times New Roman" w:hAnsi="Times New Roman" w:eastAsia="Arial Unicode MS" w:cs="Times New Roman"/>
                <w:b/>
                <w:kern w:val="0"/>
                <w:sz w:val="24"/>
                <w:szCs w:val="24"/>
                <w:lang w:val="en-GB"/>
              </w:rPr>
            </w:pPr>
            <w:r>
              <w:rPr>
                <w:rFonts w:ascii="Times New Roman" w:hAnsi="Times New Roman" w:eastAsia="Arial Unicode MS" w:cs="Times New Roman"/>
                <w:b/>
                <w:kern w:val="0"/>
                <w:sz w:val="24"/>
                <w:szCs w:val="24"/>
                <w:lang w:val="en-GB"/>
              </w:rPr>
              <w:t>NPV</w:t>
            </w:r>
          </w:p>
        </w:tc>
      </w:tr>
      <w:tr w14:paraId="3699FD0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0" w:hRule="atLeast"/>
          <w:jc w:val="center"/>
        </w:trPr>
        <w:tc>
          <w:tcPr>
            <w:tcW w:w="1169" w:type="dxa"/>
            <w:vMerge w:val="restart"/>
            <w:tcBorders>
              <w:top w:val="single" w:color="000000" w:sz="8" w:space="0"/>
              <w:left w:val="nil"/>
              <w:bottom w:val="nil"/>
              <w:right w:val="nil"/>
            </w:tcBorders>
            <w:tcMar>
              <w:top w:w="80" w:type="dxa"/>
              <w:left w:w="80" w:type="dxa"/>
              <w:bottom w:w="80" w:type="dxa"/>
              <w:right w:w="80" w:type="dxa"/>
            </w:tcMar>
            <w:vAlign w:val="center"/>
          </w:tcPr>
          <w:p w14:paraId="5DBB4E09">
            <w:pPr>
              <w:pStyle w:val="5"/>
              <w:snapToGrid w:val="0"/>
              <w:spacing w:line="240" w:lineRule="auto"/>
              <w:ind w:left="0" w:leftChars="0" w:right="0" w:rightChars="0" w:firstLine="0" w:firstLineChars="0"/>
              <w:jc w:val="left"/>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Training sets</w:t>
            </w:r>
          </w:p>
        </w:tc>
        <w:tc>
          <w:tcPr>
            <w:tcW w:w="1374" w:type="dxa"/>
            <w:tcBorders>
              <w:top w:val="single" w:color="000000" w:sz="8" w:space="0"/>
              <w:left w:val="nil"/>
              <w:bottom w:val="nil"/>
              <w:right w:val="nil"/>
            </w:tcBorders>
            <w:tcMar>
              <w:top w:w="80" w:type="dxa"/>
              <w:left w:w="80" w:type="dxa"/>
              <w:bottom w:w="80" w:type="dxa"/>
              <w:right w:w="80" w:type="dxa"/>
            </w:tcMar>
            <w:vAlign w:val="center"/>
          </w:tcPr>
          <w:p w14:paraId="75AD8702">
            <w:pPr>
              <w:pStyle w:val="5"/>
              <w:snapToGrid w:val="0"/>
              <w:spacing w:line="240" w:lineRule="auto"/>
              <w:ind w:left="0" w:leftChars="0" w:right="0" w:rightChars="0" w:firstLine="0" w:firstLineChars="0"/>
              <w:jc w:val="left"/>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LinearSVC</w:t>
            </w:r>
          </w:p>
        </w:tc>
        <w:tc>
          <w:tcPr>
            <w:tcW w:w="1799" w:type="dxa"/>
            <w:tcBorders>
              <w:top w:val="single" w:color="000000" w:sz="8" w:space="0"/>
              <w:left w:val="nil"/>
              <w:bottom w:val="nil"/>
              <w:right w:val="nil"/>
            </w:tcBorders>
            <w:tcMar>
              <w:top w:w="80" w:type="dxa"/>
              <w:left w:w="80" w:type="dxa"/>
              <w:bottom w:w="80" w:type="dxa"/>
              <w:right w:w="80" w:type="dxa"/>
            </w:tcMar>
            <w:vAlign w:val="center"/>
          </w:tcPr>
          <w:p w14:paraId="1D214C78">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0.891</w:t>
            </w:r>
            <w:r>
              <w:rPr>
                <w:rFonts w:ascii="Times New Roman" w:hAnsi="Times New Roman" w:eastAsia="Arial Unicode MS" w:cs="Times New Roman"/>
                <w:kern w:val="0"/>
                <w:sz w:val="24"/>
                <w:szCs w:val="24"/>
                <w:lang w:val="en-GB" w:eastAsia="zh-TW"/>
              </w:rPr>
              <w:t xml:space="preserve"> </w:t>
            </w:r>
            <w:r>
              <w:rPr>
                <w:rFonts w:ascii="Times New Roman" w:hAnsi="Times New Roman" w:eastAsia="Arial Unicode MS" w:cs="Times New Roman"/>
                <w:kern w:val="0"/>
                <w:sz w:val="24"/>
                <w:szCs w:val="24"/>
                <w:lang w:eastAsia="zh-TW"/>
              </w:rPr>
              <w:t>(</w:t>
            </w:r>
            <w:r>
              <w:rPr>
                <w:rFonts w:ascii="Times New Roman" w:hAnsi="Times New Roman" w:eastAsia="Arial Unicode MS" w:cs="Times New Roman"/>
                <w:kern w:val="0"/>
                <w:sz w:val="24"/>
                <w:szCs w:val="24"/>
                <w:lang w:val="en-GB"/>
              </w:rPr>
              <w:t>0.826</w:t>
            </w:r>
            <w:r>
              <w:rPr>
                <w:rFonts w:hint="eastAsia" w:ascii="Times New Roman" w:hAnsi="Times New Roman" w:eastAsia="宋体" w:cs="Times New Roman"/>
                <w:kern w:val="0"/>
                <w:sz w:val="24"/>
                <w:szCs w:val="24"/>
                <w:lang w:val="en-US" w:eastAsia="zh-CN"/>
              </w:rPr>
              <w:t>-</w:t>
            </w:r>
            <w:r>
              <w:rPr>
                <w:rFonts w:ascii="Times New Roman" w:hAnsi="Times New Roman" w:eastAsia="Arial Unicode MS" w:cs="Times New Roman"/>
                <w:kern w:val="0"/>
                <w:sz w:val="24"/>
                <w:szCs w:val="24"/>
                <w:lang w:val="en-GB"/>
              </w:rPr>
              <w:t xml:space="preserve">0.955) </w:t>
            </w:r>
          </w:p>
        </w:tc>
        <w:tc>
          <w:tcPr>
            <w:tcW w:w="991" w:type="dxa"/>
            <w:tcBorders>
              <w:top w:val="single" w:color="000000" w:sz="8" w:space="0"/>
              <w:left w:val="nil"/>
              <w:bottom w:val="nil"/>
              <w:right w:val="nil"/>
            </w:tcBorders>
            <w:tcMar>
              <w:top w:w="80" w:type="dxa"/>
              <w:left w:w="80" w:type="dxa"/>
              <w:bottom w:w="80" w:type="dxa"/>
              <w:right w:w="80" w:type="dxa"/>
            </w:tcMar>
            <w:vAlign w:val="center"/>
          </w:tcPr>
          <w:p w14:paraId="217F4B12">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0.8429</w:t>
            </w:r>
          </w:p>
        </w:tc>
        <w:tc>
          <w:tcPr>
            <w:tcW w:w="872" w:type="dxa"/>
            <w:tcBorders>
              <w:top w:val="single" w:color="000000" w:sz="8" w:space="0"/>
              <w:left w:val="nil"/>
              <w:bottom w:val="nil"/>
              <w:right w:val="nil"/>
            </w:tcBorders>
            <w:tcMar>
              <w:top w:w="80" w:type="dxa"/>
              <w:left w:w="80" w:type="dxa"/>
              <w:bottom w:w="80" w:type="dxa"/>
              <w:right w:w="80" w:type="dxa"/>
            </w:tcMar>
            <w:vAlign w:val="center"/>
          </w:tcPr>
          <w:p w14:paraId="2B6FC336">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0.826</w:t>
            </w:r>
          </w:p>
        </w:tc>
        <w:tc>
          <w:tcPr>
            <w:tcW w:w="872" w:type="dxa"/>
            <w:tcBorders>
              <w:top w:val="single" w:color="000000" w:sz="8" w:space="0"/>
              <w:left w:val="nil"/>
              <w:bottom w:val="nil"/>
              <w:right w:val="nil"/>
            </w:tcBorders>
            <w:tcMar>
              <w:top w:w="80" w:type="dxa"/>
              <w:left w:w="80" w:type="dxa"/>
              <w:bottom w:w="80" w:type="dxa"/>
              <w:right w:w="80" w:type="dxa"/>
            </w:tcMar>
            <w:vAlign w:val="center"/>
          </w:tcPr>
          <w:p w14:paraId="79A0C801">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0.836</w:t>
            </w:r>
          </w:p>
        </w:tc>
        <w:tc>
          <w:tcPr>
            <w:tcW w:w="872" w:type="dxa"/>
            <w:tcBorders>
              <w:top w:val="single" w:color="000000" w:sz="8" w:space="0"/>
              <w:left w:val="nil"/>
              <w:bottom w:val="nil"/>
              <w:right w:val="nil"/>
            </w:tcBorders>
            <w:tcMar>
              <w:top w:w="80" w:type="dxa"/>
              <w:left w:w="80" w:type="dxa"/>
              <w:bottom w:w="80" w:type="dxa"/>
              <w:right w:w="80" w:type="dxa"/>
            </w:tcMar>
            <w:vAlign w:val="center"/>
          </w:tcPr>
          <w:p w14:paraId="2825C2F4">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0.861</w:t>
            </w:r>
          </w:p>
        </w:tc>
        <w:tc>
          <w:tcPr>
            <w:tcW w:w="873" w:type="dxa"/>
            <w:tcBorders>
              <w:top w:val="single" w:color="000000" w:sz="8" w:space="0"/>
              <w:left w:val="nil"/>
              <w:bottom w:val="nil"/>
              <w:right w:val="nil"/>
            </w:tcBorders>
            <w:tcMar>
              <w:top w:w="80" w:type="dxa"/>
              <w:left w:w="80" w:type="dxa"/>
              <w:bottom w:w="80" w:type="dxa"/>
              <w:right w:w="80" w:type="dxa"/>
            </w:tcMar>
            <w:vAlign w:val="center"/>
          </w:tcPr>
          <w:p w14:paraId="4BB4D665">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0.880</w:t>
            </w:r>
          </w:p>
        </w:tc>
        <w:tc>
          <w:tcPr>
            <w:tcW w:w="874" w:type="dxa"/>
            <w:tcBorders>
              <w:top w:val="single" w:color="000000" w:sz="8" w:space="0"/>
              <w:left w:val="nil"/>
              <w:bottom w:val="nil"/>
              <w:right w:val="nil"/>
            </w:tcBorders>
            <w:tcMar>
              <w:top w:w="80" w:type="dxa"/>
              <w:left w:w="80" w:type="dxa"/>
              <w:bottom w:w="80" w:type="dxa"/>
              <w:right w:w="80" w:type="dxa"/>
            </w:tcMar>
            <w:vAlign w:val="center"/>
          </w:tcPr>
          <w:p w14:paraId="7391ACAA">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0.775</w:t>
            </w:r>
          </w:p>
        </w:tc>
      </w:tr>
      <w:tr w14:paraId="530829C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0" w:hRule="atLeast"/>
          <w:jc w:val="center"/>
        </w:trPr>
        <w:tc>
          <w:tcPr>
            <w:tcW w:w="1169" w:type="dxa"/>
            <w:vMerge w:val="continue"/>
            <w:tcBorders>
              <w:top w:val="single" w:color="000000" w:sz="8" w:space="0"/>
              <w:left w:val="nil"/>
              <w:bottom w:val="nil"/>
              <w:right w:val="nil"/>
            </w:tcBorders>
            <w:vAlign w:val="center"/>
          </w:tcPr>
          <w:p w14:paraId="4C8BE3F5">
            <w:pPr>
              <w:snapToGrid w:val="0"/>
              <w:spacing w:line="240" w:lineRule="auto"/>
              <w:ind w:left="0" w:leftChars="0" w:right="0" w:rightChars="0" w:firstLine="0" w:firstLineChars="0"/>
              <w:jc w:val="left"/>
              <w:rPr>
                <w:rFonts w:ascii="Times New Roman" w:eastAsia="Arial Unicode MS"/>
                <w:sz w:val="24"/>
                <w:lang w:val="en-GB"/>
              </w:rPr>
            </w:pPr>
          </w:p>
        </w:tc>
        <w:tc>
          <w:tcPr>
            <w:tcW w:w="1374" w:type="dxa"/>
            <w:tcBorders>
              <w:top w:val="nil"/>
              <w:left w:val="nil"/>
              <w:bottom w:val="nil"/>
              <w:right w:val="nil"/>
            </w:tcBorders>
            <w:tcMar>
              <w:top w:w="80" w:type="dxa"/>
              <w:left w:w="80" w:type="dxa"/>
              <w:bottom w:w="80" w:type="dxa"/>
              <w:right w:w="80" w:type="dxa"/>
            </w:tcMar>
            <w:vAlign w:val="center"/>
          </w:tcPr>
          <w:p w14:paraId="2DB50A9E">
            <w:pPr>
              <w:pStyle w:val="5"/>
              <w:snapToGrid w:val="0"/>
              <w:spacing w:line="240" w:lineRule="auto"/>
              <w:ind w:left="0" w:leftChars="0" w:right="0" w:rightChars="0" w:firstLine="0" w:firstLineChars="0"/>
              <w:jc w:val="left"/>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SVM</w:t>
            </w:r>
          </w:p>
        </w:tc>
        <w:tc>
          <w:tcPr>
            <w:tcW w:w="1799" w:type="dxa"/>
            <w:tcBorders>
              <w:top w:val="nil"/>
              <w:left w:val="nil"/>
              <w:bottom w:val="nil"/>
              <w:right w:val="nil"/>
            </w:tcBorders>
            <w:tcMar>
              <w:top w:w="80" w:type="dxa"/>
              <w:left w:w="80" w:type="dxa"/>
              <w:bottom w:w="80" w:type="dxa"/>
              <w:right w:w="80" w:type="dxa"/>
            </w:tcMar>
            <w:vAlign w:val="center"/>
          </w:tcPr>
          <w:p w14:paraId="1565165C">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0.888 (0.823</w:t>
            </w:r>
            <w:r>
              <w:rPr>
                <w:rFonts w:hint="eastAsia" w:ascii="Times New Roman" w:hAnsi="Times New Roman" w:eastAsia="宋体" w:cs="Times New Roman"/>
                <w:kern w:val="0"/>
                <w:sz w:val="24"/>
                <w:szCs w:val="24"/>
                <w:lang w:val="en-US" w:eastAsia="zh-CN"/>
              </w:rPr>
              <w:t>-</w:t>
            </w:r>
            <w:r>
              <w:rPr>
                <w:rFonts w:ascii="Times New Roman" w:hAnsi="Times New Roman" w:eastAsia="Arial Unicode MS" w:cs="Times New Roman"/>
                <w:kern w:val="0"/>
                <w:sz w:val="24"/>
                <w:szCs w:val="24"/>
                <w:lang w:val="en-GB"/>
              </w:rPr>
              <w:t>0.952)</w:t>
            </w:r>
          </w:p>
        </w:tc>
        <w:tc>
          <w:tcPr>
            <w:tcW w:w="991" w:type="dxa"/>
            <w:tcBorders>
              <w:top w:val="nil"/>
              <w:left w:val="nil"/>
              <w:bottom w:val="nil"/>
              <w:right w:val="nil"/>
            </w:tcBorders>
            <w:tcMar>
              <w:top w:w="80" w:type="dxa"/>
              <w:left w:w="80" w:type="dxa"/>
              <w:bottom w:w="80" w:type="dxa"/>
              <w:right w:w="80" w:type="dxa"/>
            </w:tcMar>
            <w:vAlign w:val="center"/>
          </w:tcPr>
          <w:p w14:paraId="62177B6C">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0.828</w:t>
            </w:r>
          </w:p>
        </w:tc>
        <w:tc>
          <w:tcPr>
            <w:tcW w:w="872" w:type="dxa"/>
            <w:tcBorders>
              <w:top w:val="nil"/>
              <w:left w:val="nil"/>
              <w:bottom w:val="nil"/>
              <w:right w:val="nil"/>
            </w:tcBorders>
            <w:tcMar>
              <w:top w:w="80" w:type="dxa"/>
              <w:left w:w="80" w:type="dxa"/>
              <w:bottom w:w="80" w:type="dxa"/>
              <w:right w:w="80" w:type="dxa"/>
            </w:tcMar>
            <w:vAlign w:val="center"/>
          </w:tcPr>
          <w:p w14:paraId="39E6BA52">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0.826</w:t>
            </w:r>
          </w:p>
        </w:tc>
        <w:tc>
          <w:tcPr>
            <w:tcW w:w="872" w:type="dxa"/>
            <w:tcBorders>
              <w:top w:val="nil"/>
              <w:left w:val="nil"/>
              <w:bottom w:val="nil"/>
              <w:right w:val="nil"/>
            </w:tcBorders>
            <w:tcMar>
              <w:top w:w="80" w:type="dxa"/>
              <w:left w:w="80" w:type="dxa"/>
              <w:bottom w:w="80" w:type="dxa"/>
              <w:right w:w="80" w:type="dxa"/>
            </w:tcMar>
            <w:vAlign w:val="center"/>
          </w:tcPr>
          <w:p w14:paraId="6386BEB1">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0.827</w:t>
            </w:r>
          </w:p>
        </w:tc>
        <w:tc>
          <w:tcPr>
            <w:tcW w:w="872" w:type="dxa"/>
            <w:tcBorders>
              <w:top w:val="nil"/>
              <w:left w:val="nil"/>
              <w:bottom w:val="nil"/>
              <w:right w:val="nil"/>
            </w:tcBorders>
            <w:tcMar>
              <w:top w:w="80" w:type="dxa"/>
              <w:left w:w="80" w:type="dxa"/>
              <w:bottom w:w="80" w:type="dxa"/>
              <w:right w:w="80" w:type="dxa"/>
            </w:tcMar>
            <w:vAlign w:val="center"/>
          </w:tcPr>
          <w:p w14:paraId="434E8383">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0.852</w:t>
            </w:r>
          </w:p>
        </w:tc>
        <w:tc>
          <w:tcPr>
            <w:tcW w:w="873" w:type="dxa"/>
            <w:tcBorders>
              <w:top w:val="nil"/>
              <w:left w:val="nil"/>
              <w:bottom w:val="nil"/>
              <w:right w:val="nil"/>
            </w:tcBorders>
            <w:tcMar>
              <w:top w:w="80" w:type="dxa"/>
              <w:left w:w="80" w:type="dxa"/>
              <w:bottom w:w="80" w:type="dxa"/>
              <w:right w:w="80" w:type="dxa"/>
            </w:tcMar>
            <w:vAlign w:val="center"/>
          </w:tcPr>
          <w:p w14:paraId="3618120E">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0.878</w:t>
            </w:r>
          </w:p>
        </w:tc>
        <w:tc>
          <w:tcPr>
            <w:tcW w:w="874" w:type="dxa"/>
            <w:tcBorders>
              <w:top w:val="nil"/>
              <w:left w:val="nil"/>
              <w:bottom w:val="nil"/>
              <w:right w:val="nil"/>
            </w:tcBorders>
            <w:tcMar>
              <w:top w:w="80" w:type="dxa"/>
              <w:left w:w="80" w:type="dxa"/>
              <w:bottom w:w="80" w:type="dxa"/>
              <w:right w:w="80" w:type="dxa"/>
            </w:tcMar>
            <w:vAlign w:val="center"/>
          </w:tcPr>
          <w:p w14:paraId="54797847">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0.760</w:t>
            </w:r>
          </w:p>
        </w:tc>
      </w:tr>
      <w:tr w14:paraId="04C0D0C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0" w:hRule="atLeast"/>
          <w:jc w:val="center"/>
        </w:trPr>
        <w:tc>
          <w:tcPr>
            <w:tcW w:w="1169" w:type="dxa"/>
            <w:vMerge w:val="continue"/>
            <w:tcBorders>
              <w:top w:val="single" w:color="000000" w:sz="8" w:space="0"/>
              <w:left w:val="nil"/>
              <w:bottom w:val="nil"/>
              <w:right w:val="nil"/>
            </w:tcBorders>
            <w:vAlign w:val="center"/>
          </w:tcPr>
          <w:p w14:paraId="7B37F6BB">
            <w:pPr>
              <w:snapToGrid w:val="0"/>
              <w:spacing w:line="240" w:lineRule="auto"/>
              <w:ind w:left="0" w:leftChars="0" w:right="0" w:rightChars="0" w:firstLine="0" w:firstLineChars="0"/>
              <w:jc w:val="left"/>
              <w:rPr>
                <w:rFonts w:ascii="Times New Roman" w:eastAsia="Arial Unicode MS"/>
                <w:sz w:val="24"/>
                <w:lang w:val="en-GB"/>
              </w:rPr>
            </w:pPr>
          </w:p>
        </w:tc>
        <w:tc>
          <w:tcPr>
            <w:tcW w:w="1374" w:type="dxa"/>
            <w:tcBorders>
              <w:top w:val="nil"/>
              <w:left w:val="nil"/>
              <w:bottom w:val="nil"/>
              <w:right w:val="nil"/>
            </w:tcBorders>
            <w:tcMar>
              <w:top w:w="80" w:type="dxa"/>
              <w:left w:w="80" w:type="dxa"/>
              <w:bottom w:w="80" w:type="dxa"/>
              <w:right w:w="80" w:type="dxa"/>
            </w:tcMar>
            <w:vAlign w:val="center"/>
          </w:tcPr>
          <w:p w14:paraId="2D0167A9">
            <w:pPr>
              <w:pStyle w:val="5"/>
              <w:snapToGrid w:val="0"/>
              <w:spacing w:line="240" w:lineRule="auto"/>
              <w:ind w:left="0" w:leftChars="0" w:right="0" w:rightChars="0" w:firstLine="0" w:firstLineChars="0"/>
              <w:jc w:val="left"/>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LR</w:t>
            </w:r>
          </w:p>
        </w:tc>
        <w:tc>
          <w:tcPr>
            <w:tcW w:w="1799" w:type="dxa"/>
            <w:tcBorders>
              <w:top w:val="nil"/>
              <w:left w:val="nil"/>
              <w:bottom w:val="nil"/>
              <w:right w:val="nil"/>
            </w:tcBorders>
            <w:tcMar>
              <w:top w:w="80" w:type="dxa"/>
              <w:left w:w="80" w:type="dxa"/>
              <w:bottom w:w="80" w:type="dxa"/>
              <w:right w:w="80" w:type="dxa"/>
            </w:tcMar>
            <w:vAlign w:val="center"/>
          </w:tcPr>
          <w:p w14:paraId="29F27E76">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0.912 (0.858</w:t>
            </w:r>
            <w:r>
              <w:rPr>
                <w:rFonts w:hint="eastAsia" w:ascii="Times New Roman" w:hAnsi="Times New Roman" w:eastAsia="宋体" w:cs="Times New Roman"/>
                <w:kern w:val="0"/>
                <w:sz w:val="24"/>
                <w:szCs w:val="24"/>
                <w:lang w:val="en-US" w:eastAsia="zh-CN"/>
              </w:rPr>
              <w:t>-</w:t>
            </w:r>
            <w:r>
              <w:rPr>
                <w:rFonts w:ascii="Times New Roman" w:hAnsi="Times New Roman" w:eastAsia="Arial Unicode MS" w:cs="Times New Roman"/>
                <w:kern w:val="0"/>
                <w:sz w:val="24"/>
                <w:szCs w:val="24"/>
                <w:lang w:val="en-GB"/>
              </w:rPr>
              <w:t>0.965)</w:t>
            </w:r>
          </w:p>
        </w:tc>
        <w:tc>
          <w:tcPr>
            <w:tcW w:w="991" w:type="dxa"/>
            <w:tcBorders>
              <w:top w:val="nil"/>
              <w:left w:val="nil"/>
              <w:bottom w:val="nil"/>
              <w:right w:val="nil"/>
            </w:tcBorders>
            <w:tcMar>
              <w:top w:w="80" w:type="dxa"/>
              <w:left w:w="80" w:type="dxa"/>
              <w:bottom w:w="80" w:type="dxa"/>
              <w:right w:w="80" w:type="dxa"/>
            </w:tcMar>
            <w:vAlign w:val="center"/>
          </w:tcPr>
          <w:p w14:paraId="56EA33F5">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0.913</w:t>
            </w:r>
          </w:p>
        </w:tc>
        <w:tc>
          <w:tcPr>
            <w:tcW w:w="872" w:type="dxa"/>
            <w:tcBorders>
              <w:top w:val="nil"/>
              <w:left w:val="nil"/>
              <w:bottom w:val="nil"/>
              <w:right w:val="nil"/>
            </w:tcBorders>
            <w:tcMar>
              <w:top w:w="80" w:type="dxa"/>
              <w:left w:w="80" w:type="dxa"/>
              <w:bottom w:w="80" w:type="dxa"/>
              <w:right w:w="80" w:type="dxa"/>
            </w:tcMar>
            <w:vAlign w:val="center"/>
          </w:tcPr>
          <w:p w14:paraId="71D81598">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0.777</w:t>
            </w:r>
          </w:p>
        </w:tc>
        <w:tc>
          <w:tcPr>
            <w:tcW w:w="872" w:type="dxa"/>
            <w:tcBorders>
              <w:top w:val="nil"/>
              <w:left w:val="nil"/>
              <w:bottom w:val="nil"/>
              <w:right w:val="nil"/>
            </w:tcBorders>
            <w:tcMar>
              <w:top w:w="80" w:type="dxa"/>
              <w:left w:w="80" w:type="dxa"/>
              <w:bottom w:w="80" w:type="dxa"/>
              <w:right w:w="80" w:type="dxa"/>
            </w:tcMar>
            <w:vAlign w:val="center"/>
          </w:tcPr>
          <w:p w14:paraId="09C14F06">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0.859</w:t>
            </w:r>
          </w:p>
        </w:tc>
        <w:tc>
          <w:tcPr>
            <w:tcW w:w="872" w:type="dxa"/>
            <w:tcBorders>
              <w:top w:val="nil"/>
              <w:left w:val="nil"/>
              <w:bottom w:val="nil"/>
              <w:right w:val="nil"/>
            </w:tcBorders>
            <w:tcMar>
              <w:top w:w="80" w:type="dxa"/>
              <w:left w:w="80" w:type="dxa"/>
              <w:bottom w:w="80" w:type="dxa"/>
              <w:right w:w="80" w:type="dxa"/>
            </w:tcMar>
            <w:vAlign w:val="center"/>
          </w:tcPr>
          <w:p w14:paraId="580154BF">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0.887</w:t>
            </w:r>
          </w:p>
        </w:tc>
        <w:tc>
          <w:tcPr>
            <w:tcW w:w="873" w:type="dxa"/>
            <w:tcBorders>
              <w:top w:val="nil"/>
              <w:left w:val="nil"/>
              <w:bottom w:val="nil"/>
              <w:right w:val="nil"/>
            </w:tcBorders>
            <w:tcMar>
              <w:top w:w="80" w:type="dxa"/>
              <w:left w:w="80" w:type="dxa"/>
              <w:bottom w:w="80" w:type="dxa"/>
              <w:right w:w="80" w:type="dxa"/>
            </w:tcMar>
            <w:vAlign w:val="center"/>
          </w:tcPr>
          <w:p w14:paraId="461D0CBC">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0.863</w:t>
            </w:r>
          </w:p>
        </w:tc>
        <w:tc>
          <w:tcPr>
            <w:tcW w:w="874" w:type="dxa"/>
            <w:tcBorders>
              <w:top w:val="nil"/>
              <w:left w:val="nil"/>
              <w:bottom w:val="nil"/>
              <w:right w:val="nil"/>
            </w:tcBorders>
            <w:tcMar>
              <w:top w:w="80" w:type="dxa"/>
              <w:left w:w="80" w:type="dxa"/>
              <w:bottom w:w="80" w:type="dxa"/>
              <w:right w:w="80" w:type="dxa"/>
            </w:tcMar>
            <w:vAlign w:val="center"/>
          </w:tcPr>
          <w:p w14:paraId="637E70F8">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0.853</w:t>
            </w:r>
          </w:p>
        </w:tc>
      </w:tr>
      <w:tr w14:paraId="42F6AC5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0" w:hRule="atLeast"/>
          <w:jc w:val="center"/>
        </w:trPr>
        <w:tc>
          <w:tcPr>
            <w:tcW w:w="1169" w:type="dxa"/>
            <w:vMerge w:val="continue"/>
            <w:tcBorders>
              <w:top w:val="single" w:color="000000" w:sz="8" w:space="0"/>
              <w:left w:val="nil"/>
              <w:bottom w:val="nil"/>
              <w:right w:val="nil"/>
            </w:tcBorders>
            <w:vAlign w:val="center"/>
          </w:tcPr>
          <w:p w14:paraId="741657B4">
            <w:pPr>
              <w:snapToGrid w:val="0"/>
              <w:spacing w:line="240" w:lineRule="auto"/>
              <w:ind w:left="0" w:leftChars="0" w:right="0" w:rightChars="0" w:firstLine="0" w:firstLineChars="0"/>
              <w:jc w:val="left"/>
              <w:rPr>
                <w:rFonts w:ascii="Times New Roman" w:eastAsia="Arial Unicode MS"/>
                <w:sz w:val="24"/>
                <w:lang w:val="en-GB"/>
              </w:rPr>
            </w:pPr>
          </w:p>
        </w:tc>
        <w:tc>
          <w:tcPr>
            <w:tcW w:w="1374" w:type="dxa"/>
            <w:tcBorders>
              <w:top w:val="nil"/>
              <w:left w:val="nil"/>
              <w:bottom w:val="nil"/>
              <w:right w:val="nil"/>
            </w:tcBorders>
            <w:tcMar>
              <w:top w:w="80" w:type="dxa"/>
              <w:left w:w="80" w:type="dxa"/>
              <w:bottom w:w="80" w:type="dxa"/>
              <w:right w:w="80" w:type="dxa"/>
            </w:tcMar>
            <w:vAlign w:val="center"/>
          </w:tcPr>
          <w:p w14:paraId="182F866F">
            <w:pPr>
              <w:pStyle w:val="5"/>
              <w:snapToGrid w:val="0"/>
              <w:spacing w:line="240" w:lineRule="auto"/>
              <w:ind w:left="0" w:leftChars="0" w:right="0" w:rightChars="0" w:firstLine="0" w:firstLineChars="0"/>
              <w:jc w:val="left"/>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XGBoost</w:t>
            </w:r>
          </w:p>
        </w:tc>
        <w:tc>
          <w:tcPr>
            <w:tcW w:w="1799" w:type="dxa"/>
            <w:tcBorders>
              <w:top w:val="nil"/>
              <w:left w:val="nil"/>
              <w:bottom w:val="nil"/>
              <w:right w:val="nil"/>
            </w:tcBorders>
            <w:tcMar>
              <w:top w:w="80" w:type="dxa"/>
              <w:left w:w="80" w:type="dxa"/>
              <w:bottom w:w="80" w:type="dxa"/>
              <w:right w:w="80" w:type="dxa"/>
            </w:tcMar>
            <w:vAlign w:val="center"/>
          </w:tcPr>
          <w:p w14:paraId="7245157B">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0.882 (0.817</w:t>
            </w:r>
            <w:r>
              <w:rPr>
                <w:rFonts w:hint="eastAsia" w:ascii="Times New Roman" w:hAnsi="Times New Roman" w:eastAsia="宋体" w:cs="Times New Roman"/>
                <w:kern w:val="0"/>
                <w:sz w:val="24"/>
                <w:szCs w:val="24"/>
                <w:lang w:val="en-US" w:eastAsia="zh-CN"/>
              </w:rPr>
              <w:t>-</w:t>
            </w:r>
            <w:r>
              <w:rPr>
                <w:rFonts w:ascii="Times New Roman" w:hAnsi="Times New Roman" w:eastAsia="Arial Unicode MS" w:cs="Times New Roman"/>
                <w:kern w:val="0"/>
                <w:sz w:val="24"/>
                <w:szCs w:val="24"/>
                <w:lang w:val="en-GB"/>
              </w:rPr>
              <w:t>0.947)</w:t>
            </w:r>
          </w:p>
        </w:tc>
        <w:tc>
          <w:tcPr>
            <w:tcW w:w="991" w:type="dxa"/>
            <w:tcBorders>
              <w:top w:val="nil"/>
              <w:left w:val="nil"/>
              <w:bottom w:val="nil"/>
              <w:right w:val="nil"/>
            </w:tcBorders>
            <w:tcMar>
              <w:top w:w="80" w:type="dxa"/>
              <w:left w:w="80" w:type="dxa"/>
              <w:bottom w:w="80" w:type="dxa"/>
              <w:right w:w="80" w:type="dxa"/>
            </w:tcMar>
            <w:vAlign w:val="center"/>
          </w:tcPr>
          <w:p w14:paraId="5F56029F">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0.800</w:t>
            </w:r>
          </w:p>
        </w:tc>
        <w:tc>
          <w:tcPr>
            <w:tcW w:w="872" w:type="dxa"/>
            <w:tcBorders>
              <w:top w:val="nil"/>
              <w:left w:val="nil"/>
              <w:bottom w:val="nil"/>
              <w:right w:val="nil"/>
            </w:tcBorders>
            <w:tcMar>
              <w:top w:w="80" w:type="dxa"/>
              <w:left w:w="80" w:type="dxa"/>
              <w:bottom w:w="80" w:type="dxa"/>
              <w:right w:w="80" w:type="dxa"/>
            </w:tcMar>
            <w:vAlign w:val="center"/>
          </w:tcPr>
          <w:p w14:paraId="01AF802E">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0.826</w:t>
            </w:r>
          </w:p>
        </w:tc>
        <w:tc>
          <w:tcPr>
            <w:tcW w:w="872" w:type="dxa"/>
            <w:tcBorders>
              <w:top w:val="nil"/>
              <w:left w:val="nil"/>
              <w:bottom w:val="nil"/>
              <w:right w:val="nil"/>
            </w:tcBorders>
            <w:tcMar>
              <w:top w:w="80" w:type="dxa"/>
              <w:left w:w="80" w:type="dxa"/>
              <w:bottom w:w="80" w:type="dxa"/>
              <w:right w:w="80" w:type="dxa"/>
            </w:tcMar>
            <w:vAlign w:val="center"/>
          </w:tcPr>
          <w:p w14:paraId="44D52633">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0.810</w:t>
            </w:r>
          </w:p>
        </w:tc>
        <w:tc>
          <w:tcPr>
            <w:tcW w:w="872" w:type="dxa"/>
            <w:tcBorders>
              <w:top w:val="nil"/>
              <w:left w:val="nil"/>
              <w:bottom w:val="nil"/>
              <w:right w:val="nil"/>
            </w:tcBorders>
            <w:tcMar>
              <w:top w:w="80" w:type="dxa"/>
              <w:left w:w="80" w:type="dxa"/>
              <w:bottom w:w="80" w:type="dxa"/>
              <w:right w:w="80" w:type="dxa"/>
            </w:tcMar>
            <w:vAlign w:val="center"/>
          </w:tcPr>
          <w:p w14:paraId="402742EE">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0.835</w:t>
            </w:r>
          </w:p>
        </w:tc>
        <w:tc>
          <w:tcPr>
            <w:tcW w:w="873" w:type="dxa"/>
            <w:tcBorders>
              <w:top w:val="nil"/>
              <w:left w:val="nil"/>
              <w:bottom w:val="nil"/>
              <w:right w:val="nil"/>
            </w:tcBorders>
            <w:tcMar>
              <w:top w:w="80" w:type="dxa"/>
              <w:left w:w="80" w:type="dxa"/>
              <w:bottom w:w="80" w:type="dxa"/>
              <w:right w:w="80" w:type="dxa"/>
            </w:tcMar>
            <w:vAlign w:val="center"/>
          </w:tcPr>
          <w:p w14:paraId="3D3F6B1E">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0.875</w:t>
            </w:r>
          </w:p>
        </w:tc>
        <w:tc>
          <w:tcPr>
            <w:tcW w:w="874" w:type="dxa"/>
            <w:tcBorders>
              <w:top w:val="nil"/>
              <w:left w:val="nil"/>
              <w:bottom w:val="nil"/>
              <w:right w:val="nil"/>
            </w:tcBorders>
            <w:tcMar>
              <w:top w:w="80" w:type="dxa"/>
              <w:left w:w="80" w:type="dxa"/>
              <w:bottom w:w="80" w:type="dxa"/>
              <w:right w:w="80" w:type="dxa"/>
            </w:tcMar>
            <w:vAlign w:val="center"/>
          </w:tcPr>
          <w:p w14:paraId="44FD42C0">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0.730</w:t>
            </w:r>
          </w:p>
        </w:tc>
      </w:tr>
      <w:tr w14:paraId="525F8A4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0" w:hRule="atLeast"/>
          <w:jc w:val="center"/>
        </w:trPr>
        <w:tc>
          <w:tcPr>
            <w:tcW w:w="1169" w:type="dxa"/>
            <w:vMerge w:val="continue"/>
            <w:tcBorders>
              <w:top w:val="single" w:color="000000" w:sz="8" w:space="0"/>
              <w:left w:val="nil"/>
              <w:bottom w:val="nil"/>
              <w:right w:val="nil"/>
            </w:tcBorders>
            <w:vAlign w:val="center"/>
          </w:tcPr>
          <w:p w14:paraId="0C3DA733">
            <w:pPr>
              <w:snapToGrid w:val="0"/>
              <w:spacing w:line="240" w:lineRule="auto"/>
              <w:ind w:left="0" w:leftChars="0" w:right="0" w:rightChars="0" w:firstLine="0" w:firstLineChars="0"/>
              <w:jc w:val="left"/>
              <w:rPr>
                <w:rFonts w:ascii="Times New Roman" w:eastAsia="Arial Unicode MS"/>
                <w:sz w:val="24"/>
                <w:lang w:val="en-GB"/>
              </w:rPr>
            </w:pPr>
          </w:p>
        </w:tc>
        <w:tc>
          <w:tcPr>
            <w:tcW w:w="1374" w:type="dxa"/>
            <w:tcBorders>
              <w:top w:val="nil"/>
              <w:left w:val="nil"/>
              <w:bottom w:val="nil"/>
              <w:right w:val="nil"/>
            </w:tcBorders>
            <w:tcMar>
              <w:top w:w="80" w:type="dxa"/>
              <w:left w:w="80" w:type="dxa"/>
              <w:bottom w:w="80" w:type="dxa"/>
              <w:right w:w="80" w:type="dxa"/>
            </w:tcMar>
            <w:vAlign w:val="center"/>
          </w:tcPr>
          <w:p w14:paraId="34440819">
            <w:pPr>
              <w:pStyle w:val="5"/>
              <w:snapToGrid w:val="0"/>
              <w:spacing w:line="240" w:lineRule="auto"/>
              <w:ind w:left="0" w:leftChars="0" w:right="0" w:rightChars="0" w:firstLine="0" w:firstLineChars="0"/>
              <w:jc w:val="left"/>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GaussianNB</w:t>
            </w:r>
          </w:p>
        </w:tc>
        <w:tc>
          <w:tcPr>
            <w:tcW w:w="1799" w:type="dxa"/>
            <w:tcBorders>
              <w:top w:val="nil"/>
              <w:left w:val="nil"/>
              <w:bottom w:val="nil"/>
              <w:right w:val="nil"/>
            </w:tcBorders>
            <w:tcMar>
              <w:top w:w="80" w:type="dxa"/>
              <w:left w:w="80" w:type="dxa"/>
              <w:bottom w:w="80" w:type="dxa"/>
              <w:right w:w="80" w:type="dxa"/>
            </w:tcMar>
            <w:vAlign w:val="center"/>
          </w:tcPr>
          <w:p w14:paraId="30F7863E">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0.877 (0.810</w:t>
            </w:r>
            <w:r>
              <w:rPr>
                <w:rFonts w:hint="eastAsia" w:ascii="Times New Roman" w:hAnsi="Times New Roman" w:eastAsia="宋体" w:cs="Times New Roman"/>
                <w:kern w:val="0"/>
                <w:sz w:val="24"/>
                <w:szCs w:val="24"/>
                <w:lang w:val="en-US" w:eastAsia="zh-CN"/>
              </w:rPr>
              <w:t>-</w:t>
            </w:r>
            <w:r>
              <w:rPr>
                <w:rFonts w:ascii="Times New Roman" w:hAnsi="Times New Roman" w:eastAsia="Arial Unicode MS" w:cs="Times New Roman"/>
                <w:kern w:val="0"/>
                <w:sz w:val="24"/>
                <w:szCs w:val="24"/>
                <w:lang w:val="en-GB"/>
              </w:rPr>
              <w:t>0.944)</w:t>
            </w:r>
          </w:p>
        </w:tc>
        <w:tc>
          <w:tcPr>
            <w:tcW w:w="991" w:type="dxa"/>
            <w:tcBorders>
              <w:top w:val="nil"/>
              <w:left w:val="nil"/>
              <w:bottom w:val="nil"/>
              <w:right w:val="nil"/>
            </w:tcBorders>
            <w:tcMar>
              <w:top w:w="80" w:type="dxa"/>
              <w:left w:w="80" w:type="dxa"/>
              <w:bottom w:w="80" w:type="dxa"/>
              <w:right w:w="80" w:type="dxa"/>
            </w:tcMar>
            <w:vAlign w:val="center"/>
          </w:tcPr>
          <w:p w14:paraId="22E5C63A">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0.800</w:t>
            </w:r>
          </w:p>
        </w:tc>
        <w:tc>
          <w:tcPr>
            <w:tcW w:w="872" w:type="dxa"/>
            <w:tcBorders>
              <w:top w:val="nil"/>
              <w:left w:val="nil"/>
              <w:bottom w:val="nil"/>
              <w:right w:val="nil"/>
            </w:tcBorders>
            <w:tcMar>
              <w:top w:w="80" w:type="dxa"/>
              <w:left w:w="80" w:type="dxa"/>
              <w:bottom w:w="80" w:type="dxa"/>
              <w:right w:w="80" w:type="dxa"/>
            </w:tcMar>
            <w:vAlign w:val="center"/>
          </w:tcPr>
          <w:p w14:paraId="63F26068">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0.826</w:t>
            </w:r>
          </w:p>
        </w:tc>
        <w:tc>
          <w:tcPr>
            <w:tcW w:w="872" w:type="dxa"/>
            <w:tcBorders>
              <w:top w:val="nil"/>
              <w:left w:val="nil"/>
              <w:bottom w:val="nil"/>
              <w:right w:val="nil"/>
            </w:tcBorders>
            <w:tcMar>
              <w:top w:w="80" w:type="dxa"/>
              <w:left w:w="80" w:type="dxa"/>
              <w:bottom w:w="80" w:type="dxa"/>
              <w:right w:w="80" w:type="dxa"/>
            </w:tcMar>
            <w:vAlign w:val="center"/>
          </w:tcPr>
          <w:p w14:paraId="64695E9B">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0.810</w:t>
            </w:r>
          </w:p>
        </w:tc>
        <w:tc>
          <w:tcPr>
            <w:tcW w:w="872" w:type="dxa"/>
            <w:tcBorders>
              <w:top w:val="nil"/>
              <w:left w:val="nil"/>
              <w:bottom w:val="nil"/>
              <w:right w:val="nil"/>
            </w:tcBorders>
            <w:tcMar>
              <w:top w:w="80" w:type="dxa"/>
              <w:left w:w="80" w:type="dxa"/>
              <w:bottom w:w="80" w:type="dxa"/>
              <w:right w:w="80" w:type="dxa"/>
            </w:tcMar>
            <w:vAlign w:val="center"/>
          </w:tcPr>
          <w:p w14:paraId="395F3E92">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0.835</w:t>
            </w:r>
          </w:p>
        </w:tc>
        <w:tc>
          <w:tcPr>
            <w:tcW w:w="873" w:type="dxa"/>
            <w:tcBorders>
              <w:top w:val="nil"/>
              <w:left w:val="nil"/>
              <w:bottom w:val="nil"/>
              <w:right w:val="nil"/>
            </w:tcBorders>
            <w:tcMar>
              <w:top w:w="80" w:type="dxa"/>
              <w:left w:w="80" w:type="dxa"/>
              <w:bottom w:w="80" w:type="dxa"/>
              <w:right w:w="80" w:type="dxa"/>
            </w:tcMar>
            <w:vAlign w:val="center"/>
          </w:tcPr>
          <w:p w14:paraId="15F02DD9">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0.875</w:t>
            </w:r>
          </w:p>
        </w:tc>
        <w:tc>
          <w:tcPr>
            <w:tcW w:w="874" w:type="dxa"/>
            <w:tcBorders>
              <w:top w:val="nil"/>
              <w:left w:val="nil"/>
              <w:bottom w:val="nil"/>
              <w:right w:val="nil"/>
            </w:tcBorders>
            <w:tcMar>
              <w:top w:w="80" w:type="dxa"/>
              <w:left w:w="80" w:type="dxa"/>
              <w:bottom w:w="80" w:type="dxa"/>
              <w:right w:w="80" w:type="dxa"/>
            </w:tcMar>
            <w:vAlign w:val="center"/>
          </w:tcPr>
          <w:p w14:paraId="3A1BAA42">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0.730</w:t>
            </w:r>
          </w:p>
        </w:tc>
      </w:tr>
      <w:tr w14:paraId="0DA9198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0" w:hRule="atLeast"/>
          <w:jc w:val="center"/>
        </w:trPr>
        <w:tc>
          <w:tcPr>
            <w:tcW w:w="1169" w:type="dxa"/>
            <w:vMerge w:val="restart"/>
            <w:tcBorders>
              <w:top w:val="nil"/>
              <w:left w:val="nil"/>
              <w:bottom w:val="single" w:color="000000" w:sz="12" w:space="0"/>
              <w:right w:val="nil"/>
            </w:tcBorders>
            <w:tcMar>
              <w:top w:w="80" w:type="dxa"/>
              <w:left w:w="80" w:type="dxa"/>
              <w:bottom w:w="80" w:type="dxa"/>
              <w:right w:w="80" w:type="dxa"/>
            </w:tcMar>
            <w:vAlign w:val="center"/>
          </w:tcPr>
          <w:p w14:paraId="3649B47E">
            <w:pPr>
              <w:pStyle w:val="5"/>
              <w:snapToGrid w:val="0"/>
              <w:spacing w:line="240" w:lineRule="auto"/>
              <w:ind w:left="0" w:leftChars="0" w:right="0" w:rightChars="0" w:firstLine="0" w:firstLineChars="0"/>
              <w:jc w:val="left"/>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Test sets</w:t>
            </w:r>
          </w:p>
        </w:tc>
        <w:tc>
          <w:tcPr>
            <w:tcW w:w="1374" w:type="dxa"/>
            <w:tcBorders>
              <w:top w:val="nil"/>
              <w:left w:val="nil"/>
              <w:bottom w:val="nil"/>
              <w:right w:val="nil"/>
            </w:tcBorders>
            <w:tcMar>
              <w:top w:w="80" w:type="dxa"/>
              <w:left w:w="80" w:type="dxa"/>
              <w:bottom w:w="80" w:type="dxa"/>
              <w:right w:w="80" w:type="dxa"/>
            </w:tcMar>
            <w:vAlign w:val="center"/>
          </w:tcPr>
          <w:p w14:paraId="00E4DF13">
            <w:pPr>
              <w:pStyle w:val="5"/>
              <w:snapToGrid w:val="0"/>
              <w:spacing w:line="240" w:lineRule="auto"/>
              <w:ind w:left="0" w:leftChars="0" w:right="0" w:rightChars="0" w:firstLine="0" w:firstLineChars="0"/>
              <w:jc w:val="left"/>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LinearSVC</w:t>
            </w:r>
          </w:p>
        </w:tc>
        <w:tc>
          <w:tcPr>
            <w:tcW w:w="1799" w:type="dxa"/>
            <w:tcBorders>
              <w:top w:val="nil"/>
              <w:left w:val="nil"/>
              <w:bottom w:val="nil"/>
              <w:right w:val="nil"/>
            </w:tcBorders>
            <w:tcMar>
              <w:top w:w="80" w:type="dxa"/>
              <w:left w:w="80" w:type="dxa"/>
              <w:bottom w:w="80" w:type="dxa"/>
              <w:right w:w="80" w:type="dxa"/>
            </w:tcMar>
            <w:vAlign w:val="center"/>
          </w:tcPr>
          <w:p w14:paraId="4A9D5C65">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0.918 (0.846</w:t>
            </w:r>
            <w:r>
              <w:rPr>
                <w:rFonts w:hint="eastAsia" w:ascii="Times New Roman" w:hAnsi="Times New Roman" w:eastAsia="宋体" w:cs="Times New Roman"/>
                <w:kern w:val="0"/>
                <w:sz w:val="24"/>
                <w:szCs w:val="24"/>
                <w:lang w:val="en-US" w:eastAsia="zh-CN"/>
              </w:rPr>
              <w:t>-</w:t>
            </w:r>
            <w:r>
              <w:rPr>
                <w:rFonts w:ascii="Times New Roman" w:hAnsi="Times New Roman" w:eastAsia="Arial Unicode MS" w:cs="Times New Roman"/>
                <w:kern w:val="0"/>
                <w:sz w:val="24"/>
                <w:szCs w:val="24"/>
                <w:lang w:val="en-GB"/>
              </w:rPr>
              <w:t>0.99)</w:t>
            </w:r>
          </w:p>
        </w:tc>
        <w:tc>
          <w:tcPr>
            <w:tcW w:w="991" w:type="dxa"/>
            <w:tcBorders>
              <w:top w:val="nil"/>
              <w:left w:val="nil"/>
              <w:bottom w:val="nil"/>
              <w:right w:val="nil"/>
            </w:tcBorders>
            <w:tcMar>
              <w:top w:w="80" w:type="dxa"/>
              <w:left w:w="80" w:type="dxa"/>
              <w:bottom w:w="80" w:type="dxa"/>
              <w:right w:w="80" w:type="dxa"/>
            </w:tcMar>
            <w:vAlign w:val="center"/>
          </w:tcPr>
          <w:p w14:paraId="04018601">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0.833</w:t>
            </w:r>
          </w:p>
        </w:tc>
        <w:tc>
          <w:tcPr>
            <w:tcW w:w="872" w:type="dxa"/>
            <w:tcBorders>
              <w:top w:val="nil"/>
              <w:left w:val="nil"/>
              <w:bottom w:val="nil"/>
              <w:right w:val="nil"/>
            </w:tcBorders>
            <w:tcMar>
              <w:top w:w="80" w:type="dxa"/>
              <w:left w:w="80" w:type="dxa"/>
              <w:bottom w:w="80" w:type="dxa"/>
              <w:right w:w="80" w:type="dxa"/>
            </w:tcMar>
            <w:vAlign w:val="center"/>
          </w:tcPr>
          <w:p w14:paraId="132E974F">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0.800</w:t>
            </w:r>
          </w:p>
        </w:tc>
        <w:tc>
          <w:tcPr>
            <w:tcW w:w="872" w:type="dxa"/>
            <w:tcBorders>
              <w:top w:val="nil"/>
              <w:left w:val="nil"/>
              <w:bottom w:val="nil"/>
              <w:right w:val="nil"/>
            </w:tcBorders>
            <w:tcMar>
              <w:top w:w="80" w:type="dxa"/>
              <w:left w:w="80" w:type="dxa"/>
              <w:bottom w:w="80" w:type="dxa"/>
              <w:right w:w="80" w:type="dxa"/>
            </w:tcMar>
            <w:vAlign w:val="center"/>
          </w:tcPr>
          <w:p w14:paraId="396334A9">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0.820</w:t>
            </w:r>
          </w:p>
        </w:tc>
        <w:tc>
          <w:tcPr>
            <w:tcW w:w="872" w:type="dxa"/>
            <w:tcBorders>
              <w:top w:val="nil"/>
              <w:left w:val="nil"/>
              <w:bottom w:val="nil"/>
              <w:right w:val="nil"/>
            </w:tcBorders>
            <w:tcMar>
              <w:top w:w="80" w:type="dxa"/>
              <w:left w:w="80" w:type="dxa"/>
              <w:bottom w:w="80" w:type="dxa"/>
              <w:right w:w="80" w:type="dxa"/>
            </w:tcMar>
            <w:vAlign w:val="center"/>
          </w:tcPr>
          <w:p w14:paraId="3BBEB2E6">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0.847</w:t>
            </w:r>
          </w:p>
        </w:tc>
        <w:tc>
          <w:tcPr>
            <w:tcW w:w="873" w:type="dxa"/>
            <w:tcBorders>
              <w:top w:val="nil"/>
              <w:left w:val="nil"/>
              <w:bottom w:val="nil"/>
              <w:right w:val="nil"/>
            </w:tcBorders>
            <w:tcMar>
              <w:top w:w="80" w:type="dxa"/>
              <w:left w:w="80" w:type="dxa"/>
              <w:bottom w:w="80" w:type="dxa"/>
              <w:right w:w="80" w:type="dxa"/>
            </w:tcMar>
            <w:vAlign w:val="center"/>
          </w:tcPr>
          <w:p w14:paraId="01AFA0C8">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0.862</w:t>
            </w:r>
          </w:p>
        </w:tc>
        <w:tc>
          <w:tcPr>
            <w:tcW w:w="874" w:type="dxa"/>
            <w:tcBorders>
              <w:top w:val="nil"/>
              <w:left w:val="nil"/>
              <w:bottom w:val="nil"/>
              <w:right w:val="nil"/>
            </w:tcBorders>
            <w:tcMar>
              <w:top w:w="80" w:type="dxa"/>
              <w:left w:w="80" w:type="dxa"/>
              <w:bottom w:w="80" w:type="dxa"/>
              <w:right w:w="80" w:type="dxa"/>
            </w:tcMar>
            <w:vAlign w:val="center"/>
          </w:tcPr>
          <w:p w14:paraId="2A3350A2">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0.761</w:t>
            </w:r>
          </w:p>
        </w:tc>
      </w:tr>
      <w:tr w14:paraId="2F5DD78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0" w:hRule="atLeast"/>
          <w:jc w:val="center"/>
        </w:trPr>
        <w:tc>
          <w:tcPr>
            <w:tcW w:w="1169" w:type="dxa"/>
            <w:vMerge w:val="continue"/>
            <w:tcBorders>
              <w:top w:val="nil"/>
              <w:left w:val="nil"/>
              <w:bottom w:val="single" w:color="000000" w:sz="12" w:space="0"/>
              <w:right w:val="nil"/>
            </w:tcBorders>
            <w:vAlign w:val="center"/>
          </w:tcPr>
          <w:p w14:paraId="2B458FF0">
            <w:pPr>
              <w:snapToGrid w:val="0"/>
              <w:spacing w:line="240" w:lineRule="auto"/>
              <w:ind w:left="0" w:leftChars="0" w:right="0" w:rightChars="0" w:firstLine="0" w:firstLineChars="0"/>
              <w:jc w:val="left"/>
              <w:rPr>
                <w:rFonts w:ascii="Times New Roman" w:eastAsia="Arial Unicode MS"/>
                <w:sz w:val="24"/>
                <w:lang w:val="en-GB"/>
              </w:rPr>
            </w:pPr>
          </w:p>
        </w:tc>
        <w:tc>
          <w:tcPr>
            <w:tcW w:w="1374" w:type="dxa"/>
            <w:tcBorders>
              <w:top w:val="nil"/>
              <w:left w:val="nil"/>
              <w:bottom w:val="nil"/>
              <w:right w:val="nil"/>
            </w:tcBorders>
            <w:tcMar>
              <w:top w:w="80" w:type="dxa"/>
              <w:left w:w="80" w:type="dxa"/>
              <w:bottom w:w="80" w:type="dxa"/>
              <w:right w:w="80" w:type="dxa"/>
            </w:tcMar>
            <w:vAlign w:val="center"/>
          </w:tcPr>
          <w:p w14:paraId="26AFA4A2">
            <w:pPr>
              <w:pStyle w:val="5"/>
              <w:snapToGrid w:val="0"/>
              <w:spacing w:line="240" w:lineRule="auto"/>
              <w:ind w:left="0" w:leftChars="0" w:right="0" w:rightChars="0" w:firstLine="0" w:firstLineChars="0"/>
              <w:jc w:val="left"/>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SVM</w:t>
            </w:r>
          </w:p>
        </w:tc>
        <w:tc>
          <w:tcPr>
            <w:tcW w:w="1799" w:type="dxa"/>
            <w:tcBorders>
              <w:top w:val="nil"/>
              <w:left w:val="nil"/>
              <w:bottom w:val="nil"/>
              <w:right w:val="nil"/>
            </w:tcBorders>
            <w:tcMar>
              <w:top w:w="80" w:type="dxa"/>
              <w:left w:w="80" w:type="dxa"/>
              <w:bottom w:w="80" w:type="dxa"/>
              <w:right w:w="80" w:type="dxa"/>
            </w:tcMar>
            <w:vAlign w:val="center"/>
          </w:tcPr>
          <w:p w14:paraId="3B4BA867">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0.912 (0.836</w:t>
            </w:r>
            <w:r>
              <w:rPr>
                <w:rFonts w:hint="eastAsia" w:ascii="Times New Roman" w:hAnsi="Times New Roman" w:eastAsia="宋体" w:cs="Times New Roman"/>
                <w:kern w:val="0"/>
                <w:sz w:val="24"/>
                <w:szCs w:val="24"/>
                <w:lang w:val="en-US" w:eastAsia="zh-CN"/>
              </w:rPr>
              <w:t>-</w:t>
            </w:r>
            <w:r>
              <w:rPr>
                <w:rFonts w:ascii="Times New Roman" w:hAnsi="Times New Roman" w:eastAsia="Arial Unicode MS" w:cs="Times New Roman"/>
                <w:kern w:val="0"/>
                <w:sz w:val="24"/>
                <w:szCs w:val="24"/>
                <w:lang w:val="en-GB"/>
              </w:rPr>
              <w:t>0.987</w:t>
            </w:r>
            <w:r>
              <w:rPr>
                <w:rFonts w:ascii="Times New Roman" w:hAnsi="Times New Roman" w:eastAsia="Arial Unicode MS" w:cs="Times New Roman"/>
                <w:kern w:val="0"/>
                <w:sz w:val="24"/>
                <w:szCs w:val="24"/>
                <w:lang w:val="en-GB" w:eastAsia="zh-TW"/>
              </w:rPr>
              <w:t>)</w:t>
            </w:r>
          </w:p>
        </w:tc>
        <w:tc>
          <w:tcPr>
            <w:tcW w:w="991" w:type="dxa"/>
            <w:tcBorders>
              <w:top w:val="nil"/>
              <w:left w:val="nil"/>
              <w:bottom w:val="nil"/>
              <w:right w:val="nil"/>
            </w:tcBorders>
            <w:tcMar>
              <w:top w:w="80" w:type="dxa"/>
              <w:left w:w="80" w:type="dxa"/>
              <w:bottom w:w="80" w:type="dxa"/>
              <w:right w:w="80" w:type="dxa"/>
            </w:tcMar>
            <w:vAlign w:val="center"/>
          </w:tcPr>
          <w:p w14:paraId="6088512E">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0.800</w:t>
            </w:r>
          </w:p>
        </w:tc>
        <w:tc>
          <w:tcPr>
            <w:tcW w:w="872" w:type="dxa"/>
            <w:tcBorders>
              <w:top w:val="nil"/>
              <w:left w:val="nil"/>
              <w:bottom w:val="nil"/>
              <w:right w:val="nil"/>
            </w:tcBorders>
            <w:tcMar>
              <w:top w:w="80" w:type="dxa"/>
              <w:left w:w="80" w:type="dxa"/>
              <w:bottom w:w="80" w:type="dxa"/>
              <w:right w:w="80" w:type="dxa"/>
            </w:tcMar>
            <w:vAlign w:val="center"/>
          </w:tcPr>
          <w:p w14:paraId="689F42C7">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0.800</w:t>
            </w:r>
          </w:p>
        </w:tc>
        <w:tc>
          <w:tcPr>
            <w:tcW w:w="872" w:type="dxa"/>
            <w:tcBorders>
              <w:top w:val="nil"/>
              <w:left w:val="nil"/>
              <w:bottom w:val="nil"/>
              <w:right w:val="nil"/>
            </w:tcBorders>
            <w:tcMar>
              <w:top w:w="80" w:type="dxa"/>
              <w:left w:w="80" w:type="dxa"/>
              <w:bottom w:w="80" w:type="dxa"/>
              <w:right w:w="80" w:type="dxa"/>
            </w:tcMar>
            <w:vAlign w:val="center"/>
          </w:tcPr>
          <w:p w14:paraId="40D1A9CE">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0.800</w:t>
            </w:r>
          </w:p>
        </w:tc>
        <w:tc>
          <w:tcPr>
            <w:tcW w:w="872" w:type="dxa"/>
            <w:tcBorders>
              <w:top w:val="nil"/>
              <w:left w:val="nil"/>
              <w:bottom w:val="nil"/>
              <w:right w:val="nil"/>
            </w:tcBorders>
            <w:tcMar>
              <w:top w:w="80" w:type="dxa"/>
              <w:left w:w="80" w:type="dxa"/>
              <w:bottom w:w="80" w:type="dxa"/>
              <w:right w:w="80" w:type="dxa"/>
            </w:tcMar>
            <w:vAlign w:val="center"/>
          </w:tcPr>
          <w:p w14:paraId="466C11B0">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0.827</w:t>
            </w:r>
          </w:p>
        </w:tc>
        <w:tc>
          <w:tcPr>
            <w:tcW w:w="873" w:type="dxa"/>
            <w:tcBorders>
              <w:top w:val="nil"/>
              <w:left w:val="nil"/>
              <w:bottom w:val="nil"/>
              <w:right w:val="nil"/>
            </w:tcBorders>
            <w:tcMar>
              <w:top w:w="80" w:type="dxa"/>
              <w:left w:w="80" w:type="dxa"/>
              <w:bottom w:w="80" w:type="dxa"/>
              <w:right w:w="80" w:type="dxa"/>
            </w:tcMar>
            <w:vAlign w:val="center"/>
          </w:tcPr>
          <w:p w14:paraId="3AEF5C36">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0.857</w:t>
            </w:r>
          </w:p>
        </w:tc>
        <w:tc>
          <w:tcPr>
            <w:tcW w:w="874" w:type="dxa"/>
            <w:tcBorders>
              <w:top w:val="nil"/>
              <w:left w:val="nil"/>
              <w:bottom w:val="nil"/>
              <w:right w:val="nil"/>
            </w:tcBorders>
            <w:tcMar>
              <w:top w:w="80" w:type="dxa"/>
              <w:left w:w="80" w:type="dxa"/>
              <w:bottom w:w="80" w:type="dxa"/>
              <w:right w:w="80" w:type="dxa"/>
            </w:tcMar>
            <w:vAlign w:val="center"/>
          </w:tcPr>
          <w:p w14:paraId="0BB16434">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0.727</w:t>
            </w:r>
          </w:p>
        </w:tc>
      </w:tr>
      <w:tr w14:paraId="0A0D6B4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0" w:hRule="atLeast"/>
          <w:jc w:val="center"/>
        </w:trPr>
        <w:tc>
          <w:tcPr>
            <w:tcW w:w="1169" w:type="dxa"/>
            <w:vMerge w:val="continue"/>
            <w:tcBorders>
              <w:top w:val="nil"/>
              <w:left w:val="nil"/>
              <w:bottom w:val="single" w:color="000000" w:sz="12" w:space="0"/>
              <w:right w:val="nil"/>
            </w:tcBorders>
            <w:vAlign w:val="center"/>
          </w:tcPr>
          <w:p w14:paraId="3E2288E6">
            <w:pPr>
              <w:snapToGrid w:val="0"/>
              <w:spacing w:line="240" w:lineRule="auto"/>
              <w:ind w:left="0" w:leftChars="0" w:right="0" w:rightChars="0" w:firstLine="0" w:firstLineChars="0"/>
              <w:jc w:val="left"/>
              <w:rPr>
                <w:rFonts w:ascii="Times New Roman" w:eastAsia="Arial Unicode MS"/>
                <w:sz w:val="24"/>
                <w:lang w:val="en-GB"/>
              </w:rPr>
            </w:pPr>
          </w:p>
        </w:tc>
        <w:tc>
          <w:tcPr>
            <w:tcW w:w="1374" w:type="dxa"/>
            <w:tcBorders>
              <w:top w:val="nil"/>
              <w:left w:val="nil"/>
              <w:bottom w:val="nil"/>
              <w:right w:val="nil"/>
            </w:tcBorders>
            <w:tcMar>
              <w:top w:w="80" w:type="dxa"/>
              <w:left w:w="80" w:type="dxa"/>
              <w:bottom w:w="80" w:type="dxa"/>
              <w:right w:w="80" w:type="dxa"/>
            </w:tcMar>
            <w:vAlign w:val="center"/>
          </w:tcPr>
          <w:p w14:paraId="4DEAA922">
            <w:pPr>
              <w:pStyle w:val="5"/>
              <w:snapToGrid w:val="0"/>
              <w:spacing w:line="240" w:lineRule="auto"/>
              <w:ind w:left="0" w:leftChars="0" w:right="0" w:rightChars="0" w:firstLine="0" w:firstLineChars="0"/>
              <w:jc w:val="left"/>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LR</w:t>
            </w:r>
          </w:p>
        </w:tc>
        <w:tc>
          <w:tcPr>
            <w:tcW w:w="1799" w:type="dxa"/>
            <w:tcBorders>
              <w:top w:val="nil"/>
              <w:left w:val="nil"/>
              <w:bottom w:val="nil"/>
              <w:right w:val="nil"/>
            </w:tcBorders>
            <w:tcMar>
              <w:top w:w="80" w:type="dxa"/>
              <w:left w:w="80" w:type="dxa"/>
              <w:bottom w:w="80" w:type="dxa"/>
              <w:right w:w="80" w:type="dxa"/>
            </w:tcMar>
            <w:vAlign w:val="center"/>
          </w:tcPr>
          <w:p w14:paraId="3E67656D">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0.943 (0.887</w:t>
            </w:r>
            <w:r>
              <w:rPr>
                <w:rFonts w:hint="eastAsia" w:ascii="Times New Roman" w:hAnsi="Times New Roman" w:eastAsia="宋体" w:cs="Times New Roman"/>
                <w:kern w:val="0"/>
                <w:sz w:val="24"/>
                <w:szCs w:val="24"/>
                <w:lang w:val="en-US" w:eastAsia="zh-CN"/>
              </w:rPr>
              <w:t>-</w:t>
            </w:r>
            <w:r>
              <w:rPr>
                <w:rFonts w:ascii="Times New Roman" w:hAnsi="Times New Roman" w:eastAsia="Arial Unicode MS" w:cs="Times New Roman"/>
                <w:kern w:val="0"/>
                <w:sz w:val="24"/>
                <w:szCs w:val="24"/>
                <w:lang w:val="en-GB"/>
              </w:rPr>
              <w:t>0.999)</w:t>
            </w:r>
          </w:p>
        </w:tc>
        <w:tc>
          <w:tcPr>
            <w:tcW w:w="991" w:type="dxa"/>
            <w:tcBorders>
              <w:top w:val="nil"/>
              <w:left w:val="nil"/>
              <w:bottom w:val="nil"/>
              <w:right w:val="nil"/>
            </w:tcBorders>
            <w:tcMar>
              <w:top w:w="80" w:type="dxa"/>
              <w:left w:w="80" w:type="dxa"/>
              <w:bottom w:w="80" w:type="dxa"/>
              <w:right w:w="80" w:type="dxa"/>
            </w:tcMar>
            <w:vAlign w:val="center"/>
          </w:tcPr>
          <w:p w14:paraId="1FAAEBE7">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0.900</w:t>
            </w:r>
          </w:p>
        </w:tc>
        <w:tc>
          <w:tcPr>
            <w:tcW w:w="872" w:type="dxa"/>
            <w:tcBorders>
              <w:top w:val="nil"/>
              <w:left w:val="nil"/>
              <w:bottom w:val="nil"/>
              <w:right w:val="nil"/>
            </w:tcBorders>
            <w:tcMar>
              <w:top w:w="80" w:type="dxa"/>
              <w:left w:w="80" w:type="dxa"/>
              <w:bottom w:w="80" w:type="dxa"/>
              <w:right w:w="80" w:type="dxa"/>
            </w:tcMar>
            <w:vAlign w:val="center"/>
          </w:tcPr>
          <w:p w14:paraId="7B28C692">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0.800</w:t>
            </w:r>
          </w:p>
        </w:tc>
        <w:tc>
          <w:tcPr>
            <w:tcW w:w="872" w:type="dxa"/>
            <w:tcBorders>
              <w:top w:val="nil"/>
              <w:left w:val="nil"/>
              <w:bottom w:val="nil"/>
              <w:right w:val="nil"/>
            </w:tcBorders>
            <w:tcMar>
              <w:top w:w="80" w:type="dxa"/>
              <w:left w:w="80" w:type="dxa"/>
              <w:bottom w:w="80" w:type="dxa"/>
              <w:right w:w="80" w:type="dxa"/>
            </w:tcMar>
            <w:vAlign w:val="center"/>
          </w:tcPr>
          <w:p w14:paraId="6656BE15">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0.860</w:t>
            </w:r>
          </w:p>
        </w:tc>
        <w:tc>
          <w:tcPr>
            <w:tcW w:w="872" w:type="dxa"/>
            <w:tcBorders>
              <w:top w:val="nil"/>
              <w:left w:val="nil"/>
              <w:bottom w:val="nil"/>
              <w:right w:val="nil"/>
            </w:tcBorders>
            <w:tcMar>
              <w:top w:w="80" w:type="dxa"/>
              <w:left w:w="80" w:type="dxa"/>
              <w:bottom w:w="80" w:type="dxa"/>
              <w:right w:w="80" w:type="dxa"/>
            </w:tcMar>
            <w:vAlign w:val="center"/>
          </w:tcPr>
          <w:p w14:paraId="28C70CF6">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0.885</w:t>
            </w:r>
          </w:p>
        </w:tc>
        <w:tc>
          <w:tcPr>
            <w:tcW w:w="873" w:type="dxa"/>
            <w:tcBorders>
              <w:top w:val="nil"/>
              <w:left w:val="nil"/>
              <w:bottom w:val="nil"/>
              <w:right w:val="nil"/>
            </w:tcBorders>
            <w:tcMar>
              <w:top w:w="80" w:type="dxa"/>
              <w:left w:w="80" w:type="dxa"/>
              <w:bottom w:w="80" w:type="dxa"/>
              <w:right w:w="80" w:type="dxa"/>
            </w:tcMar>
            <w:vAlign w:val="center"/>
          </w:tcPr>
          <w:p w14:paraId="77491154">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0.871</w:t>
            </w:r>
          </w:p>
        </w:tc>
        <w:tc>
          <w:tcPr>
            <w:tcW w:w="874" w:type="dxa"/>
            <w:tcBorders>
              <w:top w:val="nil"/>
              <w:left w:val="nil"/>
              <w:bottom w:val="nil"/>
              <w:right w:val="nil"/>
            </w:tcBorders>
            <w:tcMar>
              <w:top w:w="80" w:type="dxa"/>
              <w:left w:w="80" w:type="dxa"/>
              <w:bottom w:w="80" w:type="dxa"/>
              <w:right w:w="80" w:type="dxa"/>
            </w:tcMar>
            <w:vAlign w:val="center"/>
          </w:tcPr>
          <w:p w14:paraId="492ACD29">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0.842</w:t>
            </w:r>
          </w:p>
        </w:tc>
      </w:tr>
      <w:tr w14:paraId="552523E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0" w:hRule="atLeast"/>
          <w:jc w:val="center"/>
        </w:trPr>
        <w:tc>
          <w:tcPr>
            <w:tcW w:w="1169" w:type="dxa"/>
            <w:vMerge w:val="continue"/>
            <w:tcBorders>
              <w:top w:val="nil"/>
              <w:left w:val="nil"/>
              <w:bottom w:val="single" w:color="000000" w:sz="12" w:space="0"/>
              <w:right w:val="nil"/>
            </w:tcBorders>
            <w:vAlign w:val="center"/>
          </w:tcPr>
          <w:p w14:paraId="3FDA0E70">
            <w:pPr>
              <w:snapToGrid w:val="0"/>
              <w:spacing w:line="240" w:lineRule="auto"/>
              <w:ind w:left="0" w:leftChars="0" w:right="0" w:rightChars="0" w:firstLine="0" w:firstLineChars="0"/>
              <w:jc w:val="left"/>
              <w:rPr>
                <w:rFonts w:ascii="Times New Roman" w:eastAsia="Arial Unicode MS"/>
                <w:sz w:val="24"/>
                <w:lang w:val="en-GB"/>
              </w:rPr>
            </w:pPr>
          </w:p>
        </w:tc>
        <w:tc>
          <w:tcPr>
            <w:tcW w:w="1374" w:type="dxa"/>
            <w:tcBorders>
              <w:top w:val="nil"/>
              <w:left w:val="nil"/>
              <w:bottom w:val="nil"/>
              <w:right w:val="nil"/>
            </w:tcBorders>
            <w:tcMar>
              <w:top w:w="80" w:type="dxa"/>
              <w:left w:w="80" w:type="dxa"/>
              <w:bottom w:w="80" w:type="dxa"/>
              <w:right w:w="80" w:type="dxa"/>
            </w:tcMar>
            <w:vAlign w:val="center"/>
          </w:tcPr>
          <w:p w14:paraId="2B68B1A2">
            <w:pPr>
              <w:pStyle w:val="5"/>
              <w:snapToGrid w:val="0"/>
              <w:spacing w:line="240" w:lineRule="auto"/>
              <w:ind w:left="0" w:leftChars="0" w:right="0" w:rightChars="0" w:firstLine="0" w:firstLineChars="0"/>
              <w:jc w:val="left"/>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XGBoost</w:t>
            </w:r>
          </w:p>
        </w:tc>
        <w:tc>
          <w:tcPr>
            <w:tcW w:w="1799" w:type="dxa"/>
            <w:tcBorders>
              <w:top w:val="nil"/>
              <w:left w:val="nil"/>
              <w:bottom w:val="nil"/>
              <w:right w:val="nil"/>
            </w:tcBorders>
            <w:tcMar>
              <w:top w:w="80" w:type="dxa"/>
              <w:left w:w="80" w:type="dxa"/>
              <w:bottom w:w="80" w:type="dxa"/>
              <w:right w:w="80" w:type="dxa"/>
            </w:tcMar>
            <w:vAlign w:val="center"/>
          </w:tcPr>
          <w:p w14:paraId="6A73709C">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0.898 (0.816</w:t>
            </w:r>
            <w:r>
              <w:rPr>
                <w:rFonts w:hint="eastAsia" w:ascii="Times New Roman" w:hAnsi="Times New Roman" w:eastAsia="宋体" w:cs="Times New Roman"/>
                <w:kern w:val="0"/>
                <w:sz w:val="24"/>
                <w:szCs w:val="24"/>
                <w:lang w:val="en-US" w:eastAsia="zh-CN"/>
              </w:rPr>
              <w:t>-</w:t>
            </w:r>
            <w:r>
              <w:rPr>
                <w:rFonts w:ascii="Times New Roman" w:hAnsi="Times New Roman" w:eastAsia="Arial Unicode MS" w:cs="Times New Roman"/>
                <w:kern w:val="0"/>
                <w:sz w:val="24"/>
                <w:szCs w:val="24"/>
                <w:lang w:val="en-GB"/>
              </w:rPr>
              <w:t>0.980</w:t>
            </w:r>
            <w:r>
              <w:rPr>
                <w:rFonts w:ascii="Times New Roman" w:hAnsi="Times New Roman" w:eastAsia="Arial Unicode MS" w:cs="Times New Roman"/>
                <w:kern w:val="0"/>
                <w:sz w:val="24"/>
                <w:szCs w:val="24"/>
                <w:lang w:val="en-GB" w:eastAsia="zh-TW"/>
              </w:rPr>
              <w:t>)</w:t>
            </w:r>
          </w:p>
        </w:tc>
        <w:tc>
          <w:tcPr>
            <w:tcW w:w="991" w:type="dxa"/>
            <w:tcBorders>
              <w:top w:val="nil"/>
              <w:left w:val="nil"/>
              <w:bottom w:val="nil"/>
              <w:right w:val="nil"/>
            </w:tcBorders>
            <w:tcMar>
              <w:top w:w="80" w:type="dxa"/>
              <w:left w:w="80" w:type="dxa"/>
              <w:bottom w:w="80" w:type="dxa"/>
              <w:right w:w="80" w:type="dxa"/>
            </w:tcMar>
            <w:vAlign w:val="center"/>
          </w:tcPr>
          <w:p w14:paraId="69B40BED">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0.733</w:t>
            </w:r>
          </w:p>
        </w:tc>
        <w:tc>
          <w:tcPr>
            <w:tcW w:w="872" w:type="dxa"/>
            <w:tcBorders>
              <w:top w:val="nil"/>
              <w:left w:val="nil"/>
              <w:bottom w:val="nil"/>
              <w:right w:val="nil"/>
            </w:tcBorders>
            <w:tcMar>
              <w:top w:w="80" w:type="dxa"/>
              <w:left w:w="80" w:type="dxa"/>
              <w:bottom w:w="80" w:type="dxa"/>
              <w:right w:w="80" w:type="dxa"/>
            </w:tcMar>
            <w:vAlign w:val="center"/>
          </w:tcPr>
          <w:p w14:paraId="3B3A7B95">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0.800</w:t>
            </w:r>
          </w:p>
        </w:tc>
        <w:tc>
          <w:tcPr>
            <w:tcW w:w="872" w:type="dxa"/>
            <w:tcBorders>
              <w:top w:val="nil"/>
              <w:left w:val="nil"/>
              <w:bottom w:val="nil"/>
              <w:right w:val="nil"/>
            </w:tcBorders>
            <w:tcMar>
              <w:top w:w="80" w:type="dxa"/>
              <w:left w:w="80" w:type="dxa"/>
              <w:bottom w:w="80" w:type="dxa"/>
              <w:right w:w="80" w:type="dxa"/>
            </w:tcMar>
            <w:vAlign w:val="center"/>
          </w:tcPr>
          <w:p w14:paraId="4DA3DFF7">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0.760</w:t>
            </w:r>
          </w:p>
        </w:tc>
        <w:tc>
          <w:tcPr>
            <w:tcW w:w="872" w:type="dxa"/>
            <w:tcBorders>
              <w:top w:val="nil"/>
              <w:left w:val="nil"/>
              <w:bottom w:val="nil"/>
              <w:right w:val="nil"/>
            </w:tcBorders>
            <w:tcMar>
              <w:top w:w="80" w:type="dxa"/>
              <w:left w:w="80" w:type="dxa"/>
              <w:bottom w:w="80" w:type="dxa"/>
              <w:right w:w="80" w:type="dxa"/>
            </w:tcMar>
            <w:vAlign w:val="center"/>
          </w:tcPr>
          <w:p w14:paraId="22D3E298">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0.785</w:t>
            </w:r>
          </w:p>
        </w:tc>
        <w:tc>
          <w:tcPr>
            <w:tcW w:w="873" w:type="dxa"/>
            <w:tcBorders>
              <w:top w:val="nil"/>
              <w:left w:val="nil"/>
              <w:bottom w:val="nil"/>
              <w:right w:val="nil"/>
            </w:tcBorders>
            <w:tcMar>
              <w:top w:w="80" w:type="dxa"/>
              <w:left w:w="80" w:type="dxa"/>
              <w:bottom w:w="80" w:type="dxa"/>
              <w:right w:w="80" w:type="dxa"/>
            </w:tcMar>
            <w:vAlign w:val="center"/>
          </w:tcPr>
          <w:p w14:paraId="35A8AF38">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0.846</w:t>
            </w:r>
          </w:p>
        </w:tc>
        <w:tc>
          <w:tcPr>
            <w:tcW w:w="874" w:type="dxa"/>
            <w:tcBorders>
              <w:top w:val="nil"/>
              <w:left w:val="nil"/>
              <w:bottom w:val="nil"/>
              <w:right w:val="nil"/>
            </w:tcBorders>
            <w:tcMar>
              <w:top w:w="80" w:type="dxa"/>
              <w:left w:w="80" w:type="dxa"/>
              <w:bottom w:w="80" w:type="dxa"/>
              <w:right w:w="80" w:type="dxa"/>
            </w:tcMar>
            <w:vAlign w:val="center"/>
          </w:tcPr>
          <w:p w14:paraId="2356D48E">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0.666</w:t>
            </w:r>
          </w:p>
        </w:tc>
      </w:tr>
      <w:tr w14:paraId="226777A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0" w:hRule="atLeast"/>
          <w:jc w:val="center"/>
        </w:trPr>
        <w:tc>
          <w:tcPr>
            <w:tcW w:w="1169" w:type="dxa"/>
            <w:vMerge w:val="continue"/>
            <w:tcBorders>
              <w:top w:val="nil"/>
              <w:left w:val="nil"/>
              <w:bottom w:val="nil"/>
              <w:right w:val="nil"/>
            </w:tcBorders>
            <w:vAlign w:val="center"/>
          </w:tcPr>
          <w:p w14:paraId="0CE01ADC">
            <w:pPr>
              <w:snapToGrid w:val="0"/>
              <w:spacing w:line="240" w:lineRule="auto"/>
              <w:ind w:left="0" w:leftChars="0" w:right="0" w:rightChars="0" w:firstLine="0" w:firstLineChars="0"/>
              <w:jc w:val="left"/>
              <w:rPr>
                <w:rFonts w:ascii="Times New Roman" w:eastAsia="Arial Unicode MS"/>
                <w:sz w:val="24"/>
                <w:lang w:val="en-GB"/>
              </w:rPr>
            </w:pPr>
          </w:p>
        </w:tc>
        <w:tc>
          <w:tcPr>
            <w:tcW w:w="1374" w:type="dxa"/>
            <w:tcBorders>
              <w:top w:val="nil"/>
              <w:left w:val="nil"/>
              <w:bottom w:val="nil"/>
              <w:right w:val="nil"/>
            </w:tcBorders>
            <w:tcMar>
              <w:top w:w="80" w:type="dxa"/>
              <w:left w:w="80" w:type="dxa"/>
              <w:bottom w:w="80" w:type="dxa"/>
              <w:right w:w="80" w:type="dxa"/>
            </w:tcMar>
            <w:vAlign w:val="center"/>
          </w:tcPr>
          <w:p w14:paraId="0C7322A5">
            <w:pPr>
              <w:pStyle w:val="5"/>
              <w:snapToGrid w:val="0"/>
              <w:spacing w:line="240" w:lineRule="auto"/>
              <w:ind w:left="0" w:leftChars="0" w:right="0" w:rightChars="0" w:firstLine="0" w:firstLineChars="0"/>
              <w:jc w:val="left"/>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GaussianNB</w:t>
            </w:r>
          </w:p>
        </w:tc>
        <w:tc>
          <w:tcPr>
            <w:tcW w:w="1799" w:type="dxa"/>
            <w:tcBorders>
              <w:top w:val="nil"/>
              <w:left w:val="nil"/>
              <w:bottom w:val="nil"/>
              <w:right w:val="nil"/>
            </w:tcBorders>
            <w:tcMar>
              <w:top w:w="80" w:type="dxa"/>
              <w:left w:w="80" w:type="dxa"/>
              <w:bottom w:w="80" w:type="dxa"/>
              <w:right w:w="80" w:type="dxa"/>
            </w:tcMar>
            <w:vAlign w:val="center"/>
          </w:tcPr>
          <w:p w14:paraId="3804DAAD">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0.898 (0.817</w:t>
            </w:r>
            <w:r>
              <w:rPr>
                <w:rFonts w:hint="eastAsia" w:ascii="Times New Roman" w:hAnsi="Times New Roman" w:eastAsia="宋体" w:cs="Times New Roman"/>
                <w:kern w:val="0"/>
                <w:sz w:val="24"/>
                <w:szCs w:val="24"/>
                <w:lang w:val="en-US" w:eastAsia="zh-CN"/>
              </w:rPr>
              <w:t>-</w:t>
            </w:r>
            <w:bookmarkStart w:id="1" w:name="_GoBack"/>
            <w:bookmarkEnd w:id="1"/>
            <w:r>
              <w:rPr>
                <w:rFonts w:ascii="Times New Roman" w:hAnsi="Times New Roman" w:eastAsia="Arial Unicode MS" w:cs="Times New Roman"/>
                <w:kern w:val="0"/>
                <w:sz w:val="24"/>
                <w:szCs w:val="24"/>
                <w:lang w:val="en-GB"/>
              </w:rPr>
              <w:t>0.980)</w:t>
            </w:r>
          </w:p>
        </w:tc>
        <w:tc>
          <w:tcPr>
            <w:tcW w:w="991" w:type="dxa"/>
            <w:tcBorders>
              <w:top w:val="nil"/>
              <w:left w:val="nil"/>
              <w:bottom w:val="nil"/>
              <w:right w:val="nil"/>
            </w:tcBorders>
            <w:tcMar>
              <w:top w:w="80" w:type="dxa"/>
              <w:left w:w="80" w:type="dxa"/>
              <w:bottom w:w="80" w:type="dxa"/>
              <w:right w:w="80" w:type="dxa"/>
            </w:tcMar>
            <w:vAlign w:val="center"/>
          </w:tcPr>
          <w:p w14:paraId="2D45E44F">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0.733</w:t>
            </w:r>
          </w:p>
        </w:tc>
        <w:tc>
          <w:tcPr>
            <w:tcW w:w="872" w:type="dxa"/>
            <w:tcBorders>
              <w:top w:val="nil"/>
              <w:left w:val="nil"/>
              <w:bottom w:val="nil"/>
              <w:right w:val="nil"/>
            </w:tcBorders>
            <w:tcMar>
              <w:top w:w="80" w:type="dxa"/>
              <w:left w:w="80" w:type="dxa"/>
              <w:bottom w:w="80" w:type="dxa"/>
              <w:right w:w="80" w:type="dxa"/>
            </w:tcMar>
            <w:vAlign w:val="center"/>
          </w:tcPr>
          <w:p w14:paraId="6D546CC9">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0.800</w:t>
            </w:r>
          </w:p>
        </w:tc>
        <w:tc>
          <w:tcPr>
            <w:tcW w:w="872" w:type="dxa"/>
            <w:tcBorders>
              <w:top w:val="nil"/>
              <w:left w:val="nil"/>
              <w:bottom w:val="nil"/>
              <w:right w:val="nil"/>
            </w:tcBorders>
            <w:tcMar>
              <w:top w:w="80" w:type="dxa"/>
              <w:left w:w="80" w:type="dxa"/>
              <w:bottom w:w="80" w:type="dxa"/>
              <w:right w:w="80" w:type="dxa"/>
            </w:tcMar>
            <w:vAlign w:val="center"/>
          </w:tcPr>
          <w:p w14:paraId="5ADE3CCD">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0.760</w:t>
            </w:r>
          </w:p>
        </w:tc>
        <w:tc>
          <w:tcPr>
            <w:tcW w:w="872" w:type="dxa"/>
            <w:tcBorders>
              <w:top w:val="nil"/>
              <w:left w:val="nil"/>
              <w:bottom w:val="nil"/>
              <w:right w:val="nil"/>
            </w:tcBorders>
            <w:tcMar>
              <w:top w:w="80" w:type="dxa"/>
              <w:left w:w="80" w:type="dxa"/>
              <w:bottom w:w="80" w:type="dxa"/>
              <w:right w:w="80" w:type="dxa"/>
            </w:tcMar>
            <w:vAlign w:val="center"/>
          </w:tcPr>
          <w:p w14:paraId="1ACF5FF6">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0.785</w:t>
            </w:r>
          </w:p>
        </w:tc>
        <w:tc>
          <w:tcPr>
            <w:tcW w:w="873" w:type="dxa"/>
            <w:tcBorders>
              <w:top w:val="nil"/>
              <w:left w:val="nil"/>
              <w:bottom w:val="nil"/>
              <w:right w:val="nil"/>
            </w:tcBorders>
            <w:tcMar>
              <w:top w:w="80" w:type="dxa"/>
              <w:left w:w="80" w:type="dxa"/>
              <w:bottom w:w="80" w:type="dxa"/>
              <w:right w:w="80" w:type="dxa"/>
            </w:tcMar>
            <w:vAlign w:val="center"/>
          </w:tcPr>
          <w:p w14:paraId="20A131E4">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0.846</w:t>
            </w:r>
          </w:p>
        </w:tc>
        <w:tc>
          <w:tcPr>
            <w:tcW w:w="874" w:type="dxa"/>
            <w:tcBorders>
              <w:top w:val="nil"/>
              <w:left w:val="nil"/>
              <w:bottom w:val="nil"/>
              <w:right w:val="nil"/>
            </w:tcBorders>
            <w:tcMar>
              <w:top w:w="80" w:type="dxa"/>
              <w:left w:w="80" w:type="dxa"/>
              <w:bottom w:w="80" w:type="dxa"/>
              <w:right w:w="80" w:type="dxa"/>
            </w:tcMar>
            <w:vAlign w:val="center"/>
          </w:tcPr>
          <w:p w14:paraId="6303C347">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0.666</w:t>
            </w:r>
          </w:p>
        </w:tc>
      </w:tr>
      <w:tr w14:paraId="25D6FC8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0" w:hRule="atLeast"/>
          <w:jc w:val="center"/>
        </w:trPr>
        <w:tc>
          <w:tcPr>
            <w:tcW w:w="1169" w:type="dxa"/>
            <w:tcBorders>
              <w:top w:val="nil"/>
              <w:left w:val="nil"/>
              <w:bottom w:val="nil"/>
              <w:right w:val="nil"/>
            </w:tcBorders>
            <w:vAlign w:val="center"/>
          </w:tcPr>
          <w:p w14:paraId="76650020">
            <w:pPr>
              <w:snapToGrid w:val="0"/>
              <w:spacing w:line="240" w:lineRule="auto"/>
              <w:ind w:left="0" w:leftChars="0" w:right="0" w:rightChars="0" w:firstLine="0" w:firstLineChars="0"/>
              <w:jc w:val="center"/>
              <w:rPr>
                <w:lang w:val="en-GB"/>
              </w:rPr>
            </w:pPr>
          </w:p>
        </w:tc>
        <w:tc>
          <w:tcPr>
            <w:tcW w:w="1374" w:type="dxa"/>
            <w:tcBorders>
              <w:top w:val="nil"/>
              <w:left w:val="nil"/>
              <w:bottom w:val="nil"/>
              <w:right w:val="nil"/>
            </w:tcBorders>
            <w:tcMar>
              <w:top w:w="80" w:type="dxa"/>
              <w:left w:w="80" w:type="dxa"/>
              <w:bottom w:w="80" w:type="dxa"/>
              <w:right w:w="80" w:type="dxa"/>
            </w:tcMar>
            <w:vAlign w:val="center"/>
          </w:tcPr>
          <w:p w14:paraId="1BC2C503">
            <w:pPr>
              <w:pStyle w:val="5"/>
              <w:snapToGrid w:val="0"/>
              <w:spacing w:line="240" w:lineRule="auto"/>
              <w:ind w:left="0" w:leftChars="0" w:right="0" w:rightChars="0" w:firstLine="0" w:firstLineChars="0"/>
              <w:jc w:val="center"/>
              <w:rPr>
                <w:rFonts w:ascii="Times New Roman" w:hAnsi="Times New Roman" w:cs="Times New Roman"/>
                <w:kern w:val="0"/>
                <w:sz w:val="24"/>
                <w:szCs w:val="24"/>
                <w:lang w:val="en-GB"/>
              </w:rPr>
            </w:pPr>
          </w:p>
        </w:tc>
        <w:tc>
          <w:tcPr>
            <w:tcW w:w="1799" w:type="dxa"/>
            <w:tcBorders>
              <w:top w:val="nil"/>
              <w:left w:val="nil"/>
              <w:bottom w:val="nil"/>
              <w:right w:val="nil"/>
            </w:tcBorders>
            <w:tcMar>
              <w:top w:w="80" w:type="dxa"/>
              <w:left w:w="80" w:type="dxa"/>
              <w:bottom w:w="80" w:type="dxa"/>
              <w:right w:w="80" w:type="dxa"/>
            </w:tcMar>
            <w:vAlign w:val="center"/>
          </w:tcPr>
          <w:p w14:paraId="1A0CC175">
            <w:pPr>
              <w:pStyle w:val="5"/>
              <w:snapToGrid w:val="0"/>
              <w:spacing w:line="240" w:lineRule="auto"/>
              <w:ind w:left="0" w:leftChars="0" w:right="0" w:rightChars="0" w:firstLine="0" w:firstLineChars="0"/>
              <w:jc w:val="center"/>
              <w:rPr>
                <w:rFonts w:ascii="Times New Roman" w:hAnsi="Times New Roman" w:cs="Times New Roman"/>
                <w:kern w:val="0"/>
                <w:sz w:val="24"/>
                <w:szCs w:val="24"/>
                <w:lang w:val="en-GB"/>
              </w:rPr>
            </w:pPr>
          </w:p>
        </w:tc>
        <w:tc>
          <w:tcPr>
            <w:tcW w:w="991" w:type="dxa"/>
            <w:tcBorders>
              <w:top w:val="nil"/>
              <w:left w:val="nil"/>
              <w:bottom w:val="nil"/>
              <w:right w:val="nil"/>
            </w:tcBorders>
            <w:tcMar>
              <w:top w:w="80" w:type="dxa"/>
              <w:left w:w="80" w:type="dxa"/>
              <w:bottom w:w="80" w:type="dxa"/>
              <w:right w:w="80" w:type="dxa"/>
            </w:tcMar>
            <w:vAlign w:val="center"/>
          </w:tcPr>
          <w:p w14:paraId="76667646">
            <w:pPr>
              <w:pStyle w:val="5"/>
              <w:snapToGrid w:val="0"/>
              <w:spacing w:line="240" w:lineRule="auto"/>
              <w:ind w:left="0" w:leftChars="0" w:right="0" w:rightChars="0" w:firstLine="0" w:firstLineChars="0"/>
              <w:jc w:val="center"/>
              <w:rPr>
                <w:rFonts w:ascii="Times New Roman" w:hAnsi="Times New Roman" w:cs="Times New Roman"/>
                <w:kern w:val="0"/>
                <w:sz w:val="24"/>
                <w:szCs w:val="24"/>
                <w:lang w:val="en-GB"/>
              </w:rPr>
            </w:pPr>
          </w:p>
        </w:tc>
        <w:tc>
          <w:tcPr>
            <w:tcW w:w="872" w:type="dxa"/>
            <w:tcBorders>
              <w:top w:val="nil"/>
              <w:left w:val="nil"/>
              <w:bottom w:val="nil"/>
              <w:right w:val="nil"/>
            </w:tcBorders>
            <w:tcMar>
              <w:top w:w="80" w:type="dxa"/>
              <w:left w:w="80" w:type="dxa"/>
              <w:bottom w:w="80" w:type="dxa"/>
              <w:right w:w="80" w:type="dxa"/>
            </w:tcMar>
            <w:vAlign w:val="center"/>
          </w:tcPr>
          <w:p w14:paraId="53D4544A">
            <w:pPr>
              <w:pStyle w:val="5"/>
              <w:snapToGrid w:val="0"/>
              <w:spacing w:line="240" w:lineRule="auto"/>
              <w:ind w:left="0" w:leftChars="0" w:right="0" w:rightChars="0" w:firstLine="0" w:firstLineChars="0"/>
              <w:jc w:val="center"/>
              <w:rPr>
                <w:rFonts w:ascii="Times New Roman" w:hAnsi="Times New Roman" w:cs="Times New Roman"/>
                <w:kern w:val="0"/>
                <w:sz w:val="24"/>
                <w:szCs w:val="24"/>
                <w:lang w:val="en-GB"/>
              </w:rPr>
            </w:pPr>
          </w:p>
        </w:tc>
        <w:tc>
          <w:tcPr>
            <w:tcW w:w="872" w:type="dxa"/>
            <w:tcBorders>
              <w:top w:val="nil"/>
              <w:left w:val="nil"/>
              <w:bottom w:val="nil"/>
              <w:right w:val="nil"/>
            </w:tcBorders>
            <w:tcMar>
              <w:top w:w="80" w:type="dxa"/>
              <w:left w:w="80" w:type="dxa"/>
              <w:bottom w:w="80" w:type="dxa"/>
              <w:right w:w="80" w:type="dxa"/>
            </w:tcMar>
            <w:vAlign w:val="center"/>
          </w:tcPr>
          <w:p w14:paraId="13B27446">
            <w:pPr>
              <w:pStyle w:val="5"/>
              <w:snapToGrid w:val="0"/>
              <w:spacing w:line="240" w:lineRule="auto"/>
              <w:ind w:left="0" w:leftChars="0" w:right="0" w:rightChars="0" w:firstLine="0" w:firstLineChars="0"/>
              <w:jc w:val="center"/>
              <w:rPr>
                <w:rFonts w:ascii="Times New Roman" w:hAnsi="Times New Roman" w:cs="Times New Roman"/>
                <w:kern w:val="0"/>
                <w:sz w:val="24"/>
                <w:szCs w:val="24"/>
                <w:lang w:val="en-GB"/>
              </w:rPr>
            </w:pPr>
          </w:p>
        </w:tc>
        <w:tc>
          <w:tcPr>
            <w:tcW w:w="872" w:type="dxa"/>
            <w:tcBorders>
              <w:top w:val="nil"/>
              <w:left w:val="nil"/>
              <w:bottom w:val="nil"/>
              <w:right w:val="nil"/>
            </w:tcBorders>
            <w:tcMar>
              <w:top w:w="80" w:type="dxa"/>
              <w:left w:w="80" w:type="dxa"/>
              <w:bottom w:w="80" w:type="dxa"/>
              <w:right w:w="80" w:type="dxa"/>
            </w:tcMar>
            <w:vAlign w:val="center"/>
          </w:tcPr>
          <w:p w14:paraId="40236FA8">
            <w:pPr>
              <w:pStyle w:val="5"/>
              <w:snapToGrid w:val="0"/>
              <w:spacing w:line="240" w:lineRule="auto"/>
              <w:ind w:left="0" w:leftChars="0" w:right="0" w:rightChars="0" w:firstLine="0" w:firstLineChars="0"/>
              <w:jc w:val="center"/>
              <w:rPr>
                <w:rFonts w:ascii="Times New Roman" w:hAnsi="Times New Roman" w:cs="Times New Roman"/>
                <w:kern w:val="0"/>
                <w:sz w:val="24"/>
                <w:szCs w:val="24"/>
                <w:lang w:val="en-GB"/>
              </w:rPr>
            </w:pPr>
          </w:p>
        </w:tc>
        <w:tc>
          <w:tcPr>
            <w:tcW w:w="873" w:type="dxa"/>
            <w:tcBorders>
              <w:top w:val="nil"/>
              <w:left w:val="nil"/>
              <w:bottom w:val="nil"/>
              <w:right w:val="nil"/>
            </w:tcBorders>
            <w:tcMar>
              <w:top w:w="80" w:type="dxa"/>
              <w:left w:w="80" w:type="dxa"/>
              <w:bottom w:w="80" w:type="dxa"/>
              <w:right w:w="80" w:type="dxa"/>
            </w:tcMar>
            <w:vAlign w:val="center"/>
          </w:tcPr>
          <w:p w14:paraId="2A7F4BC9">
            <w:pPr>
              <w:pStyle w:val="5"/>
              <w:snapToGrid w:val="0"/>
              <w:spacing w:line="240" w:lineRule="auto"/>
              <w:ind w:left="0" w:leftChars="0" w:right="0" w:rightChars="0" w:firstLine="0" w:firstLineChars="0"/>
              <w:jc w:val="center"/>
              <w:rPr>
                <w:rFonts w:ascii="Times New Roman" w:hAnsi="Times New Roman" w:cs="Times New Roman"/>
                <w:kern w:val="0"/>
                <w:sz w:val="24"/>
                <w:szCs w:val="24"/>
                <w:lang w:val="en-GB"/>
              </w:rPr>
            </w:pPr>
          </w:p>
        </w:tc>
        <w:tc>
          <w:tcPr>
            <w:tcW w:w="874" w:type="dxa"/>
            <w:tcBorders>
              <w:top w:val="nil"/>
              <w:left w:val="nil"/>
              <w:bottom w:val="nil"/>
              <w:right w:val="nil"/>
            </w:tcBorders>
            <w:tcMar>
              <w:top w:w="80" w:type="dxa"/>
              <w:left w:w="80" w:type="dxa"/>
              <w:bottom w:w="80" w:type="dxa"/>
              <w:right w:w="80" w:type="dxa"/>
            </w:tcMar>
            <w:vAlign w:val="center"/>
          </w:tcPr>
          <w:p w14:paraId="708B29FF">
            <w:pPr>
              <w:pStyle w:val="5"/>
              <w:snapToGrid w:val="0"/>
              <w:spacing w:line="240" w:lineRule="auto"/>
              <w:ind w:left="0" w:leftChars="0" w:right="0" w:rightChars="0" w:firstLine="0" w:firstLineChars="0"/>
              <w:jc w:val="center"/>
              <w:rPr>
                <w:rFonts w:ascii="Times New Roman" w:hAnsi="Times New Roman" w:cs="Times New Roman"/>
                <w:kern w:val="0"/>
                <w:sz w:val="24"/>
                <w:szCs w:val="24"/>
                <w:lang w:val="en-GB"/>
              </w:rPr>
            </w:pPr>
          </w:p>
        </w:tc>
      </w:tr>
      <w:tr w14:paraId="6BF7430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0" w:hRule="atLeast"/>
          <w:jc w:val="center"/>
        </w:trPr>
        <w:tc>
          <w:tcPr>
            <w:tcW w:w="1169" w:type="dxa"/>
            <w:tcBorders>
              <w:top w:val="nil"/>
              <w:left w:val="nil"/>
              <w:bottom w:val="nil"/>
              <w:right w:val="nil"/>
            </w:tcBorders>
            <w:vAlign w:val="center"/>
          </w:tcPr>
          <w:p w14:paraId="43A24EE9">
            <w:pPr>
              <w:snapToGrid w:val="0"/>
              <w:spacing w:line="240" w:lineRule="auto"/>
              <w:ind w:left="0" w:leftChars="0" w:right="0" w:rightChars="0" w:firstLine="0" w:firstLineChars="0"/>
              <w:jc w:val="left"/>
              <w:rPr>
                <w:rFonts w:ascii="Times New Roman" w:eastAsia="Arial Unicode MS"/>
                <w:sz w:val="24"/>
                <w:lang w:val="en-GB"/>
              </w:rPr>
            </w:pPr>
            <w:r>
              <w:rPr>
                <w:rFonts w:hint="eastAsia" w:ascii="Times New Roman" w:eastAsia="Arial Unicode MS"/>
                <w:sz w:val="24"/>
                <w:lang w:val="en-GB"/>
              </w:rPr>
              <w:t>V</w:t>
            </w:r>
            <w:r>
              <w:rPr>
                <w:rFonts w:ascii="Times New Roman" w:eastAsia="Arial Unicode MS"/>
                <w:sz w:val="24"/>
                <w:lang w:val="en-GB"/>
              </w:rPr>
              <w:t>alidation sets</w:t>
            </w:r>
          </w:p>
        </w:tc>
        <w:tc>
          <w:tcPr>
            <w:tcW w:w="1374" w:type="dxa"/>
            <w:tcBorders>
              <w:top w:val="nil"/>
              <w:left w:val="nil"/>
              <w:bottom w:val="nil"/>
              <w:right w:val="nil"/>
            </w:tcBorders>
            <w:tcMar>
              <w:top w:w="80" w:type="dxa"/>
              <w:left w:w="80" w:type="dxa"/>
              <w:bottom w:w="80" w:type="dxa"/>
              <w:right w:w="80" w:type="dxa"/>
            </w:tcMar>
            <w:vAlign w:val="center"/>
          </w:tcPr>
          <w:p w14:paraId="44BA1D42">
            <w:pPr>
              <w:pStyle w:val="5"/>
              <w:snapToGrid w:val="0"/>
              <w:spacing w:line="240" w:lineRule="auto"/>
              <w:ind w:left="0" w:leftChars="0" w:right="0" w:rightChars="0" w:firstLine="0" w:firstLineChars="0"/>
              <w:jc w:val="left"/>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LinearSVC</w:t>
            </w:r>
          </w:p>
        </w:tc>
        <w:tc>
          <w:tcPr>
            <w:tcW w:w="1799" w:type="dxa"/>
            <w:tcBorders>
              <w:top w:val="nil"/>
              <w:left w:val="nil"/>
              <w:bottom w:val="nil"/>
              <w:right w:val="nil"/>
            </w:tcBorders>
            <w:tcMar>
              <w:top w:w="80" w:type="dxa"/>
              <w:left w:w="80" w:type="dxa"/>
              <w:bottom w:w="80" w:type="dxa"/>
              <w:right w:w="80" w:type="dxa"/>
            </w:tcMar>
            <w:vAlign w:val="center"/>
          </w:tcPr>
          <w:p w14:paraId="330133EF">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hint="eastAsia" w:ascii="Times New Roman" w:hAnsi="Times New Roman" w:eastAsia="Arial Unicode MS" w:cs="Times New Roman"/>
                <w:kern w:val="0"/>
                <w:sz w:val="24"/>
                <w:szCs w:val="24"/>
                <w:lang w:val="en-GB"/>
              </w:rPr>
              <w:t>0.835 (0.770–0.900)</w:t>
            </w:r>
          </w:p>
        </w:tc>
        <w:tc>
          <w:tcPr>
            <w:tcW w:w="991" w:type="dxa"/>
            <w:tcBorders>
              <w:top w:val="nil"/>
              <w:left w:val="nil"/>
              <w:bottom w:val="nil"/>
              <w:right w:val="nil"/>
            </w:tcBorders>
            <w:tcMar>
              <w:top w:w="80" w:type="dxa"/>
              <w:left w:w="80" w:type="dxa"/>
              <w:bottom w:w="80" w:type="dxa"/>
              <w:right w:w="80" w:type="dxa"/>
            </w:tcMar>
            <w:vAlign w:val="center"/>
          </w:tcPr>
          <w:p w14:paraId="50323230">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0.750</w:t>
            </w:r>
          </w:p>
        </w:tc>
        <w:tc>
          <w:tcPr>
            <w:tcW w:w="872" w:type="dxa"/>
            <w:tcBorders>
              <w:top w:val="nil"/>
              <w:left w:val="nil"/>
              <w:bottom w:val="nil"/>
              <w:right w:val="nil"/>
            </w:tcBorders>
            <w:tcMar>
              <w:top w:w="80" w:type="dxa"/>
              <w:left w:w="80" w:type="dxa"/>
              <w:bottom w:w="80" w:type="dxa"/>
              <w:right w:w="80" w:type="dxa"/>
            </w:tcMar>
            <w:vAlign w:val="center"/>
          </w:tcPr>
          <w:p w14:paraId="30BC3787">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eastAsia="zh-CN"/>
              </w:rPr>
            </w:pPr>
            <w:r>
              <w:rPr>
                <w:rFonts w:ascii="Times New Roman" w:hAnsi="Times New Roman" w:eastAsia="Arial Unicode MS" w:cs="Times New Roman"/>
                <w:kern w:val="0"/>
                <w:sz w:val="24"/>
                <w:szCs w:val="24"/>
                <w:lang w:val="en-GB"/>
              </w:rPr>
              <w:t>0.7</w:t>
            </w:r>
            <w:r>
              <w:rPr>
                <w:rFonts w:hint="eastAsia" w:ascii="Times New Roman" w:hAnsi="Times New Roman" w:eastAsia="Arial Unicode MS" w:cs="Times New Roman"/>
                <w:kern w:val="0"/>
                <w:sz w:val="24"/>
                <w:szCs w:val="24"/>
                <w:lang w:eastAsia="zh-CN"/>
              </w:rPr>
              <w:t>45</w:t>
            </w:r>
          </w:p>
        </w:tc>
        <w:tc>
          <w:tcPr>
            <w:tcW w:w="872" w:type="dxa"/>
            <w:tcBorders>
              <w:top w:val="nil"/>
              <w:left w:val="nil"/>
              <w:bottom w:val="nil"/>
              <w:right w:val="nil"/>
            </w:tcBorders>
            <w:tcMar>
              <w:top w:w="80" w:type="dxa"/>
              <w:left w:w="80" w:type="dxa"/>
              <w:bottom w:w="80" w:type="dxa"/>
              <w:right w:w="80" w:type="dxa"/>
            </w:tcMar>
            <w:vAlign w:val="center"/>
          </w:tcPr>
          <w:p w14:paraId="3FAAF296">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eastAsia="zh-CN"/>
              </w:rPr>
            </w:pPr>
            <w:r>
              <w:rPr>
                <w:rFonts w:ascii="Times New Roman" w:hAnsi="Times New Roman" w:eastAsia="Arial Unicode MS" w:cs="Times New Roman"/>
                <w:kern w:val="0"/>
                <w:sz w:val="24"/>
                <w:szCs w:val="24"/>
                <w:lang w:val="en-GB"/>
              </w:rPr>
              <w:t>0.7</w:t>
            </w:r>
            <w:r>
              <w:rPr>
                <w:rFonts w:hint="eastAsia" w:ascii="Times New Roman" w:hAnsi="Times New Roman" w:eastAsia="Arial Unicode MS" w:cs="Times New Roman"/>
                <w:kern w:val="0"/>
                <w:sz w:val="24"/>
                <w:szCs w:val="24"/>
                <w:lang w:eastAsia="zh-CN"/>
              </w:rPr>
              <w:t>47</w:t>
            </w:r>
          </w:p>
        </w:tc>
        <w:tc>
          <w:tcPr>
            <w:tcW w:w="872" w:type="dxa"/>
            <w:tcBorders>
              <w:top w:val="nil"/>
              <w:left w:val="nil"/>
              <w:bottom w:val="nil"/>
              <w:right w:val="nil"/>
            </w:tcBorders>
            <w:tcMar>
              <w:top w:w="80" w:type="dxa"/>
              <w:left w:w="80" w:type="dxa"/>
              <w:bottom w:w="80" w:type="dxa"/>
              <w:right w:w="80" w:type="dxa"/>
            </w:tcMar>
            <w:vAlign w:val="center"/>
          </w:tcPr>
          <w:p w14:paraId="1C293558">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0.7</w:t>
            </w:r>
            <w:r>
              <w:rPr>
                <w:rFonts w:hint="eastAsia" w:ascii="Times New Roman" w:hAnsi="Times New Roman" w:eastAsia="Arial Unicode MS" w:cs="Times New Roman"/>
                <w:kern w:val="0"/>
                <w:sz w:val="24"/>
                <w:szCs w:val="24"/>
                <w:lang w:eastAsia="zh-CN"/>
              </w:rPr>
              <w:t>8</w:t>
            </w:r>
            <w:r>
              <w:rPr>
                <w:rFonts w:ascii="Times New Roman" w:hAnsi="Times New Roman" w:eastAsia="Arial Unicode MS" w:cs="Times New Roman"/>
                <w:kern w:val="0"/>
                <w:sz w:val="24"/>
                <w:szCs w:val="24"/>
                <w:lang w:val="en-GB"/>
              </w:rPr>
              <w:t>5</w:t>
            </w:r>
          </w:p>
        </w:tc>
        <w:tc>
          <w:tcPr>
            <w:tcW w:w="873" w:type="dxa"/>
            <w:tcBorders>
              <w:top w:val="nil"/>
              <w:left w:val="nil"/>
              <w:bottom w:val="nil"/>
              <w:right w:val="nil"/>
            </w:tcBorders>
            <w:tcMar>
              <w:top w:w="80" w:type="dxa"/>
              <w:left w:w="80" w:type="dxa"/>
              <w:bottom w:w="80" w:type="dxa"/>
              <w:right w:w="80" w:type="dxa"/>
            </w:tcMar>
            <w:vAlign w:val="center"/>
          </w:tcPr>
          <w:p w14:paraId="73F02411">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eastAsia="zh-CN"/>
              </w:rPr>
            </w:pPr>
            <w:r>
              <w:rPr>
                <w:rFonts w:ascii="Times New Roman" w:hAnsi="Times New Roman" w:eastAsia="Arial Unicode MS" w:cs="Times New Roman"/>
                <w:kern w:val="0"/>
                <w:sz w:val="24"/>
                <w:szCs w:val="24"/>
                <w:lang w:val="en-GB"/>
              </w:rPr>
              <w:t>0.81</w:t>
            </w:r>
            <w:r>
              <w:rPr>
                <w:rFonts w:hint="eastAsia" w:ascii="Times New Roman" w:hAnsi="Times New Roman" w:eastAsia="Arial Unicode MS" w:cs="Times New Roman"/>
                <w:kern w:val="0"/>
                <w:sz w:val="24"/>
                <w:szCs w:val="24"/>
                <w:lang w:eastAsia="zh-CN"/>
              </w:rPr>
              <w:t>0</w:t>
            </w:r>
          </w:p>
        </w:tc>
        <w:tc>
          <w:tcPr>
            <w:tcW w:w="874" w:type="dxa"/>
            <w:tcBorders>
              <w:top w:val="nil"/>
              <w:left w:val="nil"/>
              <w:bottom w:val="nil"/>
              <w:right w:val="nil"/>
            </w:tcBorders>
            <w:tcMar>
              <w:top w:w="80" w:type="dxa"/>
              <w:left w:w="80" w:type="dxa"/>
              <w:bottom w:w="80" w:type="dxa"/>
              <w:right w:w="80" w:type="dxa"/>
            </w:tcMar>
            <w:vAlign w:val="center"/>
          </w:tcPr>
          <w:p w14:paraId="5EA49BBB">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eastAsia="zh-CN"/>
              </w:rPr>
            </w:pPr>
            <w:r>
              <w:rPr>
                <w:rFonts w:ascii="Times New Roman" w:hAnsi="Times New Roman" w:eastAsia="Arial Unicode MS" w:cs="Times New Roman"/>
                <w:kern w:val="0"/>
                <w:sz w:val="24"/>
                <w:szCs w:val="24"/>
                <w:lang w:val="en-GB"/>
              </w:rPr>
              <w:t>0.</w:t>
            </w:r>
            <w:r>
              <w:rPr>
                <w:rFonts w:hint="eastAsia" w:ascii="Times New Roman" w:hAnsi="Times New Roman" w:eastAsia="Arial Unicode MS" w:cs="Times New Roman"/>
                <w:kern w:val="0"/>
                <w:sz w:val="24"/>
                <w:szCs w:val="24"/>
                <w:lang w:eastAsia="zh-CN"/>
              </w:rPr>
              <w:t>670</w:t>
            </w:r>
          </w:p>
        </w:tc>
      </w:tr>
      <w:tr w14:paraId="50EDE3D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0" w:hRule="atLeast"/>
          <w:jc w:val="center"/>
        </w:trPr>
        <w:tc>
          <w:tcPr>
            <w:tcW w:w="1169" w:type="dxa"/>
            <w:tcBorders>
              <w:top w:val="nil"/>
              <w:left w:val="nil"/>
              <w:bottom w:val="nil"/>
              <w:right w:val="nil"/>
            </w:tcBorders>
            <w:vAlign w:val="center"/>
          </w:tcPr>
          <w:p w14:paraId="07D250B0">
            <w:pPr>
              <w:snapToGrid w:val="0"/>
              <w:spacing w:line="240" w:lineRule="auto"/>
              <w:ind w:left="0" w:leftChars="0" w:right="0" w:rightChars="0" w:firstLine="0" w:firstLineChars="0"/>
              <w:jc w:val="left"/>
              <w:rPr>
                <w:rFonts w:ascii="Times New Roman" w:eastAsia="Arial Unicode MS"/>
                <w:sz w:val="24"/>
                <w:lang w:val="en-GB"/>
              </w:rPr>
            </w:pPr>
          </w:p>
        </w:tc>
        <w:tc>
          <w:tcPr>
            <w:tcW w:w="1374" w:type="dxa"/>
            <w:tcBorders>
              <w:top w:val="nil"/>
              <w:left w:val="nil"/>
              <w:bottom w:val="nil"/>
              <w:right w:val="nil"/>
            </w:tcBorders>
            <w:tcMar>
              <w:top w:w="80" w:type="dxa"/>
              <w:left w:w="80" w:type="dxa"/>
              <w:bottom w:w="80" w:type="dxa"/>
              <w:right w:w="80" w:type="dxa"/>
            </w:tcMar>
            <w:vAlign w:val="center"/>
          </w:tcPr>
          <w:p w14:paraId="2A6E22D1">
            <w:pPr>
              <w:pStyle w:val="5"/>
              <w:snapToGrid w:val="0"/>
              <w:spacing w:line="240" w:lineRule="auto"/>
              <w:ind w:left="0" w:leftChars="0" w:right="0" w:rightChars="0" w:firstLine="0" w:firstLineChars="0"/>
              <w:jc w:val="left"/>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SVM</w:t>
            </w:r>
          </w:p>
        </w:tc>
        <w:tc>
          <w:tcPr>
            <w:tcW w:w="1799" w:type="dxa"/>
            <w:tcBorders>
              <w:top w:val="nil"/>
              <w:left w:val="nil"/>
              <w:bottom w:val="nil"/>
              <w:right w:val="nil"/>
            </w:tcBorders>
            <w:tcMar>
              <w:top w:w="80" w:type="dxa"/>
              <w:left w:w="80" w:type="dxa"/>
              <w:bottom w:w="80" w:type="dxa"/>
              <w:right w:w="80" w:type="dxa"/>
            </w:tcMar>
            <w:vAlign w:val="center"/>
          </w:tcPr>
          <w:p w14:paraId="5E3A6C36">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w:t>
            </w:r>
            <w:r>
              <w:rPr>
                <w:rFonts w:hint="eastAsia" w:ascii="Times New Roman" w:hAnsi="Times New Roman" w:eastAsia="Arial Unicode MS" w:cs="Times New Roman"/>
                <w:kern w:val="0"/>
                <w:sz w:val="24"/>
                <w:szCs w:val="24"/>
                <w:lang w:eastAsia="zh-CN"/>
              </w:rPr>
              <w:t>3</w:t>
            </w:r>
            <w:r>
              <w:rPr>
                <w:rFonts w:ascii="Times New Roman" w:hAnsi="Times New Roman" w:eastAsia="Arial Unicode MS" w:cs="Times New Roman"/>
                <w:kern w:val="0"/>
                <w:sz w:val="24"/>
                <w:szCs w:val="24"/>
                <w:lang w:val="en-GB"/>
              </w:rPr>
              <w:t>0 (0.7</w:t>
            </w:r>
            <w:r>
              <w:rPr>
                <w:rFonts w:hint="eastAsia" w:ascii="Times New Roman" w:hAnsi="Times New Roman" w:eastAsia="Arial Unicode MS" w:cs="Times New Roman"/>
                <w:kern w:val="0"/>
                <w:sz w:val="24"/>
                <w:szCs w:val="24"/>
                <w:lang w:eastAsia="zh-CN"/>
              </w:rPr>
              <w:t>6</w:t>
            </w:r>
            <w:r>
              <w:rPr>
                <w:rFonts w:ascii="Times New Roman" w:hAnsi="Times New Roman" w:eastAsia="Arial Unicode MS" w:cs="Times New Roman"/>
                <w:kern w:val="0"/>
                <w:sz w:val="24"/>
                <w:szCs w:val="24"/>
                <w:lang w:val="en-GB"/>
              </w:rPr>
              <w:t>3–0.</w:t>
            </w:r>
            <w:r>
              <w:rPr>
                <w:rFonts w:hint="eastAsia" w:ascii="Times New Roman" w:hAnsi="Times New Roman" w:eastAsia="Arial Unicode MS" w:cs="Times New Roman"/>
                <w:kern w:val="0"/>
                <w:sz w:val="24"/>
                <w:szCs w:val="24"/>
                <w:lang w:eastAsia="zh-CN"/>
              </w:rPr>
              <w:t>897</w:t>
            </w:r>
            <w:r>
              <w:rPr>
                <w:rFonts w:ascii="Times New Roman" w:hAnsi="Times New Roman" w:eastAsia="Arial Unicode MS" w:cs="Times New Roman"/>
                <w:kern w:val="0"/>
                <w:sz w:val="24"/>
                <w:szCs w:val="24"/>
                <w:lang w:val="en-GB"/>
              </w:rPr>
              <w:t>)</w:t>
            </w:r>
          </w:p>
        </w:tc>
        <w:tc>
          <w:tcPr>
            <w:tcW w:w="991" w:type="dxa"/>
            <w:tcBorders>
              <w:top w:val="nil"/>
              <w:left w:val="nil"/>
              <w:bottom w:val="nil"/>
              <w:right w:val="nil"/>
            </w:tcBorders>
            <w:tcMar>
              <w:top w:w="80" w:type="dxa"/>
              <w:left w:w="80" w:type="dxa"/>
              <w:bottom w:w="80" w:type="dxa"/>
              <w:right w:w="80" w:type="dxa"/>
            </w:tcMar>
            <w:vAlign w:val="center"/>
          </w:tcPr>
          <w:p w14:paraId="02564DFB">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0.7</w:t>
            </w:r>
            <w:r>
              <w:rPr>
                <w:rFonts w:hint="eastAsia" w:ascii="Times New Roman" w:hAnsi="Times New Roman" w:eastAsia="Arial Unicode MS" w:cs="Times New Roman"/>
                <w:kern w:val="0"/>
                <w:sz w:val="24"/>
                <w:szCs w:val="24"/>
                <w:lang w:eastAsia="zh-CN"/>
              </w:rPr>
              <w:t>4</w:t>
            </w:r>
            <w:r>
              <w:rPr>
                <w:rFonts w:ascii="Times New Roman" w:hAnsi="Times New Roman" w:eastAsia="Arial Unicode MS" w:cs="Times New Roman"/>
                <w:kern w:val="0"/>
                <w:sz w:val="24"/>
                <w:szCs w:val="24"/>
                <w:lang w:val="en-GB"/>
              </w:rPr>
              <w:t>5</w:t>
            </w:r>
          </w:p>
        </w:tc>
        <w:tc>
          <w:tcPr>
            <w:tcW w:w="872" w:type="dxa"/>
            <w:tcBorders>
              <w:top w:val="nil"/>
              <w:left w:val="nil"/>
              <w:bottom w:val="nil"/>
              <w:right w:val="nil"/>
            </w:tcBorders>
            <w:tcMar>
              <w:top w:w="80" w:type="dxa"/>
              <w:left w:w="80" w:type="dxa"/>
              <w:bottom w:w="80" w:type="dxa"/>
              <w:right w:w="80" w:type="dxa"/>
            </w:tcMar>
            <w:vAlign w:val="center"/>
          </w:tcPr>
          <w:p w14:paraId="43FA3B0C">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0.7</w:t>
            </w:r>
            <w:r>
              <w:rPr>
                <w:rFonts w:hint="eastAsia" w:ascii="Times New Roman" w:hAnsi="Times New Roman" w:eastAsia="Arial Unicode MS" w:cs="Times New Roman"/>
                <w:kern w:val="0"/>
                <w:sz w:val="24"/>
                <w:szCs w:val="24"/>
                <w:lang w:eastAsia="zh-CN"/>
              </w:rPr>
              <w:t>4</w:t>
            </w:r>
            <w:r>
              <w:rPr>
                <w:rFonts w:ascii="Times New Roman" w:hAnsi="Times New Roman" w:eastAsia="Arial Unicode MS" w:cs="Times New Roman"/>
                <w:kern w:val="0"/>
                <w:sz w:val="24"/>
                <w:szCs w:val="24"/>
                <w:lang w:val="en-GB"/>
              </w:rPr>
              <w:t>0</w:t>
            </w:r>
          </w:p>
        </w:tc>
        <w:tc>
          <w:tcPr>
            <w:tcW w:w="872" w:type="dxa"/>
            <w:tcBorders>
              <w:top w:val="nil"/>
              <w:left w:val="nil"/>
              <w:bottom w:val="nil"/>
              <w:right w:val="nil"/>
            </w:tcBorders>
            <w:tcMar>
              <w:top w:w="80" w:type="dxa"/>
              <w:left w:w="80" w:type="dxa"/>
              <w:bottom w:w="80" w:type="dxa"/>
              <w:right w:w="80" w:type="dxa"/>
            </w:tcMar>
            <w:vAlign w:val="center"/>
          </w:tcPr>
          <w:p w14:paraId="71B82349">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eastAsia="zh-CN"/>
              </w:rPr>
            </w:pPr>
            <w:r>
              <w:rPr>
                <w:rFonts w:ascii="Times New Roman" w:hAnsi="Times New Roman" w:eastAsia="Arial Unicode MS" w:cs="Times New Roman"/>
                <w:kern w:val="0"/>
                <w:sz w:val="24"/>
                <w:szCs w:val="24"/>
                <w:lang w:val="en-GB"/>
              </w:rPr>
              <w:t>0.7</w:t>
            </w:r>
            <w:r>
              <w:rPr>
                <w:rFonts w:hint="eastAsia" w:ascii="Times New Roman" w:hAnsi="Times New Roman" w:eastAsia="Arial Unicode MS" w:cs="Times New Roman"/>
                <w:kern w:val="0"/>
                <w:sz w:val="24"/>
                <w:szCs w:val="24"/>
                <w:lang w:eastAsia="zh-CN"/>
              </w:rPr>
              <w:t>42</w:t>
            </w:r>
          </w:p>
        </w:tc>
        <w:tc>
          <w:tcPr>
            <w:tcW w:w="872" w:type="dxa"/>
            <w:tcBorders>
              <w:top w:val="nil"/>
              <w:left w:val="nil"/>
              <w:bottom w:val="nil"/>
              <w:right w:val="nil"/>
            </w:tcBorders>
            <w:tcMar>
              <w:top w:w="80" w:type="dxa"/>
              <w:left w:w="80" w:type="dxa"/>
              <w:bottom w:w="80" w:type="dxa"/>
              <w:right w:w="80" w:type="dxa"/>
            </w:tcMar>
            <w:vAlign w:val="center"/>
          </w:tcPr>
          <w:p w14:paraId="402E95E4">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eastAsia="zh-CN"/>
              </w:rPr>
            </w:pPr>
            <w:r>
              <w:rPr>
                <w:rFonts w:ascii="Times New Roman" w:hAnsi="Times New Roman" w:eastAsia="Arial Unicode MS" w:cs="Times New Roman"/>
                <w:kern w:val="0"/>
                <w:sz w:val="24"/>
                <w:szCs w:val="24"/>
                <w:lang w:val="en-GB"/>
              </w:rPr>
              <w:t>0.78</w:t>
            </w:r>
            <w:r>
              <w:rPr>
                <w:rFonts w:hint="eastAsia" w:ascii="Times New Roman" w:hAnsi="Times New Roman" w:eastAsia="Arial Unicode MS" w:cs="Times New Roman"/>
                <w:kern w:val="0"/>
                <w:sz w:val="24"/>
                <w:szCs w:val="24"/>
                <w:lang w:eastAsia="zh-CN"/>
              </w:rPr>
              <w:t>0</w:t>
            </w:r>
          </w:p>
        </w:tc>
        <w:tc>
          <w:tcPr>
            <w:tcW w:w="873" w:type="dxa"/>
            <w:tcBorders>
              <w:top w:val="nil"/>
              <w:left w:val="nil"/>
              <w:bottom w:val="nil"/>
              <w:right w:val="nil"/>
            </w:tcBorders>
            <w:tcMar>
              <w:top w:w="80" w:type="dxa"/>
              <w:left w:w="80" w:type="dxa"/>
              <w:bottom w:w="80" w:type="dxa"/>
              <w:right w:w="80" w:type="dxa"/>
            </w:tcMar>
            <w:vAlign w:val="center"/>
          </w:tcPr>
          <w:p w14:paraId="563914BB">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eastAsia="zh-CN"/>
              </w:rPr>
            </w:pPr>
            <w:r>
              <w:rPr>
                <w:rFonts w:ascii="Times New Roman" w:hAnsi="Times New Roman" w:eastAsia="Arial Unicode MS" w:cs="Times New Roman"/>
                <w:kern w:val="0"/>
                <w:sz w:val="24"/>
                <w:szCs w:val="24"/>
                <w:lang w:val="en-GB"/>
              </w:rPr>
              <w:t>0.8</w:t>
            </w:r>
            <w:r>
              <w:rPr>
                <w:rFonts w:hint="eastAsia" w:ascii="Times New Roman" w:hAnsi="Times New Roman" w:eastAsia="Arial Unicode MS" w:cs="Times New Roman"/>
                <w:kern w:val="0"/>
                <w:sz w:val="24"/>
                <w:szCs w:val="24"/>
                <w:lang w:eastAsia="zh-CN"/>
              </w:rPr>
              <w:t>05</w:t>
            </w:r>
          </w:p>
        </w:tc>
        <w:tc>
          <w:tcPr>
            <w:tcW w:w="874" w:type="dxa"/>
            <w:tcBorders>
              <w:top w:val="nil"/>
              <w:left w:val="nil"/>
              <w:bottom w:val="nil"/>
              <w:right w:val="nil"/>
            </w:tcBorders>
            <w:tcMar>
              <w:top w:w="80" w:type="dxa"/>
              <w:left w:w="80" w:type="dxa"/>
              <w:bottom w:w="80" w:type="dxa"/>
              <w:right w:w="80" w:type="dxa"/>
            </w:tcMar>
            <w:vAlign w:val="center"/>
          </w:tcPr>
          <w:p w14:paraId="66DD4005">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eastAsia="zh-CN"/>
              </w:rPr>
            </w:pPr>
            <w:r>
              <w:rPr>
                <w:rFonts w:ascii="Times New Roman" w:hAnsi="Times New Roman" w:eastAsia="Arial Unicode MS" w:cs="Times New Roman"/>
                <w:kern w:val="0"/>
                <w:sz w:val="24"/>
                <w:szCs w:val="24"/>
                <w:lang w:val="en-GB"/>
              </w:rPr>
              <w:t>0.</w:t>
            </w:r>
            <w:r>
              <w:rPr>
                <w:rFonts w:hint="eastAsia" w:ascii="Times New Roman" w:hAnsi="Times New Roman" w:eastAsia="Arial Unicode MS" w:cs="Times New Roman"/>
                <w:kern w:val="0"/>
                <w:sz w:val="24"/>
                <w:szCs w:val="24"/>
                <w:lang w:eastAsia="zh-CN"/>
              </w:rPr>
              <w:t>665</w:t>
            </w:r>
          </w:p>
        </w:tc>
      </w:tr>
      <w:tr w14:paraId="7AD6318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0" w:hRule="atLeast"/>
          <w:jc w:val="center"/>
        </w:trPr>
        <w:tc>
          <w:tcPr>
            <w:tcW w:w="1169" w:type="dxa"/>
            <w:tcBorders>
              <w:top w:val="nil"/>
              <w:left w:val="nil"/>
              <w:bottom w:val="nil"/>
              <w:right w:val="nil"/>
            </w:tcBorders>
            <w:vAlign w:val="center"/>
          </w:tcPr>
          <w:p w14:paraId="514AC21D">
            <w:pPr>
              <w:snapToGrid w:val="0"/>
              <w:spacing w:line="240" w:lineRule="auto"/>
              <w:ind w:left="0" w:leftChars="0" w:right="0" w:rightChars="0" w:firstLine="0" w:firstLineChars="0"/>
              <w:jc w:val="left"/>
              <w:rPr>
                <w:rFonts w:ascii="Times New Roman" w:eastAsia="Arial Unicode MS"/>
                <w:sz w:val="24"/>
                <w:lang w:val="en-GB"/>
              </w:rPr>
            </w:pPr>
          </w:p>
        </w:tc>
        <w:tc>
          <w:tcPr>
            <w:tcW w:w="1374" w:type="dxa"/>
            <w:tcBorders>
              <w:top w:val="nil"/>
              <w:left w:val="nil"/>
              <w:bottom w:val="nil"/>
              <w:right w:val="nil"/>
            </w:tcBorders>
            <w:tcMar>
              <w:top w:w="80" w:type="dxa"/>
              <w:left w:w="80" w:type="dxa"/>
              <w:bottom w:w="80" w:type="dxa"/>
              <w:right w:w="80" w:type="dxa"/>
            </w:tcMar>
            <w:vAlign w:val="center"/>
          </w:tcPr>
          <w:p w14:paraId="3C05BAE9">
            <w:pPr>
              <w:pStyle w:val="5"/>
              <w:snapToGrid w:val="0"/>
              <w:spacing w:line="240" w:lineRule="auto"/>
              <w:ind w:left="0" w:leftChars="0" w:right="0" w:rightChars="0" w:firstLine="0" w:firstLineChars="0"/>
              <w:jc w:val="left"/>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LR</w:t>
            </w:r>
          </w:p>
        </w:tc>
        <w:tc>
          <w:tcPr>
            <w:tcW w:w="1799" w:type="dxa"/>
            <w:tcBorders>
              <w:top w:val="nil"/>
              <w:left w:val="nil"/>
              <w:bottom w:val="nil"/>
              <w:right w:val="nil"/>
            </w:tcBorders>
            <w:tcMar>
              <w:top w:w="80" w:type="dxa"/>
              <w:left w:w="80" w:type="dxa"/>
              <w:bottom w:w="80" w:type="dxa"/>
              <w:right w:w="80" w:type="dxa"/>
            </w:tcMar>
            <w:vAlign w:val="center"/>
          </w:tcPr>
          <w:p w14:paraId="42E05775">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w:t>
            </w:r>
            <w:r>
              <w:rPr>
                <w:rFonts w:hint="eastAsia" w:ascii="Times New Roman" w:hAnsi="Times New Roman" w:eastAsia="Arial Unicode MS" w:cs="Times New Roman"/>
                <w:kern w:val="0"/>
                <w:sz w:val="24"/>
                <w:szCs w:val="24"/>
                <w:lang w:eastAsia="zh-CN"/>
              </w:rPr>
              <w:t>46</w:t>
            </w:r>
            <w:r>
              <w:rPr>
                <w:rFonts w:ascii="Times New Roman" w:hAnsi="Times New Roman" w:eastAsia="Arial Unicode MS" w:cs="Times New Roman"/>
                <w:kern w:val="0"/>
                <w:sz w:val="24"/>
                <w:szCs w:val="24"/>
                <w:lang w:val="en-GB"/>
              </w:rPr>
              <w:t xml:space="preserve"> (0.</w:t>
            </w:r>
            <w:r>
              <w:rPr>
                <w:rFonts w:hint="eastAsia" w:ascii="Times New Roman" w:hAnsi="Times New Roman" w:eastAsia="Arial Unicode MS" w:cs="Times New Roman"/>
                <w:kern w:val="0"/>
                <w:sz w:val="24"/>
                <w:szCs w:val="24"/>
                <w:lang w:eastAsia="zh-CN"/>
              </w:rPr>
              <w:t>787</w:t>
            </w:r>
            <w:r>
              <w:rPr>
                <w:rFonts w:ascii="Times New Roman" w:hAnsi="Times New Roman" w:eastAsia="Arial Unicode MS" w:cs="Times New Roman"/>
                <w:kern w:val="0"/>
                <w:sz w:val="24"/>
                <w:szCs w:val="24"/>
                <w:lang w:val="en-GB"/>
              </w:rPr>
              <w:t>–0.9</w:t>
            </w:r>
            <w:r>
              <w:rPr>
                <w:rFonts w:hint="eastAsia" w:ascii="Times New Roman" w:hAnsi="Times New Roman" w:eastAsia="Arial Unicode MS" w:cs="Times New Roman"/>
                <w:kern w:val="0"/>
                <w:sz w:val="24"/>
                <w:szCs w:val="24"/>
                <w:lang w:eastAsia="zh-CN"/>
              </w:rPr>
              <w:t>06</w:t>
            </w:r>
            <w:r>
              <w:rPr>
                <w:rFonts w:ascii="Times New Roman" w:hAnsi="Times New Roman" w:eastAsia="Arial Unicode MS" w:cs="Times New Roman"/>
                <w:kern w:val="0"/>
                <w:sz w:val="24"/>
                <w:szCs w:val="24"/>
                <w:lang w:val="en-GB"/>
              </w:rPr>
              <w:t>)</w:t>
            </w:r>
          </w:p>
        </w:tc>
        <w:tc>
          <w:tcPr>
            <w:tcW w:w="991" w:type="dxa"/>
            <w:tcBorders>
              <w:top w:val="nil"/>
              <w:left w:val="nil"/>
              <w:bottom w:val="nil"/>
              <w:right w:val="nil"/>
            </w:tcBorders>
            <w:tcMar>
              <w:top w:w="80" w:type="dxa"/>
              <w:left w:w="80" w:type="dxa"/>
              <w:bottom w:w="80" w:type="dxa"/>
              <w:right w:w="80" w:type="dxa"/>
            </w:tcMar>
            <w:vAlign w:val="center"/>
          </w:tcPr>
          <w:p w14:paraId="3388030A">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eastAsia="zh-CN"/>
              </w:rPr>
            </w:pPr>
            <w:r>
              <w:rPr>
                <w:rFonts w:ascii="Times New Roman" w:hAnsi="Times New Roman" w:eastAsia="Arial Unicode MS" w:cs="Times New Roman"/>
                <w:kern w:val="0"/>
                <w:sz w:val="24"/>
                <w:szCs w:val="24"/>
                <w:lang w:val="en-GB"/>
              </w:rPr>
              <w:t>0.</w:t>
            </w:r>
            <w:r>
              <w:rPr>
                <w:rFonts w:hint="eastAsia" w:ascii="Times New Roman" w:hAnsi="Times New Roman" w:eastAsia="Arial Unicode MS" w:cs="Times New Roman"/>
                <w:kern w:val="0"/>
                <w:sz w:val="24"/>
                <w:szCs w:val="24"/>
                <w:lang w:eastAsia="zh-CN"/>
              </w:rPr>
              <w:t>765</w:t>
            </w:r>
          </w:p>
        </w:tc>
        <w:tc>
          <w:tcPr>
            <w:tcW w:w="872" w:type="dxa"/>
            <w:tcBorders>
              <w:top w:val="nil"/>
              <w:left w:val="nil"/>
              <w:bottom w:val="nil"/>
              <w:right w:val="nil"/>
            </w:tcBorders>
            <w:tcMar>
              <w:top w:w="80" w:type="dxa"/>
              <w:left w:w="80" w:type="dxa"/>
              <w:bottom w:w="80" w:type="dxa"/>
              <w:right w:w="80" w:type="dxa"/>
            </w:tcMar>
            <w:vAlign w:val="center"/>
          </w:tcPr>
          <w:p w14:paraId="03E960D1">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eastAsia="zh-CN"/>
              </w:rPr>
            </w:pPr>
            <w:r>
              <w:rPr>
                <w:rFonts w:ascii="Times New Roman" w:hAnsi="Times New Roman" w:eastAsia="Arial Unicode MS" w:cs="Times New Roman"/>
                <w:kern w:val="0"/>
                <w:sz w:val="24"/>
                <w:szCs w:val="24"/>
                <w:lang w:val="en-GB"/>
              </w:rPr>
              <w:t>0.7</w:t>
            </w:r>
            <w:r>
              <w:rPr>
                <w:rFonts w:hint="eastAsia" w:ascii="Times New Roman" w:hAnsi="Times New Roman" w:eastAsia="Arial Unicode MS" w:cs="Times New Roman"/>
                <w:kern w:val="0"/>
                <w:sz w:val="24"/>
                <w:szCs w:val="24"/>
                <w:lang w:eastAsia="zh-CN"/>
              </w:rPr>
              <w:t>54</w:t>
            </w:r>
          </w:p>
        </w:tc>
        <w:tc>
          <w:tcPr>
            <w:tcW w:w="872" w:type="dxa"/>
            <w:tcBorders>
              <w:top w:val="nil"/>
              <w:left w:val="nil"/>
              <w:bottom w:val="nil"/>
              <w:right w:val="nil"/>
            </w:tcBorders>
            <w:tcMar>
              <w:top w:w="80" w:type="dxa"/>
              <w:left w:w="80" w:type="dxa"/>
              <w:bottom w:w="80" w:type="dxa"/>
              <w:right w:w="80" w:type="dxa"/>
            </w:tcMar>
            <w:vAlign w:val="center"/>
          </w:tcPr>
          <w:p w14:paraId="2B33DEA9">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eastAsia="zh-CN"/>
              </w:rPr>
            </w:pPr>
            <w:r>
              <w:rPr>
                <w:rFonts w:ascii="Times New Roman" w:hAnsi="Times New Roman" w:eastAsia="Arial Unicode MS" w:cs="Times New Roman"/>
                <w:kern w:val="0"/>
                <w:sz w:val="24"/>
                <w:szCs w:val="24"/>
                <w:lang w:val="en-GB"/>
              </w:rPr>
              <w:t>0.7</w:t>
            </w:r>
            <w:r>
              <w:rPr>
                <w:rFonts w:hint="eastAsia" w:ascii="Times New Roman" w:hAnsi="Times New Roman" w:eastAsia="Arial Unicode MS" w:cs="Times New Roman"/>
                <w:kern w:val="0"/>
                <w:sz w:val="24"/>
                <w:szCs w:val="24"/>
                <w:lang w:eastAsia="zh-CN"/>
              </w:rPr>
              <w:t>61</w:t>
            </w:r>
          </w:p>
        </w:tc>
        <w:tc>
          <w:tcPr>
            <w:tcW w:w="872" w:type="dxa"/>
            <w:tcBorders>
              <w:top w:val="nil"/>
              <w:left w:val="nil"/>
              <w:bottom w:val="nil"/>
              <w:right w:val="nil"/>
            </w:tcBorders>
            <w:tcMar>
              <w:top w:w="80" w:type="dxa"/>
              <w:left w:w="80" w:type="dxa"/>
              <w:bottom w:w="80" w:type="dxa"/>
              <w:right w:w="80" w:type="dxa"/>
            </w:tcMar>
            <w:vAlign w:val="center"/>
          </w:tcPr>
          <w:p w14:paraId="7FF1BDBA">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eastAsia="zh-CN"/>
              </w:rPr>
            </w:pPr>
            <w:r>
              <w:rPr>
                <w:rFonts w:ascii="Times New Roman" w:hAnsi="Times New Roman" w:eastAsia="Arial Unicode MS" w:cs="Times New Roman"/>
                <w:kern w:val="0"/>
                <w:sz w:val="24"/>
                <w:szCs w:val="24"/>
                <w:lang w:val="en-GB"/>
              </w:rPr>
              <w:t>0.</w:t>
            </w:r>
            <w:r>
              <w:rPr>
                <w:rFonts w:hint="eastAsia" w:ascii="Times New Roman" w:hAnsi="Times New Roman" w:eastAsia="Arial Unicode MS" w:cs="Times New Roman"/>
                <w:kern w:val="0"/>
                <w:sz w:val="24"/>
                <w:szCs w:val="24"/>
                <w:lang w:eastAsia="zh-CN"/>
              </w:rPr>
              <w:t>794</w:t>
            </w:r>
          </w:p>
        </w:tc>
        <w:tc>
          <w:tcPr>
            <w:tcW w:w="873" w:type="dxa"/>
            <w:tcBorders>
              <w:top w:val="nil"/>
              <w:left w:val="nil"/>
              <w:bottom w:val="nil"/>
              <w:right w:val="nil"/>
            </w:tcBorders>
            <w:tcMar>
              <w:top w:w="80" w:type="dxa"/>
              <w:left w:w="80" w:type="dxa"/>
              <w:bottom w:w="80" w:type="dxa"/>
              <w:right w:w="80" w:type="dxa"/>
            </w:tcMar>
            <w:vAlign w:val="center"/>
          </w:tcPr>
          <w:p w14:paraId="78087B95">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eastAsia="zh-CN"/>
              </w:rPr>
            </w:pPr>
            <w:r>
              <w:rPr>
                <w:rFonts w:ascii="Times New Roman" w:hAnsi="Times New Roman" w:eastAsia="Arial Unicode MS" w:cs="Times New Roman"/>
                <w:kern w:val="0"/>
                <w:sz w:val="24"/>
                <w:szCs w:val="24"/>
                <w:lang w:val="en-GB"/>
              </w:rPr>
              <w:t>0.8</w:t>
            </w:r>
            <w:r>
              <w:rPr>
                <w:rFonts w:hint="eastAsia" w:ascii="Times New Roman" w:hAnsi="Times New Roman" w:eastAsia="Arial Unicode MS" w:cs="Times New Roman"/>
                <w:kern w:val="0"/>
                <w:sz w:val="24"/>
                <w:szCs w:val="24"/>
                <w:lang w:eastAsia="zh-CN"/>
              </w:rPr>
              <w:t>24</w:t>
            </w:r>
          </w:p>
        </w:tc>
        <w:tc>
          <w:tcPr>
            <w:tcW w:w="874" w:type="dxa"/>
            <w:tcBorders>
              <w:top w:val="nil"/>
              <w:left w:val="nil"/>
              <w:bottom w:val="nil"/>
              <w:right w:val="nil"/>
            </w:tcBorders>
            <w:tcMar>
              <w:top w:w="80" w:type="dxa"/>
              <w:left w:w="80" w:type="dxa"/>
              <w:bottom w:w="80" w:type="dxa"/>
              <w:right w:w="80" w:type="dxa"/>
            </w:tcMar>
            <w:vAlign w:val="center"/>
          </w:tcPr>
          <w:p w14:paraId="7879FC6F">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eastAsia="zh-CN"/>
              </w:rPr>
            </w:pPr>
            <w:r>
              <w:rPr>
                <w:rFonts w:ascii="Times New Roman" w:hAnsi="Times New Roman" w:eastAsia="Arial Unicode MS" w:cs="Times New Roman"/>
                <w:kern w:val="0"/>
                <w:sz w:val="24"/>
                <w:szCs w:val="24"/>
                <w:lang w:val="en-GB"/>
              </w:rPr>
              <w:t>0.</w:t>
            </w:r>
            <w:r>
              <w:rPr>
                <w:rFonts w:hint="eastAsia" w:ascii="Times New Roman" w:hAnsi="Times New Roman" w:eastAsia="Arial Unicode MS" w:cs="Times New Roman"/>
                <w:kern w:val="0"/>
                <w:sz w:val="24"/>
                <w:szCs w:val="24"/>
                <w:lang w:eastAsia="zh-CN"/>
              </w:rPr>
              <w:t>680</w:t>
            </w:r>
          </w:p>
        </w:tc>
      </w:tr>
      <w:tr w14:paraId="00397FE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0" w:hRule="atLeast"/>
          <w:jc w:val="center"/>
        </w:trPr>
        <w:tc>
          <w:tcPr>
            <w:tcW w:w="1169" w:type="dxa"/>
            <w:tcBorders>
              <w:top w:val="nil"/>
              <w:left w:val="nil"/>
              <w:bottom w:val="nil"/>
              <w:right w:val="nil"/>
            </w:tcBorders>
            <w:vAlign w:val="center"/>
          </w:tcPr>
          <w:p w14:paraId="0636BD9F">
            <w:pPr>
              <w:snapToGrid w:val="0"/>
              <w:spacing w:line="240" w:lineRule="auto"/>
              <w:ind w:left="0" w:leftChars="0" w:right="0" w:rightChars="0" w:firstLine="0" w:firstLineChars="0"/>
              <w:jc w:val="left"/>
              <w:rPr>
                <w:rFonts w:ascii="Times New Roman" w:eastAsia="Arial Unicode MS"/>
                <w:sz w:val="24"/>
                <w:lang w:val="en-GB"/>
              </w:rPr>
            </w:pPr>
          </w:p>
        </w:tc>
        <w:tc>
          <w:tcPr>
            <w:tcW w:w="1374" w:type="dxa"/>
            <w:tcBorders>
              <w:top w:val="nil"/>
              <w:left w:val="nil"/>
              <w:bottom w:val="nil"/>
              <w:right w:val="nil"/>
            </w:tcBorders>
            <w:tcMar>
              <w:top w:w="80" w:type="dxa"/>
              <w:left w:w="80" w:type="dxa"/>
              <w:bottom w:w="80" w:type="dxa"/>
              <w:right w:w="80" w:type="dxa"/>
            </w:tcMar>
            <w:vAlign w:val="center"/>
          </w:tcPr>
          <w:p w14:paraId="7D152B70">
            <w:pPr>
              <w:pStyle w:val="5"/>
              <w:snapToGrid w:val="0"/>
              <w:spacing w:line="240" w:lineRule="auto"/>
              <w:ind w:left="0" w:leftChars="0" w:right="0" w:rightChars="0" w:firstLine="0" w:firstLineChars="0"/>
              <w:jc w:val="left"/>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XGBoost</w:t>
            </w:r>
          </w:p>
        </w:tc>
        <w:tc>
          <w:tcPr>
            <w:tcW w:w="1799" w:type="dxa"/>
            <w:tcBorders>
              <w:top w:val="nil"/>
              <w:left w:val="nil"/>
              <w:bottom w:val="nil"/>
              <w:right w:val="nil"/>
            </w:tcBorders>
            <w:tcMar>
              <w:top w:w="80" w:type="dxa"/>
              <w:left w:w="80" w:type="dxa"/>
              <w:bottom w:w="80" w:type="dxa"/>
              <w:right w:w="80" w:type="dxa"/>
            </w:tcMar>
            <w:vAlign w:val="center"/>
          </w:tcPr>
          <w:p w14:paraId="30306E1C">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w:t>
            </w:r>
            <w:r>
              <w:rPr>
                <w:rFonts w:hint="eastAsia" w:ascii="Times New Roman" w:hAnsi="Times New Roman" w:eastAsia="Arial Unicode MS" w:cs="Times New Roman"/>
                <w:kern w:val="0"/>
                <w:sz w:val="24"/>
                <w:szCs w:val="24"/>
                <w:lang w:eastAsia="zh-CN"/>
              </w:rPr>
              <w:t>20</w:t>
            </w:r>
            <w:r>
              <w:rPr>
                <w:rFonts w:ascii="Times New Roman" w:hAnsi="Times New Roman" w:eastAsia="Arial Unicode MS" w:cs="Times New Roman"/>
                <w:kern w:val="0"/>
                <w:sz w:val="24"/>
                <w:szCs w:val="24"/>
                <w:lang w:val="en-GB"/>
              </w:rPr>
              <w:t xml:space="preserve"> (0.7</w:t>
            </w:r>
            <w:r>
              <w:rPr>
                <w:rFonts w:hint="eastAsia" w:ascii="Times New Roman" w:hAnsi="Times New Roman" w:eastAsia="Arial Unicode MS" w:cs="Times New Roman"/>
                <w:kern w:val="0"/>
                <w:sz w:val="24"/>
                <w:szCs w:val="24"/>
                <w:lang w:eastAsia="zh-CN"/>
              </w:rPr>
              <w:t>50</w:t>
            </w:r>
            <w:r>
              <w:rPr>
                <w:rFonts w:ascii="Times New Roman" w:hAnsi="Times New Roman" w:eastAsia="Arial Unicode MS" w:cs="Times New Roman"/>
                <w:kern w:val="0"/>
                <w:sz w:val="24"/>
                <w:szCs w:val="24"/>
                <w:lang w:val="en-GB"/>
              </w:rPr>
              <w:t>–0.</w:t>
            </w:r>
            <w:r>
              <w:rPr>
                <w:rFonts w:hint="eastAsia" w:ascii="Times New Roman" w:hAnsi="Times New Roman" w:eastAsia="Arial Unicode MS" w:cs="Times New Roman"/>
                <w:kern w:val="0"/>
                <w:sz w:val="24"/>
                <w:szCs w:val="24"/>
                <w:lang w:eastAsia="zh-CN"/>
              </w:rPr>
              <w:t>890</w:t>
            </w:r>
            <w:r>
              <w:rPr>
                <w:rFonts w:ascii="Times New Roman" w:hAnsi="Times New Roman" w:eastAsia="Arial Unicode MS" w:cs="Times New Roman"/>
                <w:kern w:val="0"/>
                <w:sz w:val="24"/>
                <w:szCs w:val="24"/>
                <w:lang w:val="en-GB"/>
              </w:rPr>
              <w:t>)</w:t>
            </w:r>
          </w:p>
        </w:tc>
        <w:tc>
          <w:tcPr>
            <w:tcW w:w="991" w:type="dxa"/>
            <w:tcBorders>
              <w:top w:val="nil"/>
              <w:left w:val="nil"/>
              <w:bottom w:val="nil"/>
              <w:right w:val="nil"/>
            </w:tcBorders>
            <w:tcMar>
              <w:top w:w="80" w:type="dxa"/>
              <w:left w:w="80" w:type="dxa"/>
              <w:bottom w:w="80" w:type="dxa"/>
              <w:right w:w="80" w:type="dxa"/>
            </w:tcMar>
            <w:vAlign w:val="center"/>
          </w:tcPr>
          <w:p w14:paraId="4CFCFCEA">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0.7</w:t>
            </w:r>
            <w:r>
              <w:rPr>
                <w:rFonts w:hint="eastAsia" w:ascii="Times New Roman" w:hAnsi="Times New Roman" w:eastAsia="Arial Unicode MS" w:cs="Times New Roman"/>
                <w:kern w:val="0"/>
                <w:sz w:val="24"/>
                <w:szCs w:val="24"/>
                <w:lang w:eastAsia="zh-CN"/>
              </w:rPr>
              <w:t>3</w:t>
            </w:r>
            <w:r>
              <w:rPr>
                <w:rFonts w:ascii="Times New Roman" w:hAnsi="Times New Roman" w:eastAsia="Arial Unicode MS" w:cs="Times New Roman"/>
                <w:kern w:val="0"/>
                <w:sz w:val="24"/>
                <w:szCs w:val="24"/>
                <w:lang w:val="en-GB"/>
              </w:rPr>
              <w:t>0</w:t>
            </w:r>
          </w:p>
        </w:tc>
        <w:tc>
          <w:tcPr>
            <w:tcW w:w="872" w:type="dxa"/>
            <w:tcBorders>
              <w:top w:val="nil"/>
              <w:left w:val="nil"/>
              <w:bottom w:val="nil"/>
              <w:right w:val="nil"/>
            </w:tcBorders>
            <w:tcMar>
              <w:top w:w="80" w:type="dxa"/>
              <w:left w:w="80" w:type="dxa"/>
              <w:bottom w:w="80" w:type="dxa"/>
              <w:right w:w="80" w:type="dxa"/>
            </w:tcMar>
            <w:vAlign w:val="center"/>
          </w:tcPr>
          <w:p w14:paraId="207F878F">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0.7</w:t>
            </w:r>
            <w:r>
              <w:rPr>
                <w:rFonts w:hint="eastAsia" w:ascii="Times New Roman" w:hAnsi="Times New Roman" w:eastAsia="Arial Unicode MS" w:cs="Times New Roman"/>
                <w:kern w:val="0"/>
                <w:sz w:val="24"/>
                <w:szCs w:val="24"/>
                <w:lang w:eastAsia="zh-CN"/>
              </w:rPr>
              <w:t>3</w:t>
            </w:r>
            <w:r>
              <w:rPr>
                <w:rFonts w:ascii="Times New Roman" w:hAnsi="Times New Roman" w:eastAsia="Arial Unicode MS" w:cs="Times New Roman"/>
                <w:kern w:val="0"/>
                <w:sz w:val="24"/>
                <w:szCs w:val="24"/>
                <w:lang w:val="en-GB"/>
              </w:rPr>
              <w:t>5</w:t>
            </w:r>
          </w:p>
        </w:tc>
        <w:tc>
          <w:tcPr>
            <w:tcW w:w="872" w:type="dxa"/>
            <w:tcBorders>
              <w:top w:val="nil"/>
              <w:left w:val="nil"/>
              <w:bottom w:val="nil"/>
              <w:right w:val="nil"/>
            </w:tcBorders>
            <w:tcMar>
              <w:top w:w="80" w:type="dxa"/>
              <w:left w:w="80" w:type="dxa"/>
              <w:bottom w:w="80" w:type="dxa"/>
              <w:right w:w="80" w:type="dxa"/>
            </w:tcMar>
            <w:vAlign w:val="center"/>
          </w:tcPr>
          <w:p w14:paraId="578037AA">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rPr>
            </w:pPr>
            <w:r>
              <w:rPr>
                <w:rFonts w:ascii="Times New Roman" w:hAnsi="Times New Roman" w:eastAsia="Arial Unicode MS" w:cs="Times New Roman"/>
                <w:kern w:val="0"/>
                <w:sz w:val="24"/>
                <w:szCs w:val="24"/>
                <w:lang w:val="en-GB"/>
              </w:rPr>
              <w:t>0.7</w:t>
            </w:r>
            <w:r>
              <w:rPr>
                <w:rFonts w:hint="eastAsia" w:ascii="Times New Roman" w:hAnsi="Times New Roman" w:eastAsia="Arial Unicode MS" w:cs="Times New Roman"/>
                <w:kern w:val="0"/>
                <w:sz w:val="24"/>
                <w:szCs w:val="24"/>
                <w:lang w:eastAsia="zh-CN"/>
              </w:rPr>
              <w:t>32</w:t>
            </w:r>
          </w:p>
        </w:tc>
        <w:tc>
          <w:tcPr>
            <w:tcW w:w="872" w:type="dxa"/>
            <w:tcBorders>
              <w:top w:val="nil"/>
              <w:left w:val="nil"/>
              <w:bottom w:val="nil"/>
              <w:right w:val="nil"/>
            </w:tcBorders>
            <w:tcMar>
              <w:top w:w="80" w:type="dxa"/>
              <w:left w:w="80" w:type="dxa"/>
              <w:bottom w:w="80" w:type="dxa"/>
              <w:right w:w="80" w:type="dxa"/>
            </w:tcMar>
            <w:vAlign w:val="center"/>
          </w:tcPr>
          <w:p w14:paraId="6CE44FDE">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eastAsia="zh-CN"/>
              </w:rPr>
            </w:pPr>
            <w:r>
              <w:rPr>
                <w:rFonts w:ascii="Times New Roman" w:hAnsi="Times New Roman" w:eastAsia="Arial Unicode MS" w:cs="Times New Roman"/>
                <w:kern w:val="0"/>
                <w:sz w:val="24"/>
                <w:szCs w:val="24"/>
                <w:lang w:val="en-GB"/>
              </w:rPr>
              <w:t>0.77</w:t>
            </w:r>
            <w:r>
              <w:rPr>
                <w:rFonts w:hint="eastAsia" w:ascii="Times New Roman" w:hAnsi="Times New Roman" w:eastAsia="Arial Unicode MS" w:cs="Times New Roman"/>
                <w:kern w:val="0"/>
                <w:sz w:val="24"/>
                <w:szCs w:val="24"/>
                <w:lang w:eastAsia="zh-CN"/>
              </w:rPr>
              <w:t>0</w:t>
            </w:r>
          </w:p>
        </w:tc>
        <w:tc>
          <w:tcPr>
            <w:tcW w:w="873" w:type="dxa"/>
            <w:tcBorders>
              <w:top w:val="nil"/>
              <w:left w:val="nil"/>
              <w:bottom w:val="nil"/>
              <w:right w:val="nil"/>
            </w:tcBorders>
            <w:tcMar>
              <w:top w:w="80" w:type="dxa"/>
              <w:left w:w="80" w:type="dxa"/>
              <w:bottom w:w="80" w:type="dxa"/>
              <w:right w:w="80" w:type="dxa"/>
            </w:tcMar>
            <w:vAlign w:val="center"/>
          </w:tcPr>
          <w:p w14:paraId="0DD8F30F">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eastAsia="zh-CN"/>
              </w:rPr>
            </w:pPr>
            <w:r>
              <w:rPr>
                <w:rFonts w:ascii="Times New Roman" w:hAnsi="Times New Roman" w:eastAsia="Arial Unicode MS" w:cs="Times New Roman"/>
                <w:kern w:val="0"/>
                <w:sz w:val="24"/>
                <w:szCs w:val="24"/>
                <w:lang w:val="en-GB"/>
              </w:rPr>
              <w:t>0.</w:t>
            </w:r>
            <w:r>
              <w:rPr>
                <w:rFonts w:hint="eastAsia" w:ascii="Times New Roman" w:hAnsi="Times New Roman" w:eastAsia="Arial Unicode MS" w:cs="Times New Roman"/>
                <w:kern w:val="0"/>
                <w:sz w:val="24"/>
                <w:szCs w:val="24"/>
                <w:lang w:eastAsia="zh-CN"/>
              </w:rPr>
              <w:t>795</w:t>
            </w:r>
          </w:p>
        </w:tc>
        <w:tc>
          <w:tcPr>
            <w:tcW w:w="874" w:type="dxa"/>
            <w:tcBorders>
              <w:top w:val="nil"/>
              <w:left w:val="nil"/>
              <w:bottom w:val="nil"/>
              <w:right w:val="nil"/>
            </w:tcBorders>
            <w:tcMar>
              <w:top w:w="80" w:type="dxa"/>
              <w:left w:w="80" w:type="dxa"/>
              <w:bottom w:w="80" w:type="dxa"/>
              <w:right w:w="80" w:type="dxa"/>
            </w:tcMar>
            <w:vAlign w:val="center"/>
          </w:tcPr>
          <w:p w14:paraId="56F14038">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eastAsia="zh-CN"/>
              </w:rPr>
            </w:pPr>
            <w:r>
              <w:rPr>
                <w:rFonts w:ascii="Times New Roman" w:hAnsi="Times New Roman" w:eastAsia="Arial Unicode MS" w:cs="Times New Roman"/>
                <w:kern w:val="0"/>
                <w:sz w:val="24"/>
                <w:szCs w:val="24"/>
                <w:lang w:val="en-GB"/>
              </w:rPr>
              <w:t>0.6</w:t>
            </w:r>
            <w:r>
              <w:rPr>
                <w:rFonts w:hint="eastAsia" w:ascii="Times New Roman" w:hAnsi="Times New Roman" w:eastAsia="Arial Unicode MS" w:cs="Times New Roman"/>
                <w:kern w:val="0"/>
                <w:sz w:val="24"/>
                <w:szCs w:val="24"/>
                <w:lang w:eastAsia="zh-CN"/>
              </w:rPr>
              <w:t>55</w:t>
            </w:r>
          </w:p>
        </w:tc>
      </w:tr>
      <w:tr w14:paraId="585CF98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0" w:hRule="atLeast"/>
          <w:jc w:val="center"/>
        </w:trPr>
        <w:tc>
          <w:tcPr>
            <w:tcW w:w="1169" w:type="dxa"/>
            <w:tcBorders>
              <w:top w:val="nil"/>
              <w:left w:val="nil"/>
              <w:bottom w:val="single" w:color="000000" w:sz="12" w:space="0"/>
              <w:right w:val="nil"/>
            </w:tcBorders>
            <w:vAlign w:val="center"/>
          </w:tcPr>
          <w:p w14:paraId="38ECBFC6">
            <w:pPr>
              <w:snapToGrid w:val="0"/>
              <w:spacing w:line="240" w:lineRule="auto"/>
              <w:ind w:left="0" w:leftChars="0" w:right="0" w:rightChars="0" w:firstLine="0" w:firstLineChars="0"/>
              <w:jc w:val="left"/>
              <w:rPr>
                <w:rFonts w:ascii="Times New Roman" w:eastAsia="Arial Unicode MS"/>
                <w:sz w:val="24"/>
                <w:lang w:val="en-GB"/>
              </w:rPr>
            </w:pPr>
          </w:p>
        </w:tc>
        <w:tc>
          <w:tcPr>
            <w:tcW w:w="1374" w:type="dxa"/>
            <w:tcBorders>
              <w:top w:val="nil"/>
              <w:left w:val="nil"/>
              <w:bottom w:val="single" w:color="000000" w:sz="12" w:space="0"/>
              <w:right w:val="nil"/>
            </w:tcBorders>
            <w:tcMar>
              <w:top w:w="80" w:type="dxa"/>
              <w:left w:w="80" w:type="dxa"/>
              <w:bottom w:w="80" w:type="dxa"/>
              <w:right w:w="80" w:type="dxa"/>
            </w:tcMar>
            <w:vAlign w:val="center"/>
          </w:tcPr>
          <w:p w14:paraId="6D85D643">
            <w:pPr>
              <w:pStyle w:val="5"/>
              <w:snapToGrid w:val="0"/>
              <w:spacing w:line="240" w:lineRule="auto"/>
              <w:ind w:left="0" w:leftChars="0" w:right="0" w:rightChars="0" w:firstLine="0" w:firstLineChars="0"/>
              <w:jc w:val="left"/>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GaussianNB</w:t>
            </w:r>
          </w:p>
        </w:tc>
        <w:tc>
          <w:tcPr>
            <w:tcW w:w="1799" w:type="dxa"/>
            <w:tcBorders>
              <w:top w:val="nil"/>
              <w:left w:val="nil"/>
              <w:bottom w:val="single" w:color="000000" w:sz="12" w:space="0"/>
              <w:right w:val="nil"/>
            </w:tcBorders>
            <w:tcMar>
              <w:top w:w="80" w:type="dxa"/>
              <w:left w:w="80" w:type="dxa"/>
              <w:bottom w:w="80" w:type="dxa"/>
              <w:right w:w="80" w:type="dxa"/>
            </w:tcMar>
            <w:vAlign w:val="center"/>
          </w:tcPr>
          <w:p w14:paraId="4279AD91">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0.8</w:t>
            </w:r>
            <w:r>
              <w:rPr>
                <w:rFonts w:hint="eastAsia" w:ascii="Times New Roman" w:hAnsi="Times New Roman" w:eastAsia="Arial Unicode MS" w:cs="Times New Roman"/>
                <w:kern w:val="0"/>
                <w:sz w:val="24"/>
                <w:szCs w:val="24"/>
                <w:lang w:eastAsia="zh-CN"/>
              </w:rPr>
              <w:t>15</w:t>
            </w:r>
            <w:r>
              <w:rPr>
                <w:rFonts w:ascii="Times New Roman" w:hAnsi="Times New Roman" w:eastAsia="Arial Unicode MS" w:cs="Times New Roman"/>
                <w:kern w:val="0"/>
                <w:sz w:val="24"/>
                <w:szCs w:val="24"/>
                <w:lang w:val="en-GB"/>
              </w:rPr>
              <w:t xml:space="preserve"> (0.7</w:t>
            </w:r>
            <w:r>
              <w:rPr>
                <w:rFonts w:hint="eastAsia" w:ascii="Times New Roman" w:hAnsi="Times New Roman" w:eastAsia="Arial Unicode MS" w:cs="Times New Roman"/>
                <w:kern w:val="0"/>
                <w:sz w:val="24"/>
                <w:szCs w:val="24"/>
                <w:lang w:eastAsia="zh-CN"/>
              </w:rPr>
              <w:t>43</w:t>
            </w:r>
            <w:r>
              <w:rPr>
                <w:rFonts w:ascii="Times New Roman" w:hAnsi="Times New Roman" w:eastAsia="Arial Unicode MS" w:cs="Times New Roman"/>
                <w:kern w:val="0"/>
                <w:sz w:val="24"/>
                <w:szCs w:val="24"/>
                <w:lang w:val="en-GB"/>
              </w:rPr>
              <w:t>–0.</w:t>
            </w:r>
            <w:r>
              <w:rPr>
                <w:rFonts w:hint="eastAsia" w:ascii="Times New Roman" w:hAnsi="Times New Roman" w:eastAsia="Arial Unicode MS" w:cs="Times New Roman"/>
                <w:kern w:val="0"/>
                <w:sz w:val="24"/>
                <w:szCs w:val="24"/>
                <w:lang w:eastAsia="zh-CN"/>
              </w:rPr>
              <w:t>887</w:t>
            </w:r>
            <w:r>
              <w:rPr>
                <w:rFonts w:ascii="Times New Roman" w:hAnsi="Times New Roman" w:eastAsia="Arial Unicode MS" w:cs="Times New Roman"/>
                <w:kern w:val="0"/>
                <w:sz w:val="24"/>
                <w:szCs w:val="24"/>
                <w:lang w:val="en-GB"/>
              </w:rPr>
              <w:t>)</w:t>
            </w:r>
          </w:p>
        </w:tc>
        <w:tc>
          <w:tcPr>
            <w:tcW w:w="991" w:type="dxa"/>
            <w:tcBorders>
              <w:top w:val="nil"/>
              <w:left w:val="nil"/>
              <w:bottom w:val="single" w:color="000000" w:sz="12" w:space="0"/>
              <w:right w:val="nil"/>
            </w:tcBorders>
            <w:tcMar>
              <w:top w:w="80" w:type="dxa"/>
              <w:left w:w="80" w:type="dxa"/>
              <w:bottom w:w="80" w:type="dxa"/>
              <w:right w:w="80" w:type="dxa"/>
            </w:tcMar>
            <w:vAlign w:val="center"/>
          </w:tcPr>
          <w:p w14:paraId="51047CCD">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0.7</w:t>
            </w:r>
            <w:r>
              <w:rPr>
                <w:rFonts w:hint="eastAsia" w:ascii="Times New Roman" w:hAnsi="Times New Roman" w:eastAsia="Arial Unicode MS" w:cs="Times New Roman"/>
                <w:kern w:val="0"/>
                <w:sz w:val="24"/>
                <w:szCs w:val="24"/>
                <w:lang w:eastAsia="zh-CN"/>
              </w:rPr>
              <w:t>2</w:t>
            </w:r>
            <w:r>
              <w:rPr>
                <w:rFonts w:ascii="Times New Roman" w:hAnsi="Times New Roman" w:eastAsia="Arial Unicode MS" w:cs="Times New Roman"/>
                <w:kern w:val="0"/>
                <w:sz w:val="24"/>
                <w:szCs w:val="24"/>
                <w:lang w:val="en-GB"/>
              </w:rPr>
              <w:t>0</w:t>
            </w:r>
          </w:p>
        </w:tc>
        <w:tc>
          <w:tcPr>
            <w:tcW w:w="872" w:type="dxa"/>
            <w:tcBorders>
              <w:top w:val="nil"/>
              <w:left w:val="nil"/>
              <w:bottom w:val="single" w:color="000000" w:sz="12" w:space="0"/>
              <w:right w:val="nil"/>
            </w:tcBorders>
            <w:tcMar>
              <w:top w:w="80" w:type="dxa"/>
              <w:left w:w="80" w:type="dxa"/>
              <w:bottom w:w="80" w:type="dxa"/>
              <w:right w:w="80" w:type="dxa"/>
            </w:tcMar>
            <w:vAlign w:val="center"/>
          </w:tcPr>
          <w:p w14:paraId="3434983E">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val="en-GB"/>
              </w:rPr>
            </w:pPr>
            <w:r>
              <w:rPr>
                <w:rFonts w:ascii="Times New Roman" w:hAnsi="Times New Roman" w:eastAsia="Arial Unicode MS" w:cs="Times New Roman"/>
                <w:kern w:val="0"/>
                <w:sz w:val="24"/>
                <w:szCs w:val="24"/>
                <w:lang w:val="en-GB"/>
              </w:rPr>
              <w:t>0.7</w:t>
            </w:r>
            <w:r>
              <w:rPr>
                <w:rFonts w:hint="eastAsia" w:ascii="Times New Roman" w:hAnsi="Times New Roman" w:eastAsia="Arial Unicode MS" w:cs="Times New Roman"/>
                <w:kern w:val="0"/>
                <w:sz w:val="24"/>
                <w:szCs w:val="24"/>
                <w:lang w:eastAsia="zh-CN"/>
              </w:rPr>
              <w:t>3</w:t>
            </w:r>
            <w:r>
              <w:rPr>
                <w:rFonts w:ascii="Times New Roman" w:hAnsi="Times New Roman" w:eastAsia="Arial Unicode MS" w:cs="Times New Roman"/>
                <w:kern w:val="0"/>
                <w:sz w:val="24"/>
                <w:szCs w:val="24"/>
                <w:lang w:val="en-GB"/>
              </w:rPr>
              <w:t>0</w:t>
            </w:r>
          </w:p>
        </w:tc>
        <w:tc>
          <w:tcPr>
            <w:tcW w:w="872" w:type="dxa"/>
            <w:tcBorders>
              <w:top w:val="nil"/>
              <w:left w:val="nil"/>
              <w:bottom w:val="single" w:color="000000" w:sz="12" w:space="0"/>
              <w:right w:val="nil"/>
            </w:tcBorders>
            <w:tcMar>
              <w:top w:w="80" w:type="dxa"/>
              <w:left w:w="80" w:type="dxa"/>
              <w:bottom w:w="80" w:type="dxa"/>
              <w:right w:w="80" w:type="dxa"/>
            </w:tcMar>
            <w:vAlign w:val="center"/>
          </w:tcPr>
          <w:p w14:paraId="60C15F35">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eastAsia="zh-CN"/>
              </w:rPr>
            </w:pPr>
            <w:r>
              <w:rPr>
                <w:rFonts w:ascii="Times New Roman" w:hAnsi="Times New Roman" w:eastAsia="Arial Unicode MS" w:cs="Times New Roman"/>
                <w:kern w:val="0"/>
                <w:sz w:val="24"/>
                <w:szCs w:val="24"/>
                <w:lang w:val="en-GB"/>
              </w:rPr>
              <w:t>0.7</w:t>
            </w:r>
            <w:r>
              <w:rPr>
                <w:rFonts w:hint="eastAsia" w:ascii="Times New Roman" w:hAnsi="Times New Roman" w:eastAsia="Arial Unicode MS" w:cs="Times New Roman"/>
                <w:kern w:val="0"/>
                <w:sz w:val="24"/>
                <w:szCs w:val="24"/>
                <w:lang w:eastAsia="zh-CN"/>
              </w:rPr>
              <w:t>25</w:t>
            </w:r>
          </w:p>
        </w:tc>
        <w:tc>
          <w:tcPr>
            <w:tcW w:w="872" w:type="dxa"/>
            <w:tcBorders>
              <w:top w:val="nil"/>
              <w:left w:val="nil"/>
              <w:bottom w:val="single" w:color="000000" w:sz="12" w:space="0"/>
              <w:right w:val="nil"/>
            </w:tcBorders>
            <w:tcMar>
              <w:top w:w="80" w:type="dxa"/>
              <w:left w:w="80" w:type="dxa"/>
              <w:bottom w:w="80" w:type="dxa"/>
              <w:right w:w="80" w:type="dxa"/>
            </w:tcMar>
            <w:vAlign w:val="center"/>
          </w:tcPr>
          <w:p w14:paraId="756E688A">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eastAsia="zh-CN"/>
              </w:rPr>
            </w:pPr>
            <w:r>
              <w:rPr>
                <w:rFonts w:ascii="Times New Roman" w:hAnsi="Times New Roman" w:eastAsia="Arial Unicode MS" w:cs="Times New Roman"/>
                <w:kern w:val="0"/>
                <w:sz w:val="24"/>
                <w:szCs w:val="24"/>
                <w:lang w:val="en-GB"/>
              </w:rPr>
              <w:t>0.7</w:t>
            </w:r>
            <w:r>
              <w:rPr>
                <w:rFonts w:hint="eastAsia" w:ascii="Times New Roman" w:hAnsi="Times New Roman" w:eastAsia="Arial Unicode MS" w:cs="Times New Roman"/>
                <w:kern w:val="0"/>
                <w:sz w:val="24"/>
                <w:szCs w:val="24"/>
                <w:lang w:eastAsia="zh-CN"/>
              </w:rPr>
              <w:t>65</w:t>
            </w:r>
          </w:p>
        </w:tc>
        <w:tc>
          <w:tcPr>
            <w:tcW w:w="873" w:type="dxa"/>
            <w:tcBorders>
              <w:top w:val="nil"/>
              <w:left w:val="nil"/>
              <w:bottom w:val="single" w:color="000000" w:sz="12" w:space="0"/>
              <w:right w:val="nil"/>
            </w:tcBorders>
            <w:tcMar>
              <w:top w:w="80" w:type="dxa"/>
              <w:left w:w="80" w:type="dxa"/>
              <w:bottom w:w="80" w:type="dxa"/>
              <w:right w:w="80" w:type="dxa"/>
            </w:tcMar>
            <w:vAlign w:val="center"/>
          </w:tcPr>
          <w:p w14:paraId="27AD72BE">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eastAsia="zh-CN"/>
              </w:rPr>
            </w:pPr>
            <w:r>
              <w:rPr>
                <w:rFonts w:ascii="Times New Roman" w:hAnsi="Times New Roman" w:eastAsia="Arial Unicode MS" w:cs="Times New Roman"/>
                <w:kern w:val="0"/>
                <w:sz w:val="24"/>
                <w:szCs w:val="24"/>
                <w:lang w:val="en-GB"/>
              </w:rPr>
              <w:t>0.79</w:t>
            </w:r>
            <w:r>
              <w:rPr>
                <w:rFonts w:hint="eastAsia" w:ascii="Times New Roman" w:hAnsi="Times New Roman" w:eastAsia="Arial Unicode MS" w:cs="Times New Roman"/>
                <w:kern w:val="0"/>
                <w:sz w:val="24"/>
                <w:szCs w:val="24"/>
                <w:lang w:eastAsia="zh-CN"/>
              </w:rPr>
              <w:t>0</w:t>
            </w:r>
          </w:p>
        </w:tc>
        <w:tc>
          <w:tcPr>
            <w:tcW w:w="874" w:type="dxa"/>
            <w:tcBorders>
              <w:top w:val="nil"/>
              <w:left w:val="nil"/>
              <w:bottom w:val="single" w:color="000000" w:sz="12" w:space="0"/>
              <w:right w:val="nil"/>
            </w:tcBorders>
            <w:tcMar>
              <w:top w:w="80" w:type="dxa"/>
              <w:left w:w="80" w:type="dxa"/>
              <w:bottom w:w="80" w:type="dxa"/>
              <w:right w:w="80" w:type="dxa"/>
            </w:tcMar>
            <w:vAlign w:val="center"/>
          </w:tcPr>
          <w:p w14:paraId="44179932">
            <w:pPr>
              <w:pStyle w:val="5"/>
              <w:snapToGrid w:val="0"/>
              <w:spacing w:line="240" w:lineRule="auto"/>
              <w:ind w:left="0" w:leftChars="0" w:right="0" w:rightChars="0" w:firstLine="0" w:firstLineChars="0"/>
              <w:jc w:val="center"/>
              <w:rPr>
                <w:rFonts w:ascii="Times New Roman" w:hAnsi="Times New Roman" w:eastAsia="Arial Unicode MS" w:cs="Times New Roman"/>
                <w:kern w:val="0"/>
                <w:sz w:val="24"/>
                <w:szCs w:val="24"/>
                <w:lang w:eastAsia="zh-CN"/>
              </w:rPr>
            </w:pPr>
            <w:r>
              <w:rPr>
                <w:rFonts w:ascii="Times New Roman" w:hAnsi="Times New Roman" w:eastAsia="Arial Unicode MS" w:cs="Times New Roman"/>
                <w:kern w:val="0"/>
                <w:sz w:val="24"/>
                <w:szCs w:val="24"/>
                <w:lang w:val="en-GB"/>
              </w:rPr>
              <w:t>0.6</w:t>
            </w:r>
            <w:r>
              <w:rPr>
                <w:rFonts w:hint="eastAsia" w:ascii="Times New Roman" w:hAnsi="Times New Roman" w:eastAsia="Arial Unicode MS" w:cs="Times New Roman"/>
                <w:kern w:val="0"/>
                <w:sz w:val="24"/>
                <w:szCs w:val="24"/>
                <w:lang w:eastAsia="zh-CN"/>
              </w:rPr>
              <w:t>50</w:t>
            </w:r>
          </w:p>
        </w:tc>
      </w:tr>
    </w:tbl>
    <w:p w14:paraId="01DD1B71">
      <w:pPr>
        <w:autoSpaceDE w:val="0"/>
        <w:autoSpaceDN w:val="0"/>
        <w:spacing w:line="360" w:lineRule="auto"/>
        <w:ind w:firstLine="480" w:firstLineChars="200"/>
        <w:rPr>
          <w:rFonts w:ascii="Times New Roman" w:hAnsi="Times New Roman"/>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237490</wp:posOffset>
                </wp:positionH>
                <wp:positionV relativeFrom="paragraph">
                  <wp:posOffset>180975</wp:posOffset>
                </wp:positionV>
                <wp:extent cx="4728210" cy="1250950"/>
                <wp:effectExtent l="0" t="0" r="0" b="0"/>
                <wp:wrapNone/>
                <wp:docPr id="3" name="文本框 3"/>
                <wp:cNvGraphicFramePr/>
                <a:graphic xmlns:a="http://schemas.openxmlformats.org/drawingml/2006/main">
                  <a:graphicData uri="http://schemas.microsoft.com/office/word/2010/wordprocessingShape">
                    <wps:wsp>
                      <wps:cNvSpPr txBox="1"/>
                      <wps:spPr>
                        <a:xfrm>
                          <a:off x="1430020" y="3137535"/>
                          <a:ext cx="4728210" cy="12509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00D9DB">
                            <w:r>
                              <w:rPr>
                                <w:rFonts w:hint="eastAsia"/>
                              </w:rPr>
                              <w:t>LR, logistic regression; SVM, support vector machine; LinearSVC, linear support vector machine; XGBoost, extreme gradient boosting; Gaussian NB, Gaussian naive Bayes; AUC, area under the ROC curve; SEN, sensitivity; SPE, specificity; ACC, accuracy; F1, harmonic mean of precision and recall; PPV, positive predictive value; NPV, negative predictive value.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7pt;margin-top:14.25pt;height:98.5pt;width:372.3pt;z-index:251662336;mso-width-relative:page;mso-height-relative:page;" filled="f" stroked="f" coordsize="21600,21600" o:gfxdata="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EO/8BTaAAAACQEAAA8AAAAAAAAA&#10;AQAgAAAAIgAAAGRycy9kb3ducmV2LnhtbFBLAQIUABQAAAAIAIdO4kDW4opkSAIAAHMEAAAOAAAA&#10;AAAAAAEAIAAAACkBAABkcnMvZTJvRG9jLnhtbFBLBQYAAAAABgAGAFkBAADjBQAAAAA=&#10;">
                <v:fill on="f" focussize="0,0"/>
                <v:stroke on="f" weight="0.5pt"/>
                <v:imagedata o:title=""/>
                <o:lock v:ext="edit" aspectratio="f"/>
                <v:textbox>
                  <w:txbxContent>
                    <w:p w14:paraId="0A00D9DB">
                      <w:r>
                        <w:rPr>
                          <w:rFonts w:hint="eastAsia"/>
                        </w:rPr>
                        <w:t>LR, logistic regression; SVM, support vector machine; LinearSVC, linear support vector machine; XGBoost, extreme gradient boosting; Gaussian NB, Gaussian naive Bayes; AUC, area under the ROC curve; SEN, sensitivity; SPE, specificity; ACC, accuracy; F1, harmonic mean of precision and recall; PPV, positive predictive value; NPV, negative predictive value.</w:t>
                      </w:r>
                    </w:p>
                  </w:txbxContent>
                </v:textbox>
              </v:shape>
            </w:pict>
          </mc:Fallback>
        </mc:AlternateContent>
      </w:r>
    </w:p>
    <w:p w14:paraId="1A727367">
      <w:pPr>
        <w:autoSpaceDE w:val="0"/>
        <w:autoSpaceDN w:val="0"/>
        <w:spacing w:line="360" w:lineRule="auto"/>
        <w:ind w:firstLine="480" w:firstLineChars="200"/>
        <w:rPr>
          <w:rFonts w:ascii="Times New Roman" w:hAnsi="Times New Roman"/>
          <w:sz w:val="24"/>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Malgun Gothic Semilight"/>
    <w:panose1 w:val="020B0604020202020204"/>
    <w:charset w:val="86"/>
    <w:family w:val="swiss"/>
    <w:pitch w:val="default"/>
    <w:sig w:usb0="00000000" w:usb1="00000000" w:usb2="0000003F" w:usb3="00000000" w:csb0="003F01FF" w:csb1="00000000"/>
  </w:font>
  <w:font w:name="Malgun Gothic Semilight">
    <w:panose1 w:val="020B0502040204020203"/>
    <w:charset w:val="86"/>
    <w:family w:val="auto"/>
    <w:pitch w:val="default"/>
    <w:sig w:usb0="900002AF" w:usb1="01D77CFB" w:usb2="00000012" w:usb3="00000000" w:csb0="203E01BD" w:csb1="D7FF0000"/>
  </w:font>
  <w:font w:name="Arial Unicode MS">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51A8"/>
    <w:rsid w:val="001D5526"/>
    <w:rsid w:val="002A5322"/>
    <w:rsid w:val="00374162"/>
    <w:rsid w:val="00401B02"/>
    <w:rsid w:val="004A3D3D"/>
    <w:rsid w:val="0054742A"/>
    <w:rsid w:val="005544F4"/>
    <w:rsid w:val="006B5467"/>
    <w:rsid w:val="007B4F25"/>
    <w:rsid w:val="008C7B02"/>
    <w:rsid w:val="00B651A8"/>
    <w:rsid w:val="00CE2874"/>
    <w:rsid w:val="00CF40F8"/>
    <w:rsid w:val="00D951D6"/>
    <w:rsid w:val="04D2279F"/>
    <w:rsid w:val="0A531C61"/>
    <w:rsid w:val="1D632707"/>
    <w:rsid w:val="25C21897"/>
    <w:rsid w:val="3820107B"/>
    <w:rsid w:val="44B36E5D"/>
    <w:rsid w:val="46EE74D0"/>
    <w:rsid w:val="4F9D176C"/>
    <w:rsid w:val="523E202C"/>
    <w:rsid w:val="5E7816E0"/>
    <w:rsid w:val="6E8B59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Calibri" w:hAnsi="Calibri" w:eastAsia="宋体" w:cs="Times New Roman"/>
      <w:kern w:val="2"/>
      <w:sz w:val="21"/>
      <w:szCs w:val="24"/>
      <w:lang w:val="en-US" w:eastAsia="zh-CN" w:bidi="ar-SA"/>
    </w:rPr>
  </w:style>
  <w:style w:type="character" w:default="1" w:styleId="4">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
    <w:name w:val="Body"/>
    <w:qFormat/>
    <w:uiPriority w:val="0"/>
    <w:pPr>
      <w:widowControl w:val="0"/>
      <w:spacing w:after="160" w:line="278" w:lineRule="auto"/>
      <w:jc w:val="both"/>
    </w:pPr>
    <w:rPr>
      <w:rFonts w:ascii="Calibri" w:hAnsi="Calibri" w:eastAsia="Arial Unicode MS" w:cs="Arial Unicode MS"/>
      <w:color w:val="000000"/>
      <w:kern w:val="2"/>
      <w:sz w:val="21"/>
      <w:szCs w:val="21"/>
      <w:u w:color="000000"/>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414</Words>
  <Characters>2152</Characters>
  <Lines>314</Lines>
  <Paragraphs>239</Paragraphs>
  <TotalTime>80</TotalTime>
  <ScaleCrop>false</ScaleCrop>
  <LinksUpToDate>false</LinksUpToDate>
  <CharactersWithSpaces>2346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2024-12-04T15:46:00Z</dcterms:created>
  <dc:creator>Acer</dc:creator>
  <cp:lastModifiedBy>上弦月</cp:lastModifiedBy>
  <dcterms:modified xsi:type="dcterms:W3CDTF">2025-11-28T02:56:21Z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EA802B0FB7B348AEB2CF75403E3582FA_12</vt:lpwstr>
  </property>
  <property fmtid="{D5CDD505-2E9C-101B-9397-08002B2CF9AE}" pid="4" name="KSOTemplateDocerSaveRecord">
    <vt:lpwstr>eyJoZGlkIjoiMjYyZmZlM2RiNzNkODYzMmRmMzE4MjFlOTcxMTVjYTIiLCJ1c2VySWQiOiIyNTM2MjY3NDcifQ==</vt:lpwstr>
  </property>
</Properties>
</file>