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6AD9C66" w:rsidP="005640FB" w:rsidRDefault="16AD9C66" w14:paraId="12395617" w14:textId="17D8D7B9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 w:rsidRPr="6B397C44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Supporting Information S3</w:t>
      </w:r>
    </w:p>
    <w:p w:rsidR="16AD9C66" w:rsidP="005640FB" w:rsidRDefault="3F610001" w14:paraId="343C6B45" w14:textId="33A08E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CA"/>
        </w:rPr>
      </w:pPr>
      <w:r w:rsidRPr="70D3EA9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</w:t>
      </w:r>
      <w:r w:rsidRPr="70D3EA9F" w:rsidR="16AD9C6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dditional information related to the Results section, namely, Tables S4-S5, and Figures S1-S4. </w:t>
      </w:r>
      <w:r w:rsidRPr="70D3EA9F" w:rsidR="16AD9C66">
        <w:rPr>
          <w:rFonts w:ascii="Times New Roman" w:hAnsi="Times New Roman" w:eastAsia="Times New Roman" w:cs="Times New Roman"/>
          <w:sz w:val="24"/>
          <w:szCs w:val="24"/>
          <w:lang w:val="en-CA"/>
        </w:rPr>
        <w:t xml:space="preserve"> </w:t>
      </w:r>
    </w:p>
    <w:p w:rsidR="005640FB" w:rsidP="005640FB" w:rsidRDefault="005640FB" w14:paraId="1C26F93F" w14:textId="77777777">
      <w:pPr>
        <w:spacing w:after="0" w:line="240" w:lineRule="auto"/>
      </w:pPr>
    </w:p>
    <w:p w:rsidRPr="00F63434" w:rsidR="002179D5" w:rsidP="002179D5" w:rsidRDefault="002179D5" w14:paraId="4836A270" w14:textId="6B6AEDCD">
      <w:pPr>
        <w:spacing w:after="120" w:line="36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val="en-CA"/>
        </w:rPr>
      </w:pPr>
      <w:r w:rsidRPr="00F63434">
        <w:rPr>
          <w:rFonts w:ascii="Times New Roman" w:hAnsi="Times New Roman" w:eastAsia="Times New Roman" w:cs="Times New Roman"/>
          <w:b/>
          <w:bCs/>
          <w:sz w:val="24"/>
          <w:szCs w:val="24"/>
          <w:lang w:val="en-CA"/>
        </w:rPr>
        <w:t xml:space="preserve">Table </w:t>
      </w:r>
      <w:r w:rsidRPr="00F63434" w:rsidR="00F63434">
        <w:rPr>
          <w:rFonts w:ascii="Times New Roman" w:hAnsi="Times New Roman" w:eastAsia="Times New Roman" w:cs="Times New Roman"/>
          <w:b/>
          <w:bCs/>
          <w:sz w:val="24"/>
          <w:szCs w:val="24"/>
          <w:lang w:val="en-CA"/>
        </w:rPr>
        <w:t>S</w:t>
      </w:r>
      <w:r w:rsidRPr="00F63434">
        <w:rPr>
          <w:rFonts w:ascii="Times New Roman" w:hAnsi="Times New Roman" w:eastAsia="Times New Roman" w:cs="Times New Roman"/>
          <w:b/>
          <w:bCs/>
          <w:sz w:val="24"/>
          <w:szCs w:val="24"/>
          <w:lang w:val="en-CA"/>
        </w:rPr>
        <w:t xml:space="preserve">4. Characteristics of studies and patient selection included in the meta-analysis. 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50"/>
        <w:gridCol w:w="2015"/>
        <w:gridCol w:w="2016"/>
        <w:gridCol w:w="2016"/>
        <w:gridCol w:w="2016"/>
        <w:gridCol w:w="2016"/>
        <w:gridCol w:w="2016"/>
      </w:tblGrid>
      <w:tr w:rsidRPr="009436E4" w:rsidR="0027001E" w:rsidTr="002179D5" w14:paraId="77665D23" w14:textId="77777777">
        <w:tc>
          <w:tcPr>
            <w:tcW w:w="1850" w:type="dxa"/>
            <w:tcBorders>
              <w:bottom w:val="single" w:color="auto" w:sz="4" w:space="0"/>
            </w:tcBorders>
          </w:tcPr>
          <w:p w:rsidRPr="009436E4" w:rsidR="002179D5" w:rsidP="00E95C77" w:rsidRDefault="002179D5" w14:paraId="73027ABA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Author, Year</w:t>
            </w:r>
          </w:p>
        </w:tc>
        <w:tc>
          <w:tcPr>
            <w:tcW w:w="2015" w:type="dxa"/>
            <w:tcBorders>
              <w:bottom w:val="single" w:color="auto" w:sz="4" w:space="0"/>
            </w:tcBorders>
          </w:tcPr>
          <w:p w:rsidRPr="009436E4" w:rsidR="002179D5" w:rsidP="00E95C77" w:rsidRDefault="005E3C57" w14:paraId="412B1BD2" w14:textId="42586596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  <w:t>Design &amp; data type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E95C77" w:rsidRDefault="002179D5" w14:paraId="2DD710A5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  <w:t>Objectives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E95C77" w:rsidRDefault="002179D5" w14:paraId="2EA65D1D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Sample size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E95C77" w:rsidRDefault="002179D5" w14:paraId="3F4EECD7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Inclusion criteria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E95C77" w:rsidRDefault="002179D5" w14:paraId="51E0BCA3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Exclusion criteria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35B18C76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Mean Gestation week</w:t>
            </w:r>
          </w:p>
        </w:tc>
      </w:tr>
      <w:tr w:rsidRPr="009436E4" w:rsidR="0027001E" w:rsidTr="002179D5" w14:paraId="5A198074" w14:textId="77777777">
        <w:trPr>
          <w:trHeight w:val="1296"/>
        </w:trPr>
        <w:tc>
          <w:tcPr>
            <w:tcW w:w="1850" w:type="dxa"/>
            <w:tcBorders>
              <w:bottom w:val="nil"/>
            </w:tcBorders>
          </w:tcPr>
          <w:p w:rsidRPr="009436E4" w:rsidR="002179D5" w:rsidP="00E95C77" w:rsidRDefault="002179D5" w14:paraId="2D0FF27D" w14:textId="3A04CD4F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Dong 2020</w:t>
            </w:r>
            <w:r w:rsidRPr="009436E4" w:rsidR="00F63434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6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  </w:t>
            </w:r>
          </w:p>
        </w:tc>
        <w:tc>
          <w:tcPr>
            <w:tcW w:w="2015" w:type="dxa"/>
            <w:tcBorders>
              <w:bottom w:val="nil"/>
            </w:tcBorders>
          </w:tcPr>
          <w:p w:rsidRPr="009436E4" w:rsidR="0027001E" w:rsidP="00E95C77" w:rsidRDefault="005E3C57" w14:paraId="55BA6BDC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Observational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: </w:t>
            </w:r>
          </w:p>
          <w:p w:rsidRPr="009436E4" w:rsidR="002179D5" w:rsidP="00E95C77" w:rsidRDefault="002179D5" w14:paraId="57D6791B" w14:textId="584477F2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Jan 2005 to Oct 2019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E95C77" w:rsidRDefault="002179D5" w14:paraId="59F0D686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Utility of fetal CMRI to evaluate CHD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E95C77" w:rsidRDefault="002179D5" w14:paraId="0762CB18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1619</w:t>
            </w:r>
          </w:p>
          <w:p w:rsidRPr="009436E4" w:rsidR="002179D5" w:rsidP="00E95C77" w:rsidRDefault="002179D5" w14:paraId="74160738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(71 with confirmed CHD)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E95C77" w:rsidRDefault="002179D5" w14:paraId="0C1FF5B2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 xml:space="preserve">Referred for fetal MRI due to technical limitations of echo 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E95C77" w:rsidRDefault="002179D5" w14:paraId="41215500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# no postnatal diagnosis (240)</w:t>
            </w:r>
          </w:p>
          <w:p w:rsidRPr="009436E4" w:rsidR="002179D5" w:rsidP="00E95C77" w:rsidRDefault="002179D5" w14:paraId="36C6C8B4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# other HD (33)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030E63DB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24.5</w:t>
            </w:r>
          </w:p>
        </w:tc>
      </w:tr>
      <w:tr w:rsidRPr="009436E4" w:rsidR="0027001E" w:rsidTr="0027001E" w14:paraId="786D93E1" w14:textId="77777777">
        <w:trPr>
          <w:trHeight w:val="1944"/>
        </w:trPr>
        <w:tc>
          <w:tcPr>
            <w:tcW w:w="1850" w:type="dxa"/>
            <w:tcBorders>
              <w:top w:val="nil"/>
              <w:bottom w:val="nil"/>
            </w:tcBorders>
          </w:tcPr>
          <w:p w:rsidRPr="009436E4" w:rsidR="002179D5" w:rsidP="00E95C77" w:rsidRDefault="002179D5" w14:paraId="1F61CF51" w14:textId="21326C5C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Goncalves 202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2</w:t>
            </w:r>
            <w:r w:rsidRPr="009436E4" w:rsidR="00F63434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15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Pr="009436E4" w:rsidR="0027001E" w:rsidP="00E95C77" w:rsidRDefault="005E3C57" w14:paraId="6B7A1325" w14:textId="453D629C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Observational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:</w:t>
            </w:r>
          </w:p>
          <w:p w:rsidRPr="009436E4" w:rsidR="002179D5" w:rsidP="00E95C77" w:rsidRDefault="002179D5" w14:paraId="065B137F" w14:textId="26F04B00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Jan 2015 to Jun 2019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6F07A409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Utility of fetal MRI to evaluate cardiac and extracardiac malformations in fetuses with suspected CHD in echocardiogram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132CD041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424 (40 with suspected CHD)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393DFF24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Fetal CHD i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n echocardiogram with or without extracardiac anomalies in obstetric ultrasound 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1A71E464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# maternal claustrophobia (1)                           # no fetal echo (3)</w:t>
            </w:r>
          </w:p>
          <w:p w:rsidRPr="009436E4" w:rsidR="002179D5" w:rsidP="00E95C77" w:rsidRDefault="002179D5" w14:paraId="1E53A1C7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# no postnatal diagnosis (4)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097213C8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31.4</w:t>
            </w:r>
          </w:p>
        </w:tc>
      </w:tr>
      <w:tr w:rsidRPr="009436E4" w:rsidR="0027001E" w:rsidTr="002179D5" w14:paraId="0C4CE8A5" w14:textId="77777777">
        <w:trPr>
          <w:trHeight w:val="1296"/>
        </w:trPr>
        <w:tc>
          <w:tcPr>
            <w:tcW w:w="1850" w:type="dxa"/>
            <w:tcBorders>
              <w:top w:val="nil"/>
              <w:bottom w:val="nil"/>
            </w:tcBorders>
          </w:tcPr>
          <w:p w:rsidRPr="009436E4" w:rsidR="002179D5" w:rsidP="00E95C77" w:rsidRDefault="002179D5" w14:paraId="189C9455" w14:textId="2AEF9271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Hergert 2024</w:t>
            </w:r>
            <w:r w:rsidRPr="009436E4" w:rsidR="00F6343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en-CA"/>
                <w14:ligatures w14:val="none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en-CA"/>
                <w14:ligatures w14:val="none"/>
              </w:rPr>
              <w:t>5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Pr="009436E4" w:rsidR="002179D5" w:rsidP="00E95C77" w:rsidRDefault="005E3C57" w14:paraId="49F3340E" w14:textId="3833A3D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Observational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:</w:t>
            </w:r>
            <w:r w:rsidRPr="009436E4" w:rsidR="002179D5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 published in 2024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1220D940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Diagnostic performance of fetal CMRI using DUS gating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113B2FC3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29 </w:t>
            </w:r>
          </w:p>
          <w:p w:rsidRPr="009436E4" w:rsidR="002179D5" w:rsidP="00E95C77" w:rsidRDefault="002179D5" w14:paraId="26A41891" w14:textId="2E108289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(17 with CHD and 12 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without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004F4C85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Fetus with and without CHD in echo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E95C77" w:rsidRDefault="002179D5" w14:paraId="7D37359F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-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4A111484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34.4</w:t>
            </w:r>
          </w:p>
        </w:tc>
      </w:tr>
      <w:tr w:rsidRPr="009436E4" w:rsidR="0027001E" w:rsidTr="002179D5" w14:paraId="6B0DF050" w14:textId="77777777">
        <w:trPr>
          <w:trHeight w:val="1296"/>
        </w:trPr>
        <w:tc>
          <w:tcPr>
            <w:tcW w:w="1850" w:type="dxa"/>
            <w:tcBorders>
              <w:top w:val="nil"/>
            </w:tcBorders>
          </w:tcPr>
          <w:p w:rsidRPr="009436E4" w:rsidR="002179D5" w:rsidP="00E95C77" w:rsidRDefault="002179D5" w14:paraId="7D85A980" w14:textId="620D5816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Lloyd 2016</w:t>
            </w:r>
            <w:r w:rsidRPr="009436E4" w:rsidR="00F63434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7</w:t>
            </w:r>
          </w:p>
        </w:tc>
        <w:tc>
          <w:tcPr>
            <w:tcW w:w="2015" w:type="dxa"/>
            <w:tcBorders>
              <w:top w:val="nil"/>
            </w:tcBorders>
          </w:tcPr>
          <w:p w:rsidRPr="009436E4" w:rsidR="0027001E" w:rsidP="00E95C77" w:rsidRDefault="005E3C57" w14:paraId="3B4C0874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Observational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:</w:t>
            </w:r>
          </w:p>
          <w:p w:rsidRPr="009436E4" w:rsidR="002179D5" w:rsidP="00E95C77" w:rsidRDefault="002179D5" w14:paraId="0BC4901C" w14:textId="1D006B53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Jun 2014 to May 2015</w:t>
            </w:r>
          </w:p>
        </w:tc>
        <w:tc>
          <w:tcPr>
            <w:tcW w:w="2016" w:type="dxa"/>
            <w:tcBorders>
              <w:top w:val="nil"/>
            </w:tcBorders>
          </w:tcPr>
          <w:p w:rsidRPr="009436E4" w:rsidR="002179D5" w:rsidP="00E95C77" w:rsidRDefault="002179D5" w14:paraId="0ED93859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Diagnostic benefit of fetal MRI for additional information over echo</w:t>
            </w:r>
          </w:p>
        </w:tc>
        <w:tc>
          <w:tcPr>
            <w:tcW w:w="2016" w:type="dxa"/>
            <w:tcBorders>
              <w:top w:val="nil"/>
            </w:tcBorders>
          </w:tcPr>
          <w:p w:rsidRPr="009436E4" w:rsidR="002179D5" w:rsidP="00E95C77" w:rsidRDefault="002179D5" w14:paraId="3E536E52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22</w:t>
            </w:r>
          </w:p>
        </w:tc>
        <w:tc>
          <w:tcPr>
            <w:tcW w:w="2016" w:type="dxa"/>
            <w:tcBorders>
              <w:top w:val="nil"/>
            </w:tcBorders>
          </w:tcPr>
          <w:p w:rsidRPr="009436E4" w:rsidR="002179D5" w:rsidP="00E95C77" w:rsidRDefault="002179D5" w14:paraId="21BC1E47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Fetal CHD in echo, referred for additional imaging</w:t>
            </w:r>
          </w:p>
        </w:tc>
        <w:tc>
          <w:tcPr>
            <w:tcW w:w="2016" w:type="dxa"/>
            <w:tcBorders>
              <w:top w:val="nil"/>
            </w:tcBorders>
          </w:tcPr>
          <w:p w:rsidRPr="009436E4" w:rsidR="002179D5" w:rsidP="00E95C77" w:rsidRDefault="002179D5" w14:paraId="48E23F24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-</w:t>
            </w:r>
          </w:p>
        </w:tc>
        <w:tc>
          <w:tcPr>
            <w:tcW w:w="2016" w:type="dxa"/>
            <w:tcBorders>
              <w:top w:val="nil"/>
            </w:tcBorders>
          </w:tcPr>
          <w:p w:rsidRPr="009436E4" w:rsidR="002179D5" w:rsidP="002179D5" w:rsidRDefault="002179D5" w14:paraId="2A9D2E82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31</w:t>
            </w:r>
          </w:p>
        </w:tc>
      </w:tr>
    </w:tbl>
    <w:p w:rsidR="002179D5" w:rsidRDefault="002179D5" w14:paraId="543F9B97" w14:textId="28F31A5B">
      <w:r w:rsidRPr="00FF617F">
        <w:rPr>
          <w:rFonts w:ascii="Times New Roman" w:hAnsi="Times New Roman" w:eastAsia="Times New Roman" w:cs="Times New Roman"/>
          <w:sz w:val="24"/>
          <w:szCs w:val="24"/>
          <w:lang w:val="en-CA"/>
        </w:rPr>
        <w:lastRenderedPageBreak/>
        <w:t xml:space="preserve">Table </w:t>
      </w:r>
      <w:r w:rsidR="00F63434">
        <w:rPr>
          <w:rFonts w:ascii="Times New Roman" w:hAnsi="Times New Roman" w:eastAsia="Times New Roman" w:cs="Times New Roman"/>
          <w:sz w:val="24"/>
          <w:szCs w:val="24"/>
          <w:lang w:val="en-CA"/>
        </w:rPr>
        <w:t>S</w:t>
      </w:r>
      <w:r>
        <w:rPr>
          <w:rFonts w:ascii="Times New Roman" w:hAnsi="Times New Roman" w:eastAsia="Times New Roman" w:cs="Times New Roman"/>
          <w:sz w:val="24"/>
          <w:szCs w:val="24"/>
          <w:lang w:val="en-CA"/>
        </w:rPr>
        <w:t>4</w:t>
      </w:r>
      <w:r w:rsidRPr="00FF617F">
        <w:rPr>
          <w:rFonts w:ascii="Times New Roman" w:hAnsi="Times New Roman" w:eastAsia="Times New Roman" w:cs="Times New Roman"/>
          <w:sz w:val="24"/>
          <w:szCs w:val="24"/>
          <w:lang w:val="en-CA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en-CA"/>
        </w:rPr>
        <w:t>Continued…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50"/>
        <w:gridCol w:w="2015"/>
        <w:gridCol w:w="2016"/>
        <w:gridCol w:w="2016"/>
        <w:gridCol w:w="2016"/>
        <w:gridCol w:w="2016"/>
        <w:gridCol w:w="2016"/>
      </w:tblGrid>
      <w:tr w:rsidRPr="009436E4" w:rsidR="002179D5" w:rsidTr="002179D5" w14:paraId="0426FD73" w14:textId="77777777">
        <w:tc>
          <w:tcPr>
            <w:tcW w:w="1850" w:type="dxa"/>
            <w:tcBorders>
              <w:bottom w:val="single" w:color="auto" w:sz="4" w:space="0"/>
            </w:tcBorders>
          </w:tcPr>
          <w:p w:rsidRPr="009436E4" w:rsidR="002179D5" w:rsidP="002179D5" w:rsidRDefault="002179D5" w14:paraId="7A910155" w14:textId="1872DBE3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Author, Year</w:t>
            </w:r>
          </w:p>
        </w:tc>
        <w:tc>
          <w:tcPr>
            <w:tcW w:w="2015" w:type="dxa"/>
            <w:tcBorders>
              <w:bottom w:val="single" w:color="auto" w:sz="4" w:space="0"/>
            </w:tcBorders>
          </w:tcPr>
          <w:p w:rsidRPr="009436E4" w:rsidR="002179D5" w:rsidP="002179D5" w:rsidRDefault="002179D5" w14:paraId="27ED24DF" w14:textId="4D1F754C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  <w:t>Study design and data collection period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4FAC56C1" w14:textId="50C553F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CA"/>
              </w:rPr>
              <w:t>Objectives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2188F87E" w14:textId="3D33203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Sample size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1EB1AD1A" w14:textId="6D67D6F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Inclusion criteria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214A822F" w14:textId="43AF8F29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Exclusion criteria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 w:rsidRPr="009436E4" w:rsidR="002179D5" w:rsidP="002179D5" w:rsidRDefault="002179D5" w14:paraId="42710058" w14:textId="4113FD6C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CA"/>
                <w14:ligatures w14:val="none"/>
              </w:rPr>
              <w:t>Mean Gestation week</w:t>
            </w:r>
          </w:p>
        </w:tc>
      </w:tr>
      <w:tr w:rsidRPr="009436E4" w:rsidR="002179D5" w:rsidTr="002179D5" w14:paraId="3D55C605" w14:textId="77777777">
        <w:trPr>
          <w:trHeight w:val="1296"/>
        </w:trPr>
        <w:tc>
          <w:tcPr>
            <w:tcW w:w="1850" w:type="dxa"/>
            <w:tcBorders>
              <w:bottom w:val="nil"/>
            </w:tcBorders>
          </w:tcPr>
          <w:p w:rsidRPr="009436E4" w:rsidR="002179D5" w:rsidP="002179D5" w:rsidRDefault="002179D5" w14:paraId="10C92B05" w14:textId="5769DE7A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Lloyd 2019</w:t>
            </w:r>
            <w:r w:rsidRPr="009436E4" w:rsidR="00F63434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4</w:t>
            </w:r>
            <w:r w:rsidRPr="009436E4" w:rsidR="00D92A53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CA"/>
              </w:rPr>
              <w:t>0</w:t>
            </w:r>
          </w:p>
        </w:tc>
        <w:tc>
          <w:tcPr>
            <w:tcW w:w="2015" w:type="dxa"/>
            <w:tcBorders>
              <w:bottom w:val="nil"/>
            </w:tcBorders>
          </w:tcPr>
          <w:p w:rsidRPr="009436E4" w:rsidR="0027001E" w:rsidP="002179D5" w:rsidRDefault="005E3C57" w14:paraId="6E4930F2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Observational: </w:t>
            </w:r>
          </w:p>
          <w:p w:rsidRPr="009436E4" w:rsidR="002179D5" w:rsidP="002179D5" w:rsidRDefault="002179D5" w14:paraId="10841F55" w14:textId="165C4ED6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Oct 2015 to Jun 2017</w:t>
            </w:r>
          </w:p>
          <w:p w:rsidRPr="009436E4" w:rsidR="002179D5" w:rsidP="002179D5" w:rsidRDefault="002179D5" w14:paraId="37B2C26B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5FD941BC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Utility of motion-corrected 3D image as an adjunct to fetal echo in t</w:t>
            </w:r>
          </w:p>
          <w:p w:rsidRPr="009436E4" w:rsidR="002179D5" w:rsidP="002179D5" w:rsidRDefault="002179D5" w14:paraId="2CBBB259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CHD</w:t>
            </w:r>
          </w:p>
          <w:p w:rsidRPr="009436E4" w:rsidR="002179D5" w:rsidP="002179D5" w:rsidRDefault="002179D5" w14:paraId="37B5CD22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548B7228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85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04A75C73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Fetal CHD in echo requiring MRI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23925B2E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Weight &gt;125 kg, claustrophobia, CI to MRI, no consent (16 did not qualify for MRI)</w:t>
            </w:r>
          </w:p>
        </w:tc>
        <w:tc>
          <w:tcPr>
            <w:tcW w:w="2016" w:type="dxa"/>
            <w:tcBorders>
              <w:bottom w:val="nil"/>
            </w:tcBorders>
          </w:tcPr>
          <w:p w:rsidRPr="009436E4" w:rsidR="002179D5" w:rsidP="002179D5" w:rsidRDefault="002179D5" w14:paraId="40C0BE6A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32</w:t>
            </w:r>
          </w:p>
        </w:tc>
      </w:tr>
      <w:tr w:rsidRPr="009436E4" w:rsidR="002179D5" w:rsidTr="00F63434" w14:paraId="70F685A4" w14:textId="77777777">
        <w:trPr>
          <w:trHeight w:val="1296"/>
        </w:trPr>
        <w:tc>
          <w:tcPr>
            <w:tcW w:w="1850" w:type="dxa"/>
            <w:tcBorders>
              <w:top w:val="nil"/>
              <w:bottom w:val="nil"/>
            </w:tcBorders>
          </w:tcPr>
          <w:p w:rsidRPr="009436E4" w:rsidR="002179D5" w:rsidP="002179D5" w:rsidRDefault="002179D5" w14:paraId="1E9A7BAB" w14:textId="022016D0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Manganaro 2009</w:t>
            </w:r>
            <w:r w:rsidRPr="009436E4" w:rsidR="00F6343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en-CA"/>
                <w14:ligatures w14:val="none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en-CA"/>
                <w14:ligatures w14:val="none"/>
              </w:rPr>
              <w:t>8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Pr="009436E4" w:rsidR="0027001E" w:rsidP="002179D5" w:rsidRDefault="005E3C57" w14:paraId="38DF3823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Observational: </w:t>
            </w:r>
          </w:p>
          <w:p w:rsidRPr="009436E4" w:rsidR="002179D5" w:rsidP="002179D5" w:rsidRDefault="002179D5" w14:paraId="27871E66" w14:textId="08E79F84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Sep 2007 to Aug 2008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05A5E947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Feasibility to visualize normal and abnormal fetal cardiac structures using SSFP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48F30170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84 </w:t>
            </w:r>
          </w:p>
          <w:p w:rsidRPr="009436E4" w:rsidR="002179D5" w:rsidP="002179D5" w:rsidRDefault="002179D5" w14:paraId="2D8B0BD1" w14:textId="52C8CFE4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(43 with CHD and 40 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without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)</w:t>
            </w:r>
          </w:p>
          <w:p w:rsidRPr="009436E4" w:rsidR="002179D5" w:rsidP="002179D5" w:rsidRDefault="002179D5" w14:paraId="4A511A81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2472AEF1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Fetal CHD in echo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5EAE127D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-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Pr="009436E4" w:rsidR="002179D5" w:rsidP="002179D5" w:rsidRDefault="002179D5" w14:paraId="5708356D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29</w:t>
            </w:r>
          </w:p>
        </w:tc>
      </w:tr>
      <w:tr w:rsidRPr="009436E4" w:rsidR="002179D5" w:rsidTr="00F63434" w14:paraId="789CC3CC" w14:textId="77777777">
        <w:trPr>
          <w:trHeight w:val="1440"/>
        </w:trPr>
        <w:tc>
          <w:tcPr>
            <w:tcW w:w="1850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3C71C5C3" w14:textId="564385A5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Ryd 2021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en-CA"/>
                <w14:ligatures w14:val="none"/>
              </w:rPr>
              <w:t>39</w:t>
            </w:r>
          </w:p>
        </w:tc>
        <w:tc>
          <w:tcPr>
            <w:tcW w:w="2015" w:type="dxa"/>
            <w:tcBorders>
              <w:top w:val="nil"/>
              <w:bottom w:val="single" w:color="auto" w:sz="4" w:space="0"/>
            </w:tcBorders>
          </w:tcPr>
          <w:p w:rsidRPr="009436E4" w:rsidR="0027001E" w:rsidP="002179D5" w:rsidRDefault="005E3C57" w14:paraId="592B086D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Observational</w:t>
            </w:r>
            <w:r w:rsidRPr="009436E4" w:rsidR="0027001E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: </w:t>
            </w:r>
          </w:p>
          <w:p w:rsidRPr="009436E4" w:rsidR="002179D5" w:rsidP="002179D5" w:rsidRDefault="002179D5" w14:paraId="73BC93F1" w14:textId="66795E7E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Jan 2017 to Jun 2020</w:t>
            </w:r>
          </w:p>
        </w:tc>
        <w:tc>
          <w:tcPr>
            <w:tcW w:w="2016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2484770B" w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 xml:space="preserve">To evaluate the added diagnostic and prognostic value of CMRI in suspected fetal CHD </w:t>
            </w:r>
          </w:p>
        </w:tc>
        <w:tc>
          <w:tcPr>
            <w:tcW w:w="2016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08D7A975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31</w:t>
            </w:r>
          </w:p>
        </w:tc>
        <w:tc>
          <w:tcPr>
            <w:tcW w:w="2016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548C936B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In</w:t>
            </w:r>
            <w:r w:rsidRPr="009436E4">
              <w:rPr>
                <w:rFonts w:ascii="Times New Roman" w:hAnsi="Times New Roman" w:eastAsia="Times New Roman" w:cs="Times New Roman"/>
                <w:sz w:val="24"/>
                <w:szCs w:val="24"/>
                <w:lang w:val="en-CA"/>
              </w:rPr>
              <w:t>completely visualized cardiovascular anatomy by fetal echo</w:t>
            </w:r>
          </w:p>
        </w:tc>
        <w:tc>
          <w:tcPr>
            <w:tcW w:w="2016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30004644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-</w:t>
            </w:r>
          </w:p>
        </w:tc>
        <w:tc>
          <w:tcPr>
            <w:tcW w:w="2016" w:type="dxa"/>
            <w:tcBorders>
              <w:top w:val="nil"/>
              <w:bottom w:val="single" w:color="auto" w:sz="4" w:space="0"/>
            </w:tcBorders>
          </w:tcPr>
          <w:p w:rsidRPr="009436E4" w:rsidR="002179D5" w:rsidP="002179D5" w:rsidRDefault="002179D5" w14:paraId="159462BE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CA"/>
                <w14:ligatures w14:val="none"/>
              </w:rPr>
              <w:t>36 (median)</w:t>
            </w:r>
          </w:p>
        </w:tc>
      </w:tr>
    </w:tbl>
    <w:p w:rsidR="002179D5" w:rsidP="002179D5" w:rsidRDefault="002179D5" w14:paraId="08A704C1" w14:textId="77777777">
      <w:pPr>
        <w:spacing w:after="120" w:line="36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en-CA"/>
          <w14:ligatures w14:val="none"/>
        </w:rPr>
      </w:pPr>
    </w:p>
    <w:p w:rsidR="002179D5" w:rsidP="002179D5" w:rsidRDefault="002179D5" w14:paraId="0A6E0821" w14:textId="77777777">
      <w:pPr>
        <w:spacing w:after="12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CA"/>
        </w:rPr>
      </w:pPr>
    </w:p>
    <w:p w:rsidR="00F63434" w:rsidRDefault="00F63434" w14:paraId="0D954133" w14:textId="31F2F2E8">
      <w:pPr>
        <w:rPr>
          <w:rFonts w:ascii="Times New Roman" w:hAnsi="Times New Roman" w:eastAsia="Times New Roman" w:cs="Times New Roman"/>
          <w:bCs/>
          <w:kern w:val="0"/>
          <w:sz w:val="24"/>
          <w:szCs w:val="24"/>
          <w:lang w:val="en-CA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4"/>
          <w:szCs w:val="24"/>
          <w:lang w:val="en-CA"/>
          <w14:ligatures w14:val="none"/>
        </w:rPr>
        <w:br w:type="page"/>
      </w:r>
    </w:p>
    <w:p w:rsidRPr="00F63434" w:rsidR="00BB5F0E" w:rsidP="00BB5F0E" w:rsidRDefault="00BB5F0E" w14:paraId="71A76035" w14:textId="3ECF06F1">
      <w:pPr>
        <w:spacing w:after="120" w:line="360" w:lineRule="auto"/>
        <w:rPr>
          <w:rFonts w:ascii="Times New Roman" w:hAnsi="Times New Roman" w:eastAsia="Times New Roman" w:cs="Times New Roman"/>
          <w:b/>
          <w:color w:val="FF0000"/>
          <w:kern w:val="0"/>
          <w:sz w:val="24"/>
          <w:szCs w:val="24"/>
          <w:lang w:val="en-CA"/>
          <w14:ligatures w14:val="none"/>
        </w:rPr>
      </w:pPr>
      <w:r w:rsidRPr="00F63434">
        <w:rPr>
          <w:rFonts w:ascii="Times New Roman" w:hAnsi="Times New Roman" w:eastAsia="Times New Roman" w:cs="Times New Roman"/>
          <w:b/>
          <w:kern w:val="0"/>
          <w:sz w:val="24"/>
          <w:szCs w:val="24"/>
          <w:lang w:val="en-CA"/>
          <w14:ligatures w14:val="none"/>
        </w:rPr>
        <w:lastRenderedPageBreak/>
        <w:t xml:space="preserve">Table </w:t>
      </w:r>
      <w:r w:rsidRPr="00F63434" w:rsidR="00F63434">
        <w:rPr>
          <w:rFonts w:ascii="Times New Roman" w:hAnsi="Times New Roman" w:eastAsia="Times New Roman" w:cs="Times New Roman"/>
          <w:b/>
          <w:kern w:val="0"/>
          <w:sz w:val="24"/>
          <w:szCs w:val="24"/>
          <w:lang w:val="en-CA"/>
          <w14:ligatures w14:val="none"/>
        </w:rPr>
        <w:t>S</w:t>
      </w:r>
      <w:r w:rsidRPr="00F63434">
        <w:rPr>
          <w:rFonts w:ascii="Times New Roman" w:hAnsi="Times New Roman" w:eastAsia="Times New Roman" w:cs="Times New Roman"/>
          <w:b/>
          <w:kern w:val="0"/>
          <w:sz w:val="24"/>
          <w:szCs w:val="24"/>
          <w:lang w:val="en-CA"/>
          <w14:ligatures w14:val="none"/>
        </w:rPr>
        <w:t xml:space="preserve">5. Extracted methodological characteristics of the index and reference standard tests that were used to assign risk-of-bias and applicability concerns according to QUADAS-2. 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91"/>
        <w:gridCol w:w="3150"/>
        <w:gridCol w:w="1845"/>
        <w:gridCol w:w="1845"/>
        <w:gridCol w:w="1845"/>
        <w:gridCol w:w="1845"/>
      </w:tblGrid>
      <w:tr w:rsidRPr="009436E4" w:rsidR="00BB5F0E" w:rsidTr="00BB5F0E" w14:paraId="20BBB631" w14:textId="77777777">
        <w:trPr>
          <w:trHeight w:val="395"/>
        </w:trPr>
        <w:tc>
          <w:tcPr>
            <w:tcW w:w="143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3D22B403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Author, Year</w:t>
            </w:r>
          </w:p>
        </w:tc>
        <w:tc>
          <w:tcPr>
            <w:tcW w:w="873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77609A26" w14:textId="2CC3908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Index test: Fetal Cardiac MRI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50069372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 xml:space="preserve">Reference test: </w:t>
            </w:r>
          </w:p>
          <w:p w:rsidRPr="009436E4" w:rsidR="00BB5F0E" w:rsidP="00E95C77" w:rsidRDefault="00BB5F0E" w14:paraId="27536F22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Postnatal diagnosis modality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46DB2259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 xml:space="preserve">MRI reporting: </w:t>
            </w:r>
          </w:p>
          <w:p w:rsidRPr="009436E4" w:rsidR="00BB5F0E" w:rsidP="00E95C77" w:rsidRDefault="00BB5F0E" w14:paraId="5FC1969C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Blinding to reference test</w:t>
            </w:r>
          </w:p>
        </w:tc>
      </w:tr>
      <w:tr w:rsidRPr="009436E4" w:rsidR="00BB5F0E" w:rsidTr="00BB5F0E" w14:paraId="119F8C2E" w14:textId="77777777">
        <w:trPr>
          <w:trHeight w:val="620"/>
        </w:trPr>
        <w:tc>
          <w:tcPr>
            <w:tcW w:w="1434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5C492F45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</w:p>
        </w:tc>
        <w:tc>
          <w:tcPr>
            <w:tcW w:w="1891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7EA7501E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Setting</w:t>
            </w:r>
          </w:p>
        </w:tc>
        <w:tc>
          <w:tcPr>
            <w:tcW w:w="3150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73B977DF" w14:textId="7BF83530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Tesla, techniques, and gating</w:t>
            </w:r>
          </w:p>
          <w:p w:rsidRPr="009436E4" w:rsidR="00BB5F0E" w:rsidP="00E95C77" w:rsidRDefault="00BB5F0E" w14:paraId="2D389249" w14:textId="7789A2D8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6E50C020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Qualified personnel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2AE78203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Timing of the index test</w:t>
            </w:r>
          </w:p>
        </w:tc>
        <w:tc>
          <w:tcPr>
            <w:tcW w:w="1845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0E7386A2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</w:p>
        </w:tc>
        <w:tc>
          <w:tcPr>
            <w:tcW w:w="1845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9436E4" w:rsidR="00BB5F0E" w:rsidP="00E95C77" w:rsidRDefault="00BB5F0E" w14:paraId="0100AAA7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</w:p>
        </w:tc>
      </w:tr>
      <w:tr w:rsidRPr="009436E4" w:rsidR="00BB5F0E" w:rsidTr="00BB5F0E" w14:paraId="08E129B5" w14:textId="77777777">
        <w:trPr>
          <w:trHeight w:val="1970"/>
        </w:trPr>
        <w:tc>
          <w:tcPr>
            <w:tcW w:w="1434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30D18D71" w14:textId="5B9DF56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Dong 2020</w:t>
            </w:r>
            <w:r w:rsidRPr="009436E4" w:rsidR="007C69FB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6</w:t>
            </w:r>
            <w:r w:rsidRPr="009436E4">
              <w:rPr>
                <w:rFonts w:ascii="Times New Roman" w:hAnsi="Times New Roman" w:eastAsia="Times New Roman" w:cs="Times New Roman"/>
                <w:lang w:val="en-CA"/>
              </w:rPr>
              <w:t xml:space="preserve">  </w:t>
            </w:r>
          </w:p>
        </w:tc>
        <w:tc>
          <w:tcPr>
            <w:tcW w:w="1891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722BE706" w14:textId="74D0833B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 xml:space="preserve">Pediatric Cardiology &amp; Radiology Units, Teaching </w:t>
            </w:r>
            <w:r w:rsidRPr="009436E4" w:rsidR="000C1618">
              <w:rPr>
                <w:rFonts w:ascii="Times New Roman" w:hAnsi="Times New Roman" w:eastAsia="Times New Roman" w:cs="Times New Roman"/>
                <w:lang w:val="en-CA"/>
              </w:rPr>
              <w:t>Hospital</w:t>
            </w:r>
            <w:r w:rsidRPr="009436E4">
              <w:rPr>
                <w:rFonts w:ascii="Times New Roman" w:hAnsi="Times New Roman" w:eastAsia="Times New Roman" w:cs="Times New Roman"/>
                <w:lang w:val="en-CA"/>
              </w:rPr>
              <w:t>, China</w:t>
            </w:r>
          </w:p>
        </w:tc>
        <w:tc>
          <w:tcPr>
            <w:tcW w:w="3150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194AD7DE" w14:textId="50920BB9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# 1.5 T, two different </w:t>
            </w:r>
            <w:r w:rsidRPr="009436E4" w:rsidR="000C1618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generations</w:t>
            </w: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 of scanners during the study period</w:t>
            </w:r>
          </w:p>
          <w:p w:rsidRPr="009436E4" w:rsidR="00BB5F0E" w:rsidP="00E95C77" w:rsidRDefault="00BB5F0E" w14:paraId="6748131F" w14:textId="26A8DA16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# cine MR sequences using SSFP with </w:t>
            </w:r>
            <w:r w:rsidRPr="009436E4" w:rsidR="000C1618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real-time</w:t>
            </w: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 SSFP, SSTSE, and non-gated phase contrast sequences with 2D reconstruction and motion correction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5312844C" w14:textId="37E8255B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Two pediatric and fetal cardiac radiologists with 15 </w:t>
            </w:r>
            <w:r w:rsidRPr="009436E4" w:rsidR="000C1618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years of</w:t>
            </w: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 xml:space="preserve"> experience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086A3101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Second trimester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6CE69B39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Imaging, surgery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E95C77" w:rsidRDefault="00BB5F0E" w14:paraId="65DDCBD2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Likely</w:t>
            </w:r>
          </w:p>
        </w:tc>
      </w:tr>
      <w:tr w:rsidRPr="009436E4" w:rsidR="00BB5F0E" w:rsidTr="00BB5F0E" w14:paraId="05F845BA" w14:textId="77777777">
        <w:trPr>
          <w:trHeight w:val="1737"/>
        </w:trPr>
        <w:tc>
          <w:tcPr>
            <w:tcW w:w="1434" w:type="dxa"/>
            <w:tcBorders>
              <w:top w:val="nil"/>
            </w:tcBorders>
          </w:tcPr>
          <w:p w:rsidRPr="009436E4" w:rsidR="00BB5F0E" w:rsidP="00E95C77" w:rsidRDefault="00BB5F0E" w14:paraId="4109C63E" w14:textId="339697F0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Goncalves 2022</w:t>
            </w:r>
            <w:r w:rsidRPr="009436E4" w:rsidR="007C69FB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15</w:t>
            </w:r>
          </w:p>
        </w:tc>
        <w:tc>
          <w:tcPr>
            <w:tcW w:w="1891" w:type="dxa"/>
            <w:tcBorders>
              <w:top w:val="nil"/>
            </w:tcBorders>
          </w:tcPr>
          <w:p w:rsidRPr="009436E4" w:rsidR="00BB5F0E" w:rsidP="00E95C77" w:rsidRDefault="00BB5F0E" w14:paraId="2F0708EC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Pediatric Cardiology &amp; Radiology Units, Teaching hospital, USA</w:t>
            </w:r>
          </w:p>
        </w:tc>
        <w:tc>
          <w:tcPr>
            <w:tcW w:w="3150" w:type="dxa"/>
            <w:tcBorders>
              <w:top w:val="nil"/>
            </w:tcBorders>
          </w:tcPr>
          <w:p w:rsidRPr="009436E4" w:rsidR="00BB5F0E" w:rsidP="00E95C77" w:rsidRDefault="00BB5F0E" w14:paraId="3BEE1BC1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</w:rPr>
            </w:pPr>
            <w:r w:rsidRPr="009436E4">
              <w:rPr>
                <w:rFonts w:ascii="Times New Roman" w:hAnsi="Times New Roman" w:eastAsia="Times New Roman" w:cs="Times New Roman"/>
              </w:rPr>
              <w:t># 1.5 T (for fetuses with suspected isolated CHD) or 3T (for fetuses with suspected CNS anomalies)</w:t>
            </w:r>
          </w:p>
          <w:p w:rsidRPr="009436E4" w:rsidR="00BB5F0E" w:rsidP="00E95C77" w:rsidRDefault="00BB5F0E" w14:paraId="38AB82AC" w14:textId="075DE0F1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</w:rPr>
              <w:t xml:space="preserve"># </w:t>
            </w:r>
            <w:r w:rsidRPr="009436E4" w:rsidR="000C1618">
              <w:rPr>
                <w:rFonts w:ascii="Times New Roman" w:hAnsi="Times New Roman" w:eastAsia="Times New Roman" w:cs="Times New Roman"/>
              </w:rPr>
              <w:t>cine-MR</w:t>
            </w:r>
            <w:r w:rsidRPr="009436E4">
              <w:rPr>
                <w:rFonts w:ascii="Times New Roman" w:hAnsi="Times New Roman" w:eastAsia="Times New Roman" w:cs="Times New Roman"/>
              </w:rPr>
              <w:t xml:space="preserve"> sequences using balanced TFE sequence (bTFE), gated with fetal ECG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E95C77" w:rsidRDefault="00BB5F0E" w14:paraId="26C0C5DF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Two pediatric radiologists with 5-10 years' experience in fetal MRI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E95C77" w:rsidRDefault="00BB5F0E" w14:paraId="4C73B721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E95C77" w:rsidRDefault="00BB5F0E" w14:paraId="0E4552E5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Echo, CT, surgery, autopsy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E95C77" w:rsidRDefault="00BB5F0E" w14:paraId="1489CFDE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 xml:space="preserve">Likely </w:t>
            </w:r>
          </w:p>
        </w:tc>
      </w:tr>
      <w:tr w:rsidRPr="009436E4" w:rsidR="00BB5F0E" w:rsidTr="00BB5F0E" w14:paraId="361B8086" w14:textId="77777777">
        <w:trPr>
          <w:trHeight w:val="1728"/>
        </w:trPr>
        <w:tc>
          <w:tcPr>
            <w:tcW w:w="1434" w:type="dxa"/>
          </w:tcPr>
          <w:p w:rsidRPr="009436E4" w:rsidR="00BB5F0E" w:rsidP="00E95C77" w:rsidRDefault="00BB5F0E" w14:paraId="0B0198A7" w14:textId="026C715F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Hergert 2024</w:t>
            </w:r>
            <w:r w:rsidRPr="009436E4" w:rsidR="007C69FB">
              <w:rPr>
                <w:rFonts w:ascii="Times New Roman" w:hAnsi="Times New Roman" w:eastAsia="Times New Roman" w:cs="Times New Roman"/>
                <w:kern w:val="0"/>
                <w:vertAlign w:val="superscript"/>
                <w:lang w:val="en-CA"/>
                <w14:ligatures w14:val="none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vertAlign w:val="superscript"/>
                <w:lang w:val="en-CA"/>
                <w14:ligatures w14:val="none"/>
              </w:rPr>
              <w:t>5</w:t>
            </w:r>
          </w:p>
        </w:tc>
        <w:tc>
          <w:tcPr>
            <w:tcW w:w="1891" w:type="dxa"/>
          </w:tcPr>
          <w:p w:rsidRPr="009436E4" w:rsidR="00BB5F0E" w:rsidP="00E95C77" w:rsidRDefault="00BB5F0E" w14:paraId="574A00AE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Fetal Medicine and Radiology units, Teaching hospital, Germany</w:t>
            </w:r>
          </w:p>
        </w:tc>
        <w:tc>
          <w:tcPr>
            <w:tcW w:w="3150" w:type="dxa"/>
          </w:tcPr>
          <w:p w:rsidRPr="009436E4" w:rsidR="00BB5F0E" w:rsidP="00E95C77" w:rsidRDefault="00BB5F0E" w14:paraId="4D08EE06" w14:textId="32AF9F1E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</w:rPr>
            </w:pPr>
            <w:r w:rsidRPr="009436E4">
              <w:rPr>
                <w:rFonts w:ascii="Times New Roman" w:hAnsi="Times New Roman" w:eastAsia="Times New Roman" w:cs="Times New Roman"/>
              </w:rPr>
              <w:t># 3T</w:t>
            </w:r>
          </w:p>
          <w:p w:rsidRPr="009436E4" w:rsidR="00BB5F0E" w:rsidP="00E95C77" w:rsidRDefault="00BB5F0E" w14:paraId="6AA03BB6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</w:rPr>
              <w:t># cine MRI sequences using TSE &amp; SSFP, DUS gated; performed under maternal breath hold.</w:t>
            </w:r>
          </w:p>
        </w:tc>
        <w:tc>
          <w:tcPr>
            <w:tcW w:w="1845" w:type="dxa"/>
          </w:tcPr>
          <w:p w:rsidRPr="009436E4" w:rsidR="00BB5F0E" w:rsidP="00E95C77" w:rsidRDefault="00BB5F0E" w14:paraId="201FA5A9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Two radiologists with limited experience in fetal CMRI</w:t>
            </w:r>
          </w:p>
        </w:tc>
        <w:tc>
          <w:tcPr>
            <w:tcW w:w="1845" w:type="dxa"/>
          </w:tcPr>
          <w:p w:rsidRPr="009436E4" w:rsidR="00BB5F0E" w:rsidP="00E95C77" w:rsidRDefault="00BB5F0E" w14:paraId="7923177D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</w:tcPr>
          <w:p w:rsidRPr="009436E4" w:rsidR="00BB5F0E" w:rsidP="00E95C77" w:rsidRDefault="00BB5F0E" w14:paraId="5249011B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Echo</w:t>
            </w:r>
          </w:p>
        </w:tc>
        <w:tc>
          <w:tcPr>
            <w:tcW w:w="1845" w:type="dxa"/>
          </w:tcPr>
          <w:p w:rsidRPr="009436E4" w:rsidR="00BB5F0E" w:rsidP="00E95C77" w:rsidRDefault="00BB5F0E" w14:paraId="55BC5BD3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Yes</w:t>
            </w:r>
          </w:p>
        </w:tc>
      </w:tr>
    </w:tbl>
    <w:p w:rsidR="00BB5F0E" w:rsidRDefault="00BB5F0E" w14:paraId="2B27473D" w14:textId="77777777"/>
    <w:p w:rsidR="00F63434" w:rsidP="00F63434" w:rsidRDefault="00F63434" w14:paraId="65B5A85A" w14:textId="586768D0">
      <w:pPr>
        <w:rPr>
          <w:rFonts w:ascii="Times New Roman" w:hAnsi="Times New Roman" w:eastAsia="Times New Roman" w:cs="Times New Roman"/>
          <w:sz w:val="24"/>
          <w:szCs w:val="24"/>
          <w:lang w:val="en-CA"/>
        </w:rPr>
      </w:pPr>
      <w:r w:rsidRPr="00FF617F">
        <w:rPr>
          <w:rFonts w:ascii="Times New Roman" w:hAnsi="Times New Roman" w:eastAsia="Times New Roman" w:cs="Times New Roman"/>
          <w:sz w:val="24"/>
          <w:szCs w:val="24"/>
          <w:lang w:val="en-CA"/>
        </w:rPr>
        <w:lastRenderedPageBreak/>
        <w:t xml:space="preserve">Table </w:t>
      </w:r>
      <w:r>
        <w:rPr>
          <w:rFonts w:ascii="Times New Roman" w:hAnsi="Times New Roman" w:eastAsia="Times New Roman" w:cs="Times New Roman"/>
          <w:sz w:val="24"/>
          <w:szCs w:val="24"/>
          <w:lang w:val="en-CA"/>
        </w:rPr>
        <w:t>S5</w:t>
      </w:r>
      <w:r w:rsidRPr="00FF617F">
        <w:rPr>
          <w:rFonts w:ascii="Times New Roman" w:hAnsi="Times New Roman" w:eastAsia="Times New Roman" w:cs="Times New Roman"/>
          <w:sz w:val="24"/>
          <w:szCs w:val="24"/>
          <w:lang w:val="en-CA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en-CA"/>
        </w:rPr>
        <w:t>Continued</w:t>
      </w:r>
    </w:p>
    <w:p w:rsidR="009436E4" w:rsidP="00F63434" w:rsidRDefault="009436E4" w14:paraId="5F2C336B" w14:textId="77777777"/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91"/>
        <w:gridCol w:w="3150"/>
        <w:gridCol w:w="1845"/>
        <w:gridCol w:w="1845"/>
        <w:gridCol w:w="1845"/>
        <w:gridCol w:w="1845"/>
      </w:tblGrid>
      <w:tr w:rsidRPr="009436E4" w:rsidR="00F63434" w:rsidTr="00F63434" w14:paraId="4AAA7A36" w14:textId="77777777">
        <w:trPr>
          <w:trHeight w:val="431"/>
        </w:trPr>
        <w:tc>
          <w:tcPr>
            <w:tcW w:w="1434" w:type="dxa"/>
            <w:vMerge w:val="restart"/>
          </w:tcPr>
          <w:p w:rsidRPr="009436E4" w:rsidR="00F63434" w:rsidP="00BB5F0E" w:rsidRDefault="00F63434" w14:paraId="120FE731" w14:textId="1206932D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Author, Year</w:t>
            </w:r>
          </w:p>
        </w:tc>
        <w:tc>
          <w:tcPr>
            <w:tcW w:w="8731" w:type="dxa"/>
            <w:gridSpan w:val="4"/>
            <w:tcBorders>
              <w:bottom w:val="single" w:color="auto" w:sz="4" w:space="0"/>
            </w:tcBorders>
          </w:tcPr>
          <w:p w:rsidRPr="009436E4" w:rsidR="00F63434" w:rsidP="00F63434" w:rsidRDefault="00F63434" w14:paraId="40A84497" w14:textId="2EF11384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Index test: Fetal Cardiac MRI</w:t>
            </w:r>
          </w:p>
        </w:tc>
        <w:tc>
          <w:tcPr>
            <w:tcW w:w="1845" w:type="dxa"/>
            <w:vMerge w:val="restart"/>
          </w:tcPr>
          <w:p w:rsidRPr="009436E4" w:rsidR="00F63434" w:rsidP="00BB5F0E" w:rsidRDefault="00F63434" w14:paraId="54AB02CA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 xml:space="preserve">Reference test: </w:t>
            </w:r>
          </w:p>
          <w:p w:rsidRPr="009436E4" w:rsidR="00F63434" w:rsidP="00BB5F0E" w:rsidRDefault="00F63434" w14:paraId="125C3478" w14:textId="3F96EC2E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Postnatal diagnosis modality</w:t>
            </w:r>
          </w:p>
        </w:tc>
        <w:tc>
          <w:tcPr>
            <w:tcW w:w="1845" w:type="dxa"/>
            <w:vMerge w:val="restart"/>
          </w:tcPr>
          <w:p w:rsidRPr="009436E4" w:rsidR="00F63434" w:rsidP="00BB5F0E" w:rsidRDefault="00F63434" w14:paraId="1BEF70A9" w14:textId="77777777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 xml:space="preserve">MRI reporting: </w:t>
            </w:r>
          </w:p>
          <w:p w:rsidRPr="009436E4" w:rsidR="00F63434" w:rsidP="00BB5F0E" w:rsidRDefault="00F63434" w14:paraId="76558A60" w14:textId="4BC1D5F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Blinding to reference test</w:t>
            </w:r>
          </w:p>
        </w:tc>
      </w:tr>
      <w:tr w:rsidRPr="009436E4" w:rsidR="00F63434" w:rsidTr="00BB5F0E" w14:paraId="69FDE4D7" w14:textId="77777777">
        <w:tc>
          <w:tcPr>
            <w:tcW w:w="1434" w:type="dxa"/>
            <w:vMerge/>
            <w:tcBorders>
              <w:bottom w:val="single" w:color="auto" w:sz="4" w:space="0"/>
            </w:tcBorders>
          </w:tcPr>
          <w:p w:rsidRPr="009436E4" w:rsidR="00F63434" w:rsidP="00BB5F0E" w:rsidRDefault="00F63434" w14:paraId="57BCBF7A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</w:p>
        </w:tc>
        <w:tc>
          <w:tcPr>
            <w:tcW w:w="1891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F63434" w:rsidP="00BB5F0E" w:rsidRDefault="00F63434" w14:paraId="7F0A83A8" w14:textId="7879158C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Setting</w:t>
            </w:r>
          </w:p>
        </w:tc>
        <w:tc>
          <w:tcPr>
            <w:tcW w:w="3150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F63434" w:rsidP="00BB5F0E" w:rsidRDefault="00F63434" w14:paraId="583CA3B4" w14:textId="0599EE42"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 xml:space="preserve">Tesla, techniques, and gating, </w:t>
            </w:r>
          </w:p>
          <w:p w:rsidRPr="009436E4" w:rsidR="00F63434" w:rsidP="00BB5F0E" w:rsidRDefault="00F63434" w14:paraId="5169CA27" w14:textId="7D561624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F63434" w:rsidP="00BB5F0E" w:rsidRDefault="00F63434" w14:paraId="627D1966" w14:textId="0CA3F628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Qualified personnel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:rsidRPr="009436E4" w:rsidR="00F63434" w:rsidP="00BB5F0E" w:rsidRDefault="00F63434" w14:paraId="74445916" w14:textId="0927267D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b/>
                <w:bCs/>
                <w:kern w:val="0"/>
                <w:lang w:val="en-CA"/>
                <w14:ligatures w14:val="none"/>
              </w:rPr>
              <w:t>Timing of the index test</w:t>
            </w:r>
          </w:p>
        </w:tc>
        <w:tc>
          <w:tcPr>
            <w:tcW w:w="1845" w:type="dxa"/>
            <w:vMerge/>
            <w:tcBorders>
              <w:bottom w:val="single" w:color="auto" w:sz="4" w:space="0"/>
            </w:tcBorders>
          </w:tcPr>
          <w:p w:rsidRPr="009436E4" w:rsidR="00F63434" w:rsidP="00BB5F0E" w:rsidRDefault="00F63434" w14:paraId="7D1A8492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</w:p>
        </w:tc>
        <w:tc>
          <w:tcPr>
            <w:tcW w:w="1845" w:type="dxa"/>
            <w:vMerge/>
            <w:tcBorders>
              <w:bottom w:val="single" w:color="auto" w:sz="4" w:space="0"/>
            </w:tcBorders>
          </w:tcPr>
          <w:p w:rsidRPr="009436E4" w:rsidR="00F63434" w:rsidP="00BB5F0E" w:rsidRDefault="00F63434" w14:paraId="7D5CBE4F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</w:p>
        </w:tc>
      </w:tr>
      <w:tr w:rsidRPr="009436E4" w:rsidR="00BB5F0E" w:rsidTr="007923CD" w14:paraId="2105193B" w14:textId="77777777">
        <w:trPr>
          <w:trHeight w:val="1296"/>
        </w:trPr>
        <w:tc>
          <w:tcPr>
            <w:tcW w:w="1434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581E6A79" w14:textId="3A20FAE9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Lloyd 2016</w:t>
            </w:r>
            <w:r w:rsidRPr="009436E4" w:rsidR="007C69FB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7</w:t>
            </w:r>
          </w:p>
        </w:tc>
        <w:tc>
          <w:tcPr>
            <w:tcW w:w="1891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21E77CF9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 xml:space="preserve">Pediatric Cardiology and Radiology units, Teaching hospital, UK </w:t>
            </w:r>
          </w:p>
        </w:tc>
        <w:tc>
          <w:tcPr>
            <w:tcW w:w="3150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48B22E34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14:ligatures w14:val="none"/>
              </w:rPr>
              <w:t># SSFSE and balanced SSFP multi-slice imaging, non-gated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76A3613F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Two observers with expertise in congenital cardiac MRI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74D69E5A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6885D542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Echo, CT, MRI, surgery</w:t>
            </w:r>
          </w:p>
        </w:tc>
        <w:tc>
          <w:tcPr>
            <w:tcW w:w="1845" w:type="dxa"/>
            <w:tcBorders>
              <w:top w:val="single" w:color="auto" w:sz="4" w:space="0"/>
              <w:bottom w:val="nil"/>
            </w:tcBorders>
          </w:tcPr>
          <w:p w:rsidRPr="009436E4" w:rsidR="00BB5F0E" w:rsidP="00BB5F0E" w:rsidRDefault="00BB5F0E" w14:paraId="71533AD6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Likely</w:t>
            </w:r>
          </w:p>
        </w:tc>
      </w:tr>
      <w:tr w:rsidRPr="009436E4" w:rsidR="00BB5F0E" w:rsidTr="007923CD" w14:paraId="59535A60" w14:textId="77777777">
        <w:trPr>
          <w:trHeight w:val="1773"/>
        </w:trPr>
        <w:tc>
          <w:tcPr>
            <w:tcW w:w="1434" w:type="dxa"/>
            <w:tcBorders>
              <w:top w:val="nil"/>
            </w:tcBorders>
          </w:tcPr>
          <w:p w:rsidRPr="009436E4" w:rsidR="00BB5F0E" w:rsidP="00BB5F0E" w:rsidRDefault="00BB5F0E" w14:paraId="5BA5BF14" w14:textId="156100B6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Lloyd 2019</w:t>
            </w:r>
            <w:r w:rsidRPr="009436E4" w:rsidR="007C69FB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4</w:t>
            </w:r>
            <w:r w:rsidRPr="009436E4" w:rsidR="00D92A53">
              <w:rPr>
                <w:rFonts w:ascii="Times New Roman" w:hAnsi="Times New Roman" w:eastAsia="Times New Roman" w:cs="Times New Roman"/>
                <w:vertAlign w:val="superscript"/>
                <w:lang w:val="en-CA"/>
              </w:rPr>
              <w:t>0</w:t>
            </w:r>
          </w:p>
        </w:tc>
        <w:tc>
          <w:tcPr>
            <w:tcW w:w="1891" w:type="dxa"/>
            <w:tcBorders>
              <w:top w:val="nil"/>
            </w:tcBorders>
          </w:tcPr>
          <w:p w:rsidRPr="009436E4" w:rsidR="00BB5F0E" w:rsidP="00BB5F0E" w:rsidRDefault="00BB5F0E" w14:paraId="00A04985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Pediatric Cardiology and Radiology units, Teaching hospital, UK</w:t>
            </w:r>
          </w:p>
          <w:p w:rsidRPr="009436E4" w:rsidR="00BB5F0E" w:rsidP="00BB5F0E" w:rsidRDefault="00BB5F0E" w14:paraId="20313255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Pr="009436E4" w:rsidR="00BB5F0E" w:rsidP="00BB5F0E" w:rsidRDefault="00BB5F0E" w14:paraId="1A64B781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# 1.5T</w:t>
            </w:r>
          </w:p>
          <w:p w:rsidRPr="009436E4" w:rsidR="00BB5F0E" w:rsidP="00BB5F0E" w:rsidRDefault="00BB5F0E" w14:paraId="24E09FED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# SSFSE, multi-slice 2D; 3D reconstruction with open software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BB5F0E" w:rsidRDefault="00BB5F0E" w14:paraId="586410F0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Two observers with expertise in congenital cardiac MRI, and reviewed by 5 other pediatric cardiologists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BB5F0E" w:rsidRDefault="00BB5F0E" w14:paraId="11EAB479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BB5F0E" w:rsidRDefault="00BB5F0E" w14:paraId="741A49B0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Echo, CT, MRI, cardiac catheterization, surgery</w:t>
            </w:r>
          </w:p>
        </w:tc>
        <w:tc>
          <w:tcPr>
            <w:tcW w:w="1845" w:type="dxa"/>
            <w:tcBorders>
              <w:top w:val="nil"/>
            </w:tcBorders>
          </w:tcPr>
          <w:p w:rsidRPr="009436E4" w:rsidR="00BB5F0E" w:rsidP="00BB5F0E" w:rsidRDefault="00BB5F0E" w14:paraId="2F89ECEF" w14:textId="77777777">
            <w:pPr>
              <w:spacing w:line="276" w:lineRule="auto"/>
              <w:rPr>
                <w:rFonts w:ascii="Times New Roman" w:hAnsi="Times New Roman" w:eastAsia="Times New Roman" w:cs="Times New Roman"/>
                <w:color w:val="4472C4" w:themeColor="accent1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Yes</w:t>
            </w:r>
          </w:p>
        </w:tc>
      </w:tr>
      <w:tr w:rsidRPr="009436E4" w:rsidR="00BB5F0E" w:rsidTr="007923CD" w14:paraId="192C7814" w14:textId="77777777">
        <w:trPr>
          <w:trHeight w:val="1296"/>
        </w:trPr>
        <w:tc>
          <w:tcPr>
            <w:tcW w:w="1434" w:type="dxa"/>
          </w:tcPr>
          <w:p w:rsidRPr="009436E4" w:rsidR="00BB5F0E" w:rsidP="00BB5F0E" w:rsidRDefault="00BB5F0E" w14:paraId="6DBEEEA3" w14:textId="5190C24F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Manganaro 2009</w:t>
            </w:r>
            <w:r w:rsidRPr="009436E4" w:rsidR="007C69FB">
              <w:rPr>
                <w:rFonts w:ascii="Times New Roman" w:hAnsi="Times New Roman" w:eastAsia="Times New Roman" w:cs="Times New Roman"/>
                <w:kern w:val="0"/>
                <w:vertAlign w:val="superscript"/>
                <w:lang w:val="en-CA"/>
                <w14:ligatures w14:val="none"/>
              </w:rPr>
              <w:t>3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vertAlign w:val="superscript"/>
                <w:lang w:val="en-CA"/>
                <w14:ligatures w14:val="none"/>
              </w:rPr>
              <w:t>4</w:t>
            </w:r>
          </w:p>
        </w:tc>
        <w:tc>
          <w:tcPr>
            <w:tcW w:w="1891" w:type="dxa"/>
          </w:tcPr>
          <w:p w:rsidRPr="009436E4" w:rsidR="00BB5F0E" w:rsidP="00BB5F0E" w:rsidRDefault="00BB5F0E" w14:paraId="50D5D448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Pediatric Cardiology &amp; Radiology Units, Teaching hospital, Italy</w:t>
            </w:r>
          </w:p>
        </w:tc>
        <w:tc>
          <w:tcPr>
            <w:tcW w:w="3150" w:type="dxa"/>
          </w:tcPr>
          <w:p w:rsidRPr="009436E4" w:rsidR="00BB5F0E" w:rsidP="00BB5F0E" w:rsidRDefault="00BB5F0E" w14:paraId="363DABBE" w14:textId="77777777">
            <w:pPr>
              <w:rPr>
                <w:rFonts w:ascii="Times New Roman" w:hAnsi="Times New Roman" w:eastAsia="Times New Roman" w:cs="Times New Roman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# 1.5T</w:t>
            </w:r>
          </w:p>
          <w:p w:rsidRPr="009436E4" w:rsidR="00BB5F0E" w:rsidP="00BB5F0E" w:rsidRDefault="00BB5F0E" w14:paraId="76F26CD7" w14:textId="77777777">
            <w:pPr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# static phase using true-FISP SSFP and dynamic cine MRI using true-FISP 2D, non-gated</w:t>
            </w:r>
          </w:p>
        </w:tc>
        <w:tc>
          <w:tcPr>
            <w:tcW w:w="1845" w:type="dxa"/>
          </w:tcPr>
          <w:p w:rsidRPr="009436E4" w:rsidR="00BB5F0E" w:rsidP="00BB5F0E" w:rsidRDefault="00BB5F0E" w14:paraId="4D46659F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 xml:space="preserve">Two obstetric radiologists with longstanding experience </w:t>
            </w:r>
          </w:p>
        </w:tc>
        <w:tc>
          <w:tcPr>
            <w:tcW w:w="1845" w:type="dxa"/>
          </w:tcPr>
          <w:p w:rsidRPr="009436E4" w:rsidR="00BB5F0E" w:rsidP="00BB5F0E" w:rsidRDefault="00BB5F0E" w14:paraId="20B565CC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</w:tcPr>
          <w:p w:rsidRPr="009436E4" w:rsidR="00BB5F0E" w:rsidP="00BB5F0E" w:rsidRDefault="00BB5F0E" w14:paraId="6A0EFF33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Echo, autopsy</w:t>
            </w:r>
          </w:p>
        </w:tc>
        <w:tc>
          <w:tcPr>
            <w:tcW w:w="1845" w:type="dxa"/>
          </w:tcPr>
          <w:p w:rsidRPr="009436E4" w:rsidR="00BB5F0E" w:rsidP="00BB5F0E" w:rsidRDefault="00BB5F0E" w14:paraId="5C613B4A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Likely</w:t>
            </w:r>
          </w:p>
        </w:tc>
      </w:tr>
      <w:tr w:rsidRPr="009436E4" w:rsidR="00BB5F0E" w:rsidTr="007923CD" w14:paraId="27BB27B7" w14:textId="77777777">
        <w:trPr>
          <w:trHeight w:val="1485"/>
        </w:trPr>
        <w:tc>
          <w:tcPr>
            <w:tcW w:w="1434" w:type="dxa"/>
          </w:tcPr>
          <w:p w:rsidRPr="009436E4" w:rsidR="00BB5F0E" w:rsidP="00BB5F0E" w:rsidRDefault="00BB5F0E" w14:paraId="5A0743D9" w14:textId="4F10BA31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  <w:t>Ryd 2021</w:t>
            </w:r>
            <w:r w:rsidRPr="009436E4" w:rsidR="00D92A53">
              <w:rPr>
                <w:rFonts w:ascii="Times New Roman" w:hAnsi="Times New Roman" w:eastAsia="Times New Roman" w:cs="Times New Roman"/>
                <w:kern w:val="0"/>
                <w:vertAlign w:val="superscript"/>
                <w:lang w:val="en-CA"/>
                <w14:ligatures w14:val="none"/>
              </w:rPr>
              <w:t>39</w:t>
            </w:r>
          </w:p>
        </w:tc>
        <w:tc>
          <w:tcPr>
            <w:tcW w:w="1891" w:type="dxa"/>
          </w:tcPr>
          <w:p w:rsidRPr="009436E4" w:rsidR="00BB5F0E" w:rsidP="00BB5F0E" w:rsidRDefault="00BB5F0E" w14:paraId="63C2B897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Pediatric Cardiology and Radiology Units, Teaching Hospital, Sweden</w:t>
            </w:r>
          </w:p>
        </w:tc>
        <w:tc>
          <w:tcPr>
            <w:tcW w:w="3150" w:type="dxa"/>
          </w:tcPr>
          <w:p w:rsidRPr="009436E4" w:rsidR="00BB5F0E" w:rsidP="00BB5F0E" w:rsidRDefault="00BB5F0E" w14:paraId="4030741D" w14:textId="77777777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</w:rPr>
              <w:t># 1.5T</w:t>
            </w:r>
          </w:p>
          <w:p w:rsidRPr="009436E4" w:rsidR="00BB5F0E" w:rsidP="00BB5F0E" w:rsidRDefault="00BB5F0E" w14:paraId="1DE34EA9" w14:textId="77777777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# Cine MRI using balanced SSFP, gated with DUS or self-gated </w:t>
            </w:r>
          </w:p>
          <w:p w:rsidRPr="009436E4" w:rsidR="00BB5F0E" w:rsidP="00BB5F0E" w:rsidRDefault="00BB5F0E" w14:paraId="344D5FDE" w14:textId="77777777">
            <w:pPr>
              <w:rPr>
                <w:rFonts w:ascii="Times New Roman" w:hAnsi="Times New Roman" w:eastAsia="Calibri" w:cs="Times New Roman"/>
                <w:color w:val="000000" w:themeColor="text1"/>
              </w:rPr>
            </w:pPr>
          </w:p>
        </w:tc>
        <w:tc>
          <w:tcPr>
            <w:tcW w:w="1845" w:type="dxa"/>
          </w:tcPr>
          <w:p w:rsidRPr="009436E4" w:rsidR="00BB5F0E" w:rsidP="00BB5F0E" w:rsidRDefault="00BB5F0E" w14:paraId="1763A383" w14:textId="77777777">
            <w:pPr>
              <w:spacing w:line="276" w:lineRule="auto"/>
              <w:rPr>
                <w:rFonts w:ascii="Times New Roman" w:hAnsi="Times New Roman" w:eastAsia="Times New Roman" w:cs="Times New Roman"/>
                <w:lang w:val="en-CA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Three with extensive experience in fetal cardiology, echo, and CMR</w:t>
            </w:r>
          </w:p>
        </w:tc>
        <w:tc>
          <w:tcPr>
            <w:tcW w:w="1845" w:type="dxa"/>
          </w:tcPr>
          <w:p w:rsidRPr="009436E4" w:rsidR="00BB5F0E" w:rsidP="00BB5F0E" w:rsidRDefault="00BB5F0E" w14:paraId="6484A697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436E4">
              <w:rPr>
                <w:rFonts w:ascii="Times New Roman" w:hAnsi="Times New Roman" w:eastAsia="Times New Roman" w:cs="Times New Roman"/>
                <w:color w:val="000000" w:themeColor="text1"/>
                <w:kern w:val="0"/>
                <w:lang w:val="en-CA"/>
                <w14:ligatures w14:val="none"/>
              </w:rPr>
              <w:t>Third trimester</w:t>
            </w:r>
          </w:p>
        </w:tc>
        <w:tc>
          <w:tcPr>
            <w:tcW w:w="1845" w:type="dxa"/>
          </w:tcPr>
          <w:p w:rsidRPr="009436E4" w:rsidR="00BB5F0E" w:rsidP="00BB5F0E" w:rsidRDefault="00BB5F0E" w14:paraId="4FF7CC11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Echo, CT, MRI, surgery, autopsy</w:t>
            </w:r>
          </w:p>
        </w:tc>
        <w:tc>
          <w:tcPr>
            <w:tcW w:w="1845" w:type="dxa"/>
          </w:tcPr>
          <w:p w:rsidRPr="009436E4" w:rsidR="00BB5F0E" w:rsidP="00BB5F0E" w:rsidRDefault="00BB5F0E" w14:paraId="705C8083" w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0"/>
                <w:lang w:val="en-CA"/>
                <w14:ligatures w14:val="none"/>
              </w:rPr>
            </w:pPr>
            <w:r w:rsidRPr="009436E4">
              <w:rPr>
                <w:rFonts w:ascii="Times New Roman" w:hAnsi="Times New Roman" w:eastAsia="Times New Roman" w:cs="Times New Roman"/>
                <w:lang w:val="en-CA"/>
              </w:rPr>
              <w:t>Yes</w:t>
            </w:r>
          </w:p>
        </w:tc>
      </w:tr>
    </w:tbl>
    <w:p w:rsidR="00F63434" w:rsidP="00BB5F0E" w:rsidRDefault="00F63434" w14:paraId="3401F2BA" w14:textId="77777777">
      <w:pPr>
        <w:spacing w:after="120" w:line="36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en-CA"/>
          <w14:ligatures w14:val="none"/>
        </w:rPr>
      </w:pPr>
    </w:p>
    <w:p w:rsidR="002F17B2" w:rsidP="00BB5F0E" w:rsidRDefault="002F17B2" w14:paraId="12E0F1B7" w14:textId="77777777">
      <w:pPr>
        <w:spacing w:after="120" w:line="36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CA"/>
          <w14:ligatures w14:val="none"/>
        </w:rPr>
        <w:sectPr w:rsidR="002F17B2" w:rsidSect="003E02F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FD7F07" w:rsidP="3AEF5346" w:rsidRDefault="00FD7F07" w14:paraId="2A7EA2D1" w14:textId="2E47CC72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747C3C96" w:rsidR="00FD7F07">
        <w:rPr>
          <w:rFonts w:ascii="Times New Roman" w:hAnsi="Times New Roman" w:eastAsia="Times New Roman" w:cs="Times New Roman"/>
          <w:sz w:val="24"/>
          <w:szCs w:val="24"/>
          <w:lang w:val="en-CA"/>
        </w:rPr>
        <w:t xml:space="preserve">Figure </w:t>
      </w:r>
      <w:r w:rsidRPr="747C3C96" w:rsidR="00A121F1">
        <w:rPr>
          <w:rFonts w:ascii="Times New Roman" w:hAnsi="Times New Roman" w:eastAsia="Times New Roman" w:cs="Times New Roman"/>
          <w:sz w:val="24"/>
          <w:szCs w:val="24"/>
          <w:lang w:val="en-CA"/>
        </w:rPr>
        <w:t>S</w:t>
      </w:r>
      <w:r w:rsidRPr="747C3C96" w:rsidR="00FD7F07">
        <w:rPr>
          <w:rFonts w:ascii="Times New Roman" w:hAnsi="Times New Roman" w:eastAsia="Times New Roman" w:cs="Times New Roman"/>
          <w:sz w:val="24"/>
          <w:szCs w:val="24"/>
          <w:lang w:val="en-CA"/>
        </w:rPr>
        <w:t xml:space="preserve">1.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Summary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statistics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of pooled fetal cardiac MRI descriptions in the diagnosis of complex </w:t>
      </w:r>
      <w:r w:rsidRPr="747C3C96" w:rsidR="7E3CD721">
        <w:rPr>
          <w:rFonts w:ascii="Times New Roman" w:hAnsi="Times New Roman" w:cs="Times New Roman"/>
          <w:sz w:val="24"/>
          <w:szCs w:val="24"/>
        </w:rPr>
        <w:t>heart defects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: (a) </w:t>
      </w:r>
      <w:r w:rsidRPr="747C3C96" w:rsidR="00FD7F07">
        <w:rPr>
          <w:rFonts w:ascii="Times New Roman" w:hAnsi="Times New Roman" w:cs="Times New Roman"/>
          <w:sz w:val="24"/>
          <w:szCs w:val="24"/>
        </w:rPr>
        <w:t>forest plots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,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and </w:t>
      </w:r>
      <w:r w:rsidRPr="747C3C96" w:rsidR="00FD7F07">
        <w:rPr>
          <w:rFonts w:ascii="Times New Roman" w:hAnsi="Times New Roman" w:cs="Times New Roman"/>
          <w:sz w:val="24"/>
          <w:szCs w:val="24"/>
        </w:rPr>
        <w:t>(b) hierarchical summary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478177F3">
        <w:rPr>
          <w:rFonts w:ascii="Times New Roman" w:hAnsi="Times New Roman" w:cs="Times New Roman"/>
          <w:sz w:val="24"/>
          <w:szCs w:val="24"/>
        </w:rPr>
        <w:t>receiver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operating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characteristic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curves</w:t>
      </w:r>
      <w:r w:rsidRPr="747C3C96" w:rsidR="00FD7F07">
        <w:rPr>
          <w:rFonts w:ascii="Times New Roman" w:hAnsi="Times New Roman" w:cs="Times New Roman"/>
          <w:sz w:val="24"/>
          <w:szCs w:val="24"/>
        </w:rPr>
        <w:t>.</w:t>
      </w:r>
    </w:p>
    <w:p w:rsidR="00066B5E" w:rsidP="00FD7F07" w:rsidRDefault="00066B5E" w14:paraId="0791789D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066B5E" w:rsidR="00066B5E" w:rsidP="00066B5E" w:rsidRDefault="00066B5E" w14:paraId="797929BD" w14:textId="632ECE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66B5E"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73B81E8E" wp14:editId="16998CAF">
            <wp:extent cx="5731510" cy="5640070"/>
            <wp:effectExtent l="0" t="0" r="2540" b="0"/>
            <wp:docPr id="10761685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4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5E" w:rsidP="00FD7F07" w:rsidRDefault="00066B5E" w14:paraId="122CADB7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066B5E" w:rsidR="00066B5E" w:rsidP="00066B5E" w:rsidRDefault="00066B5E" w14:paraId="05482637" w14:textId="1ECACC0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Pr="00066B5E" w:rsidR="00066B5E" w:rsidP="00066B5E" w:rsidRDefault="00066B5E" w14:paraId="2CDEB393" w14:textId="72CCC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C01830" w:rsidP="00FD7F07" w:rsidRDefault="00C01830" w14:paraId="535038BD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C01830" w:rsidR="00C01830" w:rsidP="00C01830" w:rsidRDefault="00C01830" w14:paraId="474FF0BD" w14:textId="2CA416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C01830" w:rsidP="00FD7F07" w:rsidRDefault="00C01830" w14:paraId="0094F851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3EDFAAC8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282F66DD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7F07" w:rsidP="3AEF5346" w:rsidRDefault="00FD7F07" w14:paraId="5738F73A" w14:textId="3C33B3C6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747C3C96" w:rsidR="00FD7F07">
        <w:rPr>
          <w:rFonts w:ascii="Times New Roman" w:hAnsi="Times New Roman" w:cs="Times New Roman"/>
          <w:sz w:val="24"/>
          <w:szCs w:val="24"/>
        </w:rPr>
        <w:t xml:space="preserve">Figure </w:t>
      </w:r>
      <w:r w:rsidRPr="747C3C96" w:rsidR="00A121F1">
        <w:rPr>
          <w:rFonts w:ascii="Times New Roman" w:hAnsi="Times New Roman" w:cs="Times New Roman"/>
          <w:sz w:val="24"/>
          <w:szCs w:val="24"/>
        </w:rPr>
        <w:t>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2.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Summary </w:t>
      </w:r>
      <w:r w:rsidRPr="747C3C96" w:rsidR="00FD7F07">
        <w:rPr>
          <w:rFonts w:ascii="Times New Roman" w:hAnsi="Times New Roman" w:cs="Times New Roman"/>
          <w:sz w:val="24"/>
          <w:szCs w:val="24"/>
        </w:rPr>
        <w:t>statistics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of pooled fetal cardiac MRI descriptions in the diagnosis of septal defects and valvular anomalies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: a) </w:t>
      </w:r>
      <w:r w:rsidRPr="747C3C96" w:rsidR="00FD7F07">
        <w:rPr>
          <w:rFonts w:ascii="Times New Roman" w:hAnsi="Times New Roman" w:cs="Times New Roman"/>
          <w:sz w:val="24"/>
          <w:szCs w:val="24"/>
        </w:rPr>
        <w:t>forest plots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,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and </w:t>
      </w:r>
      <w:r w:rsidRPr="747C3C96" w:rsidR="00FD7F07">
        <w:rPr>
          <w:rFonts w:ascii="Times New Roman" w:hAnsi="Times New Roman" w:cs="Times New Roman"/>
          <w:sz w:val="24"/>
          <w:szCs w:val="24"/>
        </w:rPr>
        <w:t>(b) hierarchical summary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D6D3650">
        <w:rPr>
          <w:rFonts w:ascii="Times New Roman" w:hAnsi="Times New Roman" w:cs="Times New Roman"/>
          <w:sz w:val="24"/>
          <w:szCs w:val="24"/>
        </w:rPr>
        <w:t>receiver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operating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characteristic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curves</w:t>
      </w:r>
      <w:r w:rsidRPr="747C3C96" w:rsidR="00FD7F07">
        <w:rPr>
          <w:rFonts w:ascii="Times New Roman" w:hAnsi="Times New Roman" w:cs="Times New Roman"/>
          <w:sz w:val="24"/>
          <w:szCs w:val="24"/>
        </w:rPr>
        <w:t>.</w:t>
      </w:r>
    </w:p>
    <w:p w:rsidR="00C01830" w:rsidP="00FD7F07" w:rsidRDefault="00C01830" w14:paraId="3301EFD3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CF0BA4" w:rsidR="00CF0BA4" w:rsidP="00CF0BA4" w:rsidRDefault="00CF0BA4" w14:paraId="1750747F" w14:textId="58375F4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F0BA4"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744BB44A" wp14:editId="16780D0E">
            <wp:extent cx="5731510" cy="5619115"/>
            <wp:effectExtent l="0" t="0" r="2540" b="635"/>
            <wp:docPr id="4816712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01830" w:rsidR="00C01830" w:rsidP="00C01830" w:rsidRDefault="00C01830" w14:paraId="635A3EB7" w14:textId="40B4D3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C01830" w:rsidP="00FD7F07" w:rsidRDefault="00C01830" w14:paraId="2B43D6AF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44F91CE2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5DDBBA23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5329B815" w14:textId="6C5D3D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2F0EB787" w14:textId="5BA61A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35E55005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4238B492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7F07" w:rsidP="3AEF5346" w:rsidRDefault="00C01830" w14:paraId="3F715AF7" w14:textId="1AD95D8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747C3C96">
        <w:rPr>
          <w:rFonts w:ascii="Times New Roman" w:hAnsi="Times New Roman" w:cs="Times New Roman"/>
          <w:sz w:val="24"/>
          <w:szCs w:val="24"/>
        </w:rPr>
        <w:br w:type="page"/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Figure </w:t>
      </w:r>
      <w:r w:rsidRPr="747C3C96" w:rsidR="00A121F1">
        <w:rPr>
          <w:rFonts w:ascii="Times New Roman" w:hAnsi="Times New Roman" w:cs="Times New Roman"/>
          <w:sz w:val="24"/>
          <w:szCs w:val="24"/>
        </w:rPr>
        <w:t>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3.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Summary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statistics </w:t>
      </w:r>
      <w:r w:rsidRPr="747C3C96" w:rsidR="00FD7F07">
        <w:rPr>
          <w:rFonts w:ascii="Times New Roman" w:hAnsi="Times New Roman" w:cs="Times New Roman"/>
          <w:sz w:val="24"/>
          <w:szCs w:val="24"/>
        </w:rPr>
        <w:t>of pooled fetal cardiac MRI descriptions in the diagnosis of aorta and pulmonary arterial anomalies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: a) </w:t>
      </w:r>
      <w:r w:rsidRPr="747C3C96" w:rsidR="00FD7F07">
        <w:rPr>
          <w:rFonts w:ascii="Times New Roman" w:hAnsi="Times New Roman" w:cs="Times New Roman"/>
          <w:sz w:val="24"/>
          <w:szCs w:val="24"/>
        </w:rPr>
        <w:t>forest plots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, 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and </w:t>
      </w:r>
      <w:r w:rsidRPr="747C3C96" w:rsidR="00FD7F07">
        <w:rPr>
          <w:rFonts w:ascii="Times New Roman" w:hAnsi="Times New Roman" w:cs="Times New Roman"/>
          <w:sz w:val="24"/>
          <w:szCs w:val="24"/>
        </w:rPr>
        <w:t>(b) hierarchical summary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C538A63">
        <w:rPr>
          <w:rFonts w:ascii="Times New Roman" w:hAnsi="Times New Roman" w:cs="Times New Roman"/>
          <w:sz w:val="24"/>
          <w:szCs w:val="24"/>
        </w:rPr>
        <w:t>receiver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operating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</w:t>
      </w:r>
      <w:r w:rsidRPr="747C3C96" w:rsidR="00FD7F07">
        <w:rPr>
          <w:rFonts w:ascii="Times New Roman" w:hAnsi="Times New Roman" w:cs="Times New Roman"/>
          <w:sz w:val="24"/>
          <w:szCs w:val="24"/>
        </w:rPr>
        <w:t>characteristic</w:t>
      </w:r>
      <w:r w:rsidRPr="747C3C96" w:rsidR="00FD7F07">
        <w:rPr>
          <w:rFonts w:ascii="Times New Roman" w:hAnsi="Times New Roman" w:cs="Times New Roman"/>
          <w:sz w:val="24"/>
          <w:szCs w:val="24"/>
        </w:rPr>
        <w:t xml:space="preserve"> curves</w:t>
      </w:r>
      <w:r w:rsidRPr="747C3C96" w:rsidR="00FD7F07">
        <w:rPr>
          <w:rFonts w:ascii="Times New Roman" w:hAnsi="Times New Roman" w:cs="Times New Roman"/>
          <w:sz w:val="24"/>
          <w:szCs w:val="24"/>
        </w:rPr>
        <w:t>.</w:t>
      </w:r>
    </w:p>
    <w:p w:rsidR="00C01830" w:rsidP="00FD7F07" w:rsidRDefault="00C01830" w14:paraId="7F59F830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Pr="00CF0BA4" w:rsidR="00CF0BA4" w:rsidP="00CF0BA4" w:rsidRDefault="00CF0BA4" w14:paraId="270EF0C6" w14:textId="1D0873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F0BA4">
        <w:rPr>
          <w:rFonts w:ascii="Times New Roman" w:hAnsi="Times New Roman" w:cs="Times New Roman"/>
          <w:noProof/>
          <w:sz w:val="24"/>
          <w:szCs w:val="24"/>
          <w:lang w:val="en-IN"/>
        </w:rPr>
        <w:drawing>
          <wp:inline distT="0" distB="0" distL="0" distR="0" wp14:anchorId="3B82E16D" wp14:editId="6969340C">
            <wp:extent cx="5731510" cy="5654040"/>
            <wp:effectExtent l="0" t="0" r="2540" b="3810"/>
            <wp:docPr id="342639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01830" w:rsidR="00C01830" w:rsidP="00C01830" w:rsidRDefault="00C01830" w14:paraId="0564FE62" w14:textId="1CD5A0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C01830" w:rsidP="00FD7F07" w:rsidRDefault="00C01830" w14:paraId="60A86ADE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29476031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278F8196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72510997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P="00FD7F07" w:rsidRDefault="00C01830" w14:paraId="08BF1227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830" w:rsidRDefault="00C01830" w14:paraId="10AA6BE6" w14:textId="195F2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7F07" w:rsidP="00FD7F07" w:rsidRDefault="00FD7F07" w14:paraId="7ABB88F9" w14:textId="5D25A1A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6B8FD448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Pr="6B8FD448" w:rsidR="00A121F1">
        <w:rPr>
          <w:rFonts w:ascii="Times New Roman" w:hAnsi="Times New Roman" w:cs="Times New Roman"/>
          <w:sz w:val="24"/>
          <w:szCs w:val="24"/>
        </w:rPr>
        <w:t>S</w:t>
      </w:r>
      <w:r w:rsidRPr="6B8FD448">
        <w:rPr>
          <w:rFonts w:ascii="Times New Roman" w:hAnsi="Times New Roman" w:cs="Times New Roman"/>
          <w:sz w:val="24"/>
          <w:szCs w:val="24"/>
        </w:rPr>
        <w:t xml:space="preserve">4. </w:t>
      </w:r>
      <w:r w:rsidRPr="6B8FD448" w:rsidR="00CF0BA4">
        <w:rPr>
          <w:rFonts w:ascii="Times New Roman" w:hAnsi="Times New Roman" w:cs="Times New Roman"/>
          <w:sz w:val="24"/>
          <w:szCs w:val="24"/>
        </w:rPr>
        <w:t>Forest plots</w:t>
      </w:r>
      <w:r w:rsidRPr="6B8FD448">
        <w:rPr>
          <w:rFonts w:ascii="Times New Roman" w:hAnsi="Times New Roman" w:cs="Times New Roman"/>
          <w:sz w:val="24"/>
          <w:szCs w:val="24"/>
        </w:rPr>
        <w:t xml:space="preserve"> of pooled fetal cardiac MRI descriptions in the diagnosis of aberrant thoracic vessels.</w:t>
      </w:r>
      <w:r w:rsidRPr="6B8FD44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:rsidR="00C01830" w:rsidP="00FD7F07" w:rsidRDefault="00A42DB6" w14:paraId="6A70AF42" w14:textId="4162D84A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noProof/>
        </w:rPr>
        <w:drawing>
          <wp:inline distT="0" distB="0" distL="0" distR="0" wp14:anchorId="349051D5" wp14:editId="3DC1B596">
            <wp:extent cx="5557982" cy="1264920"/>
            <wp:effectExtent l="19050" t="19050" r="24130" b="11430"/>
            <wp:docPr id="8889517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412" cy="12677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C01830" w:rsidR="00C01830" w:rsidP="00C01830" w:rsidRDefault="00C01830" w14:paraId="1B3B412D" w14:textId="6CB705E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 w:eastAsia="ja-JP"/>
        </w:rPr>
      </w:pPr>
    </w:p>
    <w:p w:rsidR="00C01830" w:rsidP="00FD7F07" w:rsidRDefault="00C01830" w14:paraId="291A7D3A" w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:rsidR="00BB5F0E" w:rsidP="00BB5F0E" w:rsidRDefault="00BB5F0E" w14:paraId="57669FB5" w14:textId="77777777">
      <w:pPr>
        <w:spacing w:after="12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CA"/>
        </w:rPr>
      </w:pPr>
    </w:p>
    <w:p w:rsidR="00BB5F0E" w:rsidP="00BB5F0E" w:rsidRDefault="00BB5F0E" w14:paraId="1709C3CA" w14:textId="77777777">
      <w:pPr>
        <w:spacing w:after="120" w:line="36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:rsidR="00BB5F0E" w:rsidP="00BB5F0E" w:rsidRDefault="00BB5F0E" w14:paraId="6CA8D879" w14:textId="77777777">
      <w:pPr>
        <w:spacing w:after="120" w:line="36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:rsidR="00BB5F0E" w:rsidP="00BB5F0E" w:rsidRDefault="00BB5F0E" w14:paraId="24858DB9" w14:textId="77777777">
      <w:pPr>
        <w:spacing w:after="120" w:line="360" w:lineRule="auto"/>
        <w:rPr>
          <w:rFonts w:ascii="Times New Roman" w:hAnsi="Times New Roman" w:eastAsia="Times New Roman" w:cs="Times New Roman"/>
          <w:sz w:val="24"/>
          <w:szCs w:val="24"/>
          <w:lang w:val="en-CA"/>
        </w:rPr>
      </w:pPr>
    </w:p>
    <w:p w:rsidR="00DA6017" w:rsidRDefault="00DA6017" w14:paraId="1EE9141A" w14:textId="77777777"/>
    <w:sectPr w:rsidR="00DA6017" w:rsidSect="00FD7F07">
      <w:pgSz w:w="11906" w:h="16838" w:orient="portrait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7D"/>
    <w:rsid w:val="00066B5E"/>
    <w:rsid w:val="000C1618"/>
    <w:rsid w:val="001F12F2"/>
    <w:rsid w:val="002179D5"/>
    <w:rsid w:val="00231998"/>
    <w:rsid w:val="0027001E"/>
    <w:rsid w:val="002E5C71"/>
    <w:rsid w:val="002F17B2"/>
    <w:rsid w:val="003E02F1"/>
    <w:rsid w:val="004A42B4"/>
    <w:rsid w:val="004C5AD7"/>
    <w:rsid w:val="00555504"/>
    <w:rsid w:val="005640FB"/>
    <w:rsid w:val="005E3C57"/>
    <w:rsid w:val="00651BFE"/>
    <w:rsid w:val="007923CD"/>
    <w:rsid w:val="007C69FB"/>
    <w:rsid w:val="007C6CD3"/>
    <w:rsid w:val="008C2B99"/>
    <w:rsid w:val="00937541"/>
    <w:rsid w:val="009436E4"/>
    <w:rsid w:val="00A121F1"/>
    <w:rsid w:val="00A42DB6"/>
    <w:rsid w:val="00A567AE"/>
    <w:rsid w:val="00B42D7D"/>
    <w:rsid w:val="00BA312D"/>
    <w:rsid w:val="00BB5F0E"/>
    <w:rsid w:val="00C01830"/>
    <w:rsid w:val="00CF0BA4"/>
    <w:rsid w:val="00D92A53"/>
    <w:rsid w:val="00DA6017"/>
    <w:rsid w:val="00E87D8A"/>
    <w:rsid w:val="00EB25C7"/>
    <w:rsid w:val="00F63434"/>
    <w:rsid w:val="00FD7F07"/>
    <w:rsid w:val="0C538A63"/>
    <w:rsid w:val="0D6D3650"/>
    <w:rsid w:val="16AD9C66"/>
    <w:rsid w:val="3AEF5346"/>
    <w:rsid w:val="3F610001"/>
    <w:rsid w:val="478177F3"/>
    <w:rsid w:val="653EBAC3"/>
    <w:rsid w:val="6651965D"/>
    <w:rsid w:val="6B397C44"/>
    <w:rsid w:val="6B8FD448"/>
    <w:rsid w:val="70D3EA9F"/>
    <w:rsid w:val="747C3C96"/>
    <w:rsid w:val="7E3CD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B48FA"/>
  <w15:chartTrackingRefBased/>
  <w15:docId w15:val="{0CC07190-C9C4-4215-8040-CDD9BFDF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79D5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D7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D7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D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D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42D7D"/>
    <w:rPr>
      <w:rFonts w:asciiTheme="majorHAnsi" w:hAnsiTheme="majorHAnsi" w:eastAsiaTheme="majorEastAsia" w:cstheme="majorBidi"/>
      <w:color w:val="2F5496" w:themeColor="accent1" w:themeShade="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42D7D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42D7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42D7D"/>
    <w:rPr>
      <w:rFonts w:eastAsiaTheme="majorEastAsia" w:cstheme="majorBidi"/>
      <w:i/>
      <w:iCs/>
      <w:color w:val="2F5496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42D7D"/>
    <w:rPr>
      <w:rFonts w:eastAsiaTheme="majorEastAsia" w:cstheme="majorBidi"/>
      <w:color w:val="2F5496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42D7D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42D7D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42D7D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42D7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42D7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42D7D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42D7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42D7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42D7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42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D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D7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2D7D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42D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79D5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tif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jpeg" Id="rId5" /><Relationship Type="http://schemas.openxmlformats.org/officeDocument/2006/relationships/image" Target="media/image1.jpeg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Rathika Shenoy</dc:creator>
  <keywords/>
  <dc:description/>
  <lastModifiedBy>Shenoy ,Rathika</lastModifiedBy>
  <revision>22</revision>
  <dcterms:created xsi:type="dcterms:W3CDTF">2026-03-11T13:54:00.0000000Z</dcterms:created>
  <dcterms:modified xsi:type="dcterms:W3CDTF">2026-06-16T01:16:22.6358022Z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2e1a77cf-ad69-4dfa-847b-2670be503e64</vt:lpwstr>
  </property>
</Properties>
</file>