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34A06" w14:textId="77777777" w:rsidR="00D36F8F" w:rsidRPr="00D36F8F" w:rsidRDefault="00D36F8F" w:rsidP="00D36F8F">
      <w:pPr>
        <w:spacing w:line="360" w:lineRule="auto"/>
        <w:rPr>
          <w:rFonts w:ascii="Times New Roman" w:hAnsi="Times New Roman" w:cs="Times New Roman"/>
          <w:b/>
          <w:bCs/>
          <w:sz w:val="30"/>
          <w:szCs w:val="30"/>
        </w:rPr>
      </w:pPr>
      <w:r w:rsidRPr="00D36F8F">
        <w:rPr>
          <w:rFonts w:ascii="Times New Roman" w:hAnsi="Times New Roman" w:cs="Times New Roman"/>
          <w:b/>
          <w:bCs/>
          <w:sz w:val="30"/>
          <w:szCs w:val="30"/>
        </w:rPr>
        <w:t>Appendix</w:t>
      </w:r>
    </w:p>
    <w:p w14:paraId="448BD070" w14:textId="56797967" w:rsidR="00D36F8F" w:rsidRPr="00D36F8F" w:rsidRDefault="00D36F8F" w:rsidP="00D36F8F">
      <w:pPr>
        <w:ind w:firstLineChars="100" w:firstLine="210"/>
        <w:rPr>
          <w:rFonts w:ascii="Times New Roman" w:hAnsi="Times New Roman" w:cs="Times New Roman"/>
        </w:rPr>
      </w:pPr>
      <w:r w:rsidRPr="00D36F8F">
        <w:rPr>
          <w:rFonts w:ascii="Times New Roman" w:hAnsi="Times New Roman" w:cs="Times New Roman"/>
        </w:rPr>
        <w:t>Figure A1 to A4 illustrate the normal distribution of the four metabolite ratios in low-grade and high-grade gliomas. The horizontal axis represents the range of the data, while the vertical axis depicts the probability density of the data. Statistic is a measure of whether the data adheres to a normal distribution between 0 and 1, with a value closer to 1 indicating a greater degree of conformity to a normal distribution.</w:t>
      </w:r>
    </w:p>
    <w:p w14:paraId="142EE5F0" w14:textId="42C83A52" w:rsidR="00D36F8F" w:rsidRDefault="00D36F8F" w:rsidP="00D36F8F">
      <w:pPr>
        <w:ind w:firstLineChars="100" w:firstLine="210"/>
        <w:rPr>
          <w:rFonts w:ascii="Times New Roman" w:hAnsi="Times New Roman" w:cs="Times New Roman"/>
        </w:rPr>
      </w:pPr>
      <w:r w:rsidRPr="00D36F8F">
        <w:rPr>
          <w:rFonts w:ascii="Times New Roman" w:hAnsi="Times New Roman" w:cs="Times New Roman"/>
        </w:rPr>
        <w:t>The blue line in the figure represents the kernel density estimation (KDE) curve, which depicts the actual probability density of the data. The black line, in contrast, depicts the theoretical normal distribution, which is based on the mean and standard deviation. A comparison of the two curves allows for the visualization of the discrepancy between the actual distribution of the data and the normal distribution. If the blue line and the black line are in close proximity or overlap, it can be inferred that the data align with the normal distribution. Conversely, a larger discrepancy between the two curves suggests that the data deviate from the normal distribution.</w:t>
      </w:r>
    </w:p>
    <w:p w14:paraId="4CB0146E" w14:textId="77777777" w:rsidR="00D36F8F" w:rsidRPr="00D36F8F" w:rsidRDefault="00D36F8F" w:rsidP="00D36F8F">
      <w:pPr>
        <w:widowControl/>
        <w:ind w:firstLineChars="200" w:firstLine="420"/>
        <w:rPr>
          <w:rFonts w:ascii="Times New Roman" w:hAnsi="Times New Roman" w:cs="Times New Roman"/>
        </w:rPr>
      </w:pPr>
      <w:r w:rsidRPr="00D36F8F">
        <w:rPr>
          <w:rFonts w:ascii="Times New Roman" w:hAnsi="Times New Roman" w:cs="Times New Roman"/>
        </w:rPr>
        <w:t>Figure A5 shows the correlation analysis between MRS markers and age. We can see that there was no significant correlation between all MRS markers and age in both LGG and HGG groups.</w:t>
      </w:r>
    </w:p>
    <w:p w14:paraId="7BAE8084" w14:textId="77777777" w:rsidR="00D36F8F" w:rsidRDefault="00D36F8F" w:rsidP="00D36F8F">
      <w:pPr>
        <w:widowControl/>
        <w:jc w:val="center"/>
      </w:pPr>
      <w:r>
        <w:rPr>
          <w:noProof/>
          <w:color w:val="000000" w:themeColor="text1"/>
        </w:rPr>
        <w:drawing>
          <wp:inline distT="0" distB="0" distL="0" distR="0" wp14:anchorId="590F1C1C" wp14:editId="33B63683">
            <wp:extent cx="4680000" cy="1762354"/>
            <wp:effectExtent l="0" t="0" r="6350" b="9525"/>
            <wp:docPr id="16199064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906480" name="图片 1619906480"/>
                    <pic:cNvPicPr/>
                  </pic:nvPicPr>
                  <pic:blipFill rotWithShape="1">
                    <a:blip r:embed="rId4"/>
                    <a:srcRect l="1553" t="10219" r="4871"/>
                    <a:stretch/>
                  </pic:blipFill>
                  <pic:spPr bwMode="auto">
                    <a:xfrm>
                      <a:off x="0" y="0"/>
                      <a:ext cx="4680000" cy="1762354"/>
                    </a:xfrm>
                    <a:prstGeom prst="rect">
                      <a:avLst/>
                    </a:prstGeom>
                    <a:ln>
                      <a:noFill/>
                    </a:ln>
                    <a:extLst>
                      <a:ext uri="{53640926-AAD7-44D8-BBD7-CCE9431645EC}">
                        <a14:shadowObscured xmlns:a14="http://schemas.microsoft.com/office/drawing/2010/main"/>
                      </a:ext>
                    </a:extLst>
                  </pic:spPr>
                </pic:pic>
              </a:graphicData>
            </a:graphic>
          </wp:inline>
        </w:drawing>
      </w:r>
    </w:p>
    <w:p w14:paraId="70853891" w14:textId="77777777" w:rsidR="00D36F8F" w:rsidRPr="00D36F8F" w:rsidRDefault="00D36F8F" w:rsidP="00D36F8F">
      <w:pPr>
        <w:widowControl/>
        <w:jc w:val="center"/>
        <w:rPr>
          <w:rFonts w:ascii="Times New Roman" w:hAnsi="Times New Roman" w:cs="Times New Roman"/>
        </w:rPr>
      </w:pPr>
      <w:r w:rsidRPr="00D36F8F">
        <w:rPr>
          <w:rFonts w:ascii="Times New Roman" w:hAnsi="Times New Roman" w:cs="Times New Roman"/>
        </w:rPr>
        <w:t>Figure A1. Normal distribution histogram of NAA/Cr of glioma. (a) LGG, and (b) HGG.</w:t>
      </w:r>
    </w:p>
    <w:p w14:paraId="0741287B" w14:textId="77777777" w:rsidR="00D36F8F" w:rsidRDefault="00D36F8F" w:rsidP="00D36F8F">
      <w:pPr>
        <w:widowControl/>
        <w:jc w:val="center"/>
      </w:pPr>
    </w:p>
    <w:p w14:paraId="41D8132E" w14:textId="77777777" w:rsidR="00D36F8F" w:rsidRDefault="00D36F8F" w:rsidP="00D36F8F">
      <w:pPr>
        <w:widowControl/>
        <w:jc w:val="center"/>
      </w:pPr>
      <w:r>
        <w:rPr>
          <w:noProof/>
          <w:color w:val="000000" w:themeColor="text1"/>
        </w:rPr>
        <w:drawing>
          <wp:inline distT="0" distB="0" distL="0" distR="0" wp14:anchorId="70561F58" wp14:editId="32FD786B">
            <wp:extent cx="4680000" cy="1744857"/>
            <wp:effectExtent l="0" t="0" r="6350" b="8255"/>
            <wp:docPr id="126283050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830507" name="图片 1262830507"/>
                    <pic:cNvPicPr/>
                  </pic:nvPicPr>
                  <pic:blipFill rotWithShape="1">
                    <a:blip r:embed="rId5"/>
                    <a:srcRect l="1553" t="10878" r="4623"/>
                    <a:stretch/>
                  </pic:blipFill>
                  <pic:spPr bwMode="auto">
                    <a:xfrm>
                      <a:off x="0" y="0"/>
                      <a:ext cx="4680000" cy="1744857"/>
                    </a:xfrm>
                    <a:prstGeom prst="rect">
                      <a:avLst/>
                    </a:prstGeom>
                    <a:ln>
                      <a:noFill/>
                    </a:ln>
                    <a:extLst>
                      <a:ext uri="{53640926-AAD7-44D8-BBD7-CCE9431645EC}">
                        <a14:shadowObscured xmlns:a14="http://schemas.microsoft.com/office/drawing/2010/main"/>
                      </a:ext>
                    </a:extLst>
                  </pic:spPr>
                </pic:pic>
              </a:graphicData>
            </a:graphic>
          </wp:inline>
        </w:drawing>
      </w:r>
    </w:p>
    <w:p w14:paraId="196492F8" w14:textId="77777777" w:rsidR="00D36F8F" w:rsidRPr="00D36F8F" w:rsidRDefault="00D36F8F" w:rsidP="00D36F8F">
      <w:pPr>
        <w:widowControl/>
        <w:jc w:val="center"/>
        <w:rPr>
          <w:rFonts w:ascii="Times New Roman" w:hAnsi="Times New Roman" w:cs="Times New Roman"/>
        </w:rPr>
      </w:pPr>
      <w:r w:rsidRPr="00D36F8F">
        <w:rPr>
          <w:rFonts w:ascii="Times New Roman" w:hAnsi="Times New Roman" w:cs="Times New Roman"/>
        </w:rPr>
        <w:t>Figure A2. Normal distribution histogram of Cho/NAA of glioma. (a) LGG, and (b) HGG.</w:t>
      </w:r>
    </w:p>
    <w:p w14:paraId="38444265" w14:textId="77777777" w:rsidR="00D36F8F" w:rsidRDefault="00D36F8F" w:rsidP="00D36F8F">
      <w:pPr>
        <w:widowControl/>
        <w:jc w:val="center"/>
      </w:pPr>
    </w:p>
    <w:p w14:paraId="426703F8" w14:textId="77777777" w:rsidR="00D36F8F" w:rsidRDefault="00D36F8F" w:rsidP="00D36F8F">
      <w:pPr>
        <w:widowControl/>
        <w:jc w:val="center"/>
      </w:pPr>
      <w:r>
        <w:rPr>
          <w:noProof/>
          <w:color w:val="000000" w:themeColor="text1"/>
        </w:rPr>
        <w:lastRenderedPageBreak/>
        <w:drawing>
          <wp:inline distT="0" distB="0" distL="0" distR="0" wp14:anchorId="410167AE" wp14:editId="6DF34AA3">
            <wp:extent cx="4680000" cy="1749040"/>
            <wp:effectExtent l="0" t="0" r="6350" b="3810"/>
            <wp:docPr id="97235845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358452" name="图片 972358452"/>
                    <pic:cNvPicPr/>
                  </pic:nvPicPr>
                  <pic:blipFill rotWithShape="1">
                    <a:blip r:embed="rId6"/>
                    <a:srcRect l="1424" t="10548" r="4638"/>
                    <a:stretch/>
                  </pic:blipFill>
                  <pic:spPr bwMode="auto">
                    <a:xfrm>
                      <a:off x="0" y="0"/>
                      <a:ext cx="4680000" cy="1749040"/>
                    </a:xfrm>
                    <a:prstGeom prst="rect">
                      <a:avLst/>
                    </a:prstGeom>
                    <a:ln>
                      <a:noFill/>
                    </a:ln>
                    <a:extLst>
                      <a:ext uri="{53640926-AAD7-44D8-BBD7-CCE9431645EC}">
                        <a14:shadowObscured xmlns:a14="http://schemas.microsoft.com/office/drawing/2010/main"/>
                      </a:ext>
                    </a:extLst>
                  </pic:spPr>
                </pic:pic>
              </a:graphicData>
            </a:graphic>
          </wp:inline>
        </w:drawing>
      </w:r>
    </w:p>
    <w:p w14:paraId="05100CB3" w14:textId="77777777" w:rsidR="00D36F8F" w:rsidRPr="00D36F8F" w:rsidRDefault="00D36F8F" w:rsidP="00D36F8F">
      <w:pPr>
        <w:widowControl/>
        <w:jc w:val="center"/>
        <w:rPr>
          <w:rFonts w:ascii="Times New Roman" w:hAnsi="Times New Roman" w:cs="Times New Roman"/>
        </w:rPr>
      </w:pPr>
      <w:r w:rsidRPr="00D36F8F">
        <w:rPr>
          <w:rFonts w:ascii="Times New Roman" w:hAnsi="Times New Roman" w:cs="Times New Roman"/>
        </w:rPr>
        <w:t>Figure A3. Normal distribution histogram of Cho/Cr of glioma. (a) LGG, and (b) HGG.</w:t>
      </w:r>
    </w:p>
    <w:p w14:paraId="6CE5C6FD" w14:textId="77777777" w:rsidR="00D36F8F" w:rsidRDefault="00D36F8F" w:rsidP="00D36F8F">
      <w:pPr>
        <w:widowControl/>
        <w:jc w:val="center"/>
      </w:pPr>
    </w:p>
    <w:p w14:paraId="53C3ED11" w14:textId="77777777" w:rsidR="00D36F8F" w:rsidRDefault="00D36F8F" w:rsidP="00D36F8F">
      <w:pPr>
        <w:widowControl/>
        <w:jc w:val="center"/>
      </w:pPr>
      <w:r>
        <w:rPr>
          <w:noProof/>
          <w:color w:val="000000" w:themeColor="text1"/>
        </w:rPr>
        <w:drawing>
          <wp:inline distT="0" distB="0" distL="0" distR="0" wp14:anchorId="2983338C" wp14:editId="295D3DBB">
            <wp:extent cx="4680000" cy="1726892"/>
            <wp:effectExtent l="0" t="0" r="6350" b="6985"/>
            <wp:docPr id="123767605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676053" name="图片 1237676053"/>
                    <pic:cNvPicPr/>
                  </pic:nvPicPr>
                  <pic:blipFill rotWithShape="1">
                    <a:blip r:embed="rId7"/>
                    <a:srcRect l="648" t="10591" r="4632"/>
                    <a:stretch/>
                  </pic:blipFill>
                  <pic:spPr bwMode="auto">
                    <a:xfrm>
                      <a:off x="0" y="0"/>
                      <a:ext cx="4680000" cy="1726892"/>
                    </a:xfrm>
                    <a:prstGeom prst="rect">
                      <a:avLst/>
                    </a:prstGeom>
                    <a:ln>
                      <a:noFill/>
                    </a:ln>
                    <a:extLst>
                      <a:ext uri="{53640926-AAD7-44D8-BBD7-CCE9431645EC}">
                        <a14:shadowObscured xmlns:a14="http://schemas.microsoft.com/office/drawing/2010/main"/>
                      </a:ext>
                    </a:extLst>
                  </pic:spPr>
                </pic:pic>
              </a:graphicData>
            </a:graphic>
          </wp:inline>
        </w:drawing>
      </w:r>
    </w:p>
    <w:p w14:paraId="1E6A8E4D" w14:textId="77777777" w:rsidR="00D36F8F" w:rsidRPr="00D36F8F" w:rsidRDefault="00D36F8F" w:rsidP="00D36F8F">
      <w:pPr>
        <w:widowControl/>
        <w:jc w:val="center"/>
        <w:rPr>
          <w:rFonts w:ascii="Times New Roman" w:hAnsi="Times New Roman" w:cs="Times New Roman"/>
        </w:rPr>
      </w:pPr>
      <w:r w:rsidRPr="00D36F8F">
        <w:rPr>
          <w:rFonts w:ascii="Times New Roman" w:hAnsi="Times New Roman" w:cs="Times New Roman"/>
        </w:rPr>
        <w:t>Figure A4. Normal distribution histogram of NAA/(</w:t>
      </w:r>
      <w:proofErr w:type="spellStart"/>
      <w:r w:rsidRPr="00D36F8F">
        <w:rPr>
          <w:rFonts w:ascii="Times New Roman" w:hAnsi="Times New Roman" w:cs="Times New Roman"/>
        </w:rPr>
        <w:t>Cho+Cr</w:t>
      </w:r>
      <w:proofErr w:type="spellEnd"/>
      <w:r w:rsidRPr="00D36F8F">
        <w:rPr>
          <w:rFonts w:ascii="Times New Roman" w:hAnsi="Times New Roman" w:cs="Times New Roman"/>
        </w:rPr>
        <w:t>) of glioma. (a) LGG, and (b) HGG.</w:t>
      </w:r>
    </w:p>
    <w:p w14:paraId="66A3BC25" w14:textId="77777777" w:rsidR="00D36F8F" w:rsidRPr="00D36F8F" w:rsidRDefault="00D36F8F" w:rsidP="00D36F8F">
      <w:pPr>
        <w:widowControl/>
        <w:jc w:val="center"/>
        <w:rPr>
          <w:rFonts w:ascii="Times New Roman" w:hAnsi="Times New Roman" w:cs="Times New Roman"/>
          <w:highlight w:val="yellow"/>
        </w:rPr>
      </w:pPr>
    </w:p>
    <w:p w14:paraId="0F509CB7" w14:textId="77777777" w:rsidR="00D36F8F" w:rsidRPr="00950701" w:rsidRDefault="00D36F8F" w:rsidP="00D36F8F">
      <w:pPr>
        <w:widowControl/>
        <w:jc w:val="center"/>
        <w:rPr>
          <w:sz w:val="24"/>
          <w:szCs w:val="36"/>
        </w:rPr>
      </w:pPr>
      <w:bookmarkStart w:id="0" w:name="_Hlk213449482"/>
      <w:r>
        <w:rPr>
          <w:noProof/>
        </w:rPr>
        <w:drawing>
          <wp:inline distT="0" distB="0" distL="0" distR="0" wp14:anchorId="7915E76D" wp14:editId="585C3F26">
            <wp:extent cx="5040000" cy="4007230"/>
            <wp:effectExtent l="0" t="0" r="8255" b="0"/>
            <wp:docPr id="90603178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799198" name="图片 2"/>
                    <pic:cNvPicPr>
                      <a:picLocks noChangeAspect="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5040000" cy="4007230"/>
                    </a:xfrm>
                    <a:prstGeom prst="rect">
                      <a:avLst/>
                    </a:prstGeom>
                    <a:noFill/>
                    <a:ln>
                      <a:noFill/>
                    </a:ln>
                  </pic:spPr>
                </pic:pic>
              </a:graphicData>
            </a:graphic>
          </wp:inline>
        </w:drawing>
      </w:r>
    </w:p>
    <w:bookmarkEnd w:id="0"/>
    <w:p w14:paraId="04FDCFF3" w14:textId="0F8A8871" w:rsidR="00BE4780" w:rsidRPr="00D36F8F" w:rsidRDefault="00D36F8F" w:rsidP="00D36F8F">
      <w:pPr>
        <w:widowControl/>
        <w:jc w:val="center"/>
        <w:rPr>
          <w:rFonts w:ascii="Times New Roman" w:hAnsi="Times New Roman" w:cs="Times New Roman" w:hint="eastAsia"/>
        </w:rPr>
      </w:pPr>
      <w:r w:rsidRPr="00D36F8F">
        <w:rPr>
          <w:rFonts w:ascii="Times New Roman" w:hAnsi="Times New Roman" w:cs="Times New Roman"/>
        </w:rPr>
        <w:t>Figure A5. MRS markers and age-related analysis</w:t>
      </w:r>
    </w:p>
    <w:sectPr w:rsidR="00BE4780" w:rsidRPr="00D36F8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bordersDoNotSurroundHeader/>
  <w:bordersDoNotSurroundFooter/>
  <w:proofState w:spelling="clean" w:grammar="clean"/>
  <w:defaultTabStop w:val="4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36F8F"/>
    <w:rsid w:val="00566E75"/>
    <w:rsid w:val="00673CEF"/>
    <w:rsid w:val="00696C62"/>
    <w:rsid w:val="00A330CF"/>
    <w:rsid w:val="00AC7032"/>
    <w:rsid w:val="00AE7E06"/>
    <w:rsid w:val="00BE4780"/>
    <w:rsid w:val="00D36F8F"/>
    <w:rsid w:val="00FC2A3A"/>
  </w:rsids>
  <m:mathPr>
    <m:mathFont m:val="Cambria Math"/>
    <m:brkBin m:val="before"/>
    <m:brkBinSub m:val="--"/>
    <m:smallFrac m:val="0"/>
    <m:dispDef/>
    <m:lMargin m:val="0"/>
    <m:rMargin m:val="0"/>
    <m:defJc m:val="centerGroup"/>
    <m:wrapIndent m:val="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06A07"/>
  <w14:defaultImageDpi w14:val="32767"/>
  <w15:chartTrackingRefBased/>
  <w15:docId w15:val="{99FC6252-B521-4EF2-86A0-7B89810BB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D36F8F"/>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D36F8F"/>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D36F8F"/>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D36F8F"/>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D36F8F"/>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D36F8F"/>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D36F8F"/>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D36F8F"/>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D36F8F"/>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D36F8F"/>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D36F8F"/>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D36F8F"/>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D36F8F"/>
    <w:rPr>
      <w:rFonts w:cstheme="majorBidi"/>
      <w:color w:val="2F5496" w:themeColor="accent1" w:themeShade="BF"/>
      <w:sz w:val="28"/>
      <w:szCs w:val="28"/>
    </w:rPr>
  </w:style>
  <w:style w:type="character" w:customStyle="1" w:styleId="50">
    <w:name w:val="标题 5 字符"/>
    <w:basedOn w:val="a0"/>
    <w:link w:val="5"/>
    <w:uiPriority w:val="9"/>
    <w:semiHidden/>
    <w:rsid w:val="00D36F8F"/>
    <w:rPr>
      <w:rFonts w:cstheme="majorBidi"/>
      <w:color w:val="2F5496" w:themeColor="accent1" w:themeShade="BF"/>
      <w:sz w:val="24"/>
      <w:szCs w:val="24"/>
    </w:rPr>
  </w:style>
  <w:style w:type="character" w:customStyle="1" w:styleId="60">
    <w:name w:val="标题 6 字符"/>
    <w:basedOn w:val="a0"/>
    <w:link w:val="6"/>
    <w:uiPriority w:val="9"/>
    <w:semiHidden/>
    <w:rsid w:val="00D36F8F"/>
    <w:rPr>
      <w:rFonts w:cstheme="majorBidi"/>
      <w:b/>
      <w:bCs/>
      <w:color w:val="2F5496" w:themeColor="accent1" w:themeShade="BF"/>
    </w:rPr>
  </w:style>
  <w:style w:type="character" w:customStyle="1" w:styleId="70">
    <w:name w:val="标题 7 字符"/>
    <w:basedOn w:val="a0"/>
    <w:link w:val="7"/>
    <w:uiPriority w:val="9"/>
    <w:semiHidden/>
    <w:rsid w:val="00D36F8F"/>
    <w:rPr>
      <w:rFonts w:cstheme="majorBidi"/>
      <w:b/>
      <w:bCs/>
      <w:color w:val="595959" w:themeColor="text1" w:themeTint="A6"/>
    </w:rPr>
  </w:style>
  <w:style w:type="character" w:customStyle="1" w:styleId="80">
    <w:name w:val="标题 8 字符"/>
    <w:basedOn w:val="a0"/>
    <w:link w:val="8"/>
    <w:uiPriority w:val="9"/>
    <w:semiHidden/>
    <w:rsid w:val="00D36F8F"/>
    <w:rPr>
      <w:rFonts w:cstheme="majorBidi"/>
      <w:color w:val="595959" w:themeColor="text1" w:themeTint="A6"/>
    </w:rPr>
  </w:style>
  <w:style w:type="character" w:customStyle="1" w:styleId="90">
    <w:name w:val="标题 9 字符"/>
    <w:basedOn w:val="a0"/>
    <w:link w:val="9"/>
    <w:uiPriority w:val="9"/>
    <w:semiHidden/>
    <w:rsid w:val="00D36F8F"/>
    <w:rPr>
      <w:rFonts w:eastAsiaTheme="majorEastAsia" w:cstheme="majorBidi"/>
      <w:color w:val="595959" w:themeColor="text1" w:themeTint="A6"/>
    </w:rPr>
  </w:style>
  <w:style w:type="paragraph" w:styleId="a3">
    <w:name w:val="Title"/>
    <w:basedOn w:val="a"/>
    <w:next w:val="a"/>
    <w:link w:val="a4"/>
    <w:uiPriority w:val="10"/>
    <w:qFormat/>
    <w:rsid w:val="00D36F8F"/>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D36F8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36F8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D36F8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36F8F"/>
    <w:pPr>
      <w:spacing w:before="160" w:after="160"/>
      <w:jc w:val="center"/>
    </w:pPr>
    <w:rPr>
      <w:i/>
      <w:iCs/>
      <w:color w:val="404040" w:themeColor="text1" w:themeTint="BF"/>
    </w:rPr>
  </w:style>
  <w:style w:type="character" w:customStyle="1" w:styleId="a8">
    <w:name w:val="引用 字符"/>
    <w:basedOn w:val="a0"/>
    <w:link w:val="a7"/>
    <w:uiPriority w:val="29"/>
    <w:rsid w:val="00D36F8F"/>
    <w:rPr>
      <w:i/>
      <w:iCs/>
      <w:color w:val="404040" w:themeColor="text1" w:themeTint="BF"/>
    </w:rPr>
  </w:style>
  <w:style w:type="paragraph" w:styleId="a9">
    <w:name w:val="List Paragraph"/>
    <w:basedOn w:val="a"/>
    <w:uiPriority w:val="34"/>
    <w:qFormat/>
    <w:rsid w:val="00D36F8F"/>
    <w:pPr>
      <w:ind w:left="720"/>
      <w:contextualSpacing/>
    </w:pPr>
  </w:style>
  <w:style w:type="character" w:styleId="aa">
    <w:name w:val="Intense Emphasis"/>
    <w:basedOn w:val="a0"/>
    <w:uiPriority w:val="21"/>
    <w:qFormat/>
    <w:rsid w:val="00D36F8F"/>
    <w:rPr>
      <w:i/>
      <w:iCs/>
      <w:color w:val="2F5496" w:themeColor="accent1" w:themeShade="BF"/>
    </w:rPr>
  </w:style>
  <w:style w:type="paragraph" w:styleId="ab">
    <w:name w:val="Intense Quote"/>
    <w:basedOn w:val="a"/>
    <w:next w:val="a"/>
    <w:link w:val="ac"/>
    <w:uiPriority w:val="30"/>
    <w:qFormat/>
    <w:rsid w:val="00D36F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D36F8F"/>
    <w:rPr>
      <w:i/>
      <w:iCs/>
      <w:color w:val="2F5496" w:themeColor="accent1" w:themeShade="BF"/>
    </w:rPr>
  </w:style>
  <w:style w:type="character" w:styleId="ad">
    <w:name w:val="Intense Reference"/>
    <w:basedOn w:val="a0"/>
    <w:uiPriority w:val="32"/>
    <w:qFormat/>
    <w:rsid w:val="00D36F8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254</Words>
  <Characters>1444</Characters>
  <Application>Microsoft Office Word</Application>
  <DocSecurity>0</DocSecurity>
  <Lines>37</Lines>
  <Paragraphs>21</Paragraphs>
  <ScaleCrop>false</ScaleCrop>
  <Company/>
  <LinksUpToDate>false</LinksUpToDate>
  <CharactersWithSpaces>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 guo</dc:creator>
  <cp:keywords/>
  <dc:description/>
  <cp:lastModifiedBy>di guo</cp:lastModifiedBy>
  <cp:revision>1</cp:revision>
  <dcterms:created xsi:type="dcterms:W3CDTF">2025-11-11T14:25:00Z</dcterms:created>
  <dcterms:modified xsi:type="dcterms:W3CDTF">2025-11-11T14:43:00Z</dcterms:modified>
</cp:coreProperties>
</file>