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1811" w:tblpY="2397"/>
        <w:tblOverlap w:val="never"/>
        <w:tblW w:w="512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71"/>
        <w:gridCol w:w="1845"/>
        <w:gridCol w:w="1719"/>
        <w:gridCol w:w="907"/>
      </w:tblGrid>
      <w:tr w14:paraId="4FBFB7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tblHeader/>
        </w:trPr>
        <w:tc>
          <w:tcPr>
            <w:tcW w:w="2442" w:type="pct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8D606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Variable</w:t>
            </w:r>
          </w:p>
        </w:tc>
        <w:tc>
          <w:tcPr>
            <w:tcW w:w="1055" w:type="pct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0C6C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Center A (n=194)</w:t>
            </w:r>
          </w:p>
        </w:tc>
        <w:tc>
          <w:tcPr>
            <w:tcW w:w="983" w:type="pct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B34AE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Center B (n=52)</w:t>
            </w:r>
          </w:p>
        </w:tc>
        <w:tc>
          <w:tcPr>
            <w:tcW w:w="518" w:type="pct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08831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 value</w:t>
            </w:r>
          </w:p>
        </w:tc>
      </w:tr>
      <w:tr w14:paraId="0BDCE5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44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3828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Age, mean (SD)</w:t>
            </w:r>
          </w:p>
        </w:tc>
        <w:tc>
          <w:tcPr>
            <w:tcW w:w="105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1D6ED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60.4 (11.2)</w:t>
            </w:r>
          </w:p>
        </w:tc>
        <w:tc>
          <w:tcPr>
            <w:tcW w:w="98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A1EE0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57.8 (12.7)</w:t>
            </w:r>
          </w:p>
        </w:tc>
        <w:tc>
          <w:tcPr>
            <w:tcW w:w="51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F72C2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0.183</w:t>
            </w:r>
          </w:p>
        </w:tc>
      </w:tr>
      <w:tr w14:paraId="4BBBB7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CCBC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Maximum diameter, mean (SD), mm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2591A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24.4 (12.1)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530D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22.9 (10.1)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5587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0.365</w:t>
            </w:r>
          </w:p>
        </w:tc>
      </w:tr>
      <w:tr w14:paraId="21B8E3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852F3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SLN metastasis, n (%)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8BB18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 (47.9)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F6501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 (38.5)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A417A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0.223</w:t>
            </w:r>
          </w:p>
        </w:tc>
      </w:tr>
      <w:tr w14:paraId="6DBF59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64575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Right laterality, n (%)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F1B50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 (51.0)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FFA26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 (59.6)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8B5A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0.271</w:t>
            </w:r>
          </w:p>
        </w:tc>
      </w:tr>
      <w:tr w14:paraId="346025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510D9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Quadrant (UI/LI/UO/LO), n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65995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45/9/97/43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1040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10/8/27/7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EAE1A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0.034</w:t>
            </w:r>
          </w:p>
        </w:tc>
      </w:tr>
      <w:tr w14:paraId="14284D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AEE2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Adler grade I, n (%)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81A74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 (41.8)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34D6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 (80.8)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EDDA0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</w:tr>
      <w:tr w14:paraId="2545CE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42BD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Hypoechoic, n (%)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6AF92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192 (99.0)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D2B6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 (96.2)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86F1F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0.154</w:t>
            </w:r>
          </w:p>
        </w:tc>
      </w:tr>
      <w:tr w14:paraId="661C87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57128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Parallel orientation, n (%)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701DF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 (39.7)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516A0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 (78.8)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AF58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</w:tr>
      <w:tr w14:paraId="5E4AF1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A929B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Microcalcifications, n (%)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5FB14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119 (61.3)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64C14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 (53.8)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BA961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0.328</w:t>
            </w:r>
          </w:p>
        </w:tc>
      </w:tr>
      <w:tr w14:paraId="469789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DEDAB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Spiculated margin, n (%)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13B0F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 (33.5)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4F8F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 (69.2)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C75B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</w:tr>
      <w:tr w14:paraId="37CCA7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02B01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Posterior acoustic (enh./unchanged/atten.), n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42A1A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54/47/76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61E6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1/31/20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30244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</w:tr>
      <w:tr w14:paraId="3266DE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442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B680F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BI-RADS (4a/4b/4c/5), n</w:t>
            </w:r>
          </w:p>
        </w:tc>
        <w:tc>
          <w:tcPr>
            <w:tcW w:w="1055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DF90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18/78/72/26</w:t>
            </w:r>
          </w:p>
        </w:tc>
        <w:tc>
          <w:tcPr>
            <w:tcW w:w="983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E836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2/19/22/9</w:t>
            </w:r>
          </w:p>
        </w:tc>
        <w:tc>
          <w:tcPr>
            <w:tcW w:w="518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E925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0.502</w:t>
            </w:r>
          </w:p>
        </w:tc>
      </w:tr>
    </w:tbl>
    <w:p w14:paraId="30631C72">
      <w:pPr>
        <w:jc w:val="center"/>
        <w:rPr>
          <w:rFonts w:hint="default" w:ascii="Times New Roman" w:hAnsi="Times New Roman" w:cs="Times New Roman" w:eastAsiaTheme="minorEastAsia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Supplementary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T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able S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.</w:t>
      </w:r>
      <w:r>
        <w:rPr>
          <w:rFonts w:hint="eastAsia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 xml:space="preserve">Comparison of baseline characteristics between Center </w:t>
      </w:r>
      <w:bookmarkStart w:id="0" w:name="_GoBack"/>
      <w:bookmarkEnd w:id="0"/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A and Center B.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2129D6"/>
    <w:rsid w:val="1CF21DC5"/>
    <w:rsid w:val="28AE4351"/>
    <w:rsid w:val="295422B6"/>
    <w:rsid w:val="44D51F86"/>
    <w:rsid w:val="467A2DE5"/>
    <w:rsid w:val="519F7BA4"/>
    <w:rsid w:val="57B37D28"/>
    <w:rsid w:val="5EB822A5"/>
    <w:rsid w:val="68753B11"/>
    <w:rsid w:val="6BD6020E"/>
    <w:rsid w:val="74DF43AE"/>
    <w:rsid w:val="78476BD4"/>
    <w:rsid w:val="799A6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121</Words>
  <Characters>657</Characters>
  <Lines>0</Lines>
  <Paragraphs>0</Paragraphs>
  <TotalTime>0</TotalTime>
  <ScaleCrop>false</ScaleCrop>
  <LinksUpToDate>false</LinksUpToDate>
  <CharactersWithSpaces>725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2026-09-18T16:23:00Z</dcterms:created>
  <dc:creator>HEHE</dc:creator>
  <cp:lastModifiedBy>hk</cp:lastModifiedBy>
  <dcterms:modified xsi:type="dcterms:W3CDTF">2026-10-04T03:54:12Z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eyJoZGlkIjoiZGEyNjRiOGVjNGQ4OGM0YzEzYzQ1MWZkNTM4MWNiNmEiLCJ1c2VySWQiOiIyODE0MjUxOTQifQ==</vt:lpwstr>
  </property>
  <property fmtid="{D5CDD505-2E9C-101B-9397-08002B2CF9AE}" pid="4" name="ICV">
    <vt:lpwstr>CDCE2C14484F40ED8233A75C7F5D25EB_12</vt:lpwstr>
  </property>
</Properties>
</file>