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6016F" w14:textId="759C5929" w:rsidR="00DB6351" w:rsidRDefault="003A5469" w:rsidP="009925E0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 w:rsidR="00D75CD3">
        <w:rPr>
          <w:rFonts w:ascii="Times New Roman" w:hAnsi="Times New Roman" w:cs="Times New Roman"/>
          <w:b/>
          <w:bCs/>
          <w:sz w:val="24"/>
          <w:szCs w:val="24"/>
        </w:rPr>
        <w:t>l M</w:t>
      </w:r>
      <w:r>
        <w:rPr>
          <w:rFonts w:ascii="Times New Roman" w:hAnsi="Times New Roman" w:cs="Times New Roman"/>
          <w:b/>
          <w:bCs/>
          <w:sz w:val="24"/>
          <w:szCs w:val="24"/>
        </w:rPr>
        <w:t>aterial</w:t>
      </w:r>
    </w:p>
    <w:p w14:paraId="2EE3A4CF" w14:textId="77777777" w:rsidR="00EC10CB" w:rsidRPr="00132410" w:rsidRDefault="00EC10CB" w:rsidP="009925E0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34C8311" w14:textId="27E6A95E" w:rsidR="00951307" w:rsidRDefault="006909BE" w:rsidP="009925E0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6909BE">
        <w:rPr>
          <w:rFonts w:ascii="Times New Roman" w:hAnsi="Times New Roman" w:cs="Times New Roman"/>
          <w:b/>
          <w:bCs/>
          <w:sz w:val="24"/>
          <w:szCs w:val="24"/>
        </w:rPr>
        <w:t xml:space="preserve">Feasibility of </w:t>
      </w:r>
      <w:r w:rsidR="001722C1" w:rsidRPr="001722C1">
        <w:rPr>
          <w:rFonts w:ascii="Times New Roman" w:hAnsi="Times New Roman" w:cs="Times New Roman"/>
          <w:b/>
          <w:bCs/>
          <w:sz w:val="24"/>
          <w:szCs w:val="24"/>
        </w:rPr>
        <w:t>Automated Quantitative CT Imaging Metrics in Pulmonary Langerhans Cell Histiocytosis: A Pilot Study</w:t>
      </w:r>
    </w:p>
    <w:p w14:paraId="215AD41D" w14:textId="77777777" w:rsidR="001722C1" w:rsidRPr="00EC10CB" w:rsidRDefault="001722C1" w:rsidP="009925E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2B70325" w14:textId="23D07CC9" w:rsidR="00985981" w:rsidRPr="00132410" w:rsidRDefault="003A5469" w:rsidP="003A5469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results</w:t>
      </w:r>
    </w:p>
    <w:p w14:paraId="12DD1604" w14:textId="77777777" w:rsidR="003A5469" w:rsidRDefault="003A5469" w:rsidP="00A6402C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tables</w:t>
      </w:r>
    </w:p>
    <w:p w14:paraId="3584C0A9" w14:textId="1D975753" w:rsidR="00A6402C" w:rsidRPr="00132410" w:rsidRDefault="003A5469" w:rsidP="00A6402C">
      <w:pPr>
        <w:spacing w:after="0" w:line="48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A329B5" w:rsidRPr="001324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r w:rsidR="00D75C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A329B5" w:rsidRPr="001324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D75C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A329B5" w:rsidRPr="001324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14FF8" w:rsidRPr="00132410">
        <w:rPr>
          <w:rFonts w:ascii="Times New Roman" w:eastAsia="Calibri" w:hAnsi="Times New Roman" w:cs="Times New Roman"/>
          <w:bCs/>
          <w:sz w:val="24"/>
          <w:szCs w:val="24"/>
        </w:rPr>
        <w:t>PRM metrics and pulmonary vascular volume in each lung region</w:t>
      </w:r>
    </w:p>
    <w:tbl>
      <w:tblPr>
        <w:tblpPr w:leftFromText="141" w:rightFromText="141" w:vertAnchor="text" w:horzAnchor="margin" w:tblpY="132"/>
        <w:tblW w:w="96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0"/>
        <w:gridCol w:w="1382"/>
        <w:gridCol w:w="1499"/>
        <w:gridCol w:w="1418"/>
        <w:gridCol w:w="1417"/>
        <w:gridCol w:w="1418"/>
        <w:gridCol w:w="1371"/>
      </w:tblGrid>
      <w:tr w:rsidR="00444C11" w:rsidRPr="00A2158D" w14:paraId="74B18DC5" w14:textId="77777777" w:rsidTr="00BE0DB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FDE66" w14:textId="77777777" w:rsidR="00A6402C" w:rsidRPr="00A2158D" w:rsidRDefault="00A6402C" w:rsidP="00BE0D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63C213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Upper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1936A1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Middle</w:t>
            </w:r>
          </w:p>
        </w:tc>
        <w:tc>
          <w:tcPr>
            <w:tcW w:w="2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51B5A0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Lower</w:t>
            </w:r>
          </w:p>
        </w:tc>
      </w:tr>
      <w:tr w:rsidR="00444C11" w:rsidRPr="00A2158D" w14:paraId="1F2EE994" w14:textId="77777777" w:rsidTr="00BE0DB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8A5D1" w14:textId="77777777" w:rsidR="00A6402C" w:rsidRPr="00A2158D" w:rsidRDefault="00A6402C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1E2875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Left upper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02C8B2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Right upper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DA5DB4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Left middle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49CB23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Right middle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02C438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Left lower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2E95A0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Right lower</w:t>
            </w:r>
          </w:p>
        </w:tc>
      </w:tr>
      <w:tr w:rsidR="00444C11" w:rsidRPr="00A2158D" w14:paraId="44FCAA5D" w14:textId="77777777" w:rsidTr="00BE0DB7">
        <w:trPr>
          <w:trHeight w:val="360"/>
        </w:trPr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C38D0F" w14:textId="77777777" w:rsidR="00A6402C" w:rsidRPr="00A2158D" w:rsidRDefault="00A329B5" w:rsidP="00BE0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PRM</w:t>
            </w: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fr-FR"/>
              </w:rPr>
              <w:t>Pers</w:t>
            </w:r>
            <w:proofErr w:type="spellEnd"/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%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075E6E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19.0 [5.0; 24.5]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BE5D9B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19.0 [5.2; 27.0]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19CD43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12.0 [2.0; 25.2]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E467E4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11.0[3.5; 21.0]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728CE3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1.0 [0.0; 2.8]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93D26E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1.0 [0.0; 4.0]</w:t>
            </w:r>
          </w:p>
        </w:tc>
      </w:tr>
      <w:tr w:rsidR="00444C11" w:rsidRPr="00A2158D" w14:paraId="4AD0A536" w14:textId="77777777" w:rsidTr="00BE0DB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09AE9" w14:textId="77777777" w:rsidR="00A6402C" w:rsidRPr="00A2158D" w:rsidRDefault="00A329B5" w:rsidP="00BE0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PRM</w:t>
            </w: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fr-FR"/>
              </w:rPr>
              <w:t>fSAD</w:t>
            </w:r>
            <w:proofErr w:type="spellEnd"/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%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3B069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25.0 [9.25; 36.8]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3AF32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21.0 [10.5; 35.8]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4DF2A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24.0 [7.0; 28.8]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22B78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19.5 [8.3; 29.8]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A72EF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8.0 [3.3; 19.0]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81A96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15.0 [5.3; 21.8]</w:t>
            </w:r>
          </w:p>
        </w:tc>
      </w:tr>
      <w:tr w:rsidR="00444C11" w:rsidRPr="00A2158D" w14:paraId="5E1923FA" w14:textId="77777777" w:rsidTr="00BE0DB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5EF5B7" w14:textId="77777777" w:rsidR="00A6402C" w:rsidRPr="00A2158D" w:rsidRDefault="00A329B5" w:rsidP="00BE0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PVV </w:t>
            </w: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cm</w:t>
            </w: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0532F0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6.5 [5.2; 9.8]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8009A4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8.0 [6.2; 12.0]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FE9426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23.5 [17.2; 28.8]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8638CA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26.5 [22.0; 31.8]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3D860F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15.5 [14.0; 22.8]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4CBDC6" w14:textId="77777777" w:rsidR="00A6402C" w:rsidRPr="00A2158D" w:rsidRDefault="00A329B5" w:rsidP="00BE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19.0 [16.0; 21.8]</w:t>
            </w:r>
          </w:p>
        </w:tc>
      </w:tr>
    </w:tbl>
    <w:p w14:paraId="0581264C" w14:textId="6D3A7059" w:rsidR="00A6402C" w:rsidRPr="00A2158D" w:rsidRDefault="00A329B5" w:rsidP="00A6402C">
      <w:pPr>
        <w:spacing w:after="0" w:line="480" w:lineRule="auto"/>
        <w:contextualSpacing/>
        <w:rPr>
          <w:rFonts w:ascii="Times New Roman" w:hAnsi="Times New Roman" w:cs="Times New Roman"/>
          <w:bCs/>
          <w:kern w:val="2"/>
          <w:sz w:val="24"/>
          <w:szCs w:val="24"/>
          <w14:ligatures w14:val="standardContextual"/>
        </w:rPr>
      </w:pPr>
      <w:r w:rsidRPr="00A2158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PRM:</w:t>
      </w:r>
      <w:r w:rsidRPr="00A215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2158D">
        <w:rPr>
          <w:rFonts w:ascii="Times New Roman" w:hAnsi="Times New Roman" w:cs="Times New Roman"/>
          <w:bCs/>
          <w:sz w:val="24"/>
          <w:szCs w:val="24"/>
        </w:rPr>
        <w:t xml:space="preserve">Parametric Response Mapping; </w:t>
      </w:r>
      <w:proofErr w:type="spellStart"/>
      <w:r w:rsidRPr="00A2158D">
        <w:rPr>
          <w:rFonts w:ascii="Times New Roman" w:hAnsi="Times New Roman" w:cs="Times New Roman"/>
          <w:bCs/>
          <w:sz w:val="24"/>
          <w:szCs w:val="24"/>
        </w:rPr>
        <w:t>PRM</w:t>
      </w:r>
      <w:r w:rsidRPr="00A2158D">
        <w:rPr>
          <w:rFonts w:ascii="Times New Roman" w:hAnsi="Times New Roman" w:cs="Times New Roman"/>
          <w:bCs/>
          <w:sz w:val="24"/>
          <w:szCs w:val="24"/>
          <w:vertAlign w:val="superscript"/>
        </w:rPr>
        <w:t>Pers</w:t>
      </w:r>
      <w:proofErr w:type="spellEnd"/>
      <w:r w:rsidRPr="00A2158D">
        <w:rPr>
          <w:rFonts w:ascii="Times New Roman" w:hAnsi="Times New Roman" w:cs="Times New Roman"/>
          <w:bCs/>
          <w:sz w:val="24"/>
          <w:szCs w:val="24"/>
        </w:rPr>
        <w:t xml:space="preserve">: Parametric Response Mapping of persistent low-attenuation regions; </w:t>
      </w:r>
      <w:proofErr w:type="spellStart"/>
      <w:r w:rsidRPr="00A2158D">
        <w:rPr>
          <w:rFonts w:ascii="Times New Roman" w:hAnsi="Times New Roman" w:cs="Times New Roman"/>
          <w:bCs/>
          <w:sz w:val="24"/>
          <w:szCs w:val="24"/>
        </w:rPr>
        <w:t>PRM</w:t>
      </w:r>
      <w:r w:rsidRPr="00A2158D">
        <w:rPr>
          <w:rFonts w:ascii="Times New Roman" w:hAnsi="Times New Roman" w:cs="Times New Roman"/>
          <w:bCs/>
          <w:sz w:val="24"/>
          <w:szCs w:val="24"/>
          <w:vertAlign w:val="superscript"/>
        </w:rPr>
        <w:t>fSAD</w:t>
      </w:r>
      <w:proofErr w:type="spellEnd"/>
      <w:r w:rsidRPr="00A2158D">
        <w:rPr>
          <w:rFonts w:ascii="Times New Roman" w:hAnsi="Times New Roman" w:cs="Times New Roman"/>
          <w:bCs/>
          <w:sz w:val="24"/>
          <w:szCs w:val="24"/>
        </w:rPr>
        <w:t xml:space="preserve">: Parametric Response Mapping of functional small airways disease regions; </w:t>
      </w:r>
      <w:r w:rsidRPr="00A2158D">
        <w:rPr>
          <w:rFonts w:ascii="Times New Roman" w:eastAsia="Calibri" w:hAnsi="Times New Roman" w:cs="Times New Roman"/>
          <w:bCs/>
          <w:sz w:val="24"/>
          <w:szCs w:val="24"/>
        </w:rPr>
        <w:t>PVV: Pulmonary vascular volume.</w:t>
      </w:r>
    </w:p>
    <w:p w14:paraId="0D5B9B66" w14:textId="74455EE2" w:rsidR="00C3135C" w:rsidRPr="00A2158D" w:rsidRDefault="00A329B5" w:rsidP="00C3135C">
      <w:pPr>
        <w:spacing w:after="0" w:line="48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215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  <w:r w:rsidR="003A546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A2158D">
        <w:rPr>
          <w:rFonts w:ascii="Times New Roman" w:eastAsia="Calibri" w:hAnsi="Times New Roman" w:cs="Times New Roman"/>
          <w:b/>
          <w:sz w:val="24"/>
          <w:szCs w:val="24"/>
        </w:rPr>
        <w:t xml:space="preserve">Table </w:t>
      </w:r>
      <w:r w:rsidR="00D75CD3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A2158D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D75CD3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A2158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2158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Individual patient PRM results with corresponding spirometry and smoking habits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6"/>
        <w:gridCol w:w="308"/>
        <w:gridCol w:w="1274"/>
        <w:gridCol w:w="667"/>
        <w:gridCol w:w="465"/>
        <w:gridCol w:w="919"/>
        <w:gridCol w:w="213"/>
        <w:gridCol w:w="849"/>
        <w:gridCol w:w="585"/>
        <w:gridCol w:w="1125"/>
        <w:gridCol w:w="1701"/>
      </w:tblGrid>
      <w:tr w:rsidR="00444C11" w:rsidRPr="00A2158D" w14:paraId="33014341" w14:textId="77777777" w:rsidTr="00047708">
        <w:trPr>
          <w:trHeight w:val="360"/>
        </w:trPr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654ADC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Patient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F5933E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PRM</w:t>
            </w: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fr-FR"/>
              </w:rPr>
              <w:t>Pers</w:t>
            </w:r>
            <w:proofErr w:type="spellEnd"/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1E89A4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PRM</w:t>
            </w: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fr-FR"/>
              </w:rPr>
              <w:t>fSAD</w:t>
            </w:r>
            <w:proofErr w:type="spellEnd"/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93236E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FEV</w:t>
            </w: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eastAsia="fr-FR"/>
              </w:rPr>
              <w:t>1</w:t>
            </w: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  <w:lang w:eastAsia="fr-FR"/>
              </w:rPr>
              <w:t>*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C31E68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FVC</w:t>
            </w: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  <w:lang w:eastAsia="fr-FR"/>
              </w:rPr>
              <w:t>*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7267C0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FEV</w:t>
            </w: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eastAsia="fr-FR"/>
              </w:rPr>
              <w:t>1</w:t>
            </w: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/FVC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032723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Pack-years</w:t>
            </w:r>
          </w:p>
        </w:tc>
      </w:tr>
      <w:tr w:rsidR="00444C11" w:rsidRPr="00A2158D" w14:paraId="5FC0798A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DF0C6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AC5CE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33C91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73A27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EBBD7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104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0080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4D65D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19</w:t>
            </w:r>
          </w:p>
        </w:tc>
      </w:tr>
      <w:tr w:rsidR="00444C11" w:rsidRPr="00A2158D" w14:paraId="37FED462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3861C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DE5B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AF80A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A6D34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C3662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103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F4D47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48A6A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17</w:t>
            </w:r>
          </w:p>
        </w:tc>
      </w:tr>
      <w:tr w:rsidR="00444C11" w:rsidRPr="00A2158D" w14:paraId="1C9D4F4A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67F34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AD24B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2705F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DC048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666D7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86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43A65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10AF0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</w:t>
            </w:r>
          </w:p>
        </w:tc>
      </w:tr>
      <w:tr w:rsidR="00444C11" w:rsidRPr="00A2158D" w14:paraId="3774D643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782E7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5BA87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15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18204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28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5BD68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FEC1E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104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1EA40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491AA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44</w:t>
            </w:r>
          </w:p>
        </w:tc>
      </w:tr>
      <w:tr w:rsidR="00444C11" w:rsidRPr="00A2158D" w14:paraId="7E4B10DF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CA853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245C7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BC407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C0721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A3483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86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D4FEB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CB68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</w:t>
            </w:r>
          </w:p>
        </w:tc>
      </w:tr>
      <w:tr w:rsidR="00444C11" w:rsidRPr="00A2158D" w14:paraId="73F4A0D6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32EC7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65432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14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8DC14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34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FC3E8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B708D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101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99FD3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529E3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35</w:t>
            </w:r>
          </w:p>
        </w:tc>
      </w:tr>
      <w:tr w:rsidR="00444C11" w:rsidRPr="00A2158D" w14:paraId="6720DDA8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B1480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E3590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99E99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29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5F96C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E73A8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109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7E28C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B1211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25</w:t>
            </w:r>
          </w:p>
        </w:tc>
      </w:tr>
      <w:tr w:rsidR="00444C11" w:rsidRPr="00A2158D" w14:paraId="3759CAE1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45ACF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C9CCD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18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849FF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21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C090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710C7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148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B928A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16F5B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45</w:t>
            </w:r>
          </w:p>
        </w:tc>
      </w:tr>
      <w:tr w:rsidR="00444C11" w:rsidRPr="00A2158D" w14:paraId="45966F9E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8E4E5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1DFC9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2FD81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435C0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ED234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88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2EB5C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BF36D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37</w:t>
            </w:r>
          </w:p>
        </w:tc>
      </w:tr>
      <w:tr w:rsidR="00444C11" w:rsidRPr="00A2158D" w14:paraId="3989D100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4E421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10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096C2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48955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13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5818F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1234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108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F4B21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1FCBD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</w:t>
            </w:r>
          </w:p>
        </w:tc>
      </w:tr>
      <w:tr w:rsidR="00444C11" w:rsidRPr="00A2158D" w14:paraId="3B693479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3CE07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11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3EB5D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91C56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11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0E901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BC6F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95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4A578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CE0CF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27</w:t>
            </w:r>
          </w:p>
        </w:tc>
      </w:tr>
      <w:tr w:rsidR="00444C11" w:rsidRPr="00A2158D" w14:paraId="4DBB4838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EE68A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12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F1B25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11A34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72CD6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FCF75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73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7A71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43111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60</w:t>
            </w:r>
          </w:p>
        </w:tc>
      </w:tr>
      <w:tr w:rsidR="00444C11" w:rsidRPr="00A2158D" w14:paraId="01069C93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E6DAD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13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25DD1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23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5D7D7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19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646CC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6C4F9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104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F3529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74249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47</w:t>
            </w:r>
          </w:p>
        </w:tc>
      </w:tr>
      <w:tr w:rsidR="00444C11" w:rsidRPr="00A2158D" w14:paraId="3C621BA2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173C3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14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3012B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0A144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24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794F4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3A2B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100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6622E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16165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18</w:t>
            </w:r>
          </w:p>
        </w:tc>
      </w:tr>
      <w:tr w:rsidR="00444C11" w:rsidRPr="00A2158D" w14:paraId="4E7A60FE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AFBAF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61647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26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19A5A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B5293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BB01D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67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012CA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DA973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30</w:t>
            </w:r>
          </w:p>
        </w:tc>
      </w:tr>
      <w:tr w:rsidR="00444C11" w:rsidRPr="00A2158D" w14:paraId="575A32EF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7BD4D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16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60253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28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3EB58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28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8437F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21F47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81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6ACDB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1FAAA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</w:t>
            </w:r>
          </w:p>
        </w:tc>
      </w:tr>
      <w:tr w:rsidR="00444C11" w:rsidRPr="00A2158D" w14:paraId="424DF695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0D94F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17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D876A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14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0AD92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41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F9F7E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67C5E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65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DE296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A766C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50</w:t>
            </w:r>
          </w:p>
        </w:tc>
      </w:tr>
      <w:tr w:rsidR="00444C11" w:rsidRPr="00A2158D" w14:paraId="50F0FDCE" w14:textId="77777777" w:rsidTr="00047708">
        <w:trPr>
          <w:trHeight w:val="300"/>
        </w:trPr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F99ACE" w14:textId="77777777" w:rsidR="00C3135C" w:rsidRPr="00A2158D" w:rsidRDefault="00A329B5" w:rsidP="0004770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18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B4A128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23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9770F3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33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D4BF98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C6EF3A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49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D47494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890E29" w14:textId="77777777" w:rsidR="00C3135C" w:rsidRPr="00A2158D" w:rsidRDefault="00A329B5" w:rsidP="000477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158D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15,5</w:t>
            </w:r>
          </w:p>
        </w:tc>
      </w:tr>
      <w:tr w:rsidR="00444C11" w:rsidRPr="00A2158D" w14:paraId="6B151F57" w14:textId="77777777" w:rsidTr="00047708">
        <w:trPr>
          <w:gridAfter w:val="2"/>
          <w:wAfter w:w="2826" w:type="dxa"/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5A98B" w14:textId="77777777" w:rsidR="00C3135C" w:rsidRPr="00A2158D" w:rsidRDefault="00C3135C" w:rsidP="000477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60DF1" w14:textId="77777777" w:rsidR="00C3135C" w:rsidRPr="00A2158D" w:rsidRDefault="00C3135C" w:rsidP="000477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1A53A" w14:textId="77777777" w:rsidR="00C3135C" w:rsidRPr="00A2158D" w:rsidRDefault="00C3135C" w:rsidP="000477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C7145" w14:textId="77777777" w:rsidR="00C3135C" w:rsidRPr="00A2158D" w:rsidRDefault="00C3135C" w:rsidP="000477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6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23DAF" w14:textId="77777777" w:rsidR="00C3135C" w:rsidRPr="00A2158D" w:rsidRDefault="00C3135C" w:rsidP="000477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2460325C" w14:textId="77777777" w:rsidR="00C3135C" w:rsidRPr="005B3755" w:rsidRDefault="00A329B5" w:rsidP="005B3755">
      <w:pPr>
        <w:spacing w:after="0" w:line="480" w:lineRule="auto"/>
        <w:contextualSpacing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B37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*Percentage predicted</w:t>
      </w:r>
    </w:p>
    <w:p w14:paraId="1978C0AD" w14:textId="1DC2F02A" w:rsidR="008F2ECE" w:rsidRPr="005B3755" w:rsidRDefault="00A329B5" w:rsidP="005B3755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37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CT: computed tomography; PRM:</w:t>
      </w:r>
      <w:r w:rsidRPr="005B37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B3755">
        <w:rPr>
          <w:rFonts w:ascii="Times New Roman" w:hAnsi="Times New Roman" w:cs="Times New Roman"/>
          <w:bCs/>
          <w:sz w:val="24"/>
          <w:szCs w:val="24"/>
        </w:rPr>
        <w:t>Parametric Response Mapping; PFTs: pulmonary function tests</w:t>
      </w:r>
      <w:r w:rsidRPr="005B3755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; </w:t>
      </w:r>
      <w:proofErr w:type="spellStart"/>
      <w:r w:rsidRPr="005B3755">
        <w:rPr>
          <w:rFonts w:ascii="Times New Roman" w:hAnsi="Times New Roman" w:cs="Times New Roman"/>
          <w:bCs/>
          <w:sz w:val="24"/>
          <w:szCs w:val="24"/>
        </w:rPr>
        <w:t>PRM</w:t>
      </w:r>
      <w:r w:rsidRPr="005B3755">
        <w:rPr>
          <w:rFonts w:ascii="Times New Roman" w:hAnsi="Times New Roman" w:cs="Times New Roman"/>
          <w:bCs/>
          <w:sz w:val="24"/>
          <w:szCs w:val="24"/>
          <w:vertAlign w:val="superscript"/>
        </w:rPr>
        <w:t>fSAD</w:t>
      </w:r>
      <w:proofErr w:type="spellEnd"/>
      <w:r w:rsidRPr="005B3755">
        <w:rPr>
          <w:rFonts w:ascii="Times New Roman" w:hAnsi="Times New Roman" w:cs="Times New Roman"/>
          <w:bCs/>
          <w:sz w:val="24"/>
          <w:szCs w:val="24"/>
        </w:rPr>
        <w:t xml:space="preserve">: Parametric Response Mapping of functional small airway disease regions; </w:t>
      </w:r>
      <w:proofErr w:type="spellStart"/>
      <w:r w:rsidRPr="005B3755">
        <w:rPr>
          <w:rFonts w:ascii="Times New Roman" w:hAnsi="Times New Roman" w:cs="Times New Roman"/>
          <w:bCs/>
          <w:sz w:val="24"/>
          <w:szCs w:val="24"/>
        </w:rPr>
        <w:t>PRM</w:t>
      </w:r>
      <w:r w:rsidRPr="005B3755">
        <w:rPr>
          <w:rFonts w:ascii="Times New Roman" w:hAnsi="Times New Roman" w:cs="Times New Roman"/>
          <w:bCs/>
          <w:sz w:val="24"/>
          <w:szCs w:val="24"/>
          <w:vertAlign w:val="superscript"/>
        </w:rPr>
        <w:t>Pers</w:t>
      </w:r>
      <w:proofErr w:type="spellEnd"/>
      <w:r w:rsidRPr="005B3755">
        <w:rPr>
          <w:rFonts w:ascii="Times New Roman" w:hAnsi="Times New Roman" w:cs="Times New Roman"/>
          <w:bCs/>
          <w:sz w:val="24"/>
          <w:szCs w:val="24"/>
        </w:rPr>
        <w:t xml:space="preserve">: Parametric Response Mapping of persistent low-attenuation regions; </w:t>
      </w:r>
      <w:r w:rsidRPr="005B3755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FEV</w:t>
      </w:r>
      <w:r w:rsidRPr="005B3755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fr-FR"/>
        </w:rPr>
        <w:t>1</w:t>
      </w:r>
      <w:r w:rsidRPr="005B3755">
        <w:rPr>
          <w:rFonts w:ascii="Times New Roman" w:eastAsia="Times New Roman" w:hAnsi="Times New Roman" w:cs="Times New Roman"/>
          <w:sz w:val="24"/>
          <w:szCs w:val="24"/>
          <w:lang w:eastAsia="fr-FR"/>
        </w:rPr>
        <w:t>: forced expiratory volume in 1 second; FVC: forced vital capacity; PA: pack</w:t>
      </w:r>
      <w:r w:rsidR="00BF11B6" w:rsidRPr="005B3755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5B3755">
        <w:rPr>
          <w:rFonts w:ascii="Times New Roman" w:eastAsia="Times New Roman" w:hAnsi="Times New Roman" w:cs="Times New Roman"/>
          <w:sz w:val="24"/>
          <w:szCs w:val="24"/>
          <w:lang w:eastAsia="fr-FR"/>
        </w:rPr>
        <w:t>years.</w:t>
      </w:r>
    </w:p>
    <w:p w14:paraId="48846ABD" w14:textId="7AE436B7" w:rsidR="00BF61CF" w:rsidRPr="005B3755" w:rsidRDefault="00BF61CF" w:rsidP="005B3755">
      <w:pPr>
        <w:spacing w:after="0" w:line="48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B37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3EDC8168" w14:textId="72ADDD82" w:rsidR="004B48D0" w:rsidRPr="005B3755" w:rsidRDefault="003A5469" w:rsidP="005B375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figures</w:t>
      </w:r>
      <w:r w:rsidR="00A329B5" w:rsidRPr="005B375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FC47F50" wp14:editId="30552D74">
            <wp:extent cx="5314950" cy="4448175"/>
            <wp:effectExtent l="0" t="0" r="0" b="9525"/>
            <wp:docPr id="8850462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046217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79" r="10577" b="12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9669D8" w14:textId="011B52BE" w:rsidR="00347C56" w:rsidRPr="005B3755" w:rsidRDefault="003A5469" w:rsidP="005B3755">
      <w:pPr>
        <w:spacing w:after="0" w:line="48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A329B5" w:rsidRPr="005B3755">
        <w:rPr>
          <w:rFonts w:ascii="Times New Roman" w:hAnsi="Times New Roman" w:cs="Times New Roman"/>
          <w:b/>
          <w:sz w:val="24"/>
          <w:szCs w:val="24"/>
        </w:rPr>
        <w:t>Fig</w:t>
      </w:r>
      <w:r w:rsidR="00D75CD3">
        <w:rPr>
          <w:rFonts w:ascii="Times New Roman" w:hAnsi="Times New Roman" w:cs="Times New Roman"/>
          <w:b/>
          <w:sz w:val="24"/>
          <w:szCs w:val="24"/>
        </w:rPr>
        <w:t>ure S</w:t>
      </w:r>
      <w:r w:rsidR="00A329B5" w:rsidRPr="005B3755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Toc116465970"/>
      <w:r w:rsidR="00D75CD3">
        <w:rPr>
          <w:rFonts w:ascii="Times New Roman" w:hAnsi="Times New Roman" w:cs="Times New Roman"/>
          <w:b/>
          <w:sz w:val="24"/>
          <w:szCs w:val="24"/>
        </w:rPr>
        <w:t>:</w:t>
      </w:r>
      <w:r w:rsidR="00A329B5" w:rsidRPr="005B37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5981" w:rsidRPr="005B3755">
        <w:rPr>
          <w:rFonts w:ascii="Times New Roman" w:hAnsi="Times New Roman" w:cs="Times New Roman"/>
          <w:bCs/>
          <w:sz w:val="24"/>
          <w:szCs w:val="24"/>
        </w:rPr>
        <w:t xml:space="preserve">Pearson correlation matrix between visual cystic scores (Expert 1 and Expert 2), densitometric LAA, and </w:t>
      </w:r>
      <w:proofErr w:type="spellStart"/>
      <w:r w:rsidR="00985981" w:rsidRPr="005B3755">
        <w:rPr>
          <w:rFonts w:ascii="Times New Roman" w:hAnsi="Times New Roman" w:cs="Times New Roman"/>
          <w:bCs/>
          <w:sz w:val="24"/>
          <w:szCs w:val="24"/>
        </w:rPr>
        <w:t>PRM</w:t>
      </w:r>
      <w:r w:rsidR="00985981" w:rsidRPr="005B3755">
        <w:rPr>
          <w:rFonts w:ascii="Times New Roman" w:hAnsi="Times New Roman" w:cs="Times New Roman"/>
          <w:bCs/>
          <w:sz w:val="24"/>
          <w:szCs w:val="24"/>
          <w:vertAlign w:val="superscript"/>
        </w:rPr>
        <w:t>Pers</w:t>
      </w:r>
      <w:proofErr w:type="spellEnd"/>
      <w:r w:rsidR="00985981" w:rsidRPr="005B3755">
        <w:rPr>
          <w:rFonts w:ascii="Times New Roman" w:hAnsi="Times New Roman" w:cs="Times New Roman"/>
          <w:bCs/>
          <w:sz w:val="24"/>
          <w:szCs w:val="24"/>
        </w:rPr>
        <w:t xml:space="preserve"> measurements.</w:t>
      </w:r>
      <w:r w:rsidR="00985981" w:rsidRPr="005B37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29B5" w:rsidRPr="005B3755">
        <w:rPr>
          <w:rFonts w:ascii="Times New Roman" w:hAnsi="Times New Roman" w:cs="Times New Roman"/>
          <w:bCs/>
          <w:sz w:val="24"/>
          <w:szCs w:val="24"/>
        </w:rPr>
        <w:t xml:space="preserve">Darker blue </w:t>
      </w:r>
      <w:r w:rsidR="00C957F4" w:rsidRPr="005B3755">
        <w:rPr>
          <w:rFonts w:ascii="Times New Roman" w:hAnsi="Times New Roman" w:cs="Times New Roman"/>
          <w:bCs/>
          <w:sz w:val="24"/>
          <w:szCs w:val="24"/>
        </w:rPr>
        <w:t>colours</w:t>
      </w:r>
      <w:r w:rsidR="00A329B5" w:rsidRPr="005B3755">
        <w:rPr>
          <w:rFonts w:ascii="Times New Roman" w:hAnsi="Times New Roman" w:cs="Times New Roman"/>
          <w:bCs/>
          <w:sz w:val="24"/>
          <w:szCs w:val="24"/>
        </w:rPr>
        <w:t xml:space="preserve"> indicate </w:t>
      </w:r>
      <w:r w:rsidR="002C2D13" w:rsidRPr="005B3755">
        <w:rPr>
          <w:rFonts w:ascii="Times New Roman" w:eastAsia="Calibri" w:hAnsi="Times New Roman" w:cs="Times New Roman"/>
          <w:bCs/>
          <w:sz w:val="24"/>
          <w:szCs w:val="24"/>
        </w:rPr>
        <w:t xml:space="preserve">the </w:t>
      </w:r>
      <w:r w:rsidR="00A329B5" w:rsidRPr="005B3755">
        <w:rPr>
          <w:rFonts w:ascii="Times New Roman" w:hAnsi="Times New Roman" w:cs="Times New Roman"/>
          <w:bCs/>
          <w:sz w:val="24"/>
          <w:szCs w:val="24"/>
        </w:rPr>
        <w:t>strongest positive correlations.</w:t>
      </w:r>
    </w:p>
    <w:p w14:paraId="526735D2" w14:textId="3FD364F1" w:rsidR="00A35ACF" w:rsidRPr="005B3755" w:rsidRDefault="00985981" w:rsidP="005B3755">
      <w:pPr>
        <w:spacing w:after="0" w:line="48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5B3755">
        <w:rPr>
          <w:rFonts w:ascii="Times New Roman" w:hAnsi="Times New Roman" w:cs="Times New Roman"/>
          <w:bCs/>
          <w:sz w:val="24"/>
          <w:szCs w:val="24"/>
        </w:rPr>
        <w:t>LAA: low</w:t>
      </w:r>
      <w:r w:rsidR="007D62E9" w:rsidRPr="005B3755">
        <w:rPr>
          <w:rFonts w:ascii="Times New Roman" w:hAnsi="Times New Roman" w:cs="Times New Roman"/>
          <w:bCs/>
          <w:sz w:val="24"/>
          <w:szCs w:val="24"/>
        </w:rPr>
        <w:t>-</w:t>
      </w:r>
      <w:r w:rsidRPr="005B3755">
        <w:rPr>
          <w:rFonts w:ascii="Times New Roman" w:hAnsi="Times New Roman" w:cs="Times New Roman"/>
          <w:bCs/>
          <w:sz w:val="24"/>
          <w:szCs w:val="24"/>
        </w:rPr>
        <w:t xml:space="preserve">attenuation area; </w:t>
      </w:r>
      <w:proofErr w:type="spellStart"/>
      <w:r w:rsidRPr="005B3755">
        <w:rPr>
          <w:rFonts w:ascii="Times New Roman" w:hAnsi="Times New Roman" w:cs="Times New Roman"/>
          <w:bCs/>
          <w:sz w:val="24"/>
          <w:szCs w:val="24"/>
        </w:rPr>
        <w:t>PRM</w:t>
      </w:r>
      <w:bookmarkEnd w:id="0"/>
      <w:r w:rsidRPr="005B3755">
        <w:rPr>
          <w:rFonts w:ascii="Times New Roman" w:hAnsi="Times New Roman" w:cs="Times New Roman"/>
          <w:bCs/>
          <w:sz w:val="24"/>
          <w:szCs w:val="24"/>
          <w:vertAlign w:val="superscript"/>
        </w:rPr>
        <w:t>Pers</w:t>
      </w:r>
      <w:proofErr w:type="spellEnd"/>
      <w:r w:rsidRPr="005B3755">
        <w:rPr>
          <w:rFonts w:ascii="Times New Roman" w:hAnsi="Times New Roman" w:cs="Times New Roman"/>
          <w:bCs/>
          <w:sz w:val="24"/>
          <w:szCs w:val="24"/>
        </w:rPr>
        <w:t>: Parametric Response Mapping of persistent low-attenuation regions.</w:t>
      </w:r>
    </w:p>
    <w:p w14:paraId="5C889586" w14:textId="1CC20525" w:rsidR="002D3594" w:rsidRDefault="002D3594" w:rsidP="005B375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3755">
        <w:rPr>
          <w:rFonts w:ascii="Times New Roman" w:hAnsi="Times New Roman" w:cs="Times New Roman"/>
          <w:sz w:val="24"/>
          <w:szCs w:val="24"/>
        </w:rPr>
        <w:br w:type="page"/>
      </w:r>
    </w:p>
    <w:p w14:paraId="077E5339" w14:textId="77777777" w:rsidR="005E474A" w:rsidRDefault="005E474A" w:rsidP="005E47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3088DEC" wp14:editId="3A3981CF">
            <wp:extent cx="5944235" cy="2974975"/>
            <wp:effectExtent l="0" t="0" r="0" b="0"/>
            <wp:docPr id="119578169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297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7B4D7D" w14:textId="0B657CE9" w:rsidR="005E474A" w:rsidRPr="004269AD" w:rsidRDefault="005E474A" w:rsidP="005E474A">
      <w:pPr>
        <w:spacing w:after="0" w:line="480" w:lineRule="auto"/>
        <w:contextualSpacing/>
        <w:rPr>
          <w:rFonts w:ascii="Times New Roman" w:eastAsia="Calibri" w:hAnsi="Times New Roman" w:cs="Times New Roman"/>
          <w:bCs/>
        </w:rPr>
      </w:pPr>
      <w:r w:rsidRPr="007B00BB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Supplementary Figure S2</w:t>
      </w:r>
      <w:r w:rsidRPr="007B00BB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r w:rsidRPr="007B00BB">
        <w:rPr>
          <w:rFonts w:ascii="Times New Roman" w:eastAsia="Calibri" w:hAnsi="Times New Roman" w:cs="Times New Roman"/>
          <w:b/>
        </w:rPr>
        <w:t xml:space="preserve"> </w:t>
      </w:r>
      <w:r w:rsidRPr="004269AD">
        <w:rPr>
          <w:rFonts w:ascii="Times New Roman" w:eastAsia="Calibri" w:hAnsi="Times New Roman" w:cs="Times New Roman"/>
          <w:bCs/>
        </w:rPr>
        <w:t>Relationships among the quantitative cystic lung metrics across imaging modalities.</w:t>
      </w:r>
      <w:r>
        <w:rPr>
          <w:rFonts w:ascii="Times New Roman" w:eastAsia="Calibri" w:hAnsi="Times New Roman" w:cs="Times New Roman"/>
          <w:bCs/>
        </w:rPr>
        <w:t xml:space="preserve"> </w:t>
      </w:r>
      <w:r>
        <w:rPr>
          <w:rFonts w:ascii="Times New Roman" w:eastAsia="Calibri" w:hAnsi="Times New Roman" w:cs="Times New Roman"/>
          <w:b/>
        </w:rPr>
        <w:t>a</w:t>
      </w:r>
      <w:r w:rsidRPr="00867CDD">
        <w:rPr>
          <w:rFonts w:ascii="Times New Roman" w:eastAsia="Calibri" w:hAnsi="Times New Roman" w:cs="Times New Roman"/>
          <w:b/>
        </w:rPr>
        <w:t>)</w:t>
      </w:r>
      <w:r w:rsidRPr="004269AD">
        <w:rPr>
          <w:rFonts w:ascii="Times New Roman" w:eastAsia="Calibri" w:hAnsi="Times New Roman" w:cs="Times New Roman"/>
          <w:bCs/>
        </w:rPr>
        <w:t xml:space="preserve"> Correlations between densitometric LAA% and </w:t>
      </w:r>
      <w:proofErr w:type="spellStart"/>
      <w:r w:rsidRPr="004269AD">
        <w:rPr>
          <w:rFonts w:ascii="Times New Roman" w:eastAsia="Calibri" w:hAnsi="Times New Roman" w:cs="Times New Roman"/>
          <w:bCs/>
        </w:rPr>
        <w:t>PRM</w:t>
      </w:r>
      <w:r w:rsidRPr="004269AD">
        <w:rPr>
          <w:rFonts w:ascii="Times New Roman" w:eastAsia="Calibri" w:hAnsi="Times New Roman" w:cs="Times New Roman"/>
          <w:bCs/>
          <w:vertAlign w:val="superscript"/>
        </w:rPr>
        <w:t>Pers</w:t>
      </w:r>
      <w:proofErr w:type="spellEnd"/>
      <w:r w:rsidRPr="004269AD">
        <w:rPr>
          <w:rFonts w:ascii="Times New Roman" w:eastAsia="Calibri" w:hAnsi="Times New Roman" w:cs="Times New Roman"/>
          <w:bCs/>
        </w:rPr>
        <w:t xml:space="preserve">. The solid black lines represent linear regression fits for each pairwise comparison, whereas the dashed line indicates the line of identity (x = y). </w:t>
      </w:r>
      <w:r>
        <w:rPr>
          <w:rFonts w:ascii="Times New Roman" w:eastAsia="Calibri" w:hAnsi="Times New Roman" w:cs="Times New Roman"/>
          <w:b/>
        </w:rPr>
        <w:t>b</w:t>
      </w:r>
      <w:r w:rsidRPr="00867CDD">
        <w:rPr>
          <w:rFonts w:ascii="Times New Roman" w:eastAsia="Calibri" w:hAnsi="Times New Roman" w:cs="Times New Roman"/>
          <w:b/>
        </w:rPr>
        <w:t>)</w:t>
      </w:r>
      <w:r w:rsidRPr="004269AD">
        <w:rPr>
          <w:rFonts w:ascii="Times New Roman" w:eastAsia="Calibri" w:hAnsi="Times New Roman" w:cs="Times New Roman"/>
          <w:bCs/>
        </w:rPr>
        <w:t xml:space="preserve"> Bland‒Altman plots comparing average cystic lung volume quantified by both methods. The x-axis shows the mean value between paired measurements, and the y-axis shows the difference. Dashed lines indicate the limits of agreement (mean ± 1.96 SD). The data are expressed as percentages of total lung volume.</w:t>
      </w:r>
    </w:p>
    <w:p w14:paraId="3458858F" w14:textId="77777777" w:rsidR="005E474A" w:rsidRDefault="005E474A" w:rsidP="005E474A">
      <w:pPr>
        <w:spacing w:after="0" w:line="480" w:lineRule="auto"/>
        <w:contextualSpacing/>
        <w:rPr>
          <w:rFonts w:ascii="Times New Roman" w:eastAsia="Calibri" w:hAnsi="Times New Roman" w:cs="Times New Roman"/>
          <w:bCs/>
        </w:rPr>
      </w:pPr>
      <w:r w:rsidRPr="004269AD">
        <w:rPr>
          <w:rFonts w:ascii="Times New Roman" w:eastAsia="Calibri" w:hAnsi="Times New Roman" w:cs="Times New Roman"/>
          <w:bCs/>
        </w:rPr>
        <w:t xml:space="preserve">LAA: </w:t>
      </w:r>
      <w:r w:rsidRPr="004269AD">
        <w:rPr>
          <w:rFonts w:ascii="Times New Roman" w:hAnsi="Times New Roman" w:cs="Times New Roman"/>
          <w:bCs/>
        </w:rPr>
        <w:t xml:space="preserve">low attenuation area; </w:t>
      </w:r>
      <w:proofErr w:type="spellStart"/>
      <w:r w:rsidRPr="004269AD">
        <w:rPr>
          <w:rFonts w:ascii="Times New Roman" w:eastAsia="Calibri" w:hAnsi="Times New Roman" w:cs="Times New Roman"/>
          <w:bCs/>
        </w:rPr>
        <w:t>PRM</w:t>
      </w:r>
      <w:r w:rsidRPr="004269AD">
        <w:rPr>
          <w:rFonts w:ascii="Times New Roman" w:eastAsia="Calibri" w:hAnsi="Times New Roman" w:cs="Times New Roman"/>
          <w:bCs/>
          <w:vertAlign w:val="superscript"/>
        </w:rPr>
        <w:t>Pers</w:t>
      </w:r>
      <w:proofErr w:type="spellEnd"/>
      <w:r w:rsidRPr="004269AD">
        <w:rPr>
          <w:rFonts w:ascii="Times New Roman" w:eastAsia="Calibri" w:hAnsi="Times New Roman" w:cs="Times New Roman"/>
          <w:bCs/>
        </w:rPr>
        <w:t>: parametric response mapping</w:t>
      </w:r>
      <w:r w:rsidRPr="004269AD">
        <w:rPr>
          <w:rFonts w:ascii="Times New Roman" w:hAnsi="Times New Roman" w:cs="Times New Roman"/>
          <w:bCs/>
        </w:rPr>
        <w:t xml:space="preserve"> of persistent low-attenuation regions; </w:t>
      </w:r>
      <w:r w:rsidRPr="004269AD">
        <w:rPr>
          <w:rFonts w:ascii="Times New Roman" w:eastAsia="Calibri" w:hAnsi="Times New Roman" w:cs="Times New Roman"/>
          <w:bCs/>
        </w:rPr>
        <w:t>SD: standard deviation.</w:t>
      </w:r>
    </w:p>
    <w:p w14:paraId="7BA86D84" w14:textId="77777777" w:rsidR="005E474A" w:rsidRPr="005B3755" w:rsidRDefault="005E474A" w:rsidP="005B375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5E474A" w:rsidRPr="005B3755" w:rsidSect="005D011D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E9A897C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5602A2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9B0098E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5849684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ABEC33E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E52F74C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A85C98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B2928C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6AB7B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EDA33E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A436A2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6854D4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F427576"/>
    <w:multiLevelType w:val="hybridMultilevel"/>
    <w:tmpl w:val="59FA5BEE"/>
    <w:lvl w:ilvl="0" w:tplc="AC9ED31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67268B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E48B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8033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B6E6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58B9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2CB3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5C8B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6442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B71F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1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Lance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pz20v20jtxee2epf295rf28tvt20zssaard&quot;&gt;HLtotale&lt;record-ids&gt;&lt;item&gt;205&lt;/item&gt;&lt;item&gt;348&lt;/item&gt;&lt;item&gt;407&lt;/item&gt;&lt;item&gt;453&lt;/item&gt;&lt;item&gt;468&lt;/item&gt;&lt;item&gt;476&lt;/item&gt;&lt;item&gt;478&lt;/item&gt;&lt;item&gt;607&lt;/item&gt;&lt;item&gt;613&lt;/item&gt;&lt;item&gt;675&lt;/item&gt;&lt;item&gt;727&lt;/item&gt;&lt;item&gt;873&lt;/item&gt;&lt;item&gt;874&lt;/item&gt;&lt;item&gt;949&lt;/item&gt;&lt;item&gt;1002&lt;/item&gt;&lt;item&gt;1217&lt;/item&gt;&lt;item&gt;1220&lt;/item&gt;&lt;item&gt;1232&lt;/item&gt;&lt;item&gt;1243&lt;/item&gt;&lt;item&gt;1318&lt;/item&gt;&lt;item&gt;1363&lt;/item&gt;&lt;item&gt;1367&lt;/item&gt;&lt;item&gt;1368&lt;/item&gt;&lt;item&gt;1390&lt;/item&gt;&lt;item&gt;1482&lt;/item&gt;&lt;item&gt;1488&lt;/item&gt;&lt;item&gt;1489&lt;/item&gt;&lt;/record-ids&gt;&lt;/item&gt;&lt;/Libraries&gt;"/>
    <w:docVar w:name="MachineID" w:val="204|201|197|185|186|197|187|205|197|186|202|197|185|207|197|189|186|"/>
    <w:docVar w:name="Username" w:val="Quality Control Editor"/>
  </w:docVars>
  <w:rsids>
    <w:rsidRoot w:val="00421362"/>
    <w:rsid w:val="00000752"/>
    <w:rsid w:val="00000F04"/>
    <w:rsid w:val="00002600"/>
    <w:rsid w:val="00002B17"/>
    <w:rsid w:val="000054E6"/>
    <w:rsid w:val="00005D01"/>
    <w:rsid w:val="00010C5F"/>
    <w:rsid w:val="00011AA5"/>
    <w:rsid w:val="000128AC"/>
    <w:rsid w:val="00020C30"/>
    <w:rsid w:val="00021AFF"/>
    <w:rsid w:val="00022441"/>
    <w:rsid w:val="00023248"/>
    <w:rsid w:val="00023C3C"/>
    <w:rsid w:val="00027F24"/>
    <w:rsid w:val="00033433"/>
    <w:rsid w:val="00034501"/>
    <w:rsid w:val="00034D49"/>
    <w:rsid w:val="00036BFA"/>
    <w:rsid w:val="00047708"/>
    <w:rsid w:val="000536A5"/>
    <w:rsid w:val="00055B7C"/>
    <w:rsid w:val="000561CF"/>
    <w:rsid w:val="000610EF"/>
    <w:rsid w:val="00061641"/>
    <w:rsid w:val="00066936"/>
    <w:rsid w:val="00070138"/>
    <w:rsid w:val="00072D65"/>
    <w:rsid w:val="00073565"/>
    <w:rsid w:val="00074360"/>
    <w:rsid w:val="000760DB"/>
    <w:rsid w:val="00080720"/>
    <w:rsid w:val="0008213A"/>
    <w:rsid w:val="00083CDD"/>
    <w:rsid w:val="00087A93"/>
    <w:rsid w:val="000906EC"/>
    <w:rsid w:val="0009153E"/>
    <w:rsid w:val="00092037"/>
    <w:rsid w:val="0009297C"/>
    <w:rsid w:val="00093A65"/>
    <w:rsid w:val="000948B0"/>
    <w:rsid w:val="00095434"/>
    <w:rsid w:val="00095999"/>
    <w:rsid w:val="000968A5"/>
    <w:rsid w:val="000A2E08"/>
    <w:rsid w:val="000A45FA"/>
    <w:rsid w:val="000A6C89"/>
    <w:rsid w:val="000B03E5"/>
    <w:rsid w:val="000B5B91"/>
    <w:rsid w:val="000B696F"/>
    <w:rsid w:val="000B7AE5"/>
    <w:rsid w:val="000C1404"/>
    <w:rsid w:val="000C7083"/>
    <w:rsid w:val="000D1581"/>
    <w:rsid w:val="000D3881"/>
    <w:rsid w:val="000D4A65"/>
    <w:rsid w:val="000E133B"/>
    <w:rsid w:val="000E1752"/>
    <w:rsid w:val="000E41EC"/>
    <w:rsid w:val="000F269B"/>
    <w:rsid w:val="000F6654"/>
    <w:rsid w:val="00100C45"/>
    <w:rsid w:val="00101F53"/>
    <w:rsid w:val="00102A23"/>
    <w:rsid w:val="00103F3C"/>
    <w:rsid w:val="00111ACA"/>
    <w:rsid w:val="001157B8"/>
    <w:rsid w:val="00115C44"/>
    <w:rsid w:val="001200C3"/>
    <w:rsid w:val="001210CF"/>
    <w:rsid w:val="001240FA"/>
    <w:rsid w:val="00124E8D"/>
    <w:rsid w:val="00125ADB"/>
    <w:rsid w:val="001260EC"/>
    <w:rsid w:val="00126374"/>
    <w:rsid w:val="00130CAD"/>
    <w:rsid w:val="00132410"/>
    <w:rsid w:val="00133BE1"/>
    <w:rsid w:val="001377CF"/>
    <w:rsid w:val="001402F6"/>
    <w:rsid w:val="001408F1"/>
    <w:rsid w:val="00143191"/>
    <w:rsid w:val="00143C14"/>
    <w:rsid w:val="00143E36"/>
    <w:rsid w:val="00144D30"/>
    <w:rsid w:val="00145A1D"/>
    <w:rsid w:val="0016368A"/>
    <w:rsid w:val="00164818"/>
    <w:rsid w:val="00164DA6"/>
    <w:rsid w:val="0016631F"/>
    <w:rsid w:val="00170BB7"/>
    <w:rsid w:val="001722C1"/>
    <w:rsid w:val="0017692A"/>
    <w:rsid w:val="001826CF"/>
    <w:rsid w:val="00182988"/>
    <w:rsid w:val="00184062"/>
    <w:rsid w:val="00187F2E"/>
    <w:rsid w:val="00194312"/>
    <w:rsid w:val="00195A30"/>
    <w:rsid w:val="0019728E"/>
    <w:rsid w:val="00197553"/>
    <w:rsid w:val="001A0A24"/>
    <w:rsid w:val="001A199B"/>
    <w:rsid w:val="001A29C9"/>
    <w:rsid w:val="001A4D1B"/>
    <w:rsid w:val="001A7BC0"/>
    <w:rsid w:val="001B0714"/>
    <w:rsid w:val="001B2C0E"/>
    <w:rsid w:val="001B3CB9"/>
    <w:rsid w:val="001B63EC"/>
    <w:rsid w:val="001B6CA9"/>
    <w:rsid w:val="001C14D2"/>
    <w:rsid w:val="001C2740"/>
    <w:rsid w:val="001C3672"/>
    <w:rsid w:val="001C54C8"/>
    <w:rsid w:val="001D03F8"/>
    <w:rsid w:val="001D18BF"/>
    <w:rsid w:val="001D2910"/>
    <w:rsid w:val="001D5FE3"/>
    <w:rsid w:val="001E09AB"/>
    <w:rsid w:val="001E246F"/>
    <w:rsid w:val="001E3A34"/>
    <w:rsid w:val="001E4BB4"/>
    <w:rsid w:val="001F085A"/>
    <w:rsid w:val="001F154F"/>
    <w:rsid w:val="001F3DE0"/>
    <w:rsid w:val="001F5D12"/>
    <w:rsid w:val="002011B3"/>
    <w:rsid w:val="002036D6"/>
    <w:rsid w:val="002070B5"/>
    <w:rsid w:val="00213477"/>
    <w:rsid w:val="00214FF8"/>
    <w:rsid w:val="00223D59"/>
    <w:rsid w:val="00224F85"/>
    <w:rsid w:val="00226F21"/>
    <w:rsid w:val="00227649"/>
    <w:rsid w:val="002313BA"/>
    <w:rsid w:val="00231A6F"/>
    <w:rsid w:val="00232E71"/>
    <w:rsid w:val="0023373E"/>
    <w:rsid w:val="002419FF"/>
    <w:rsid w:val="00243000"/>
    <w:rsid w:val="002441D8"/>
    <w:rsid w:val="00244F86"/>
    <w:rsid w:val="002475F2"/>
    <w:rsid w:val="002501D7"/>
    <w:rsid w:val="002513EE"/>
    <w:rsid w:val="00253484"/>
    <w:rsid w:val="00253D35"/>
    <w:rsid w:val="00254BF6"/>
    <w:rsid w:val="002577B0"/>
    <w:rsid w:val="002650E9"/>
    <w:rsid w:val="00267C6D"/>
    <w:rsid w:val="00274E49"/>
    <w:rsid w:val="00275781"/>
    <w:rsid w:val="002766D3"/>
    <w:rsid w:val="00280491"/>
    <w:rsid w:val="00280F5E"/>
    <w:rsid w:val="00281E81"/>
    <w:rsid w:val="0028315E"/>
    <w:rsid w:val="00284726"/>
    <w:rsid w:val="00291432"/>
    <w:rsid w:val="002A23FB"/>
    <w:rsid w:val="002A406D"/>
    <w:rsid w:val="002A4B67"/>
    <w:rsid w:val="002B07C6"/>
    <w:rsid w:val="002B184E"/>
    <w:rsid w:val="002B3011"/>
    <w:rsid w:val="002B4DD5"/>
    <w:rsid w:val="002B502B"/>
    <w:rsid w:val="002B527A"/>
    <w:rsid w:val="002B54E5"/>
    <w:rsid w:val="002B7F55"/>
    <w:rsid w:val="002C09A6"/>
    <w:rsid w:val="002C2274"/>
    <w:rsid w:val="002C2601"/>
    <w:rsid w:val="002C2A50"/>
    <w:rsid w:val="002C2D13"/>
    <w:rsid w:val="002C3C14"/>
    <w:rsid w:val="002C3CB2"/>
    <w:rsid w:val="002C69F3"/>
    <w:rsid w:val="002C6D05"/>
    <w:rsid w:val="002D0156"/>
    <w:rsid w:val="002D175C"/>
    <w:rsid w:val="002D2852"/>
    <w:rsid w:val="002D3594"/>
    <w:rsid w:val="002D3B81"/>
    <w:rsid w:val="002E0840"/>
    <w:rsid w:val="002E204F"/>
    <w:rsid w:val="002E38C5"/>
    <w:rsid w:val="002E54FE"/>
    <w:rsid w:val="002E57E5"/>
    <w:rsid w:val="002E6B7A"/>
    <w:rsid w:val="002F0B09"/>
    <w:rsid w:val="002F1F2A"/>
    <w:rsid w:val="002F547E"/>
    <w:rsid w:val="002F6932"/>
    <w:rsid w:val="00301212"/>
    <w:rsid w:val="003020D6"/>
    <w:rsid w:val="00304920"/>
    <w:rsid w:val="00305B40"/>
    <w:rsid w:val="00307235"/>
    <w:rsid w:val="003106D3"/>
    <w:rsid w:val="00311B11"/>
    <w:rsid w:val="00311B98"/>
    <w:rsid w:val="0031306F"/>
    <w:rsid w:val="003170AD"/>
    <w:rsid w:val="00320F8A"/>
    <w:rsid w:val="00321280"/>
    <w:rsid w:val="003212F6"/>
    <w:rsid w:val="003213D5"/>
    <w:rsid w:val="00322ED6"/>
    <w:rsid w:val="00322F81"/>
    <w:rsid w:val="00323BDC"/>
    <w:rsid w:val="00323C77"/>
    <w:rsid w:val="0033310B"/>
    <w:rsid w:val="003338B1"/>
    <w:rsid w:val="00335583"/>
    <w:rsid w:val="00336521"/>
    <w:rsid w:val="00336FF2"/>
    <w:rsid w:val="00341022"/>
    <w:rsid w:val="00341023"/>
    <w:rsid w:val="00341969"/>
    <w:rsid w:val="0034483E"/>
    <w:rsid w:val="00346C0D"/>
    <w:rsid w:val="00347C56"/>
    <w:rsid w:val="00355BEC"/>
    <w:rsid w:val="00356F46"/>
    <w:rsid w:val="00360169"/>
    <w:rsid w:val="00362A0F"/>
    <w:rsid w:val="00364C0D"/>
    <w:rsid w:val="00364E61"/>
    <w:rsid w:val="003670BD"/>
    <w:rsid w:val="003674FF"/>
    <w:rsid w:val="003706B0"/>
    <w:rsid w:val="00370D73"/>
    <w:rsid w:val="003749DA"/>
    <w:rsid w:val="00383B1C"/>
    <w:rsid w:val="0038413B"/>
    <w:rsid w:val="003858D3"/>
    <w:rsid w:val="00387768"/>
    <w:rsid w:val="0039127F"/>
    <w:rsid w:val="00391343"/>
    <w:rsid w:val="00393A00"/>
    <w:rsid w:val="00393C66"/>
    <w:rsid w:val="00394062"/>
    <w:rsid w:val="003967C4"/>
    <w:rsid w:val="003A1A12"/>
    <w:rsid w:val="003A2124"/>
    <w:rsid w:val="003A5469"/>
    <w:rsid w:val="003B08B1"/>
    <w:rsid w:val="003B1828"/>
    <w:rsid w:val="003B2351"/>
    <w:rsid w:val="003B3348"/>
    <w:rsid w:val="003B336C"/>
    <w:rsid w:val="003B3F6A"/>
    <w:rsid w:val="003B691A"/>
    <w:rsid w:val="003B7218"/>
    <w:rsid w:val="003C1FBD"/>
    <w:rsid w:val="003C2AF1"/>
    <w:rsid w:val="003C2B13"/>
    <w:rsid w:val="003C55A7"/>
    <w:rsid w:val="003C56EA"/>
    <w:rsid w:val="003C58C2"/>
    <w:rsid w:val="003C661C"/>
    <w:rsid w:val="003D35F4"/>
    <w:rsid w:val="003D4CFC"/>
    <w:rsid w:val="003E4FDB"/>
    <w:rsid w:val="003E554E"/>
    <w:rsid w:val="003E5632"/>
    <w:rsid w:val="003E58C0"/>
    <w:rsid w:val="003F09BC"/>
    <w:rsid w:val="003F4639"/>
    <w:rsid w:val="003F596B"/>
    <w:rsid w:val="003F5CB3"/>
    <w:rsid w:val="003F6241"/>
    <w:rsid w:val="003F70A2"/>
    <w:rsid w:val="004006EE"/>
    <w:rsid w:val="00403795"/>
    <w:rsid w:val="0040380D"/>
    <w:rsid w:val="00406033"/>
    <w:rsid w:val="0040684A"/>
    <w:rsid w:val="00414C38"/>
    <w:rsid w:val="00414CF4"/>
    <w:rsid w:val="00414DD3"/>
    <w:rsid w:val="004169E1"/>
    <w:rsid w:val="00417055"/>
    <w:rsid w:val="00421266"/>
    <w:rsid w:val="00421362"/>
    <w:rsid w:val="004267C0"/>
    <w:rsid w:val="004309F2"/>
    <w:rsid w:val="00432224"/>
    <w:rsid w:val="0043690D"/>
    <w:rsid w:val="004420B0"/>
    <w:rsid w:val="00444C11"/>
    <w:rsid w:val="00450478"/>
    <w:rsid w:val="004535D1"/>
    <w:rsid w:val="00453C29"/>
    <w:rsid w:val="0045425A"/>
    <w:rsid w:val="00456975"/>
    <w:rsid w:val="0046466D"/>
    <w:rsid w:val="004652E4"/>
    <w:rsid w:val="00467DA2"/>
    <w:rsid w:val="0047275A"/>
    <w:rsid w:val="00472AFA"/>
    <w:rsid w:val="00475617"/>
    <w:rsid w:val="004769CC"/>
    <w:rsid w:val="00477A3C"/>
    <w:rsid w:val="00480E4B"/>
    <w:rsid w:val="0048145C"/>
    <w:rsid w:val="004815FD"/>
    <w:rsid w:val="00483177"/>
    <w:rsid w:val="00483A5B"/>
    <w:rsid w:val="004849D8"/>
    <w:rsid w:val="00487728"/>
    <w:rsid w:val="004964ED"/>
    <w:rsid w:val="00496998"/>
    <w:rsid w:val="004A0727"/>
    <w:rsid w:val="004B0A78"/>
    <w:rsid w:val="004B1D78"/>
    <w:rsid w:val="004B48D0"/>
    <w:rsid w:val="004B69EC"/>
    <w:rsid w:val="004B738B"/>
    <w:rsid w:val="004C059F"/>
    <w:rsid w:val="004C7389"/>
    <w:rsid w:val="004C7F1C"/>
    <w:rsid w:val="004D1FA6"/>
    <w:rsid w:val="004D3AB3"/>
    <w:rsid w:val="004E04A2"/>
    <w:rsid w:val="004E268A"/>
    <w:rsid w:val="004E72DC"/>
    <w:rsid w:val="004E7E98"/>
    <w:rsid w:val="004F149B"/>
    <w:rsid w:val="00500226"/>
    <w:rsid w:val="00501AAE"/>
    <w:rsid w:val="0050269B"/>
    <w:rsid w:val="0050329C"/>
    <w:rsid w:val="005041F8"/>
    <w:rsid w:val="00504A51"/>
    <w:rsid w:val="00505ED9"/>
    <w:rsid w:val="00506DAE"/>
    <w:rsid w:val="00507665"/>
    <w:rsid w:val="005077E6"/>
    <w:rsid w:val="0051094B"/>
    <w:rsid w:val="00510B0E"/>
    <w:rsid w:val="00513E6D"/>
    <w:rsid w:val="00515C16"/>
    <w:rsid w:val="0051671D"/>
    <w:rsid w:val="005172CE"/>
    <w:rsid w:val="00520017"/>
    <w:rsid w:val="005208BB"/>
    <w:rsid w:val="00521E5E"/>
    <w:rsid w:val="00522585"/>
    <w:rsid w:val="00523E7D"/>
    <w:rsid w:val="005240A8"/>
    <w:rsid w:val="00530A29"/>
    <w:rsid w:val="00530B60"/>
    <w:rsid w:val="00537CF2"/>
    <w:rsid w:val="00537EBD"/>
    <w:rsid w:val="00540D03"/>
    <w:rsid w:val="00541451"/>
    <w:rsid w:val="00543AF4"/>
    <w:rsid w:val="0054670B"/>
    <w:rsid w:val="00551949"/>
    <w:rsid w:val="00557528"/>
    <w:rsid w:val="00572480"/>
    <w:rsid w:val="00573AFA"/>
    <w:rsid w:val="00573C03"/>
    <w:rsid w:val="00574103"/>
    <w:rsid w:val="00574976"/>
    <w:rsid w:val="00576618"/>
    <w:rsid w:val="0058067B"/>
    <w:rsid w:val="00582523"/>
    <w:rsid w:val="00582D32"/>
    <w:rsid w:val="005831AB"/>
    <w:rsid w:val="0058527D"/>
    <w:rsid w:val="00593E6E"/>
    <w:rsid w:val="0059752D"/>
    <w:rsid w:val="005A241A"/>
    <w:rsid w:val="005A2F56"/>
    <w:rsid w:val="005A328D"/>
    <w:rsid w:val="005A526C"/>
    <w:rsid w:val="005A78AA"/>
    <w:rsid w:val="005B2BDB"/>
    <w:rsid w:val="005B3755"/>
    <w:rsid w:val="005B3AD5"/>
    <w:rsid w:val="005C0285"/>
    <w:rsid w:val="005C26A3"/>
    <w:rsid w:val="005C2F4C"/>
    <w:rsid w:val="005D011D"/>
    <w:rsid w:val="005D2355"/>
    <w:rsid w:val="005D6CAF"/>
    <w:rsid w:val="005E3767"/>
    <w:rsid w:val="005E3B1C"/>
    <w:rsid w:val="005E474A"/>
    <w:rsid w:val="005E562E"/>
    <w:rsid w:val="005E56E6"/>
    <w:rsid w:val="005E7054"/>
    <w:rsid w:val="005F2660"/>
    <w:rsid w:val="005F3BD5"/>
    <w:rsid w:val="005F4366"/>
    <w:rsid w:val="005F5AA4"/>
    <w:rsid w:val="005F6551"/>
    <w:rsid w:val="005F7AF3"/>
    <w:rsid w:val="0060153A"/>
    <w:rsid w:val="00602ACB"/>
    <w:rsid w:val="006047A2"/>
    <w:rsid w:val="00604AD9"/>
    <w:rsid w:val="00604CBE"/>
    <w:rsid w:val="00610033"/>
    <w:rsid w:val="00621904"/>
    <w:rsid w:val="00621D6D"/>
    <w:rsid w:val="0062281D"/>
    <w:rsid w:val="006239AF"/>
    <w:rsid w:val="0062653D"/>
    <w:rsid w:val="00632A43"/>
    <w:rsid w:val="00632F43"/>
    <w:rsid w:val="00633A84"/>
    <w:rsid w:val="00633BB9"/>
    <w:rsid w:val="006362F4"/>
    <w:rsid w:val="0064672F"/>
    <w:rsid w:val="006470E9"/>
    <w:rsid w:val="00647132"/>
    <w:rsid w:val="006508BF"/>
    <w:rsid w:val="00651B86"/>
    <w:rsid w:val="006556D3"/>
    <w:rsid w:val="00666D1F"/>
    <w:rsid w:val="00672E02"/>
    <w:rsid w:val="006765B5"/>
    <w:rsid w:val="00676C96"/>
    <w:rsid w:val="00680B5C"/>
    <w:rsid w:val="006826E2"/>
    <w:rsid w:val="006856B3"/>
    <w:rsid w:val="0068733C"/>
    <w:rsid w:val="006909BE"/>
    <w:rsid w:val="006951D4"/>
    <w:rsid w:val="006A1FDD"/>
    <w:rsid w:val="006A23DD"/>
    <w:rsid w:val="006A2D86"/>
    <w:rsid w:val="006B0E3E"/>
    <w:rsid w:val="006B13A4"/>
    <w:rsid w:val="006B2853"/>
    <w:rsid w:val="006B2C1F"/>
    <w:rsid w:val="006B2F9F"/>
    <w:rsid w:val="006B6884"/>
    <w:rsid w:val="006C05B4"/>
    <w:rsid w:val="006D00AD"/>
    <w:rsid w:val="006D3464"/>
    <w:rsid w:val="006D4F27"/>
    <w:rsid w:val="006D60E4"/>
    <w:rsid w:val="006E3C51"/>
    <w:rsid w:val="006E4C00"/>
    <w:rsid w:val="006E4F58"/>
    <w:rsid w:val="006E5263"/>
    <w:rsid w:val="006E558A"/>
    <w:rsid w:val="006E5CC0"/>
    <w:rsid w:val="006F16C3"/>
    <w:rsid w:val="006F3248"/>
    <w:rsid w:val="006F773E"/>
    <w:rsid w:val="007004B3"/>
    <w:rsid w:val="00702B02"/>
    <w:rsid w:val="00702B82"/>
    <w:rsid w:val="007048D3"/>
    <w:rsid w:val="00704E33"/>
    <w:rsid w:val="00705238"/>
    <w:rsid w:val="007052F9"/>
    <w:rsid w:val="00710D80"/>
    <w:rsid w:val="00711B4D"/>
    <w:rsid w:val="00712780"/>
    <w:rsid w:val="00713653"/>
    <w:rsid w:val="00713935"/>
    <w:rsid w:val="00713A1A"/>
    <w:rsid w:val="00714BE3"/>
    <w:rsid w:val="007155AF"/>
    <w:rsid w:val="007171A8"/>
    <w:rsid w:val="00717B82"/>
    <w:rsid w:val="0072169D"/>
    <w:rsid w:val="0072433E"/>
    <w:rsid w:val="00724893"/>
    <w:rsid w:val="00724A64"/>
    <w:rsid w:val="00730D30"/>
    <w:rsid w:val="00730FE4"/>
    <w:rsid w:val="0073189E"/>
    <w:rsid w:val="0073382D"/>
    <w:rsid w:val="007377C0"/>
    <w:rsid w:val="00741570"/>
    <w:rsid w:val="00743045"/>
    <w:rsid w:val="00743C6F"/>
    <w:rsid w:val="007446C4"/>
    <w:rsid w:val="007472DF"/>
    <w:rsid w:val="00750023"/>
    <w:rsid w:val="00750949"/>
    <w:rsid w:val="0075341D"/>
    <w:rsid w:val="00753BE9"/>
    <w:rsid w:val="00754226"/>
    <w:rsid w:val="00757C0F"/>
    <w:rsid w:val="00762637"/>
    <w:rsid w:val="0076453B"/>
    <w:rsid w:val="00764BD9"/>
    <w:rsid w:val="00764C4A"/>
    <w:rsid w:val="007650C5"/>
    <w:rsid w:val="00765986"/>
    <w:rsid w:val="00765A78"/>
    <w:rsid w:val="00772B9F"/>
    <w:rsid w:val="007763C6"/>
    <w:rsid w:val="00780D3B"/>
    <w:rsid w:val="00780D54"/>
    <w:rsid w:val="007903EC"/>
    <w:rsid w:val="00790CA9"/>
    <w:rsid w:val="00794B73"/>
    <w:rsid w:val="00796065"/>
    <w:rsid w:val="007A08E0"/>
    <w:rsid w:val="007A180B"/>
    <w:rsid w:val="007A1915"/>
    <w:rsid w:val="007A5066"/>
    <w:rsid w:val="007A5F4D"/>
    <w:rsid w:val="007A736F"/>
    <w:rsid w:val="007B00BB"/>
    <w:rsid w:val="007B0282"/>
    <w:rsid w:val="007B176E"/>
    <w:rsid w:val="007B4E6B"/>
    <w:rsid w:val="007C68AA"/>
    <w:rsid w:val="007C6D00"/>
    <w:rsid w:val="007D1F87"/>
    <w:rsid w:val="007D62E9"/>
    <w:rsid w:val="007E3027"/>
    <w:rsid w:val="007E3194"/>
    <w:rsid w:val="007E375A"/>
    <w:rsid w:val="007E3EA3"/>
    <w:rsid w:val="007E47CC"/>
    <w:rsid w:val="007E5425"/>
    <w:rsid w:val="007F4726"/>
    <w:rsid w:val="007F4BD3"/>
    <w:rsid w:val="007F4D1F"/>
    <w:rsid w:val="007F6484"/>
    <w:rsid w:val="00801F0F"/>
    <w:rsid w:val="00810AC0"/>
    <w:rsid w:val="00812451"/>
    <w:rsid w:val="008128E2"/>
    <w:rsid w:val="00813F97"/>
    <w:rsid w:val="00820B31"/>
    <w:rsid w:val="00822E57"/>
    <w:rsid w:val="00824A48"/>
    <w:rsid w:val="008256F6"/>
    <w:rsid w:val="00831B79"/>
    <w:rsid w:val="00832881"/>
    <w:rsid w:val="00833A74"/>
    <w:rsid w:val="00834321"/>
    <w:rsid w:val="00835F94"/>
    <w:rsid w:val="00836B2F"/>
    <w:rsid w:val="00836BC6"/>
    <w:rsid w:val="00836E23"/>
    <w:rsid w:val="0084073B"/>
    <w:rsid w:val="00843BE8"/>
    <w:rsid w:val="00844BB5"/>
    <w:rsid w:val="00844BE9"/>
    <w:rsid w:val="008466CC"/>
    <w:rsid w:val="0085325F"/>
    <w:rsid w:val="00854486"/>
    <w:rsid w:val="00854FB0"/>
    <w:rsid w:val="008562EA"/>
    <w:rsid w:val="0086089E"/>
    <w:rsid w:val="00861D65"/>
    <w:rsid w:val="00862A0E"/>
    <w:rsid w:val="0087016B"/>
    <w:rsid w:val="00871E4F"/>
    <w:rsid w:val="008739FC"/>
    <w:rsid w:val="00881036"/>
    <w:rsid w:val="00883BC6"/>
    <w:rsid w:val="00883F1E"/>
    <w:rsid w:val="00890893"/>
    <w:rsid w:val="008950A2"/>
    <w:rsid w:val="008A1C1E"/>
    <w:rsid w:val="008A63E1"/>
    <w:rsid w:val="008A7155"/>
    <w:rsid w:val="008B0FEF"/>
    <w:rsid w:val="008B201F"/>
    <w:rsid w:val="008B255B"/>
    <w:rsid w:val="008C0C9F"/>
    <w:rsid w:val="008C2217"/>
    <w:rsid w:val="008C2C80"/>
    <w:rsid w:val="008C4D5D"/>
    <w:rsid w:val="008C4F3E"/>
    <w:rsid w:val="008C66BB"/>
    <w:rsid w:val="008D1BB7"/>
    <w:rsid w:val="008D353B"/>
    <w:rsid w:val="008D44D2"/>
    <w:rsid w:val="008D55F5"/>
    <w:rsid w:val="008D56A0"/>
    <w:rsid w:val="008D5CB1"/>
    <w:rsid w:val="008D7940"/>
    <w:rsid w:val="008E0449"/>
    <w:rsid w:val="008E226C"/>
    <w:rsid w:val="008E2C16"/>
    <w:rsid w:val="008E3D50"/>
    <w:rsid w:val="008E3F41"/>
    <w:rsid w:val="008E5842"/>
    <w:rsid w:val="008E5976"/>
    <w:rsid w:val="008F0D64"/>
    <w:rsid w:val="008F2ECE"/>
    <w:rsid w:val="008F3A0F"/>
    <w:rsid w:val="008F40D8"/>
    <w:rsid w:val="008F4C0B"/>
    <w:rsid w:val="008F5E5B"/>
    <w:rsid w:val="008F6E4E"/>
    <w:rsid w:val="008F7AA0"/>
    <w:rsid w:val="00901008"/>
    <w:rsid w:val="00902E0A"/>
    <w:rsid w:val="009035F7"/>
    <w:rsid w:val="00904A3C"/>
    <w:rsid w:val="009061E7"/>
    <w:rsid w:val="009103FB"/>
    <w:rsid w:val="0091083B"/>
    <w:rsid w:val="009117CB"/>
    <w:rsid w:val="0091274A"/>
    <w:rsid w:val="00912D02"/>
    <w:rsid w:val="00912FF1"/>
    <w:rsid w:val="00915240"/>
    <w:rsid w:val="00915BEA"/>
    <w:rsid w:val="00922B23"/>
    <w:rsid w:val="00922BF4"/>
    <w:rsid w:val="00925C01"/>
    <w:rsid w:val="00927517"/>
    <w:rsid w:val="00930B7F"/>
    <w:rsid w:val="00930E4B"/>
    <w:rsid w:val="00932F1E"/>
    <w:rsid w:val="00933D68"/>
    <w:rsid w:val="00936027"/>
    <w:rsid w:val="009406B1"/>
    <w:rsid w:val="00941123"/>
    <w:rsid w:val="00941773"/>
    <w:rsid w:val="00951307"/>
    <w:rsid w:val="00954D38"/>
    <w:rsid w:val="0095518F"/>
    <w:rsid w:val="00955D45"/>
    <w:rsid w:val="00957EFB"/>
    <w:rsid w:val="0096061F"/>
    <w:rsid w:val="009609BC"/>
    <w:rsid w:val="00961713"/>
    <w:rsid w:val="00961D54"/>
    <w:rsid w:val="0096446E"/>
    <w:rsid w:val="00964610"/>
    <w:rsid w:val="009717F2"/>
    <w:rsid w:val="009752B8"/>
    <w:rsid w:val="00976ADB"/>
    <w:rsid w:val="009778ED"/>
    <w:rsid w:val="00980AC5"/>
    <w:rsid w:val="00985981"/>
    <w:rsid w:val="00986161"/>
    <w:rsid w:val="00991004"/>
    <w:rsid w:val="0099229A"/>
    <w:rsid w:val="009925E0"/>
    <w:rsid w:val="009936AB"/>
    <w:rsid w:val="009A06CC"/>
    <w:rsid w:val="009A21AB"/>
    <w:rsid w:val="009A4710"/>
    <w:rsid w:val="009A69A3"/>
    <w:rsid w:val="009B04C0"/>
    <w:rsid w:val="009B422F"/>
    <w:rsid w:val="009B50C7"/>
    <w:rsid w:val="009B7ECB"/>
    <w:rsid w:val="009C174B"/>
    <w:rsid w:val="009C260B"/>
    <w:rsid w:val="009C2C26"/>
    <w:rsid w:val="009C3205"/>
    <w:rsid w:val="009C3CF3"/>
    <w:rsid w:val="009C5612"/>
    <w:rsid w:val="009C5863"/>
    <w:rsid w:val="009C723E"/>
    <w:rsid w:val="009D1775"/>
    <w:rsid w:val="009D3987"/>
    <w:rsid w:val="009D553D"/>
    <w:rsid w:val="009E040E"/>
    <w:rsid w:val="009E2D42"/>
    <w:rsid w:val="009E56DC"/>
    <w:rsid w:val="009E6C57"/>
    <w:rsid w:val="009E73F1"/>
    <w:rsid w:val="009F1343"/>
    <w:rsid w:val="009F17C7"/>
    <w:rsid w:val="009F1CC9"/>
    <w:rsid w:val="009F61C9"/>
    <w:rsid w:val="009F7907"/>
    <w:rsid w:val="00A0308D"/>
    <w:rsid w:val="00A1074A"/>
    <w:rsid w:val="00A11899"/>
    <w:rsid w:val="00A13815"/>
    <w:rsid w:val="00A15079"/>
    <w:rsid w:val="00A1531F"/>
    <w:rsid w:val="00A158E1"/>
    <w:rsid w:val="00A177B3"/>
    <w:rsid w:val="00A17C33"/>
    <w:rsid w:val="00A2158D"/>
    <w:rsid w:val="00A236B4"/>
    <w:rsid w:val="00A2601A"/>
    <w:rsid w:val="00A272F0"/>
    <w:rsid w:val="00A31861"/>
    <w:rsid w:val="00A329B5"/>
    <w:rsid w:val="00A32FC6"/>
    <w:rsid w:val="00A35ACF"/>
    <w:rsid w:val="00A43AB5"/>
    <w:rsid w:val="00A449F1"/>
    <w:rsid w:val="00A44FBE"/>
    <w:rsid w:val="00A46387"/>
    <w:rsid w:val="00A5082A"/>
    <w:rsid w:val="00A508C6"/>
    <w:rsid w:val="00A5433B"/>
    <w:rsid w:val="00A55FDD"/>
    <w:rsid w:val="00A578BA"/>
    <w:rsid w:val="00A61AAA"/>
    <w:rsid w:val="00A626AD"/>
    <w:rsid w:val="00A6402C"/>
    <w:rsid w:val="00A65959"/>
    <w:rsid w:val="00A67EB9"/>
    <w:rsid w:val="00A72763"/>
    <w:rsid w:val="00A74B75"/>
    <w:rsid w:val="00A80A86"/>
    <w:rsid w:val="00A843C7"/>
    <w:rsid w:val="00A861BE"/>
    <w:rsid w:val="00A9095A"/>
    <w:rsid w:val="00A91299"/>
    <w:rsid w:val="00A92AB0"/>
    <w:rsid w:val="00A938FC"/>
    <w:rsid w:val="00A960C8"/>
    <w:rsid w:val="00A97779"/>
    <w:rsid w:val="00AA013F"/>
    <w:rsid w:val="00AA2EBA"/>
    <w:rsid w:val="00AA3884"/>
    <w:rsid w:val="00AA510E"/>
    <w:rsid w:val="00AA5B49"/>
    <w:rsid w:val="00AA7766"/>
    <w:rsid w:val="00AA7DAE"/>
    <w:rsid w:val="00AB09CA"/>
    <w:rsid w:val="00AB2FFF"/>
    <w:rsid w:val="00AB51C8"/>
    <w:rsid w:val="00AC0247"/>
    <w:rsid w:val="00AC0AB0"/>
    <w:rsid w:val="00AC4C6F"/>
    <w:rsid w:val="00AC678C"/>
    <w:rsid w:val="00AC7285"/>
    <w:rsid w:val="00AC7F3E"/>
    <w:rsid w:val="00AD5520"/>
    <w:rsid w:val="00AD67CE"/>
    <w:rsid w:val="00AD6813"/>
    <w:rsid w:val="00AD7F71"/>
    <w:rsid w:val="00AE21FF"/>
    <w:rsid w:val="00AE72B7"/>
    <w:rsid w:val="00B00C9A"/>
    <w:rsid w:val="00B0352A"/>
    <w:rsid w:val="00B04EE3"/>
    <w:rsid w:val="00B1321E"/>
    <w:rsid w:val="00B2255D"/>
    <w:rsid w:val="00B22ADA"/>
    <w:rsid w:val="00B24199"/>
    <w:rsid w:val="00B2634B"/>
    <w:rsid w:val="00B26767"/>
    <w:rsid w:val="00B26D3E"/>
    <w:rsid w:val="00B26EF0"/>
    <w:rsid w:val="00B27C70"/>
    <w:rsid w:val="00B308F9"/>
    <w:rsid w:val="00B3146D"/>
    <w:rsid w:val="00B372C5"/>
    <w:rsid w:val="00B3754F"/>
    <w:rsid w:val="00B46F34"/>
    <w:rsid w:val="00B47285"/>
    <w:rsid w:val="00B479C4"/>
    <w:rsid w:val="00B51307"/>
    <w:rsid w:val="00B7051E"/>
    <w:rsid w:val="00B70A75"/>
    <w:rsid w:val="00B71221"/>
    <w:rsid w:val="00B71476"/>
    <w:rsid w:val="00B75700"/>
    <w:rsid w:val="00B77674"/>
    <w:rsid w:val="00B91359"/>
    <w:rsid w:val="00B913C5"/>
    <w:rsid w:val="00B92B9D"/>
    <w:rsid w:val="00B96D44"/>
    <w:rsid w:val="00BA1105"/>
    <w:rsid w:val="00BA369F"/>
    <w:rsid w:val="00BB1B5C"/>
    <w:rsid w:val="00BB4973"/>
    <w:rsid w:val="00BB497C"/>
    <w:rsid w:val="00BC1181"/>
    <w:rsid w:val="00BC2475"/>
    <w:rsid w:val="00BC38EF"/>
    <w:rsid w:val="00BC3EB6"/>
    <w:rsid w:val="00BD3649"/>
    <w:rsid w:val="00BD6F96"/>
    <w:rsid w:val="00BD7503"/>
    <w:rsid w:val="00BE0A7D"/>
    <w:rsid w:val="00BE0DB7"/>
    <w:rsid w:val="00BE7AD9"/>
    <w:rsid w:val="00BF11B6"/>
    <w:rsid w:val="00BF2151"/>
    <w:rsid w:val="00BF21F7"/>
    <w:rsid w:val="00BF61CF"/>
    <w:rsid w:val="00BF66F1"/>
    <w:rsid w:val="00BF7CB4"/>
    <w:rsid w:val="00C0058B"/>
    <w:rsid w:val="00C01071"/>
    <w:rsid w:val="00C02254"/>
    <w:rsid w:val="00C113F1"/>
    <w:rsid w:val="00C13CFC"/>
    <w:rsid w:val="00C17C54"/>
    <w:rsid w:val="00C22D5F"/>
    <w:rsid w:val="00C272F9"/>
    <w:rsid w:val="00C3135C"/>
    <w:rsid w:val="00C32CAB"/>
    <w:rsid w:val="00C333F0"/>
    <w:rsid w:val="00C35336"/>
    <w:rsid w:val="00C378ED"/>
    <w:rsid w:val="00C37AD3"/>
    <w:rsid w:val="00C40382"/>
    <w:rsid w:val="00C4045E"/>
    <w:rsid w:val="00C42ADC"/>
    <w:rsid w:val="00C44456"/>
    <w:rsid w:val="00C47065"/>
    <w:rsid w:val="00C47310"/>
    <w:rsid w:val="00C47769"/>
    <w:rsid w:val="00C542ED"/>
    <w:rsid w:val="00C60432"/>
    <w:rsid w:val="00C61A17"/>
    <w:rsid w:val="00C635D0"/>
    <w:rsid w:val="00C63A69"/>
    <w:rsid w:val="00C63E62"/>
    <w:rsid w:val="00C74772"/>
    <w:rsid w:val="00C802AE"/>
    <w:rsid w:val="00C80345"/>
    <w:rsid w:val="00C8075F"/>
    <w:rsid w:val="00C80889"/>
    <w:rsid w:val="00C823DE"/>
    <w:rsid w:val="00C84E74"/>
    <w:rsid w:val="00C84FA0"/>
    <w:rsid w:val="00C86897"/>
    <w:rsid w:val="00C86D77"/>
    <w:rsid w:val="00C875CC"/>
    <w:rsid w:val="00C87796"/>
    <w:rsid w:val="00C916DE"/>
    <w:rsid w:val="00C933E4"/>
    <w:rsid w:val="00C95609"/>
    <w:rsid w:val="00C957F4"/>
    <w:rsid w:val="00CA1D24"/>
    <w:rsid w:val="00CA2099"/>
    <w:rsid w:val="00CA2F3E"/>
    <w:rsid w:val="00CA4C6E"/>
    <w:rsid w:val="00CA5AD0"/>
    <w:rsid w:val="00CA6C2F"/>
    <w:rsid w:val="00CB420E"/>
    <w:rsid w:val="00CB54AB"/>
    <w:rsid w:val="00CB5888"/>
    <w:rsid w:val="00CC16B3"/>
    <w:rsid w:val="00CC25FD"/>
    <w:rsid w:val="00CC2A36"/>
    <w:rsid w:val="00CC323B"/>
    <w:rsid w:val="00CC3436"/>
    <w:rsid w:val="00CC3B7A"/>
    <w:rsid w:val="00CC5C4A"/>
    <w:rsid w:val="00CD0AB3"/>
    <w:rsid w:val="00CD1EBE"/>
    <w:rsid w:val="00CD5E84"/>
    <w:rsid w:val="00CD5F19"/>
    <w:rsid w:val="00CD629D"/>
    <w:rsid w:val="00CE03AA"/>
    <w:rsid w:val="00CE220B"/>
    <w:rsid w:val="00CE28B0"/>
    <w:rsid w:val="00CE44E1"/>
    <w:rsid w:val="00CE670F"/>
    <w:rsid w:val="00CF0AFD"/>
    <w:rsid w:val="00CF7826"/>
    <w:rsid w:val="00CF7EA4"/>
    <w:rsid w:val="00D00C21"/>
    <w:rsid w:val="00D03CEF"/>
    <w:rsid w:val="00D11CA4"/>
    <w:rsid w:val="00D136F2"/>
    <w:rsid w:val="00D140F1"/>
    <w:rsid w:val="00D15BD2"/>
    <w:rsid w:val="00D171AC"/>
    <w:rsid w:val="00D20530"/>
    <w:rsid w:val="00D22775"/>
    <w:rsid w:val="00D276F3"/>
    <w:rsid w:val="00D312F2"/>
    <w:rsid w:val="00D32C1A"/>
    <w:rsid w:val="00D33A0E"/>
    <w:rsid w:val="00D36148"/>
    <w:rsid w:val="00D3724F"/>
    <w:rsid w:val="00D41F23"/>
    <w:rsid w:val="00D45B50"/>
    <w:rsid w:val="00D46A3C"/>
    <w:rsid w:val="00D50631"/>
    <w:rsid w:val="00D56D07"/>
    <w:rsid w:val="00D601E9"/>
    <w:rsid w:val="00D60DB1"/>
    <w:rsid w:val="00D67C02"/>
    <w:rsid w:val="00D67C96"/>
    <w:rsid w:val="00D72603"/>
    <w:rsid w:val="00D741ED"/>
    <w:rsid w:val="00D74339"/>
    <w:rsid w:val="00D7498B"/>
    <w:rsid w:val="00D755D3"/>
    <w:rsid w:val="00D75CD3"/>
    <w:rsid w:val="00D764A9"/>
    <w:rsid w:val="00D811B4"/>
    <w:rsid w:val="00D853E1"/>
    <w:rsid w:val="00D86186"/>
    <w:rsid w:val="00D87AB0"/>
    <w:rsid w:val="00D9201C"/>
    <w:rsid w:val="00D92EF1"/>
    <w:rsid w:val="00D9665B"/>
    <w:rsid w:val="00D96D4B"/>
    <w:rsid w:val="00DA1978"/>
    <w:rsid w:val="00DA24A5"/>
    <w:rsid w:val="00DA7908"/>
    <w:rsid w:val="00DB2FF6"/>
    <w:rsid w:val="00DB3B24"/>
    <w:rsid w:val="00DB6351"/>
    <w:rsid w:val="00DB7585"/>
    <w:rsid w:val="00DC0CAD"/>
    <w:rsid w:val="00DC347C"/>
    <w:rsid w:val="00DC3563"/>
    <w:rsid w:val="00DC443F"/>
    <w:rsid w:val="00DC5D10"/>
    <w:rsid w:val="00DC6E9E"/>
    <w:rsid w:val="00DD0E33"/>
    <w:rsid w:val="00DD16A8"/>
    <w:rsid w:val="00DD1C7B"/>
    <w:rsid w:val="00DD3CB2"/>
    <w:rsid w:val="00DE0284"/>
    <w:rsid w:val="00DE3329"/>
    <w:rsid w:val="00DE59BF"/>
    <w:rsid w:val="00DF6027"/>
    <w:rsid w:val="00E01AC9"/>
    <w:rsid w:val="00E021A8"/>
    <w:rsid w:val="00E02E5D"/>
    <w:rsid w:val="00E12F5C"/>
    <w:rsid w:val="00E13931"/>
    <w:rsid w:val="00E13D80"/>
    <w:rsid w:val="00E21621"/>
    <w:rsid w:val="00E22319"/>
    <w:rsid w:val="00E24EE3"/>
    <w:rsid w:val="00E25B97"/>
    <w:rsid w:val="00E27421"/>
    <w:rsid w:val="00E27B3D"/>
    <w:rsid w:val="00E27F25"/>
    <w:rsid w:val="00E3049D"/>
    <w:rsid w:val="00E31C15"/>
    <w:rsid w:val="00E43F23"/>
    <w:rsid w:val="00E52D37"/>
    <w:rsid w:val="00E52D44"/>
    <w:rsid w:val="00E629B0"/>
    <w:rsid w:val="00E66838"/>
    <w:rsid w:val="00E66923"/>
    <w:rsid w:val="00E67F89"/>
    <w:rsid w:val="00E727CD"/>
    <w:rsid w:val="00E735D3"/>
    <w:rsid w:val="00E758AD"/>
    <w:rsid w:val="00E77094"/>
    <w:rsid w:val="00E80ED8"/>
    <w:rsid w:val="00E81DD5"/>
    <w:rsid w:val="00E835E9"/>
    <w:rsid w:val="00E8404A"/>
    <w:rsid w:val="00E901EC"/>
    <w:rsid w:val="00E919AC"/>
    <w:rsid w:val="00E9308F"/>
    <w:rsid w:val="00E934F9"/>
    <w:rsid w:val="00E938D4"/>
    <w:rsid w:val="00E979C3"/>
    <w:rsid w:val="00EA1348"/>
    <w:rsid w:val="00EA4A66"/>
    <w:rsid w:val="00EA5CA6"/>
    <w:rsid w:val="00EA7047"/>
    <w:rsid w:val="00EB6007"/>
    <w:rsid w:val="00EC10CB"/>
    <w:rsid w:val="00EC279C"/>
    <w:rsid w:val="00EC3C0D"/>
    <w:rsid w:val="00EC7BA9"/>
    <w:rsid w:val="00ED6017"/>
    <w:rsid w:val="00EE0C6C"/>
    <w:rsid w:val="00EE1119"/>
    <w:rsid w:val="00EE12F0"/>
    <w:rsid w:val="00EE4A04"/>
    <w:rsid w:val="00EE7A80"/>
    <w:rsid w:val="00EF050E"/>
    <w:rsid w:val="00EF1AA2"/>
    <w:rsid w:val="00EF4CC0"/>
    <w:rsid w:val="00EF6D00"/>
    <w:rsid w:val="00F0330D"/>
    <w:rsid w:val="00F034B7"/>
    <w:rsid w:val="00F108DC"/>
    <w:rsid w:val="00F12850"/>
    <w:rsid w:val="00F13919"/>
    <w:rsid w:val="00F15BC6"/>
    <w:rsid w:val="00F200F2"/>
    <w:rsid w:val="00F21BB4"/>
    <w:rsid w:val="00F268BD"/>
    <w:rsid w:val="00F30519"/>
    <w:rsid w:val="00F3080A"/>
    <w:rsid w:val="00F31632"/>
    <w:rsid w:val="00F3183D"/>
    <w:rsid w:val="00F33A85"/>
    <w:rsid w:val="00F36445"/>
    <w:rsid w:val="00F435B2"/>
    <w:rsid w:val="00F45290"/>
    <w:rsid w:val="00F46A57"/>
    <w:rsid w:val="00F5441B"/>
    <w:rsid w:val="00F5696D"/>
    <w:rsid w:val="00F579D9"/>
    <w:rsid w:val="00F60300"/>
    <w:rsid w:val="00F65341"/>
    <w:rsid w:val="00F673EE"/>
    <w:rsid w:val="00F73098"/>
    <w:rsid w:val="00F74F56"/>
    <w:rsid w:val="00F81008"/>
    <w:rsid w:val="00F826C4"/>
    <w:rsid w:val="00F85C23"/>
    <w:rsid w:val="00F85EC1"/>
    <w:rsid w:val="00F86C74"/>
    <w:rsid w:val="00F87B24"/>
    <w:rsid w:val="00F96B4B"/>
    <w:rsid w:val="00FA04E5"/>
    <w:rsid w:val="00FB1052"/>
    <w:rsid w:val="00FB315A"/>
    <w:rsid w:val="00FB4A34"/>
    <w:rsid w:val="00FB750D"/>
    <w:rsid w:val="00FC10D2"/>
    <w:rsid w:val="00FC5AF8"/>
    <w:rsid w:val="00FD140F"/>
    <w:rsid w:val="00FD249B"/>
    <w:rsid w:val="00FD2A31"/>
    <w:rsid w:val="00FD3C1E"/>
    <w:rsid w:val="00FE102B"/>
    <w:rsid w:val="00FE36BC"/>
    <w:rsid w:val="00FE36DA"/>
    <w:rsid w:val="00FE53FD"/>
    <w:rsid w:val="00FE6102"/>
    <w:rsid w:val="00FF034D"/>
    <w:rsid w:val="00FF0490"/>
    <w:rsid w:val="00FF07E6"/>
    <w:rsid w:val="00FF2655"/>
    <w:rsid w:val="00FF29B6"/>
    <w:rsid w:val="00FF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12CD2"/>
  <w15:docId w15:val="{DEA4674B-0C58-4670-8030-94D76D6C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362"/>
    <w:pPr>
      <w:spacing w:line="256" w:lineRule="auto"/>
    </w:pPr>
    <w:rPr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1E24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93E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16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16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16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16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16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163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163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4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rsid w:val="002A406D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ar"/>
    <w:rsid w:val="002F1F2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ar">
    <w:name w:val="EndNote Bibliography Title Car"/>
    <w:basedOn w:val="Policepardfaut"/>
    <w:link w:val="EndNoteBibliographyTitle"/>
    <w:rsid w:val="002F1F2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2F1F2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ar">
    <w:name w:val="EndNote Bibliography Car"/>
    <w:basedOn w:val="Policepardfaut"/>
    <w:link w:val="EndNoteBibliography"/>
    <w:rsid w:val="002F1F2A"/>
    <w:rPr>
      <w:rFonts w:ascii="Calibri" w:hAnsi="Calibri" w:cs="Calibri"/>
      <w:noProof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1826C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826CF"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rsid w:val="001826CF"/>
    <w:rPr>
      <w:rFonts w:ascii="Tahoma" w:hAnsi="Tahoma" w:cs="Tahoma"/>
      <w:sz w:val="16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826C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826CF"/>
    <w:rPr>
      <w:rFonts w:ascii="Tahoma" w:hAnsi="Tahoma" w:cs="Tahoma"/>
      <w:b/>
      <w:bCs/>
      <w:sz w:val="16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826CF"/>
    <w:pPr>
      <w:spacing w:after="0" w:line="240" w:lineRule="auto"/>
    </w:pPr>
    <w:rPr>
      <w:rFonts w:ascii="Tahoma" w:hAnsi="Tahoma" w:cs="Tahoma"/>
      <w:sz w:val="16"/>
      <w:szCs w:val="18"/>
      <w:lang w:val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26CF"/>
    <w:rPr>
      <w:rFonts w:ascii="Tahoma" w:hAnsi="Tahoma" w:cs="Tahoma"/>
      <w:sz w:val="16"/>
      <w:szCs w:val="18"/>
      <w:lang w:val="en-US"/>
    </w:rPr>
  </w:style>
  <w:style w:type="table" w:styleId="Grilledutableau">
    <w:name w:val="Table Grid"/>
    <w:basedOn w:val="TableauNormal"/>
    <w:uiPriority w:val="39"/>
    <w:rsid w:val="00D92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706B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05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54E6"/>
  </w:style>
  <w:style w:type="paragraph" w:styleId="Pieddepage">
    <w:name w:val="footer"/>
    <w:basedOn w:val="Normal"/>
    <w:link w:val="PieddepageCar"/>
    <w:uiPriority w:val="99"/>
    <w:unhideWhenUsed/>
    <w:rsid w:val="009035F7"/>
    <w:pPr>
      <w:tabs>
        <w:tab w:val="center" w:pos="4536"/>
        <w:tab w:val="right" w:pos="9072"/>
      </w:tabs>
      <w:spacing w:after="0" w:line="480" w:lineRule="auto"/>
    </w:pPr>
    <w:rPr>
      <w:rFonts w:ascii="Times New Roman" w:hAnsi="Times New Roman"/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035F7"/>
    <w:rPr>
      <w:rFonts w:ascii="Times New Roman" w:hAnsi="Times New Roman"/>
      <w:sz w:val="24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F08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1F085A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1F085A"/>
  </w:style>
  <w:style w:type="character" w:customStyle="1" w:styleId="Titre2Car">
    <w:name w:val="Titre 2 Car"/>
    <w:basedOn w:val="Policepardfaut"/>
    <w:link w:val="Titre2"/>
    <w:uiPriority w:val="9"/>
    <w:semiHidden/>
    <w:rsid w:val="00593E6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Rvision">
    <w:name w:val="Revision"/>
    <w:hidden/>
    <w:uiPriority w:val="99"/>
    <w:semiHidden/>
    <w:rsid w:val="00FA04E5"/>
    <w:pPr>
      <w:spacing w:after="0" w:line="240" w:lineRule="auto"/>
    </w:pPr>
    <w:rPr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1E246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numbering" w:styleId="111111">
    <w:name w:val="Outline List 2"/>
    <w:basedOn w:val="Aucuneliste"/>
    <w:uiPriority w:val="99"/>
    <w:semiHidden/>
    <w:unhideWhenUsed/>
    <w:rsid w:val="00F31632"/>
    <w:pPr>
      <w:numPr>
        <w:numId w:val="2"/>
      </w:numPr>
    </w:pPr>
  </w:style>
  <w:style w:type="numbering" w:styleId="1ai">
    <w:name w:val="Outline List 1"/>
    <w:basedOn w:val="Aucuneliste"/>
    <w:uiPriority w:val="99"/>
    <w:semiHidden/>
    <w:unhideWhenUsed/>
    <w:rsid w:val="00F31632"/>
    <w:pPr>
      <w:numPr>
        <w:numId w:val="3"/>
      </w:numPr>
    </w:pPr>
  </w:style>
  <w:style w:type="character" w:customStyle="1" w:styleId="Titre3Car">
    <w:name w:val="Titre 3 Car"/>
    <w:basedOn w:val="Policepardfaut"/>
    <w:link w:val="Titre3"/>
    <w:uiPriority w:val="9"/>
    <w:semiHidden/>
    <w:rsid w:val="00F316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F31632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F31632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F31632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F31632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F3163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F316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numbering" w:styleId="ArticleSection">
    <w:name w:val="Outline List 3"/>
    <w:basedOn w:val="Aucuneliste"/>
    <w:uiPriority w:val="99"/>
    <w:semiHidden/>
    <w:unhideWhenUsed/>
    <w:rsid w:val="00F31632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31632"/>
  </w:style>
  <w:style w:type="paragraph" w:styleId="Normalcentr">
    <w:name w:val="Block Text"/>
    <w:basedOn w:val="Normal"/>
    <w:uiPriority w:val="99"/>
    <w:semiHidden/>
    <w:unhideWhenUsed/>
    <w:rsid w:val="00F31632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31632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31632"/>
    <w:rPr>
      <w:lang w:val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3163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31632"/>
    <w:rPr>
      <w:lang w:val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F3163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F31632"/>
    <w:rPr>
      <w:sz w:val="16"/>
      <w:szCs w:val="16"/>
      <w:lang w:val="en-US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31632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F31632"/>
    <w:rPr>
      <w:lang w:val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31632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F31632"/>
    <w:rPr>
      <w:lang w:val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31632"/>
    <w:pPr>
      <w:spacing w:after="16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31632"/>
    <w:rPr>
      <w:lang w:val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31632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F31632"/>
    <w:rPr>
      <w:lang w:val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31632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F31632"/>
    <w:rPr>
      <w:sz w:val="16"/>
      <w:szCs w:val="16"/>
      <w:lang w:val="en-US"/>
    </w:rPr>
  </w:style>
  <w:style w:type="character" w:styleId="Titredulivre">
    <w:name w:val="Book Title"/>
    <w:basedOn w:val="Policepardfaut"/>
    <w:uiPriority w:val="33"/>
    <w:qFormat/>
    <w:rsid w:val="00F31632"/>
    <w:rPr>
      <w:b/>
      <w:bCs/>
      <w:i/>
      <w:iCs/>
      <w:spacing w:val="5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3163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31632"/>
    <w:pPr>
      <w:spacing w:after="0" w:line="240" w:lineRule="auto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F31632"/>
    <w:rPr>
      <w:lang w:val="en-US"/>
    </w:rPr>
  </w:style>
  <w:style w:type="table" w:styleId="Grillecouleur">
    <w:name w:val="Colorful Grid"/>
    <w:basedOn w:val="TableauNormal"/>
    <w:uiPriority w:val="73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31632"/>
  </w:style>
  <w:style w:type="character" w:customStyle="1" w:styleId="DateCar">
    <w:name w:val="Date Car"/>
    <w:basedOn w:val="Policepardfaut"/>
    <w:link w:val="Date"/>
    <w:uiPriority w:val="99"/>
    <w:semiHidden/>
    <w:rsid w:val="00F31632"/>
    <w:rPr>
      <w:lang w:val="en-US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3163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F31632"/>
    <w:rPr>
      <w:rFonts w:ascii="Segoe UI" w:hAnsi="Segoe UI" w:cs="Segoe UI"/>
      <w:sz w:val="16"/>
      <w:szCs w:val="16"/>
      <w:lang w:val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31632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F31632"/>
    <w:rPr>
      <w:lang w:val="en-US"/>
    </w:rPr>
  </w:style>
  <w:style w:type="character" w:styleId="Accentuation">
    <w:name w:val="Emphasis"/>
    <w:basedOn w:val="Policepardfaut"/>
    <w:uiPriority w:val="20"/>
    <w:qFormat/>
    <w:rsid w:val="00F31632"/>
    <w:rPr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F31632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F31632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F31632"/>
    <w:rPr>
      <w:sz w:val="20"/>
      <w:szCs w:val="20"/>
      <w:lang w:val="en-US"/>
    </w:rPr>
  </w:style>
  <w:style w:type="paragraph" w:styleId="Adressedestinataire">
    <w:name w:val="envelope address"/>
    <w:basedOn w:val="Normal"/>
    <w:uiPriority w:val="99"/>
    <w:semiHidden/>
    <w:unhideWhenUsed/>
    <w:rsid w:val="00F3163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F31632"/>
    <w:rPr>
      <w:color w:val="954F72" w:themeColor="followedHyperlink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F31632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3163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31632"/>
    <w:rPr>
      <w:sz w:val="20"/>
      <w:szCs w:val="20"/>
      <w:lang w:val="en-US"/>
    </w:rPr>
  </w:style>
  <w:style w:type="table" w:styleId="TableauGrille1Clair">
    <w:name w:val="Grid Table 1 Light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3">
    <w:name w:val="Grid Table 3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F3163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F3163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F3163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F3163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F3163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F3163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F3163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F3163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F3163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F3163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F3163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F3163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Mot-dise1">
    <w:name w:val="Mot-dièse1"/>
    <w:basedOn w:val="Policepardfaut"/>
    <w:uiPriority w:val="99"/>
    <w:semiHidden/>
    <w:unhideWhenUsed/>
    <w:rsid w:val="00F31632"/>
    <w:rPr>
      <w:color w:val="2B579A"/>
      <w:shd w:val="clear" w:color="auto" w:fill="E1DFDD"/>
    </w:rPr>
  </w:style>
  <w:style w:type="character" w:styleId="AcronymeHTML">
    <w:name w:val="HTML Acronym"/>
    <w:basedOn w:val="Policepardfaut"/>
    <w:uiPriority w:val="99"/>
    <w:semiHidden/>
    <w:unhideWhenUsed/>
    <w:rsid w:val="00F31632"/>
  </w:style>
  <w:style w:type="paragraph" w:styleId="AdresseHTML">
    <w:name w:val="HTML Address"/>
    <w:basedOn w:val="Normal"/>
    <w:link w:val="AdresseHTMLCar"/>
    <w:uiPriority w:val="99"/>
    <w:semiHidden/>
    <w:unhideWhenUsed/>
    <w:rsid w:val="00F31632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F31632"/>
    <w:rPr>
      <w:i/>
      <w:iCs/>
      <w:lang w:val="en-US"/>
    </w:rPr>
  </w:style>
  <w:style w:type="character" w:styleId="CitationHTML">
    <w:name w:val="HTML Cite"/>
    <w:basedOn w:val="Policepardfaut"/>
    <w:uiPriority w:val="99"/>
    <w:semiHidden/>
    <w:unhideWhenUsed/>
    <w:rsid w:val="00F31632"/>
    <w:rPr>
      <w:i/>
      <w:iCs/>
    </w:rPr>
  </w:style>
  <w:style w:type="character" w:styleId="CodeHTML">
    <w:name w:val="HTML Code"/>
    <w:basedOn w:val="Policepardfaut"/>
    <w:uiPriority w:val="99"/>
    <w:semiHidden/>
    <w:unhideWhenUsed/>
    <w:rsid w:val="00F31632"/>
    <w:rPr>
      <w:rFonts w:ascii="Consolas" w:hAnsi="Consolas"/>
      <w:sz w:val="20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F31632"/>
    <w:rPr>
      <w:i/>
      <w:iCs/>
    </w:rPr>
  </w:style>
  <w:style w:type="character" w:styleId="ClavierHTML">
    <w:name w:val="HTML Keyboard"/>
    <w:basedOn w:val="Policepardfaut"/>
    <w:uiPriority w:val="99"/>
    <w:semiHidden/>
    <w:unhideWhenUsed/>
    <w:rsid w:val="00F31632"/>
    <w:rPr>
      <w:rFonts w:ascii="Consolas" w:hAnsi="Consolas"/>
      <w:sz w:val="20"/>
      <w:szCs w:val="20"/>
    </w:rPr>
  </w:style>
  <w:style w:type="character" w:styleId="ExempleHTML">
    <w:name w:val="HTML Sample"/>
    <w:basedOn w:val="Policepardfaut"/>
    <w:uiPriority w:val="99"/>
    <w:semiHidden/>
    <w:unhideWhenUsed/>
    <w:rsid w:val="00F31632"/>
    <w:rPr>
      <w:rFonts w:ascii="Consolas" w:hAnsi="Consolas"/>
      <w:sz w:val="24"/>
      <w:szCs w:val="24"/>
    </w:rPr>
  </w:style>
  <w:style w:type="character" w:styleId="MachinecrireHTML">
    <w:name w:val="HTML Typewriter"/>
    <w:basedOn w:val="Policepardfaut"/>
    <w:uiPriority w:val="99"/>
    <w:semiHidden/>
    <w:unhideWhenUsed/>
    <w:rsid w:val="00F31632"/>
    <w:rPr>
      <w:rFonts w:ascii="Consolas" w:hAnsi="Consolas"/>
      <w:sz w:val="20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F31632"/>
    <w:rPr>
      <w:i/>
      <w:iCs/>
    </w:rPr>
  </w:style>
  <w:style w:type="paragraph" w:styleId="Index1">
    <w:name w:val="index 1"/>
    <w:basedOn w:val="Normal"/>
    <w:next w:val="Normal"/>
    <w:uiPriority w:val="99"/>
    <w:semiHidden/>
    <w:unhideWhenUsed/>
    <w:rsid w:val="00F31632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F31632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F31632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F31632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F31632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F31632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F31632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F31632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F31632"/>
    <w:pPr>
      <w:spacing w:after="0" w:line="240" w:lineRule="auto"/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F31632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F31632"/>
    <w:rPr>
      <w:i/>
      <w:iCs/>
      <w:color w:val="5B9BD5" w:themeColor="accen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163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1632"/>
    <w:rPr>
      <w:i/>
      <w:iCs/>
      <w:color w:val="5B9BD5" w:themeColor="accent1"/>
      <w:lang w:val="en-US"/>
    </w:rPr>
  </w:style>
  <w:style w:type="character" w:styleId="Rfrenceintense">
    <w:name w:val="Intense Reference"/>
    <w:basedOn w:val="Policepardfaut"/>
    <w:uiPriority w:val="32"/>
    <w:qFormat/>
    <w:rsid w:val="00F31632"/>
    <w:rPr>
      <w:b/>
      <w:bCs/>
      <w:smallCaps/>
      <w:color w:val="5B9BD5" w:themeColor="accent1"/>
      <w:spacing w:val="5"/>
    </w:rPr>
  </w:style>
  <w:style w:type="table" w:styleId="Grilleclaire">
    <w:name w:val="Light Grid"/>
    <w:basedOn w:val="TableauNormal"/>
    <w:uiPriority w:val="62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F3163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F3163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F3163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F3163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F3163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F3163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F3163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F31632"/>
  </w:style>
  <w:style w:type="paragraph" w:styleId="Liste">
    <w:name w:val="List"/>
    <w:basedOn w:val="Normal"/>
    <w:uiPriority w:val="99"/>
    <w:semiHidden/>
    <w:unhideWhenUsed/>
    <w:rsid w:val="00F31632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F31632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F31632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F31632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F31632"/>
    <w:pPr>
      <w:ind w:left="1800" w:hanging="360"/>
      <w:contextualSpacing/>
    </w:pPr>
  </w:style>
  <w:style w:type="paragraph" w:styleId="Listepuces">
    <w:name w:val="List Bullet"/>
    <w:basedOn w:val="Normal"/>
    <w:uiPriority w:val="99"/>
    <w:semiHidden/>
    <w:unhideWhenUsed/>
    <w:rsid w:val="00F31632"/>
    <w:pPr>
      <w:numPr>
        <w:numId w:val="5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31632"/>
    <w:pPr>
      <w:numPr>
        <w:numId w:val="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31632"/>
    <w:pPr>
      <w:numPr>
        <w:numId w:val="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31632"/>
    <w:pPr>
      <w:numPr>
        <w:numId w:val="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31632"/>
    <w:pPr>
      <w:numPr>
        <w:numId w:val="9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F31632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31632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31632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31632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31632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semiHidden/>
    <w:unhideWhenUsed/>
    <w:rsid w:val="00F31632"/>
    <w:pPr>
      <w:numPr>
        <w:numId w:val="1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31632"/>
    <w:pPr>
      <w:numPr>
        <w:numId w:val="1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31632"/>
    <w:pPr>
      <w:numPr>
        <w:numId w:val="1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31632"/>
    <w:pPr>
      <w:numPr>
        <w:numId w:val="1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31632"/>
    <w:pPr>
      <w:numPr>
        <w:numId w:val="14"/>
      </w:numPr>
      <w:contextualSpacing/>
    </w:pPr>
  </w:style>
  <w:style w:type="table" w:styleId="TableauListe1Clair">
    <w:name w:val="List Table 1 Light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F316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2">
    <w:name w:val="List Table 2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3">
    <w:name w:val="List Table 3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F316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F3163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F3163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F3163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F3163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F3163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F3163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F3163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F3163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F3163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F3163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F3163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F3163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F3163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6" w:lineRule="auto"/>
    </w:pPr>
    <w:rPr>
      <w:rFonts w:ascii="Consolas" w:hAnsi="Consolas"/>
      <w:sz w:val="20"/>
      <w:szCs w:val="20"/>
      <w:lang w:val="en-US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F31632"/>
    <w:rPr>
      <w:rFonts w:ascii="Consolas" w:hAnsi="Consolas"/>
      <w:sz w:val="20"/>
      <w:szCs w:val="20"/>
      <w:lang w:val="en-US"/>
    </w:rPr>
  </w:style>
  <w:style w:type="table" w:styleId="Grillemoyenne1">
    <w:name w:val="Medium Grid 1"/>
    <w:basedOn w:val="TableauNormal"/>
    <w:uiPriority w:val="67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F3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F316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F316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Policepardfaut"/>
    <w:uiPriority w:val="99"/>
    <w:semiHidden/>
    <w:unhideWhenUsed/>
    <w:rsid w:val="00F31632"/>
    <w:rPr>
      <w:color w:val="2B579A"/>
      <w:shd w:val="clear" w:color="auto" w:fill="E1DFDD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3163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F31632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Sansinterligne">
    <w:name w:val="No Spacing"/>
    <w:uiPriority w:val="1"/>
    <w:qFormat/>
    <w:rsid w:val="00F31632"/>
    <w:pPr>
      <w:spacing w:after="0" w:line="240" w:lineRule="auto"/>
    </w:pPr>
    <w:rPr>
      <w:lang w:val="en-US"/>
    </w:rPr>
  </w:style>
  <w:style w:type="paragraph" w:styleId="Retraitnormal">
    <w:name w:val="Normal Indent"/>
    <w:basedOn w:val="Normal"/>
    <w:uiPriority w:val="99"/>
    <w:semiHidden/>
    <w:unhideWhenUsed/>
    <w:rsid w:val="00F31632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31632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F31632"/>
    <w:rPr>
      <w:lang w:val="en-US"/>
    </w:rPr>
  </w:style>
  <w:style w:type="character" w:styleId="Numrodepage">
    <w:name w:val="page number"/>
    <w:basedOn w:val="Policepardfaut"/>
    <w:uiPriority w:val="99"/>
    <w:semiHidden/>
    <w:unhideWhenUsed/>
    <w:rsid w:val="00F31632"/>
  </w:style>
  <w:style w:type="character" w:styleId="Textedelespacerserv">
    <w:name w:val="Placeholder Text"/>
    <w:basedOn w:val="Policepardfaut"/>
    <w:uiPriority w:val="99"/>
    <w:semiHidden/>
    <w:rsid w:val="00F31632"/>
    <w:rPr>
      <w:color w:val="808080"/>
    </w:rPr>
  </w:style>
  <w:style w:type="table" w:styleId="Tableausimple1">
    <w:name w:val="Plain Table 1"/>
    <w:basedOn w:val="TableauNormal"/>
    <w:uiPriority w:val="41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F316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F316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F316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F3163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3163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F31632"/>
    <w:rPr>
      <w:rFonts w:ascii="Consolas" w:hAnsi="Consolas"/>
      <w:sz w:val="21"/>
      <w:szCs w:val="21"/>
      <w:lang w:val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F3163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31632"/>
    <w:rPr>
      <w:i/>
      <w:iCs/>
      <w:color w:val="404040" w:themeColor="text1" w:themeTint="BF"/>
      <w:lang w:val="en-U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31632"/>
  </w:style>
  <w:style w:type="character" w:customStyle="1" w:styleId="SalutationsCar">
    <w:name w:val="Salutations Car"/>
    <w:basedOn w:val="Policepardfaut"/>
    <w:link w:val="Salutations"/>
    <w:uiPriority w:val="99"/>
    <w:semiHidden/>
    <w:rsid w:val="00F31632"/>
    <w:rPr>
      <w:lang w:val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F31632"/>
    <w:pPr>
      <w:spacing w:after="0" w:line="240" w:lineRule="auto"/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F31632"/>
    <w:rPr>
      <w:lang w:val="en-US"/>
    </w:rPr>
  </w:style>
  <w:style w:type="character" w:customStyle="1" w:styleId="SmartHyperlink1">
    <w:name w:val="Smart Hyperlink1"/>
    <w:basedOn w:val="Policepardfaut"/>
    <w:uiPriority w:val="99"/>
    <w:semiHidden/>
    <w:unhideWhenUsed/>
    <w:rsid w:val="00F31632"/>
    <w:rPr>
      <w:u w:val="dotted"/>
    </w:rPr>
  </w:style>
  <w:style w:type="character" w:customStyle="1" w:styleId="SmartLink1">
    <w:name w:val="SmartLink1"/>
    <w:basedOn w:val="Policepardfaut"/>
    <w:uiPriority w:val="99"/>
    <w:semiHidden/>
    <w:unhideWhenUsed/>
    <w:rsid w:val="00F31632"/>
    <w:rPr>
      <w:color w:val="0000FF"/>
      <w:u w:val="single"/>
      <w:shd w:val="clear" w:color="auto" w:fill="F3F2F1"/>
    </w:rPr>
  </w:style>
  <w:style w:type="character" w:styleId="lev">
    <w:name w:val="Strong"/>
    <w:basedOn w:val="Policepardfaut"/>
    <w:uiPriority w:val="22"/>
    <w:qFormat/>
    <w:rsid w:val="00F31632"/>
    <w:rPr>
      <w:b/>
      <w:bCs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163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F31632"/>
    <w:rPr>
      <w:rFonts w:eastAsiaTheme="minorEastAsia"/>
      <w:color w:val="5A5A5A" w:themeColor="text1" w:themeTint="A5"/>
      <w:spacing w:val="15"/>
      <w:lang w:val="en-US"/>
    </w:rPr>
  </w:style>
  <w:style w:type="character" w:styleId="Accentuationlgre">
    <w:name w:val="Subtle Emphasis"/>
    <w:basedOn w:val="Policepardfaut"/>
    <w:uiPriority w:val="19"/>
    <w:qFormat/>
    <w:rsid w:val="00F31632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F31632"/>
    <w:rPr>
      <w:smallCaps/>
      <w:color w:val="5A5A5A" w:themeColor="text1" w:themeTint="A5"/>
    </w:rPr>
  </w:style>
  <w:style w:type="table" w:styleId="Effetsdetableau3D1">
    <w:name w:val="Table 3D effects 1"/>
    <w:basedOn w:val="TableauNormal"/>
    <w:uiPriority w:val="99"/>
    <w:semiHidden/>
    <w:unhideWhenUsed/>
    <w:rsid w:val="00F31632"/>
    <w:pPr>
      <w:spacing w:line="256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31632"/>
    <w:pPr>
      <w:spacing w:line="256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31632"/>
    <w:pPr>
      <w:spacing w:line="256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31632"/>
    <w:pPr>
      <w:spacing w:line="256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31632"/>
    <w:pPr>
      <w:spacing w:line="256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31632"/>
    <w:pPr>
      <w:spacing w:line="256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F31632"/>
    <w:pPr>
      <w:spacing w:line="256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31632"/>
    <w:pPr>
      <w:spacing w:line="256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31632"/>
    <w:pPr>
      <w:spacing w:line="256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31632"/>
    <w:pPr>
      <w:spacing w:line="25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31632"/>
    <w:pPr>
      <w:spacing w:line="256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F31632"/>
    <w:pPr>
      <w:spacing w:line="256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31632"/>
    <w:pPr>
      <w:spacing w:line="256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31632"/>
    <w:pPr>
      <w:spacing w:line="256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31632"/>
    <w:pPr>
      <w:spacing w:line="256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F316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F31632"/>
    <w:pPr>
      <w:spacing w:line="256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F31632"/>
    <w:pPr>
      <w:spacing w:line="256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31632"/>
    <w:pPr>
      <w:spacing w:line="256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31632"/>
    <w:pPr>
      <w:spacing w:line="256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31632"/>
    <w:pPr>
      <w:spacing w:line="256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31632"/>
    <w:pPr>
      <w:spacing w:after="0"/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F31632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F31632"/>
    <w:pPr>
      <w:spacing w:line="256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31632"/>
    <w:pPr>
      <w:spacing w:line="256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31632"/>
    <w:pPr>
      <w:spacing w:line="256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F31632"/>
    <w:pPr>
      <w:spacing w:line="25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F31632"/>
    <w:pPr>
      <w:spacing w:line="25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31632"/>
    <w:pPr>
      <w:spacing w:line="25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31632"/>
    <w:pPr>
      <w:spacing w:line="256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">
    <w:name w:val="Title"/>
    <w:basedOn w:val="Normal"/>
    <w:next w:val="Normal"/>
    <w:link w:val="TitreCar"/>
    <w:uiPriority w:val="10"/>
    <w:qFormat/>
    <w:rsid w:val="00F316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3163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TitreTR">
    <w:name w:val="toa heading"/>
    <w:basedOn w:val="Normal"/>
    <w:next w:val="Normal"/>
    <w:uiPriority w:val="99"/>
    <w:semiHidden/>
    <w:unhideWhenUsed/>
    <w:rsid w:val="00F3163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F31632"/>
    <w:pPr>
      <w:spacing w:after="100"/>
    </w:pPr>
  </w:style>
  <w:style w:type="paragraph" w:styleId="TM2">
    <w:name w:val="toc 2"/>
    <w:basedOn w:val="Normal"/>
    <w:next w:val="Normal"/>
    <w:uiPriority w:val="39"/>
    <w:semiHidden/>
    <w:unhideWhenUsed/>
    <w:rsid w:val="00F31632"/>
    <w:pPr>
      <w:spacing w:after="100"/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F31632"/>
    <w:pPr>
      <w:spacing w:after="100"/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F31632"/>
    <w:pPr>
      <w:spacing w:after="100"/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F31632"/>
    <w:pPr>
      <w:spacing w:after="100"/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F31632"/>
    <w:pPr>
      <w:spacing w:after="100"/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F31632"/>
    <w:pPr>
      <w:spacing w:after="100"/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F31632"/>
    <w:pPr>
      <w:spacing w:after="100"/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F31632"/>
    <w:pPr>
      <w:spacing w:after="100"/>
      <w:ind w:left="1760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31632"/>
    <w:pPr>
      <w:outlineLvl w:val="9"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F31632"/>
    <w:rPr>
      <w:color w:val="605E5C"/>
      <w:shd w:val="clear" w:color="auto" w:fill="E1DFDD"/>
    </w:rPr>
  </w:style>
  <w:style w:type="character" w:styleId="Mot-dise">
    <w:name w:val="Hashtag"/>
    <w:basedOn w:val="Policepardfaut"/>
    <w:uiPriority w:val="99"/>
    <w:semiHidden/>
    <w:unhideWhenUsed/>
    <w:rsid w:val="002C3CB2"/>
    <w:rPr>
      <w:color w:val="2B579A"/>
      <w:shd w:val="clear" w:color="auto" w:fill="E1DFDD"/>
    </w:rPr>
  </w:style>
  <w:style w:type="character" w:styleId="Mention">
    <w:name w:val="Mention"/>
    <w:basedOn w:val="Policepardfaut"/>
    <w:uiPriority w:val="99"/>
    <w:semiHidden/>
    <w:unhideWhenUsed/>
    <w:rsid w:val="002C3CB2"/>
    <w:rPr>
      <w:color w:val="2B579A"/>
      <w:shd w:val="clear" w:color="auto" w:fill="E1DFDD"/>
    </w:rPr>
  </w:style>
  <w:style w:type="character" w:styleId="SmartHyperlink">
    <w:name w:val="Smart Hyperlink"/>
    <w:basedOn w:val="Policepardfaut"/>
    <w:uiPriority w:val="99"/>
    <w:semiHidden/>
    <w:unhideWhenUsed/>
    <w:rsid w:val="002C3CB2"/>
    <w:rPr>
      <w:u w:val="dotted"/>
    </w:rPr>
  </w:style>
  <w:style w:type="character" w:styleId="SmartLink">
    <w:name w:val="Smart Link"/>
    <w:basedOn w:val="Policepardfaut"/>
    <w:uiPriority w:val="99"/>
    <w:semiHidden/>
    <w:unhideWhenUsed/>
    <w:rsid w:val="002C3CB2"/>
    <w:rPr>
      <w:color w:val="0000FF"/>
      <w:u w:val="single"/>
      <w:shd w:val="clear" w:color="auto" w:fill="F3F2F1"/>
    </w:rPr>
  </w:style>
  <w:style w:type="character" w:styleId="Mentionnonrsolue">
    <w:name w:val="Unresolved Mention"/>
    <w:basedOn w:val="Policepardfaut"/>
    <w:uiPriority w:val="99"/>
    <w:semiHidden/>
    <w:unhideWhenUsed/>
    <w:rsid w:val="002C3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697E3-F272-4143-BA6D-501BEA496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BENATTIA Amira</dc:creator>
  <cp:lastModifiedBy>BENATTIA Amira</cp:lastModifiedBy>
  <cp:revision>2</cp:revision>
  <cp:lastPrinted>2023-12-26T15:20:00Z</cp:lastPrinted>
  <dcterms:created xsi:type="dcterms:W3CDTF">2026-07-24T06:40:00Z</dcterms:created>
  <dcterms:modified xsi:type="dcterms:W3CDTF">2026-07-24T06:40:00Z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2025-09-18T13:46:22Z</vt:filetime>
  </property>
  <property fmtid="{D5CDD505-2E9C-101B-9397-08002B2CF9AE}" pid="3" name="RTID">
    <vt:lpwstr>{F8404CE8-FE29-8D4E-8C31-383D3FBF1C1B}</vt:lpwstr>
  </property>
  <property fmtid="{D5CDD505-2E9C-101B-9397-08002B2CF9AE}" pid="4" name="ViewstateID">
    <vt:lpwstr>1NQANP0HSF</vt:lpwstr>
  </property>
  <property fmtid="{D5CDD505-2E9C-101B-9397-08002B2CF9AE}" pid="5" name="BackupSave">
    <vt:filetime>2025-09-18T17:32:42Z</vt:filetime>
  </property>
  <property fmtid="{D5CDD505-2E9C-101B-9397-08002B2CF9AE}" pid="6" name="backupFolderNumber">
    <vt:i4>2</vt:i4>
  </property>
</Properties>
</file>