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375" w:rsidRDefault="00626EB6" w:rsidP="008B0E0F">
      <w:pPr>
        <w:spacing w:line="240" w:lineRule="auto"/>
        <w:rPr>
          <w:i/>
        </w:rPr>
      </w:pPr>
      <w:r>
        <w:rPr>
          <w:b/>
        </w:rPr>
        <w:t>Supplementary Table 1</w:t>
      </w:r>
      <w:r w:rsidR="001D75E3">
        <w:rPr>
          <w:b/>
        </w:rPr>
        <w:t>:</w:t>
      </w:r>
      <w:r w:rsidR="001D75E3">
        <w:t xml:space="preserve"> Pairwise correlation of </w:t>
      </w:r>
      <w:r w:rsidR="001D75E3">
        <w:rPr>
          <w:i/>
        </w:rPr>
        <w:t xml:space="preserve">in </w:t>
      </w:r>
      <w:proofErr w:type="spellStart"/>
      <w:r w:rsidR="001D75E3">
        <w:rPr>
          <w:i/>
        </w:rPr>
        <w:t>silico</w:t>
      </w:r>
      <w:proofErr w:type="spellEnd"/>
      <w:r w:rsidR="001D75E3">
        <w:t xml:space="preserve"> prediction tools for </w:t>
      </w:r>
      <w:r w:rsidR="001D75E3">
        <w:rPr>
          <w:i/>
        </w:rPr>
        <w:t>KCNQ1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</w:tblGrid>
      <w:tr w:rsidR="00654457" w:rsidTr="001D2CA6">
        <w:tc>
          <w:tcPr>
            <w:tcW w:w="1596" w:type="dxa"/>
            <w:tcBorders>
              <w:bottom w:val="single" w:sz="4" w:space="0" w:color="auto"/>
            </w:tcBorders>
          </w:tcPr>
          <w:p w:rsidR="00654457" w:rsidRDefault="00654457" w:rsidP="0092504E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r w:rsidRPr="0092504E">
              <w:rPr>
                <w:b/>
              </w:rPr>
              <w:t>PROVEAN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</w:tr>
      <w:tr w:rsidR="00654457" w:rsidTr="0092504E">
        <w:tc>
          <w:tcPr>
            <w:tcW w:w="1596" w:type="dxa"/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  <w:r>
              <w:t>0.439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</w:p>
        </w:tc>
      </w:tr>
      <w:tr w:rsidR="00654457" w:rsidTr="0092504E">
        <w:tc>
          <w:tcPr>
            <w:tcW w:w="1596" w:type="dxa"/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  <w:r>
              <w:t>0.610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  <w:r>
              <w:t>0.427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</w:p>
        </w:tc>
      </w:tr>
      <w:tr w:rsidR="00654457" w:rsidTr="001D2CA6">
        <w:tc>
          <w:tcPr>
            <w:tcW w:w="1596" w:type="dxa"/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  <w:r>
              <w:t>0.035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  <w:r>
              <w:t>0.395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  <w:r>
              <w:t>0.074</w:t>
            </w:r>
          </w:p>
        </w:tc>
        <w:tc>
          <w:tcPr>
            <w:tcW w:w="1596" w:type="dxa"/>
          </w:tcPr>
          <w:p w:rsidR="00654457" w:rsidRDefault="00654457" w:rsidP="0092504E">
            <w:pPr>
              <w:jc w:val="center"/>
            </w:pPr>
          </w:p>
        </w:tc>
      </w:tr>
      <w:tr w:rsidR="00654457" w:rsidTr="001D2CA6">
        <w:tc>
          <w:tcPr>
            <w:tcW w:w="1596" w:type="dxa"/>
            <w:tcBorders>
              <w:bottom w:val="single" w:sz="4" w:space="0" w:color="auto"/>
            </w:tcBorders>
          </w:tcPr>
          <w:p w:rsidR="00654457" w:rsidRPr="0092504E" w:rsidRDefault="00654457" w:rsidP="0092504E">
            <w:pPr>
              <w:jc w:val="center"/>
              <w:rPr>
                <w:b/>
              </w:rPr>
            </w:pPr>
            <w:r w:rsidRPr="0092504E">
              <w:rPr>
                <w:b/>
              </w:rPr>
              <w:t>SNAP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654457" w:rsidRDefault="00654457" w:rsidP="0092504E">
            <w:pPr>
              <w:jc w:val="center"/>
            </w:pPr>
            <w:r>
              <w:t>0.411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654457" w:rsidRDefault="00654457" w:rsidP="0092504E">
            <w:pPr>
              <w:jc w:val="center"/>
            </w:pPr>
            <w:r>
              <w:t>0.503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654457" w:rsidRDefault="00654457" w:rsidP="0092504E">
            <w:pPr>
              <w:jc w:val="center"/>
            </w:pPr>
            <w:r>
              <w:t>0.202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654457" w:rsidRDefault="00654457" w:rsidP="0092504E">
            <w:pPr>
              <w:jc w:val="center"/>
            </w:pPr>
            <w:r>
              <w:t>0.405</w:t>
            </w:r>
          </w:p>
        </w:tc>
      </w:tr>
    </w:tbl>
    <w:p w:rsidR="008B0E0F" w:rsidRPr="008B0E0F" w:rsidRDefault="008B0E0F" w:rsidP="008B0E0F">
      <w:pPr>
        <w:spacing w:line="240" w:lineRule="auto"/>
      </w:pPr>
    </w:p>
    <w:p w:rsidR="0029782D" w:rsidRDefault="0029782D" w:rsidP="0029782D">
      <w:pPr>
        <w:spacing w:line="240" w:lineRule="auto"/>
        <w:rPr>
          <w:i/>
        </w:rPr>
      </w:pPr>
      <w:r>
        <w:rPr>
          <w:b/>
        </w:rPr>
        <w:t xml:space="preserve">Supplementary Table </w:t>
      </w:r>
      <w:r w:rsidR="00626EB6">
        <w:rPr>
          <w:b/>
        </w:rPr>
        <w:t>2</w:t>
      </w:r>
      <w:r>
        <w:rPr>
          <w:b/>
        </w:rPr>
        <w:t>:</w:t>
      </w:r>
      <w:r>
        <w:t xml:space="preserve"> Pairwise correlation of </w:t>
      </w:r>
      <w:r>
        <w:rPr>
          <w:i/>
        </w:rPr>
        <w:t xml:space="preserve">in </w:t>
      </w:r>
      <w:proofErr w:type="spellStart"/>
      <w:r>
        <w:rPr>
          <w:i/>
        </w:rPr>
        <w:t>silico</w:t>
      </w:r>
      <w:proofErr w:type="spellEnd"/>
      <w:r>
        <w:t xml:space="preserve"> prediction tools for </w:t>
      </w:r>
      <w:r>
        <w:rPr>
          <w:i/>
        </w:rPr>
        <w:t>KCNH2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</w:tblGrid>
      <w:tr w:rsidR="0029782D" w:rsidTr="008E0AA4">
        <w:tc>
          <w:tcPr>
            <w:tcW w:w="1596" w:type="dxa"/>
            <w:tcBorders>
              <w:bottom w:val="single" w:sz="4" w:space="0" w:color="auto"/>
            </w:tcBorders>
          </w:tcPr>
          <w:p w:rsidR="0029782D" w:rsidRDefault="0029782D" w:rsidP="008E0AA4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PROVEAN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</w:tr>
      <w:tr w:rsidR="0029782D" w:rsidTr="008E0AA4">
        <w:tc>
          <w:tcPr>
            <w:tcW w:w="1596" w:type="dxa"/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</w:tcPr>
          <w:p w:rsidR="0029782D" w:rsidRDefault="00A064A3" w:rsidP="008E0AA4">
            <w:pPr>
              <w:jc w:val="center"/>
            </w:pPr>
            <w:r>
              <w:t>0.442</w:t>
            </w:r>
          </w:p>
        </w:tc>
        <w:tc>
          <w:tcPr>
            <w:tcW w:w="1596" w:type="dxa"/>
          </w:tcPr>
          <w:p w:rsidR="0029782D" w:rsidRDefault="0029782D" w:rsidP="008E0AA4">
            <w:pPr>
              <w:jc w:val="center"/>
            </w:pPr>
          </w:p>
        </w:tc>
        <w:tc>
          <w:tcPr>
            <w:tcW w:w="1596" w:type="dxa"/>
          </w:tcPr>
          <w:p w:rsidR="0029782D" w:rsidRDefault="0029782D" w:rsidP="008E0AA4">
            <w:pPr>
              <w:jc w:val="center"/>
            </w:pPr>
          </w:p>
        </w:tc>
        <w:tc>
          <w:tcPr>
            <w:tcW w:w="1596" w:type="dxa"/>
          </w:tcPr>
          <w:p w:rsidR="0029782D" w:rsidRDefault="0029782D" w:rsidP="008E0AA4">
            <w:pPr>
              <w:jc w:val="center"/>
            </w:pPr>
          </w:p>
        </w:tc>
      </w:tr>
      <w:tr w:rsidR="0029782D" w:rsidTr="008E0AA4">
        <w:tc>
          <w:tcPr>
            <w:tcW w:w="1596" w:type="dxa"/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</w:tcPr>
          <w:p w:rsidR="0029782D" w:rsidRDefault="00A064A3" w:rsidP="008E0AA4">
            <w:pPr>
              <w:jc w:val="center"/>
            </w:pPr>
            <w:r>
              <w:t>0.601</w:t>
            </w:r>
          </w:p>
        </w:tc>
        <w:tc>
          <w:tcPr>
            <w:tcW w:w="1596" w:type="dxa"/>
          </w:tcPr>
          <w:p w:rsidR="0029782D" w:rsidRDefault="00A064A3" w:rsidP="008E0AA4">
            <w:pPr>
              <w:jc w:val="center"/>
            </w:pPr>
            <w:r>
              <w:t>0.298</w:t>
            </w:r>
          </w:p>
        </w:tc>
        <w:tc>
          <w:tcPr>
            <w:tcW w:w="1596" w:type="dxa"/>
          </w:tcPr>
          <w:p w:rsidR="0029782D" w:rsidRDefault="0029782D" w:rsidP="008E0AA4">
            <w:pPr>
              <w:jc w:val="center"/>
            </w:pPr>
          </w:p>
        </w:tc>
        <w:tc>
          <w:tcPr>
            <w:tcW w:w="1596" w:type="dxa"/>
          </w:tcPr>
          <w:p w:rsidR="0029782D" w:rsidRDefault="0029782D" w:rsidP="008E0AA4">
            <w:pPr>
              <w:jc w:val="center"/>
            </w:pPr>
          </w:p>
        </w:tc>
      </w:tr>
      <w:tr w:rsidR="0029782D" w:rsidTr="008E0AA4">
        <w:tc>
          <w:tcPr>
            <w:tcW w:w="1596" w:type="dxa"/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  <w:tc>
          <w:tcPr>
            <w:tcW w:w="1596" w:type="dxa"/>
          </w:tcPr>
          <w:p w:rsidR="0029782D" w:rsidRDefault="00A064A3" w:rsidP="008E0AA4">
            <w:pPr>
              <w:jc w:val="center"/>
            </w:pPr>
            <w:r>
              <w:t>0.300</w:t>
            </w:r>
          </w:p>
        </w:tc>
        <w:tc>
          <w:tcPr>
            <w:tcW w:w="1596" w:type="dxa"/>
          </w:tcPr>
          <w:p w:rsidR="0029782D" w:rsidRDefault="00A064A3" w:rsidP="008E0AA4">
            <w:pPr>
              <w:jc w:val="center"/>
            </w:pPr>
            <w:r>
              <w:t>0.322</w:t>
            </w:r>
          </w:p>
        </w:tc>
        <w:tc>
          <w:tcPr>
            <w:tcW w:w="1596" w:type="dxa"/>
          </w:tcPr>
          <w:p w:rsidR="0029782D" w:rsidRDefault="00A064A3" w:rsidP="008E0AA4">
            <w:pPr>
              <w:jc w:val="center"/>
            </w:pPr>
            <w:r>
              <w:t>0.197</w:t>
            </w:r>
          </w:p>
        </w:tc>
        <w:tc>
          <w:tcPr>
            <w:tcW w:w="1596" w:type="dxa"/>
          </w:tcPr>
          <w:p w:rsidR="0029782D" w:rsidRDefault="0029782D" w:rsidP="008E0AA4">
            <w:pPr>
              <w:jc w:val="center"/>
            </w:pPr>
          </w:p>
        </w:tc>
      </w:tr>
      <w:tr w:rsidR="0029782D" w:rsidTr="008E0AA4">
        <w:tc>
          <w:tcPr>
            <w:tcW w:w="1596" w:type="dxa"/>
            <w:tcBorders>
              <w:bottom w:val="single" w:sz="4" w:space="0" w:color="auto"/>
            </w:tcBorders>
          </w:tcPr>
          <w:p w:rsidR="0029782D" w:rsidRPr="0092504E" w:rsidRDefault="0029782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SNAP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29782D" w:rsidRDefault="00A064A3" w:rsidP="008E0AA4">
            <w:pPr>
              <w:jc w:val="center"/>
            </w:pPr>
            <w:r>
              <w:t>0.575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29782D" w:rsidRDefault="00A064A3" w:rsidP="008E0AA4">
            <w:pPr>
              <w:jc w:val="center"/>
            </w:pPr>
            <w:r>
              <w:t>0.421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29782D" w:rsidRDefault="00A064A3" w:rsidP="008E0AA4">
            <w:pPr>
              <w:jc w:val="center"/>
            </w:pPr>
            <w:r>
              <w:t>0.572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29782D" w:rsidRDefault="00A064A3" w:rsidP="008E0AA4">
            <w:pPr>
              <w:jc w:val="center"/>
            </w:pPr>
            <w:r>
              <w:t>0.448</w:t>
            </w:r>
          </w:p>
        </w:tc>
      </w:tr>
    </w:tbl>
    <w:p w:rsidR="0029782D" w:rsidRPr="008B0E0F" w:rsidRDefault="0029782D" w:rsidP="0029782D">
      <w:pPr>
        <w:spacing w:line="240" w:lineRule="auto"/>
      </w:pPr>
    </w:p>
    <w:p w:rsidR="00C97AAD" w:rsidRDefault="00626EB6" w:rsidP="00C97AAD">
      <w:pPr>
        <w:spacing w:line="240" w:lineRule="auto"/>
        <w:rPr>
          <w:i/>
        </w:rPr>
      </w:pPr>
      <w:r>
        <w:rPr>
          <w:b/>
        </w:rPr>
        <w:t>Supplementary Table 3</w:t>
      </w:r>
      <w:r w:rsidR="00C97AAD">
        <w:rPr>
          <w:b/>
        </w:rPr>
        <w:t>:</w:t>
      </w:r>
      <w:r w:rsidR="00C97AAD">
        <w:t xml:space="preserve"> Pairwise correlation of </w:t>
      </w:r>
      <w:r w:rsidR="00C97AAD">
        <w:rPr>
          <w:i/>
        </w:rPr>
        <w:t xml:space="preserve">in </w:t>
      </w:r>
      <w:proofErr w:type="spellStart"/>
      <w:r w:rsidR="00C97AAD">
        <w:rPr>
          <w:i/>
        </w:rPr>
        <w:t>silico</w:t>
      </w:r>
      <w:proofErr w:type="spellEnd"/>
      <w:r w:rsidR="00C97AAD">
        <w:t xml:space="preserve"> prediction tools for </w:t>
      </w:r>
      <w:r w:rsidR="00C97AAD" w:rsidRPr="00C97AAD">
        <w:rPr>
          <w:i/>
        </w:rPr>
        <w:t>SCN5A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</w:tblGrid>
      <w:tr w:rsidR="00C97AAD" w:rsidTr="008E0AA4">
        <w:tc>
          <w:tcPr>
            <w:tcW w:w="1596" w:type="dxa"/>
            <w:tcBorders>
              <w:bottom w:val="single" w:sz="4" w:space="0" w:color="auto"/>
            </w:tcBorders>
          </w:tcPr>
          <w:p w:rsidR="00C97AAD" w:rsidRDefault="00C97AAD" w:rsidP="008E0AA4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PROVEAN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</w:tr>
      <w:tr w:rsidR="00C97AAD" w:rsidTr="008E0AA4">
        <w:tc>
          <w:tcPr>
            <w:tcW w:w="1596" w:type="dxa"/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</w:tcPr>
          <w:p w:rsidR="00C97AAD" w:rsidRDefault="0083003D" w:rsidP="008E0AA4">
            <w:pPr>
              <w:jc w:val="center"/>
            </w:pPr>
            <w:r>
              <w:t>0.547</w:t>
            </w:r>
          </w:p>
        </w:tc>
        <w:tc>
          <w:tcPr>
            <w:tcW w:w="1596" w:type="dxa"/>
          </w:tcPr>
          <w:p w:rsidR="00C97AAD" w:rsidRDefault="00C97AAD" w:rsidP="008E0AA4">
            <w:pPr>
              <w:jc w:val="center"/>
            </w:pPr>
          </w:p>
        </w:tc>
        <w:tc>
          <w:tcPr>
            <w:tcW w:w="1596" w:type="dxa"/>
          </w:tcPr>
          <w:p w:rsidR="00C97AAD" w:rsidRDefault="00C97AAD" w:rsidP="008E0AA4">
            <w:pPr>
              <w:jc w:val="center"/>
            </w:pPr>
          </w:p>
        </w:tc>
        <w:tc>
          <w:tcPr>
            <w:tcW w:w="1596" w:type="dxa"/>
          </w:tcPr>
          <w:p w:rsidR="00C97AAD" w:rsidRDefault="00C97AAD" w:rsidP="008E0AA4">
            <w:pPr>
              <w:jc w:val="center"/>
            </w:pPr>
          </w:p>
        </w:tc>
      </w:tr>
      <w:tr w:rsidR="00C97AAD" w:rsidTr="008E0AA4">
        <w:tc>
          <w:tcPr>
            <w:tcW w:w="1596" w:type="dxa"/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</w:tcPr>
          <w:p w:rsidR="00C97AAD" w:rsidRDefault="0083003D" w:rsidP="008E0AA4">
            <w:pPr>
              <w:jc w:val="center"/>
            </w:pPr>
            <w:r>
              <w:t>0.590</w:t>
            </w:r>
          </w:p>
        </w:tc>
        <w:tc>
          <w:tcPr>
            <w:tcW w:w="1596" w:type="dxa"/>
          </w:tcPr>
          <w:p w:rsidR="00C97AAD" w:rsidRDefault="0083003D" w:rsidP="008E0AA4">
            <w:pPr>
              <w:jc w:val="center"/>
            </w:pPr>
            <w:r>
              <w:t>0.564</w:t>
            </w:r>
          </w:p>
        </w:tc>
        <w:tc>
          <w:tcPr>
            <w:tcW w:w="1596" w:type="dxa"/>
          </w:tcPr>
          <w:p w:rsidR="00C97AAD" w:rsidRDefault="00C97AAD" w:rsidP="008E0AA4">
            <w:pPr>
              <w:jc w:val="center"/>
            </w:pPr>
          </w:p>
        </w:tc>
        <w:tc>
          <w:tcPr>
            <w:tcW w:w="1596" w:type="dxa"/>
          </w:tcPr>
          <w:p w:rsidR="00C97AAD" w:rsidRDefault="00C97AAD" w:rsidP="008E0AA4">
            <w:pPr>
              <w:jc w:val="center"/>
            </w:pPr>
          </w:p>
        </w:tc>
      </w:tr>
      <w:tr w:rsidR="00C97AAD" w:rsidTr="008E0AA4">
        <w:tc>
          <w:tcPr>
            <w:tcW w:w="1596" w:type="dxa"/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  <w:tc>
          <w:tcPr>
            <w:tcW w:w="1596" w:type="dxa"/>
          </w:tcPr>
          <w:p w:rsidR="00C97AAD" w:rsidRDefault="0083003D" w:rsidP="008E0AA4">
            <w:pPr>
              <w:jc w:val="center"/>
            </w:pPr>
            <w:r>
              <w:t>0.389</w:t>
            </w:r>
          </w:p>
        </w:tc>
        <w:tc>
          <w:tcPr>
            <w:tcW w:w="1596" w:type="dxa"/>
          </w:tcPr>
          <w:p w:rsidR="00C97AAD" w:rsidRDefault="0083003D" w:rsidP="008E0AA4">
            <w:pPr>
              <w:jc w:val="center"/>
            </w:pPr>
            <w:r>
              <w:t>0.403</w:t>
            </w:r>
          </w:p>
        </w:tc>
        <w:tc>
          <w:tcPr>
            <w:tcW w:w="1596" w:type="dxa"/>
          </w:tcPr>
          <w:p w:rsidR="00C97AAD" w:rsidRDefault="0083003D" w:rsidP="008E0AA4">
            <w:pPr>
              <w:jc w:val="center"/>
            </w:pPr>
            <w:r>
              <w:t>0.403</w:t>
            </w:r>
          </w:p>
        </w:tc>
        <w:tc>
          <w:tcPr>
            <w:tcW w:w="1596" w:type="dxa"/>
          </w:tcPr>
          <w:p w:rsidR="00C97AAD" w:rsidRDefault="00C97AAD" w:rsidP="008E0AA4">
            <w:pPr>
              <w:jc w:val="center"/>
            </w:pPr>
          </w:p>
        </w:tc>
      </w:tr>
      <w:tr w:rsidR="00C97AAD" w:rsidTr="008E0AA4">
        <w:tc>
          <w:tcPr>
            <w:tcW w:w="1596" w:type="dxa"/>
            <w:tcBorders>
              <w:bottom w:val="single" w:sz="4" w:space="0" w:color="auto"/>
            </w:tcBorders>
          </w:tcPr>
          <w:p w:rsidR="00C97AAD" w:rsidRPr="0092504E" w:rsidRDefault="00C97AAD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SNAP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C97AAD" w:rsidRDefault="0083003D" w:rsidP="008E0AA4">
            <w:pPr>
              <w:jc w:val="center"/>
            </w:pPr>
            <w:r>
              <w:t>0.580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C97AAD" w:rsidRDefault="0083003D" w:rsidP="008E0AA4">
            <w:pPr>
              <w:jc w:val="center"/>
            </w:pPr>
            <w:r>
              <w:t>0.429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C97AAD" w:rsidRDefault="0083003D" w:rsidP="008E0AA4">
            <w:pPr>
              <w:jc w:val="center"/>
            </w:pPr>
            <w:r>
              <w:t>0.429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C97AAD" w:rsidRDefault="0083003D" w:rsidP="008E0AA4">
            <w:pPr>
              <w:jc w:val="center"/>
            </w:pPr>
            <w:r>
              <w:t>0.452</w:t>
            </w:r>
          </w:p>
        </w:tc>
      </w:tr>
    </w:tbl>
    <w:p w:rsidR="00C97AAD" w:rsidRPr="008B0E0F" w:rsidRDefault="00C97AAD" w:rsidP="00C97AAD">
      <w:pPr>
        <w:spacing w:line="240" w:lineRule="auto"/>
      </w:pPr>
    </w:p>
    <w:p w:rsidR="009153C2" w:rsidRDefault="009153C2" w:rsidP="009153C2">
      <w:pPr>
        <w:spacing w:line="240" w:lineRule="auto"/>
        <w:rPr>
          <w:i/>
        </w:rPr>
      </w:pPr>
      <w:r>
        <w:rPr>
          <w:b/>
        </w:rPr>
        <w:t xml:space="preserve">Supplementary Table </w:t>
      </w:r>
      <w:r w:rsidR="00626EB6">
        <w:rPr>
          <w:b/>
        </w:rPr>
        <w:t>4</w:t>
      </w:r>
      <w:bookmarkStart w:id="0" w:name="_GoBack"/>
      <w:bookmarkEnd w:id="0"/>
      <w:r>
        <w:rPr>
          <w:b/>
        </w:rPr>
        <w:t>:</w:t>
      </w:r>
      <w:r>
        <w:t xml:space="preserve"> Pairwise correlation of </w:t>
      </w:r>
      <w:r>
        <w:rPr>
          <w:i/>
        </w:rPr>
        <w:t xml:space="preserve">in </w:t>
      </w:r>
      <w:proofErr w:type="spellStart"/>
      <w:r>
        <w:rPr>
          <w:i/>
        </w:rPr>
        <w:t>silico</w:t>
      </w:r>
      <w:proofErr w:type="spellEnd"/>
      <w:r>
        <w:t xml:space="preserve"> prediction tools for all genes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</w:tblGrid>
      <w:tr w:rsidR="009153C2" w:rsidTr="008E0AA4">
        <w:tc>
          <w:tcPr>
            <w:tcW w:w="1596" w:type="dxa"/>
            <w:tcBorders>
              <w:bottom w:val="single" w:sz="4" w:space="0" w:color="auto"/>
            </w:tcBorders>
          </w:tcPr>
          <w:p w:rsidR="009153C2" w:rsidRDefault="009153C2" w:rsidP="008E0AA4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PROVEAN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</w:tr>
      <w:tr w:rsidR="009153C2" w:rsidTr="008E0AA4">
        <w:tc>
          <w:tcPr>
            <w:tcW w:w="1596" w:type="dxa"/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PolyPhen-2</w:t>
            </w:r>
          </w:p>
        </w:tc>
        <w:tc>
          <w:tcPr>
            <w:tcW w:w="1596" w:type="dxa"/>
          </w:tcPr>
          <w:p w:rsidR="009153C2" w:rsidRDefault="00A70BA6" w:rsidP="008E0AA4">
            <w:pPr>
              <w:jc w:val="center"/>
            </w:pPr>
            <w:r>
              <w:t>0.506</w:t>
            </w:r>
          </w:p>
        </w:tc>
        <w:tc>
          <w:tcPr>
            <w:tcW w:w="1596" w:type="dxa"/>
          </w:tcPr>
          <w:p w:rsidR="009153C2" w:rsidRDefault="009153C2" w:rsidP="008E0AA4">
            <w:pPr>
              <w:jc w:val="center"/>
            </w:pPr>
          </w:p>
        </w:tc>
        <w:tc>
          <w:tcPr>
            <w:tcW w:w="1596" w:type="dxa"/>
          </w:tcPr>
          <w:p w:rsidR="009153C2" w:rsidRDefault="009153C2" w:rsidP="008E0AA4">
            <w:pPr>
              <w:jc w:val="center"/>
            </w:pPr>
          </w:p>
        </w:tc>
        <w:tc>
          <w:tcPr>
            <w:tcW w:w="1596" w:type="dxa"/>
          </w:tcPr>
          <w:p w:rsidR="009153C2" w:rsidRDefault="009153C2" w:rsidP="008E0AA4">
            <w:pPr>
              <w:jc w:val="center"/>
            </w:pPr>
          </w:p>
        </w:tc>
      </w:tr>
      <w:tr w:rsidR="009153C2" w:rsidTr="008E0AA4">
        <w:tc>
          <w:tcPr>
            <w:tcW w:w="1596" w:type="dxa"/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SIFT</w:t>
            </w:r>
          </w:p>
        </w:tc>
        <w:tc>
          <w:tcPr>
            <w:tcW w:w="1596" w:type="dxa"/>
          </w:tcPr>
          <w:p w:rsidR="009153C2" w:rsidRDefault="00A70BA6" w:rsidP="008E0AA4">
            <w:pPr>
              <w:jc w:val="center"/>
            </w:pPr>
            <w:r>
              <w:t>0.606</w:t>
            </w:r>
          </w:p>
        </w:tc>
        <w:tc>
          <w:tcPr>
            <w:tcW w:w="1596" w:type="dxa"/>
          </w:tcPr>
          <w:p w:rsidR="009153C2" w:rsidRDefault="00A70BA6" w:rsidP="008E0AA4">
            <w:pPr>
              <w:jc w:val="center"/>
            </w:pPr>
            <w:r>
              <w:t>0.421</w:t>
            </w:r>
          </w:p>
        </w:tc>
        <w:tc>
          <w:tcPr>
            <w:tcW w:w="1596" w:type="dxa"/>
          </w:tcPr>
          <w:p w:rsidR="009153C2" w:rsidRDefault="009153C2" w:rsidP="008E0AA4">
            <w:pPr>
              <w:jc w:val="center"/>
            </w:pPr>
          </w:p>
        </w:tc>
        <w:tc>
          <w:tcPr>
            <w:tcW w:w="1596" w:type="dxa"/>
          </w:tcPr>
          <w:p w:rsidR="009153C2" w:rsidRDefault="009153C2" w:rsidP="008E0AA4">
            <w:pPr>
              <w:jc w:val="center"/>
            </w:pPr>
          </w:p>
        </w:tc>
      </w:tr>
      <w:tr w:rsidR="009153C2" w:rsidTr="008E0AA4">
        <w:tc>
          <w:tcPr>
            <w:tcW w:w="1596" w:type="dxa"/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proofErr w:type="spellStart"/>
            <w:r w:rsidRPr="0092504E">
              <w:rPr>
                <w:b/>
              </w:rPr>
              <w:t>SNPs&amp;GO</w:t>
            </w:r>
            <w:proofErr w:type="spellEnd"/>
          </w:p>
        </w:tc>
        <w:tc>
          <w:tcPr>
            <w:tcW w:w="1596" w:type="dxa"/>
          </w:tcPr>
          <w:p w:rsidR="009153C2" w:rsidRDefault="00A70BA6" w:rsidP="008E0AA4">
            <w:pPr>
              <w:jc w:val="center"/>
            </w:pPr>
            <w:r>
              <w:t>0.441</w:t>
            </w:r>
          </w:p>
        </w:tc>
        <w:tc>
          <w:tcPr>
            <w:tcW w:w="1596" w:type="dxa"/>
          </w:tcPr>
          <w:p w:rsidR="009153C2" w:rsidRDefault="00A70BA6" w:rsidP="008E0AA4">
            <w:pPr>
              <w:jc w:val="center"/>
            </w:pPr>
            <w:r>
              <w:t>0.496</w:t>
            </w:r>
          </w:p>
        </w:tc>
        <w:tc>
          <w:tcPr>
            <w:tcW w:w="1596" w:type="dxa"/>
          </w:tcPr>
          <w:p w:rsidR="009153C2" w:rsidRDefault="00A70BA6" w:rsidP="008E0AA4">
            <w:pPr>
              <w:jc w:val="center"/>
            </w:pPr>
            <w:r>
              <w:t>0.354</w:t>
            </w:r>
          </w:p>
        </w:tc>
        <w:tc>
          <w:tcPr>
            <w:tcW w:w="1596" w:type="dxa"/>
          </w:tcPr>
          <w:p w:rsidR="009153C2" w:rsidRDefault="009153C2" w:rsidP="008E0AA4">
            <w:pPr>
              <w:jc w:val="center"/>
            </w:pPr>
          </w:p>
        </w:tc>
      </w:tr>
      <w:tr w:rsidR="009153C2" w:rsidTr="008E0AA4">
        <w:tc>
          <w:tcPr>
            <w:tcW w:w="1596" w:type="dxa"/>
            <w:tcBorders>
              <w:bottom w:val="single" w:sz="4" w:space="0" w:color="auto"/>
            </w:tcBorders>
          </w:tcPr>
          <w:p w:rsidR="009153C2" w:rsidRPr="0092504E" w:rsidRDefault="009153C2" w:rsidP="008E0AA4">
            <w:pPr>
              <w:jc w:val="center"/>
              <w:rPr>
                <w:b/>
              </w:rPr>
            </w:pPr>
            <w:r w:rsidRPr="0092504E">
              <w:rPr>
                <w:b/>
              </w:rPr>
              <w:t>SNAP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9153C2" w:rsidRDefault="00A70BA6" w:rsidP="008E0AA4">
            <w:pPr>
              <w:jc w:val="center"/>
            </w:pPr>
            <w:r>
              <w:t>0.437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9153C2" w:rsidRDefault="00A70BA6" w:rsidP="008E0AA4">
            <w:pPr>
              <w:jc w:val="center"/>
            </w:pPr>
            <w:r>
              <w:t>0.423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9153C2" w:rsidRDefault="00A70BA6" w:rsidP="008E0AA4">
            <w:pPr>
              <w:jc w:val="center"/>
            </w:pPr>
            <w:r>
              <w:t>0.416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9153C2" w:rsidRDefault="00A70BA6" w:rsidP="008E0AA4">
            <w:pPr>
              <w:jc w:val="center"/>
            </w:pPr>
            <w:r>
              <w:t>0.403</w:t>
            </w:r>
          </w:p>
        </w:tc>
      </w:tr>
    </w:tbl>
    <w:p w:rsidR="009153C2" w:rsidRPr="008B0E0F" w:rsidRDefault="009153C2" w:rsidP="009153C2">
      <w:pPr>
        <w:spacing w:line="240" w:lineRule="auto"/>
      </w:pPr>
    </w:p>
    <w:p w:rsidR="001D75E3" w:rsidRPr="001D75E3" w:rsidRDefault="001D75E3" w:rsidP="008B0E0F">
      <w:pPr>
        <w:spacing w:line="240" w:lineRule="auto"/>
      </w:pPr>
    </w:p>
    <w:sectPr w:rsidR="001D75E3" w:rsidRPr="001D75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E3"/>
    <w:rsid w:val="001D2CA6"/>
    <w:rsid w:val="001D75E3"/>
    <w:rsid w:val="0029782D"/>
    <w:rsid w:val="003671ED"/>
    <w:rsid w:val="00626EB6"/>
    <w:rsid w:val="00654457"/>
    <w:rsid w:val="00816035"/>
    <w:rsid w:val="0083003D"/>
    <w:rsid w:val="008B0E0F"/>
    <w:rsid w:val="009153C2"/>
    <w:rsid w:val="0092504E"/>
    <w:rsid w:val="00952697"/>
    <w:rsid w:val="00A064A3"/>
    <w:rsid w:val="00A70BA6"/>
    <w:rsid w:val="00C97AAD"/>
    <w:rsid w:val="00D2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747</Characters>
  <Application>Microsoft Office Word</Application>
  <DocSecurity>0</DocSecurity>
  <Lines>6</Lines>
  <Paragraphs>1</Paragraphs>
  <ScaleCrop>false</ScaleCrop>
  <Company>healthAlliance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Ivone Leong (ADHB)</dc:creator>
  <cp:lastModifiedBy>Ivone Leong (ADHB)</cp:lastModifiedBy>
  <cp:revision>13</cp:revision>
  <dcterms:created xsi:type="dcterms:W3CDTF">2015-02-02T19:35:00Z</dcterms:created>
  <dcterms:modified xsi:type="dcterms:W3CDTF">2015-02-16T00:00:00Z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Vancouver</vt:lpwstr>
  </property>
</Properties>
</file>