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1A4" w:rsidRPr="00CF70D1" w:rsidRDefault="000E21A4" w:rsidP="000E21A4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CF70D1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>
            <wp:extent cx="5934075" cy="1695450"/>
            <wp:effectExtent l="0" t="0" r="0" b="0"/>
            <wp:docPr id="6" name="Picture 6" descr="C:\Users\souvik\Desktop\APC paper\gel pi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uvik\Desktop\APC paper\gel pic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02" cy="169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1A4" w:rsidRPr="00CF70D1" w:rsidRDefault="00083445" w:rsidP="000E21A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F70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Fig. 1</w:t>
      </w:r>
      <w:r w:rsidR="000E21A4" w:rsidRPr="00CF70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E21A4" w:rsidRPr="00CF70D1">
        <w:rPr>
          <w:rFonts w:ascii="Times New Roman" w:hAnsi="Times New Roman" w:cs="Times New Roman"/>
          <w:color w:val="000000" w:themeColor="text1"/>
          <w:sz w:val="24"/>
          <w:szCs w:val="24"/>
        </w:rPr>
        <w:t>(A) PCR-RFLP of APC gene Exon 14 (M – 100 bp marker; S1, S2 – Normal alleles; S3, S4 – Mutant alleles); (B) SSCP analysis of APC gene exon 15A.b. (1, 2 – Healthy Control; 3,4,5,6 – Tumour tissues; 7, 8 – Matched tissues).</w:t>
      </w:r>
    </w:p>
    <w:p w:rsidR="000E21A4" w:rsidRPr="00CF70D1" w:rsidRDefault="000E21A4" w:rsidP="000E21A4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:rsidR="00A242E4" w:rsidRPr="00CF70D1" w:rsidRDefault="00A242E4">
      <w:pPr>
        <w:rPr>
          <w:color w:val="000000" w:themeColor="text1"/>
        </w:rPr>
      </w:pPr>
    </w:p>
    <w:p w:rsidR="000E21A4" w:rsidRPr="00CF70D1" w:rsidRDefault="000E21A4">
      <w:pPr>
        <w:rPr>
          <w:color w:val="000000" w:themeColor="text1"/>
        </w:rPr>
      </w:pPr>
    </w:p>
    <w:p w:rsidR="000E21A4" w:rsidRPr="00CF70D1" w:rsidRDefault="000E21A4">
      <w:pPr>
        <w:rPr>
          <w:color w:val="000000" w:themeColor="text1"/>
        </w:rPr>
      </w:pPr>
    </w:p>
    <w:p w:rsidR="000E21A4" w:rsidRPr="00CF70D1" w:rsidRDefault="000E21A4">
      <w:pPr>
        <w:rPr>
          <w:color w:val="000000" w:themeColor="text1"/>
        </w:rPr>
      </w:pPr>
    </w:p>
    <w:p w:rsidR="000E21A4" w:rsidRPr="00CF70D1" w:rsidRDefault="000E21A4">
      <w:pPr>
        <w:rPr>
          <w:color w:val="000000" w:themeColor="text1"/>
        </w:rPr>
      </w:pPr>
    </w:p>
    <w:p w:rsidR="000E21A4" w:rsidRPr="00CF70D1" w:rsidRDefault="000E21A4">
      <w:pPr>
        <w:rPr>
          <w:color w:val="000000" w:themeColor="text1"/>
        </w:rPr>
      </w:pPr>
    </w:p>
    <w:p w:rsidR="000E21A4" w:rsidRPr="00CF70D1" w:rsidRDefault="000E21A4">
      <w:pPr>
        <w:rPr>
          <w:color w:val="000000" w:themeColor="text1"/>
        </w:rPr>
      </w:pPr>
    </w:p>
    <w:p w:rsidR="000E21A4" w:rsidRPr="00CF70D1" w:rsidRDefault="000E21A4">
      <w:pPr>
        <w:rPr>
          <w:color w:val="000000" w:themeColor="text1"/>
        </w:rPr>
      </w:pPr>
    </w:p>
    <w:p w:rsidR="000E21A4" w:rsidRPr="00CF70D1" w:rsidRDefault="000E21A4">
      <w:pPr>
        <w:rPr>
          <w:color w:val="000000" w:themeColor="text1"/>
        </w:rPr>
      </w:pPr>
    </w:p>
    <w:p w:rsidR="000E21A4" w:rsidRPr="00CF70D1" w:rsidRDefault="000E21A4">
      <w:pPr>
        <w:rPr>
          <w:color w:val="000000" w:themeColor="text1"/>
        </w:rPr>
      </w:pPr>
    </w:p>
    <w:p w:rsidR="000E21A4" w:rsidRPr="00CF70D1" w:rsidRDefault="000E21A4">
      <w:pPr>
        <w:rPr>
          <w:color w:val="000000" w:themeColor="text1"/>
        </w:rPr>
      </w:pPr>
    </w:p>
    <w:p w:rsidR="000E21A4" w:rsidRPr="00CF70D1" w:rsidRDefault="000E21A4">
      <w:pPr>
        <w:rPr>
          <w:color w:val="000000" w:themeColor="text1"/>
        </w:rPr>
      </w:pPr>
    </w:p>
    <w:p w:rsidR="000E21A4" w:rsidRPr="00CF70D1" w:rsidRDefault="000E21A4">
      <w:pPr>
        <w:rPr>
          <w:color w:val="000000" w:themeColor="text1"/>
        </w:rPr>
      </w:pPr>
    </w:p>
    <w:p w:rsidR="000E21A4" w:rsidRPr="00CF70D1" w:rsidRDefault="000E21A4">
      <w:pPr>
        <w:rPr>
          <w:color w:val="000000" w:themeColor="text1"/>
        </w:rPr>
      </w:pPr>
    </w:p>
    <w:p w:rsidR="000E21A4" w:rsidRPr="00CF70D1" w:rsidRDefault="000E21A4">
      <w:pPr>
        <w:rPr>
          <w:color w:val="000000" w:themeColor="text1"/>
        </w:rPr>
      </w:pPr>
    </w:p>
    <w:p w:rsidR="000E21A4" w:rsidRPr="00CF70D1" w:rsidRDefault="000E21A4">
      <w:pPr>
        <w:rPr>
          <w:color w:val="000000" w:themeColor="text1"/>
        </w:rPr>
      </w:pPr>
    </w:p>
    <w:p w:rsidR="000E21A4" w:rsidRPr="00CF70D1" w:rsidRDefault="000E21A4">
      <w:pPr>
        <w:rPr>
          <w:color w:val="000000" w:themeColor="text1"/>
        </w:rPr>
      </w:pPr>
    </w:p>
    <w:p w:rsidR="000E21A4" w:rsidRPr="00CF70D1" w:rsidRDefault="000E21A4">
      <w:pPr>
        <w:rPr>
          <w:color w:val="000000" w:themeColor="text1"/>
        </w:rPr>
      </w:pPr>
    </w:p>
    <w:p w:rsidR="000E21A4" w:rsidRPr="00CF70D1" w:rsidRDefault="000E21A4">
      <w:pPr>
        <w:rPr>
          <w:color w:val="000000" w:themeColor="text1"/>
        </w:rPr>
      </w:pPr>
    </w:p>
    <w:p w:rsidR="000E21A4" w:rsidRPr="00CF70D1" w:rsidRDefault="000E21A4">
      <w:pPr>
        <w:rPr>
          <w:color w:val="000000" w:themeColor="text1"/>
        </w:rPr>
      </w:pPr>
    </w:p>
    <w:p w:rsidR="000E21A4" w:rsidRPr="00CF70D1" w:rsidRDefault="000E21A4">
      <w:pPr>
        <w:rPr>
          <w:color w:val="000000" w:themeColor="text1"/>
        </w:rPr>
      </w:pPr>
      <w:r w:rsidRPr="00CF70D1">
        <w:rPr>
          <w:noProof/>
          <w:color w:val="000000" w:themeColor="text1"/>
          <w:lang w:val="en-US"/>
        </w:rPr>
        <w:drawing>
          <wp:inline distT="0" distB="0" distL="0" distR="0">
            <wp:extent cx="5895975" cy="3552703"/>
            <wp:effectExtent l="0" t="0" r="0" b="0"/>
            <wp:docPr id="1" name="Picture 1" descr="C:\Users\Souvik\Desktop\Untitled-2 cop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uvik\Desktop\Untitled-2 copy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435" cy="356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1A4" w:rsidRPr="00CF70D1" w:rsidRDefault="00083445" w:rsidP="000E21A4">
      <w:pPr>
        <w:jc w:val="both"/>
        <w:rPr>
          <w:color w:val="000000" w:themeColor="text1"/>
        </w:rPr>
      </w:pPr>
      <w:r w:rsidRPr="00CF70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Fig.</w:t>
      </w:r>
      <w:r w:rsidR="000E21A4" w:rsidRPr="00CF70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</w:t>
      </w:r>
      <w:r w:rsidR="000E21A4" w:rsidRPr="00CF70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26293" w:rsidRPr="00CF70D1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0E21A4" w:rsidRPr="00CF70D1">
        <w:rPr>
          <w:rFonts w:ascii="Times New Roman" w:hAnsi="Times New Roman" w:cs="Times New Roman"/>
          <w:color w:val="000000" w:themeColor="text1"/>
          <w:sz w:val="24"/>
          <w:szCs w:val="24"/>
        </w:rPr>
        <w:t>xon 15 non-synonymous</w:t>
      </w:r>
      <w:r w:rsidR="000E21A4" w:rsidRPr="00CF70D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0E21A4" w:rsidRPr="00CF70D1">
        <w:rPr>
          <w:rFonts w:ascii="Times New Roman" w:hAnsi="Times New Roman" w:cs="Times New Roman"/>
          <w:color w:val="000000" w:themeColor="text1"/>
          <w:sz w:val="24"/>
          <w:szCs w:val="24"/>
        </w:rPr>
        <w:t>mutation position</w:t>
      </w:r>
      <w:r w:rsidR="00F26293" w:rsidRPr="00CF70D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E21A4" w:rsidRPr="00CF70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APC protein.   </w:t>
      </w:r>
    </w:p>
    <w:bookmarkEnd w:id="0"/>
    <w:p w:rsidR="000E21A4" w:rsidRPr="00CF70D1" w:rsidRDefault="000E21A4">
      <w:pPr>
        <w:rPr>
          <w:color w:val="000000" w:themeColor="text1"/>
        </w:rPr>
      </w:pPr>
    </w:p>
    <w:sectPr w:rsidR="000E21A4" w:rsidRPr="00CF70D1" w:rsidSect="00FD13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0E21A4"/>
    <w:rsid w:val="00083445"/>
    <w:rsid w:val="000E21A4"/>
    <w:rsid w:val="00A242E4"/>
    <w:rsid w:val="00CF70D1"/>
    <w:rsid w:val="00F26293"/>
    <w:rsid w:val="00FD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E146EC-44A6-46CB-8FF3-18F64EC2A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1A4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6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293"/>
    <w:rPr>
      <w:rFonts w:ascii="Tahoma" w:hAnsi="Tahoma" w:cs="Tahoma"/>
      <w:sz w:val="16"/>
      <w:szCs w:val="16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Souvik</dc:creator>
  <cp:keywords/>
  <dc:description/>
  <cp:lastModifiedBy>Souvik</cp:lastModifiedBy>
  <cp:revision>4</cp:revision>
  <dcterms:created xsi:type="dcterms:W3CDTF">2016-03-16T17:54:00Z</dcterms:created>
  <dcterms:modified xsi:type="dcterms:W3CDTF">2016-09-05T14:56:00Z</dcterms:modified>
</cp:coreProperties>
</file>