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84" w:rsidRPr="008F1B84" w:rsidRDefault="008F1B84" w:rsidP="008F1B8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F1B84">
        <w:rPr>
          <w:rFonts w:ascii="Times New Roman" w:hAnsi="Times New Roman" w:cs="Times New Roman"/>
          <w:b/>
          <w:sz w:val="20"/>
          <w:szCs w:val="20"/>
          <w:lang w:val="en-US"/>
        </w:rPr>
        <w:t>Association of selected SNP with BMI in the general control Kazakh cohort</w:t>
      </w:r>
    </w:p>
    <w:tbl>
      <w:tblPr>
        <w:tblW w:w="9192" w:type="dxa"/>
        <w:tblInd w:w="93" w:type="dxa"/>
        <w:tblLook w:val="04A0"/>
      </w:tblPr>
      <w:tblGrid>
        <w:gridCol w:w="1937"/>
        <w:gridCol w:w="2166"/>
        <w:gridCol w:w="2019"/>
        <w:gridCol w:w="2061"/>
        <w:gridCol w:w="1009"/>
      </w:tblGrid>
      <w:tr w:rsidR="008F1B84" w:rsidRPr="00123974" w:rsidTr="00FE7491">
        <w:trPr>
          <w:trHeight w:val="315"/>
        </w:trPr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62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Genotype (number of subjects) BMI (kg/m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 (452)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 (287)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(65)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22.86 (15.05-38.97)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23.31 (15.81-53.99)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24.59 (17.71-37.20)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0.046</w:t>
            </w: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(447)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 (295)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(63)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22.89 (15.05-38.97)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23.23 (15.81-53.99)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 (17.71-37.20)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(432)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 (270)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 (57)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FTO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22.94 (15.05-38.97)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 (15.81-43.11)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 (17.71-35.76)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(339)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(372)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(122)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23.14 (16.41-53.99)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22.86 (15.05-38.15)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23.44 (16.73-33.62)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(447)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(298)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(46)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23.22 (15.81-53.99)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 (15.89-38.97)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23.02 (15.05-32.45)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 (303)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 (322)</w:t>
            </w:r>
          </w:p>
        </w:tc>
        <w:tc>
          <w:tcPr>
            <w:tcW w:w="20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 (89)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0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1B84" w:rsidRPr="00123974" w:rsidTr="00FE7491">
        <w:trPr>
          <w:trHeight w:val="315"/>
        </w:trPr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FABP2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23.03 (15.81-38.97)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22.60 (15.05-43.11)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23.87 (16.60-35.35)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84" w:rsidRPr="00123974" w:rsidRDefault="008F1B84" w:rsidP="00FE7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</w:tbl>
    <w:p w:rsidR="008F1B84" w:rsidRPr="00123974" w:rsidRDefault="008F1B84" w:rsidP="008F1B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>Data are presented as median and range in parentheses.</w:t>
      </w:r>
    </w:p>
    <w:p w:rsidR="008F1B84" w:rsidRPr="00123974" w:rsidRDefault="008F1B84" w:rsidP="008F1B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CF3533" w:rsidRPr="008F1B84" w:rsidRDefault="00CF3533">
      <w:pPr>
        <w:rPr>
          <w:lang w:val="en-US"/>
        </w:rPr>
      </w:pPr>
    </w:p>
    <w:sectPr w:rsidR="00CF3533" w:rsidRPr="008F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B84"/>
    <w:rsid w:val="008F1B84"/>
    <w:rsid w:val="00CF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2017-07-10T13:32:00Z</dcterms:created>
  <dcterms:modified xsi:type="dcterms:W3CDTF">2017-07-10T13:33:00Z</dcterms:modified>
</cp:coreProperties>
</file>