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page" w:horzAnchor="margin" w:tblpXSpec="center" w:tblpY="1196"/>
        <w:tblW w:w="135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2"/>
        <w:gridCol w:w="2990"/>
        <w:gridCol w:w="3405"/>
        <w:gridCol w:w="4326"/>
      </w:tblGrid>
      <w:tr w:rsidR="00047A00" w:rsidRPr="00866289" w:rsidTr="002C7B51">
        <w:trPr>
          <w:trHeight w:val="713"/>
        </w:trPr>
        <w:tc>
          <w:tcPr>
            <w:tcW w:w="13543" w:type="dxa"/>
            <w:gridSpan w:val="4"/>
            <w:tcBorders>
              <w:bottom w:val="single" w:sz="12" w:space="0" w:color="auto"/>
            </w:tcBorders>
          </w:tcPr>
          <w:p w:rsidR="00047A00" w:rsidRPr="00866289" w:rsidRDefault="00047A00" w:rsidP="002C7B51">
            <w:pPr>
              <w:rPr>
                <w:rFonts w:ascii="Times New Roman" w:hAnsi="Times New Roman" w:cs="Times New Roman"/>
                <w:b/>
              </w:rPr>
            </w:pPr>
            <w:r w:rsidRPr="00C45A63">
              <w:rPr>
                <w:rFonts w:ascii="Times New Roman" w:hAnsi="Times New Roman" w:cs="Times New Roman"/>
                <w:b/>
              </w:rPr>
              <w:t xml:space="preserve">Table </w:t>
            </w:r>
            <w:r w:rsidR="00597CA3">
              <w:rPr>
                <w:rFonts w:ascii="Times New Roman" w:hAnsi="Times New Roman" w:cs="Times New Roman"/>
                <w:b/>
              </w:rPr>
              <w:t>S2</w:t>
            </w:r>
            <w:r w:rsidRPr="00866289">
              <w:rPr>
                <w:rFonts w:ascii="Times New Roman" w:hAnsi="Times New Roman" w:cs="Times New Roman"/>
              </w:rPr>
              <w:t>:</w:t>
            </w:r>
            <w:r w:rsidRPr="00866289">
              <w:rPr>
                <w:rFonts w:ascii="Times New Roman" w:hAnsi="Times New Roman" w:cs="Times New Roman"/>
                <w:b/>
              </w:rPr>
              <w:t xml:space="preserve"> </w:t>
            </w:r>
            <w:r w:rsidR="003234CC">
              <w:rPr>
                <w:rFonts w:ascii="Times New Roman" w:hAnsi="Times New Roman" w:cs="Times New Roman"/>
              </w:rPr>
              <w:t xml:space="preserve">Additional clinical features.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Autoimmune and </w:t>
            </w:r>
            <w:proofErr w:type="spellStart"/>
            <w:r>
              <w:rPr>
                <w:rFonts w:ascii="Times New Roman" w:hAnsi="Times New Roman" w:cs="Times New Roman"/>
              </w:rPr>
              <w:t>rheumatological</w:t>
            </w:r>
            <w:proofErr w:type="spellEnd"/>
            <w:r>
              <w:rPr>
                <w:rFonts w:ascii="Times New Roman" w:hAnsi="Times New Roman" w:cs="Times New Roman"/>
              </w:rPr>
              <w:t xml:space="preserve"> features as well as antibody titers for the three patients. The medications and general measures taken to treat the patients are listed.</w:t>
            </w:r>
          </w:p>
        </w:tc>
      </w:tr>
      <w:tr w:rsidR="00047A00" w:rsidRPr="00866289" w:rsidTr="002C7B51">
        <w:trPr>
          <w:trHeight w:val="397"/>
        </w:trPr>
        <w:tc>
          <w:tcPr>
            <w:tcW w:w="2822" w:type="dxa"/>
            <w:tcBorders>
              <w:top w:val="single" w:sz="12" w:space="0" w:color="auto"/>
              <w:bottom w:val="single" w:sz="8" w:space="0" w:color="auto"/>
            </w:tcBorders>
          </w:tcPr>
          <w:p w:rsidR="00047A00" w:rsidRPr="00FC7A7C" w:rsidRDefault="00047A00" w:rsidP="002C7B51">
            <w:pPr>
              <w:rPr>
                <w:rFonts w:ascii="Helvetica" w:hAnsi="Helvetica" w:cs="Helvetica"/>
                <w:b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047A00" w:rsidRPr="00FC7A7C" w:rsidRDefault="00047A00" w:rsidP="002C7B51">
            <w:pPr>
              <w:rPr>
                <w:rFonts w:ascii="Helvetica" w:hAnsi="Helvetica" w:cs="Helvetica"/>
                <w:b/>
                <w:sz w:val="20"/>
                <w:szCs w:val="22"/>
              </w:rPr>
            </w:pPr>
            <w:r w:rsidRPr="00FC7A7C">
              <w:rPr>
                <w:rFonts w:ascii="Helvetica" w:hAnsi="Helvetica" w:cs="Helvetica"/>
                <w:b/>
                <w:sz w:val="20"/>
                <w:szCs w:val="22"/>
              </w:rPr>
              <w:t xml:space="preserve">Index case (II-3) </w:t>
            </w:r>
          </w:p>
        </w:tc>
        <w:tc>
          <w:tcPr>
            <w:tcW w:w="3405" w:type="dxa"/>
            <w:tcBorders>
              <w:top w:val="single" w:sz="12" w:space="0" w:color="auto"/>
              <w:bottom w:val="single" w:sz="8" w:space="0" w:color="auto"/>
            </w:tcBorders>
          </w:tcPr>
          <w:p w:rsidR="00047A00" w:rsidRPr="00FC7A7C" w:rsidRDefault="00047A00" w:rsidP="002C7B51">
            <w:pPr>
              <w:rPr>
                <w:rFonts w:ascii="Helvetica" w:hAnsi="Helvetica" w:cs="Helvetica"/>
                <w:b/>
                <w:sz w:val="20"/>
                <w:szCs w:val="22"/>
              </w:rPr>
            </w:pPr>
            <w:r>
              <w:rPr>
                <w:rFonts w:ascii="Helvetica" w:hAnsi="Helvetica" w:cs="Helvetica"/>
                <w:b/>
                <w:sz w:val="20"/>
                <w:szCs w:val="22"/>
              </w:rPr>
              <w:t>Affected s</w:t>
            </w:r>
            <w:r w:rsidRPr="00FC7A7C">
              <w:rPr>
                <w:rFonts w:ascii="Helvetica" w:hAnsi="Helvetica" w:cs="Helvetica"/>
                <w:b/>
                <w:sz w:val="20"/>
                <w:szCs w:val="22"/>
              </w:rPr>
              <w:t>on (III-1)</w:t>
            </w:r>
          </w:p>
        </w:tc>
        <w:tc>
          <w:tcPr>
            <w:tcW w:w="4326" w:type="dxa"/>
            <w:tcBorders>
              <w:top w:val="single" w:sz="12" w:space="0" w:color="auto"/>
              <w:bottom w:val="single" w:sz="8" w:space="0" w:color="auto"/>
            </w:tcBorders>
          </w:tcPr>
          <w:p w:rsidR="00047A00" w:rsidRPr="00FC7A7C" w:rsidRDefault="00047A00" w:rsidP="002C7B51">
            <w:pPr>
              <w:rPr>
                <w:rFonts w:ascii="Helvetica" w:hAnsi="Helvetica" w:cs="Helvetica"/>
                <w:b/>
                <w:sz w:val="20"/>
                <w:szCs w:val="22"/>
              </w:rPr>
            </w:pPr>
            <w:r>
              <w:rPr>
                <w:rFonts w:ascii="Helvetica" w:hAnsi="Helvetica" w:cs="Helvetica"/>
                <w:b/>
                <w:sz w:val="20"/>
                <w:szCs w:val="22"/>
              </w:rPr>
              <w:t>Affected d</w:t>
            </w:r>
            <w:r w:rsidRPr="00FC7A7C">
              <w:rPr>
                <w:rFonts w:ascii="Helvetica" w:hAnsi="Helvetica" w:cs="Helvetica"/>
                <w:b/>
                <w:sz w:val="20"/>
                <w:szCs w:val="22"/>
              </w:rPr>
              <w:t>aughter (III-2)</w:t>
            </w:r>
          </w:p>
        </w:tc>
      </w:tr>
      <w:tr w:rsidR="00047A00" w:rsidRPr="00866289" w:rsidTr="002C7B51">
        <w:trPr>
          <w:trHeight w:val="2111"/>
        </w:trPr>
        <w:tc>
          <w:tcPr>
            <w:tcW w:w="2822" w:type="dxa"/>
            <w:tcBorders>
              <w:top w:val="single" w:sz="8" w:space="0" w:color="auto"/>
            </w:tcBorders>
          </w:tcPr>
          <w:p w:rsidR="00047A00" w:rsidRDefault="00047A00" w:rsidP="002C7B51">
            <w:pPr>
              <w:rPr>
                <w:rFonts w:ascii="Helvetica" w:hAnsi="Helvetica" w:cs="Helvetica"/>
                <w:b/>
                <w:sz w:val="20"/>
                <w:szCs w:val="20"/>
              </w:rPr>
            </w:pPr>
            <w:r w:rsidRPr="0008678E">
              <w:rPr>
                <w:rFonts w:ascii="Helvetica" w:hAnsi="Helvetica" w:cs="Helvetica"/>
                <w:b/>
                <w:sz w:val="20"/>
                <w:szCs w:val="20"/>
              </w:rPr>
              <w:t xml:space="preserve">Autoimmune and </w:t>
            </w:r>
            <w:proofErr w:type="spellStart"/>
            <w:r w:rsidRPr="0008678E">
              <w:rPr>
                <w:rFonts w:ascii="Helvetica" w:hAnsi="Helvetica" w:cs="Helvetica"/>
                <w:b/>
                <w:sz w:val="20"/>
                <w:szCs w:val="20"/>
              </w:rPr>
              <w:t>rheumatological</w:t>
            </w:r>
            <w:proofErr w:type="spellEnd"/>
            <w:r w:rsidRPr="0008678E">
              <w:rPr>
                <w:rFonts w:ascii="Helvetica" w:hAnsi="Helvetica" w:cs="Helvetica"/>
                <w:b/>
                <w:sz w:val="20"/>
                <w:szCs w:val="20"/>
              </w:rPr>
              <w:t xml:space="preserve"> features</w:t>
            </w:r>
            <w:r>
              <w:rPr>
                <w:rFonts w:ascii="Helvetica" w:hAnsi="Helvetica" w:cs="Helvetica"/>
                <w:b/>
                <w:sz w:val="20"/>
                <w:szCs w:val="20"/>
              </w:rPr>
              <w:t xml:space="preserve"> </w:t>
            </w:r>
          </w:p>
          <w:p w:rsidR="00047A00" w:rsidRDefault="00047A00" w:rsidP="002C7B51">
            <w:pPr>
              <w:rPr>
                <w:rFonts w:ascii="Helvetica" w:hAnsi="Helvetica" w:cs="Helvetica"/>
                <w:b/>
                <w:sz w:val="20"/>
                <w:szCs w:val="20"/>
              </w:rPr>
            </w:pPr>
          </w:p>
          <w:p w:rsidR="00047A00" w:rsidRPr="0008678E" w:rsidRDefault="00047A00" w:rsidP="002C7B51">
            <w:pPr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Antibody titers</w:t>
            </w:r>
          </w:p>
        </w:tc>
        <w:tc>
          <w:tcPr>
            <w:tcW w:w="2990" w:type="dxa"/>
            <w:tcBorders>
              <w:top w:val="single" w:sz="8" w:space="0" w:color="auto"/>
              <w:left w:val="nil"/>
            </w:tcBorders>
          </w:tcPr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Arthritis (no erosions)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 xml:space="preserve">RF </w:t>
            </w:r>
            <w:proofErr w:type="spellStart"/>
            <w:r w:rsidRPr="00FC7A7C">
              <w:rPr>
                <w:rFonts w:ascii="Helvetica" w:hAnsi="Helvetica" w:cs="Helvetica"/>
                <w:sz w:val="20"/>
                <w:szCs w:val="20"/>
              </w:rPr>
              <w:t>rheumaton</w:t>
            </w:r>
            <w:proofErr w:type="spellEnd"/>
            <w:r w:rsidRPr="00FC7A7C">
              <w:rPr>
                <w:rFonts w:ascii="Helvetica" w:hAnsi="Helvetica" w:cs="Helvetica"/>
                <w:sz w:val="20"/>
                <w:szCs w:val="20"/>
              </w:rPr>
              <w:t xml:space="preserve"> (+)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ANA (+)</w:t>
            </w:r>
          </w:p>
        </w:tc>
        <w:tc>
          <w:tcPr>
            <w:tcW w:w="3405" w:type="dxa"/>
            <w:tcBorders>
              <w:top w:val="single" w:sz="8" w:space="0" w:color="auto"/>
            </w:tcBorders>
          </w:tcPr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Arthritis (wrists, fingers, ankles, knees – no erosions).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 xml:space="preserve">RF </w:t>
            </w:r>
            <w:proofErr w:type="spellStart"/>
            <w:r w:rsidRPr="00FC7A7C">
              <w:rPr>
                <w:rFonts w:ascii="Helvetica" w:hAnsi="Helvetica" w:cs="Helvetica"/>
                <w:sz w:val="20"/>
                <w:szCs w:val="20"/>
              </w:rPr>
              <w:t>rheumaton</w:t>
            </w:r>
            <w:proofErr w:type="spellEnd"/>
            <w:r w:rsidRPr="00FC7A7C">
              <w:rPr>
                <w:rFonts w:ascii="Helvetica" w:hAnsi="Helvetica" w:cs="Helvetica"/>
                <w:sz w:val="20"/>
                <w:szCs w:val="20"/>
              </w:rPr>
              <w:t xml:space="preserve"> (-)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RF ELISA 4.2 (&lt;4)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Anti-CCP 28 U/ml (&lt;25)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ANA 1:300</w:t>
            </w:r>
          </w:p>
        </w:tc>
        <w:tc>
          <w:tcPr>
            <w:tcW w:w="4326" w:type="dxa"/>
            <w:tcBorders>
              <w:top w:val="single" w:sz="8" w:space="0" w:color="auto"/>
            </w:tcBorders>
          </w:tcPr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Juvenile rheumatoid arthritis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 xml:space="preserve">Skin rash, suspicion of erythema </w:t>
            </w:r>
            <w:proofErr w:type="spellStart"/>
            <w:r w:rsidRPr="00FC7A7C">
              <w:rPr>
                <w:rFonts w:ascii="Helvetica" w:hAnsi="Helvetica" w:cs="Helvetica"/>
                <w:sz w:val="20"/>
                <w:szCs w:val="20"/>
              </w:rPr>
              <w:t>multiforme</w:t>
            </w:r>
            <w:proofErr w:type="spellEnd"/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 xml:space="preserve">RF </w:t>
            </w:r>
            <w:proofErr w:type="spellStart"/>
            <w:r w:rsidRPr="00FC7A7C">
              <w:rPr>
                <w:rFonts w:ascii="Helvetica" w:hAnsi="Helvetica" w:cs="Helvetica"/>
                <w:sz w:val="20"/>
                <w:szCs w:val="20"/>
              </w:rPr>
              <w:t>rheumaton</w:t>
            </w:r>
            <w:proofErr w:type="spellEnd"/>
            <w:r w:rsidRPr="00FC7A7C">
              <w:rPr>
                <w:rFonts w:ascii="Helvetica" w:hAnsi="Helvetica" w:cs="Helvetica"/>
                <w:sz w:val="20"/>
                <w:szCs w:val="20"/>
              </w:rPr>
              <w:t xml:space="preserve"> (+)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RF RAPA 1:160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RF ELISA 112 (&lt;4)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 xml:space="preserve"> - IgM &gt; 383 (&lt;25)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 xml:space="preserve"> - IgG 75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Anti-CCP 1338 (&gt;25)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ANA 1:300</w:t>
            </w:r>
          </w:p>
        </w:tc>
      </w:tr>
      <w:tr w:rsidR="00047A00" w:rsidRPr="00866289" w:rsidTr="002C7B51">
        <w:trPr>
          <w:trHeight w:val="266"/>
        </w:trPr>
        <w:tc>
          <w:tcPr>
            <w:tcW w:w="2822" w:type="dxa"/>
          </w:tcPr>
          <w:p w:rsidR="00047A00" w:rsidRPr="0008678E" w:rsidRDefault="00047A00" w:rsidP="002C7B51">
            <w:pPr>
              <w:rPr>
                <w:rFonts w:ascii="Helvetica" w:hAnsi="Helvetica" w:cs="Helvetica"/>
                <w:b/>
                <w:sz w:val="20"/>
                <w:szCs w:val="20"/>
              </w:rPr>
            </w:pPr>
            <w:r w:rsidRPr="0008678E">
              <w:rPr>
                <w:rFonts w:ascii="Helvetica" w:hAnsi="Helvetica" w:cs="Helvetica"/>
                <w:b/>
                <w:sz w:val="20"/>
                <w:szCs w:val="20"/>
              </w:rPr>
              <w:t>Treatment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2990" w:type="dxa"/>
            <w:tcBorders>
              <w:left w:val="nil"/>
            </w:tcBorders>
          </w:tcPr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3405" w:type="dxa"/>
          </w:tcPr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326" w:type="dxa"/>
          </w:tcPr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047A00" w:rsidRPr="00866289" w:rsidTr="002C7B51">
        <w:trPr>
          <w:trHeight w:val="1883"/>
        </w:trPr>
        <w:tc>
          <w:tcPr>
            <w:tcW w:w="2822" w:type="dxa"/>
          </w:tcPr>
          <w:p w:rsidR="00047A00" w:rsidRPr="002B31FB" w:rsidRDefault="00047A00" w:rsidP="002C7B51">
            <w:pPr>
              <w:pStyle w:val="ListParagraph"/>
              <w:rPr>
                <w:rFonts w:ascii="Helvetica" w:hAnsi="Helvetica" w:cs="Helvetica"/>
                <w:sz w:val="20"/>
                <w:szCs w:val="20"/>
              </w:rPr>
            </w:pPr>
            <w:r w:rsidRPr="002B31FB">
              <w:rPr>
                <w:rFonts w:ascii="Helvetica" w:hAnsi="Helvetica" w:cs="Helvetica"/>
                <w:sz w:val="20"/>
                <w:szCs w:val="20"/>
              </w:rPr>
              <w:t>Immunosuppression and inflammation</w:t>
            </w:r>
          </w:p>
        </w:tc>
        <w:tc>
          <w:tcPr>
            <w:tcW w:w="2990" w:type="dxa"/>
            <w:tcBorders>
              <w:left w:val="nil"/>
            </w:tcBorders>
          </w:tcPr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Steroids (</w:t>
            </w:r>
            <w:proofErr w:type="spellStart"/>
            <w:r w:rsidRPr="00FC7A7C">
              <w:rPr>
                <w:rFonts w:ascii="Helvetica" w:hAnsi="Helvetica" w:cs="Helvetica"/>
                <w:sz w:val="20"/>
                <w:szCs w:val="20"/>
              </w:rPr>
              <w:t>i.v.</w:t>
            </w:r>
            <w:proofErr w:type="spellEnd"/>
            <w:r w:rsidRPr="00FC7A7C">
              <w:rPr>
                <w:rFonts w:ascii="Helvetica" w:hAnsi="Helvetica" w:cs="Helvetica"/>
                <w:sz w:val="20"/>
                <w:szCs w:val="20"/>
              </w:rPr>
              <w:t xml:space="preserve">, </w:t>
            </w:r>
            <w:proofErr w:type="spellStart"/>
            <w:r w:rsidRPr="00FC7A7C">
              <w:rPr>
                <w:rFonts w:ascii="Helvetica" w:hAnsi="Helvetica" w:cs="Helvetica"/>
                <w:sz w:val="20"/>
                <w:szCs w:val="20"/>
              </w:rPr>
              <w:t>p.o.</w:t>
            </w:r>
            <w:proofErr w:type="spellEnd"/>
            <w:r w:rsidRPr="00FC7A7C">
              <w:rPr>
                <w:rFonts w:ascii="Helvetica" w:hAnsi="Helvetica" w:cs="Helvetica"/>
                <w:sz w:val="20"/>
                <w:szCs w:val="20"/>
              </w:rPr>
              <w:t>, inhaled)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Anti-inflammatory (NSAIDs)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Azathioprine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FC7A7C">
              <w:rPr>
                <w:rFonts w:ascii="Helvetica" w:hAnsi="Helvetica" w:cs="Helvetica"/>
                <w:sz w:val="20"/>
                <w:szCs w:val="20"/>
              </w:rPr>
              <w:t>Mycophenolate</w:t>
            </w:r>
            <w:proofErr w:type="spellEnd"/>
            <w:r w:rsidRPr="00FC7A7C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proofErr w:type="spellStart"/>
            <w:r w:rsidRPr="00FC7A7C">
              <w:rPr>
                <w:rFonts w:ascii="Helvetica" w:hAnsi="Helvetica" w:cs="Helvetica"/>
                <w:sz w:val="20"/>
                <w:szCs w:val="20"/>
              </w:rPr>
              <w:t>mofetil</w:t>
            </w:r>
            <w:proofErr w:type="spellEnd"/>
          </w:p>
        </w:tc>
        <w:tc>
          <w:tcPr>
            <w:tcW w:w="3405" w:type="dxa"/>
          </w:tcPr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Steroids (</w:t>
            </w:r>
            <w:proofErr w:type="spellStart"/>
            <w:r w:rsidRPr="00FC7A7C">
              <w:rPr>
                <w:rFonts w:ascii="Helvetica" w:hAnsi="Helvetica" w:cs="Helvetica"/>
                <w:sz w:val="20"/>
                <w:szCs w:val="20"/>
              </w:rPr>
              <w:t>p.o.</w:t>
            </w:r>
            <w:proofErr w:type="spellEnd"/>
            <w:r w:rsidRPr="00FC7A7C">
              <w:rPr>
                <w:rFonts w:ascii="Helvetica" w:hAnsi="Helvetica" w:cs="Helvetica"/>
                <w:sz w:val="20"/>
                <w:szCs w:val="20"/>
              </w:rPr>
              <w:t>, inhaled)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Anti-inflammatory (NSAIDs)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Methotrexate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FC7A7C">
              <w:rPr>
                <w:rFonts w:ascii="Helvetica" w:hAnsi="Helvetica" w:cs="Helvetica"/>
                <w:sz w:val="20"/>
                <w:szCs w:val="20"/>
              </w:rPr>
              <w:t>Mycophenolate</w:t>
            </w:r>
            <w:proofErr w:type="spellEnd"/>
            <w:r w:rsidRPr="00FC7A7C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proofErr w:type="spellStart"/>
            <w:r w:rsidRPr="00FC7A7C">
              <w:rPr>
                <w:rFonts w:ascii="Helvetica" w:hAnsi="Helvetica" w:cs="Helvetica"/>
                <w:sz w:val="20"/>
                <w:szCs w:val="20"/>
              </w:rPr>
              <w:t>mofetil</w:t>
            </w:r>
            <w:proofErr w:type="spellEnd"/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Azithromycin (immune modulation)</w:t>
            </w:r>
          </w:p>
        </w:tc>
        <w:tc>
          <w:tcPr>
            <w:tcW w:w="4326" w:type="dxa"/>
          </w:tcPr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Steroids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Anti-inflammatory (NSAIDs)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Methotrexate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FC7A7C">
              <w:rPr>
                <w:rFonts w:ascii="Helvetica" w:hAnsi="Helvetica" w:cs="Helvetica"/>
                <w:sz w:val="20"/>
                <w:szCs w:val="20"/>
              </w:rPr>
              <w:t>Salazopyrin</w:t>
            </w:r>
            <w:proofErr w:type="spellEnd"/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TNF inhibitors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Immunoglobulin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FC7A7C">
              <w:rPr>
                <w:rFonts w:ascii="Helvetica" w:hAnsi="Helvetica" w:cs="Helvetica"/>
                <w:sz w:val="20"/>
                <w:szCs w:val="20"/>
              </w:rPr>
              <w:t>Mycophenolate</w:t>
            </w:r>
            <w:proofErr w:type="spellEnd"/>
            <w:r w:rsidRPr="00FC7A7C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proofErr w:type="spellStart"/>
            <w:r w:rsidRPr="00FC7A7C">
              <w:rPr>
                <w:rFonts w:ascii="Helvetica" w:hAnsi="Helvetica" w:cs="Helvetica"/>
                <w:sz w:val="20"/>
                <w:szCs w:val="20"/>
              </w:rPr>
              <w:t>mofetil</w:t>
            </w:r>
            <w:proofErr w:type="spellEnd"/>
          </w:p>
        </w:tc>
      </w:tr>
      <w:tr w:rsidR="00047A00" w:rsidRPr="00866289" w:rsidTr="002C7B51">
        <w:trPr>
          <w:trHeight w:val="883"/>
        </w:trPr>
        <w:tc>
          <w:tcPr>
            <w:tcW w:w="2822" w:type="dxa"/>
            <w:tcBorders>
              <w:bottom w:val="single" w:sz="4" w:space="0" w:color="auto"/>
            </w:tcBorders>
          </w:tcPr>
          <w:p w:rsidR="00047A00" w:rsidRPr="002B31FB" w:rsidRDefault="00047A00" w:rsidP="002C7B51">
            <w:pPr>
              <w:pStyle w:val="ListParagraph"/>
              <w:rPr>
                <w:rFonts w:ascii="Helvetica" w:hAnsi="Helvetica" w:cs="Helvetica"/>
                <w:sz w:val="20"/>
                <w:szCs w:val="20"/>
              </w:rPr>
            </w:pPr>
            <w:r w:rsidRPr="002B31FB">
              <w:rPr>
                <w:rFonts w:ascii="Helvetica" w:hAnsi="Helvetica" w:cs="Helvetica"/>
                <w:sz w:val="20"/>
                <w:szCs w:val="20"/>
              </w:rPr>
              <w:t>General</w:t>
            </w:r>
          </w:p>
        </w:tc>
        <w:tc>
          <w:tcPr>
            <w:tcW w:w="2990" w:type="dxa"/>
            <w:tcBorders>
              <w:left w:val="nil"/>
              <w:bottom w:val="single" w:sz="4" w:space="0" w:color="auto"/>
            </w:tcBorders>
          </w:tcPr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Bronchodilators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Repeated courses of antibiotics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Anti-acid medications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Lung transplantation</w:t>
            </w: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Bronchodilators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Repeated courses of antibiotics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Anti-acid medications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FC7A7C">
              <w:rPr>
                <w:rFonts w:ascii="Helvetica" w:hAnsi="Helvetica" w:cs="Helvetica"/>
                <w:sz w:val="20"/>
                <w:szCs w:val="20"/>
              </w:rPr>
              <w:t>Acetylcystein</w:t>
            </w:r>
            <w:proofErr w:type="spellEnd"/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Oxygen therapy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Sildenafil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Lung transplantation</w:t>
            </w:r>
          </w:p>
        </w:tc>
        <w:tc>
          <w:tcPr>
            <w:tcW w:w="4326" w:type="dxa"/>
            <w:tcBorders>
              <w:bottom w:val="single" w:sz="4" w:space="0" w:color="auto"/>
            </w:tcBorders>
          </w:tcPr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Bronchodilators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Repeated courses of antibiotics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Immunoglobulins</w:t>
            </w:r>
          </w:p>
          <w:p w:rsidR="00047A00" w:rsidRPr="00FC7A7C" w:rsidRDefault="00047A00" w:rsidP="002C7B51">
            <w:pPr>
              <w:rPr>
                <w:rFonts w:ascii="Helvetica" w:hAnsi="Helvetica" w:cs="Helvetica"/>
                <w:sz w:val="20"/>
                <w:szCs w:val="20"/>
              </w:rPr>
            </w:pPr>
            <w:r w:rsidRPr="00FC7A7C">
              <w:rPr>
                <w:rFonts w:ascii="Helvetica" w:hAnsi="Helvetica" w:cs="Helvetica"/>
                <w:sz w:val="20"/>
                <w:szCs w:val="20"/>
              </w:rPr>
              <w:t>Anti-acid medications</w:t>
            </w:r>
          </w:p>
        </w:tc>
      </w:tr>
    </w:tbl>
    <w:p w:rsidR="00840378" w:rsidRDefault="00BB4E7E"/>
    <w:sectPr w:rsidR="00840378" w:rsidSect="00047A0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00"/>
    <w:rsid w:val="00047A00"/>
    <w:rsid w:val="003234CC"/>
    <w:rsid w:val="00597CA3"/>
    <w:rsid w:val="008B19B2"/>
    <w:rsid w:val="00BB4E7E"/>
    <w:rsid w:val="00D7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F268D"/>
  <w15:chartTrackingRefBased/>
  <w15:docId w15:val="{2CAD75DA-D6C0-4B61-8024-4D4F84EC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A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7A00"/>
    <w:pPr>
      <w:spacing w:after="0" w:line="240" w:lineRule="auto"/>
    </w:pPr>
    <w:rPr>
      <w:rFonts w:ascii="Liberation Serif" w:eastAsia="DejaVu Sans" w:hAnsi="Liberation Serif" w:cs="DejaVu Sans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7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deCODE genetics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Brynjar Ö. Jensson</dc:creator>
  <cp:keywords/>
  <dc:description/>
  <cp:lastModifiedBy>Brynjar Ö. Jensson</cp:lastModifiedBy>
  <cp:revision>3</cp:revision>
  <dcterms:created xsi:type="dcterms:W3CDTF">2017-10-17T11:13:00Z</dcterms:created>
  <dcterms:modified xsi:type="dcterms:W3CDTF">2017-10-23T10:09:00Z</dcterms:modified>
</cp:coreProperties>
</file>