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CDF37" w14:textId="77777777" w:rsidR="00463101" w:rsidRPr="00B77000" w:rsidRDefault="00463101" w:rsidP="00463101">
      <w:pPr>
        <w:spacing w:line="480" w:lineRule="auto"/>
        <w:rPr>
          <w:rFonts w:ascii="Times New Roman" w:hAnsi="Times New Roman" w:cs="Times New Roman"/>
          <w:sz w:val="20"/>
          <w:szCs w:val="20"/>
        </w:rPr>
      </w:pPr>
      <w:r w:rsidRPr="00B77000">
        <w:rPr>
          <w:rFonts w:ascii="Times New Roman" w:hAnsi="Times New Roman" w:cs="Times New Roman"/>
          <w:sz w:val="20"/>
          <w:szCs w:val="20"/>
        </w:rPr>
        <w:t>((((Atherosclerotic plaques[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Atherosclerotic plaque[</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Carotid artery calcium[</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Carotid artery calcifications[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Carotid artery calcification[</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Coronary artery calcium[</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Coronary artery calcifications[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Coronary artery calcification[</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Subclinical CVD[</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Subclinical cardiovascular disease[</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Subclinical atherosclerosis[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Subclinical arteriosclerosis[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Intima media thickness[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Left ventricular mass[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Biventricular volume[</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Calcified plaque[</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High blood pressures[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High blood pressure[</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Hypertension[</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Carotid intima-media thickness[</w:t>
      </w:r>
      <w:proofErr w:type="spellStart"/>
      <w:r w:rsidRPr="00B77000">
        <w:rPr>
          <w:rFonts w:ascii="Times New Roman" w:hAnsi="Times New Roman" w:cs="Times New Roman"/>
          <w:sz w:val="20"/>
          <w:szCs w:val="20"/>
        </w:rPr>
        <w:t>MeSH</w:t>
      </w:r>
      <w:proofErr w:type="spellEnd"/>
      <w:r w:rsidRPr="00B77000">
        <w:rPr>
          <w:rFonts w:ascii="Times New Roman" w:hAnsi="Times New Roman" w:cs="Times New Roman"/>
          <w:sz w:val="20"/>
          <w:szCs w:val="20"/>
        </w:rPr>
        <w:t>] OR Hypertension[</w:t>
      </w:r>
      <w:proofErr w:type="spellStart"/>
      <w:r w:rsidRPr="00B77000">
        <w:rPr>
          <w:rFonts w:ascii="Times New Roman" w:hAnsi="Times New Roman" w:cs="Times New Roman"/>
          <w:sz w:val="20"/>
          <w:szCs w:val="20"/>
        </w:rPr>
        <w:t>MesH:noexp</w:t>
      </w:r>
      <w:proofErr w:type="spellEnd"/>
      <w:r w:rsidRPr="00B77000">
        <w:rPr>
          <w:rFonts w:ascii="Times New Roman" w:hAnsi="Times New Roman" w:cs="Times New Roman"/>
          <w:sz w:val="20"/>
          <w:szCs w:val="20"/>
        </w:rPr>
        <w:t>] OR Plaque, atherosclerotic[</w:t>
      </w:r>
      <w:proofErr w:type="spellStart"/>
      <w:r w:rsidRPr="00B77000">
        <w:rPr>
          <w:rFonts w:ascii="Times New Roman" w:hAnsi="Times New Roman" w:cs="Times New Roman"/>
          <w:sz w:val="20"/>
          <w:szCs w:val="20"/>
        </w:rPr>
        <w:t>MeSH</w:t>
      </w:r>
      <w:proofErr w:type="spellEnd"/>
      <w:r w:rsidRPr="00B77000">
        <w:rPr>
          <w:rFonts w:ascii="Times New Roman" w:hAnsi="Times New Roman" w:cs="Times New Roman"/>
          <w:sz w:val="20"/>
          <w:szCs w:val="20"/>
        </w:rPr>
        <w:t>] OR ventricular function, left[</w:t>
      </w:r>
      <w:proofErr w:type="spellStart"/>
      <w:r w:rsidRPr="00B77000">
        <w:rPr>
          <w:rFonts w:ascii="Times New Roman" w:hAnsi="Times New Roman" w:cs="Times New Roman"/>
          <w:sz w:val="20"/>
          <w:szCs w:val="20"/>
        </w:rPr>
        <w:t>MesH</w:t>
      </w:r>
      <w:proofErr w:type="spellEnd"/>
      <w:r w:rsidRPr="00B77000">
        <w:rPr>
          <w:rFonts w:ascii="Times New Roman" w:hAnsi="Times New Roman" w:cs="Times New Roman"/>
          <w:sz w:val="20"/>
          <w:szCs w:val="20"/>
        </w:rPr>
        <w:t>] OR left ventricular function[</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ankle brachial index[Mesh] OR ankle brachial index[</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ankle brachial indices[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atherogenesis[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(Cognition[</w:t>
      </w:r>
      <w:proofErr w:type="spellStart"/>
      <w:r w:rsidRPr="00B77000">
        <w:rPr>
          <w:rFonts w:ascii="Times New Roman" w:hAnsi="Times New Roman" w:cs="Times New Roman"/>
          <w:sz w:val="20"/>
          <w:szCs w:val="20"/>
        </w:rPr>
        <w:t>MeSH:NoExp</w:t>
      </w:r>
      <w:proofErr w:type="spellEnd"/>
      <w:r w:rsidRPr="00B77000">
        <w:rPr>
          <w:rFonts w:ascii="Times New Roman" w:hAnsi="Times New Roman" w:cs="Times New Roman"/>
          <w:sz w:val="20"/>
          <w:szCs w:val="20"/>
        </w:rPr>
        <w:t>] OR Cognition Disorders[</w:t>
      </w:r>
      <w:proofErr w:type="spellStart"/>
      <w:r w:rsidRPr="00B77000">
        <w:rPr>
          <w:rFonts w:ascii="Times New Roman" w:hAnsi="Times New Roman" w:cs="Times New Roman"/>
          <w:sz w:val="20"/>
          <w:szCs w:val="20"/>
        </w:rPr>
        <w:t>Mesh:NoExp</w:t>
      </w:r>
      <w:proofErr w:type="spellEnd"/>
      <w:r w:rsidRPr="00B77000">
        <w:rPr>
          <w:rFonts w:ascii="Times New Roman" w:hAnsi="Times New Roman" w:cs="Times New Roman"/>
          <w:sz w:val="20"/>
          <w:szCs w:val="20"/>
        </w:rPr>
        <w:t>] OR Cognitive Dysfunction[Mesh] OR Neuropsychological tests[</w:t>
      </w:r>
      <w:proofErr w:type="spellStart"/>
      <w:r w:rsidRPr="00B77000">
        <w:rPr>
          <w:rFonts w:ascii="Times New Roman" w:hAnsi="Times New Roman" w:cs="Times New Roman"/>
          <w:sz w:val="20"/>
          <w:szCs w:val="20"/>
        </w:rPr>
        <w:t>MesH</w:t>
      </w:r>
      <w:proofErr w:type="spellEnd"/>
      <w:r w:rsidRPr="00B77000">
        <w:rPr>
          <w:rFonts w:ascii="Times New Roman" w:hAnsi="Times New Roman" w:cs="Times New Roman"/>
          <w:sz w:val="20"/>
          <w:szCs w:val="20"/>
        </w:rPr>
        <w:t>] OR Executive function[</w:t>
      </w:r>
      <w:proofErr w:type="spellStart"/>
      <w:r w:rsidRPr="00B77000">
        <w:rPr>
          <w:rFonts w:ascii="Times New Roman" w:hAnsi="Times New Roman" w:cs="Times New Roman"/>
          <w:sz w:val="20"/>
          <w:szCs w:val="20"/>
        </w:rPr>
        <w:t>MesH</w:t>
      </w:r>
      <w:proofErr w:type="spellEnd"/>
      <w:r w:rsidRPr="00B77000">
        <w:rPr>
          <w:rFonts w:ascii="Times New Roman" w:hAnsi="Times New Roman" w:cs="Times New Roman"/>
          <w:sz w:val="20"/>
          <w:szCs w:val="20"/>
        </w:rPr>
        <w:t>] OR Neuropsychological tests[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neuropsychological testing[</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Cognitive performance[</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Cognitive Function[</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Cognitive dysfunction[</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Cognitive dysfunctions[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Cognitive deficit[</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Cognitive deficits[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Cognitive impairment[</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Cognitive impairments[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Neurocognitive disorder[</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Neurocognitive disorders[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Cognitive decline[</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Cognitive declines[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executive function[</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AND (Epigenomics[</w:t>
      </w:r>
      <w:proofErr w:type="spellStart"/>
      <w:r w:rsidRPr="00B77000">
        <w:rPr>
          <w:rFonts w:ascii="Times New Roman" w:hAnsi="Times New Roman" w:cs="Times New Roman"/>
          <w:sz w:val="20"/>
          <w:szCs w:val="20"/>
        </w:rPr>
        <w:t>MeSH</w:t>
      </w:r>
      <w:proofErr w:type="spellEnd"/>
      <w:r w:rsidRPr="00B77000">
        <w:rPr>
          <w:rFonts w:ascii="Times New Roman" w:hAnsi="Times New Roman" w:cs="Times New Roman"/>
          <w:sz w:val="20"/>
          <w:szCs w:val="20"/>
        </w:rPr>
        <w:t xml:space="preserve">] OR </w:t>
      </w:r>
      <w:proofErr w:type="spellStart"/>
      <w:r w:rsidRPr="00B77000">
        <w:rPr>
          <w:rFonts w:ascii="Times New Roman" w:hAnsi="Times New Roman" w:cs="Times New Roman"/>
          <w:sz w:val="20"/>
          <w:szCs w:val="20"/>
        </w:rPr>
        <w:t>Cpg</w:t>
      </w:r>
      <w:proofErr w:type="spellEnd"/>
      <w:r w:rsidRPr="00B77000">
        <w:rPr>
          <w:rFonts w:ascii="Times New Roman" w:hAnsi="Times New Roman" w:cs="Times New Roman"/>
          <w:sz w:val="20"/>
          <w:szCs w:val="20"/>
        </w:rPr>
        <w:t xml:space="preserve"> islands[</w:t>
      </w:r>
      <w:proofErr w:type="spellStart"/>
      <w:r w:rsidRPr="00B77000">
        <w:rPr>
          <w:rFonts w:ascii="Times New Roman" w:hAnsi="Times New Roman" w:cs="Times New Roman"/>
          <w:sz w:val="20"/>
          <w:szCs w:val="20"/>
        </w:rPr>
        <w:t>MeSH</w:t>
      </w:r>
      <w:proofErr w:type="spellEnd"/>
      <w:r w:rsidRPr="00B77000">
        <w:rPr>
          <w:rFonts w:ascii="Times New Roman" w:hAnsi="Times New Roman" w:cs="Times New Roman"/>
          <w:sz w:val="20"/>
          <w:szCs w:val="20"/>
        </w:rPr>
        <w:t>] OR DNA methylation[</w:t>
      </w:r>
      <w:proofErr w:type="spellStart"/>
      <w:r w:rsidRPr="00B77000">
        <w:rPr>
          <w:rFonts w:ascii="Times New Roman" w:hAnsi="Times New Roman" w:cs="Times New Roman"/>
          <w:sz w:val="20"/>
          <w:szCs w:val="20"/>
        </w:rPr>
        <w:t>MeSH</w:t>
      </w:r>
      <w:proofErr w:type="spellEnd"/>
      <w:r w:rsidRPr="00B77000">
        <w:rPr>
          <w:rFonts w:ascii="Times New Roman" w:hAnsi="Times New Roman" w:cs="Times New Roman"/>
          <w:sz w:val="20"/>
          <w:szCs w:val="20"/>
        </w:rPr>
        <w:t>] OR Epigenomics[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Epigenetics[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DNA methylation[</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DNA methylations[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DNA hypermethylation[</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DNA hypomethylation[</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differentially methylated regions[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xml:space="preserve">] OR </w:t>
      </w:r>
      <w:proofErr w:type="spellStart"/>
      <w:r w:rsidRPr="00B77000">
        <w:rPr>
          <w:rFonts w:ascii="Times New Roman" w:hAnsi="Times New Roman" w:cs="Times New Roman"/>
          <w:sz w:val="20"/>
          <w:szCs w:val="20"/>
        </w:rPr>
        <w:t>hydroxymethylation</w:t>
      </w:r>
      <w:proofErr w:type="spellEnd"/>
      <w:r w:rsidRPr="00B77000">
        <w:rPr>
          <w:rFonts w:ascii="Times New Roman" w:hAnsi="Times New Roman" w:cs="Times New Roman"/>
          <w:sz w:val="20"/>
          <w:szCs w:val="20"/>
        </w:rPr>
        <w:t>[</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xml:space="preserve">]OR </w:t>
      </w:r>
      <w:proofErr w:type="spellStart"/>
      <w:r w:rsidRPr="00B77000">
        <w:rPr>
          <w:rFonts w:ascii="Times New Roman" w:hAnsi="Times New Roman" w:cs="Times New Roman"/>
          <w:sz w:val="20"/>
          <w:szCs w:val="20"/>
        </w:rPr>
        <w:t>cpg</w:t>
      </w:r>
      <w:proofErr w:type="spellEnd"/>
      <w:r w:rsidRPr="00B77000">
        <w:rPr>
          <w:rFonts w:ascii="Times New Roman" w:hAnsi="Times New Roman" w:cs="Times New Roman"/>
          <w:sz w:val="20"/>
          <w:szCs w:val="20"/>
        </w:rPr>
        <w:t>[</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((cluster[</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clusters[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island[</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islands[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site[</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sites[</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AND (</w:t>
      </w:r>
      <w:proofErr w:type="spellStart"/>
      <w:r w:rsidRPr="00B77000">
        <w:rPr>
          <w:rFonts w:ascii="Times New Roman" w:hAnsi="Times New Roman" w:cs="Times New Roman"/>
          <w:sz w:val="20"/>
          <w:szCs w:val="20"/>
        </w:rPr>
        <w:t>cpg</w:t>
      </w:r>
      <w:proofErr w:type="spellEnd"/>
      <w:r w:rsidRPr="00B77000">
        <w:rPr>
          <w:rFonts w:ascii="Times New Roman" w:hAnsi="Times New Roman" w:cs="Times New Roman"/>
          <w:sz w:val="20"/>
          <w:szCs w:val="20"/>
        </w:rPr>
        <w:t>-rich[</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 OR non-</w:t>
      </w:r>
      <w:proofErr w:type="spellStart"/>
      <w:r w:rsidRPr="00B77000">
        <w:rPr>
          <w:rFonts w:ascii="Times New Roman" w:hAnsi="Times New Roman" w:cs="Times New Roman"/>
          <w:sz w:val="20"/>
          <w:szCs w:val="20"/>
        </w:rPr>
        <w:t>cpg</w:t>
      </w:r>
      <w:proofErr w:type="spellEnd"/>
      <w:r w:rsidRPr="00B77000">
        <w:rPr>
          <w:rFonts w:ascii="Times New Roman" w:hAnsi="Times New Roman" w:cs="Times New Roman"/>
          <w:sz w:val="20"/>
          <w:szCs w:val="20"/>
        </w:rPr>
        <w:t>[</w:t>
      </w:r>
      <w:proofErr w:type="spellStart"/>
      <w:r w:rsidRPr="00B77000">
        <w:rPr>
          <w:rFonts w:ascii="Times New Roman" w:hAnsi="Times New Roman" w:cs="Times New Roman"/>
          <w:sz w:val="20"/>
          <w:szCs w:val="20"/>
        </w:rPr>
        <w:t>tiab</w:t>
      </w:r>
      <w:proofErr w:type="spellEnd"/>
      <w:r w:rsidRPr="00B77000">
        <w:rPr>
          <w:rFonts w:ascii="Times New Roman" w:hAnsi="Times New Roman" w:cs="Times New Roman"/>
          <w:sz w:val="20"/>
          <w:szCs w:val="20"/>
        </w:rPr>
        <w:t>]))).</w:t>
      </w:r>
    </w:p>
    <w:p w14:paraId="6E2BEE62" w14:textId="77777777" w:rsidR="00463101" w:rsidRPr="001B77DD" w:rsidRDefault="00463101" w:rsidP="00463101">
      <w:pPr>
        <w:spacing w:line="480" w:lineRule="auto"/>
        <w:rPr>
          <w:rFonts w:ascii="Times New Roman" w:hAnsi="Times New Roman" w:cs="Times New Roman"/>
          <w:b/>
          <w:sz w:val="20"/>
          <w:szCs w:val="20"/>
        </w:rPr>
      </w:pPr>
      <w:r w:rsidRPr="009212D7">
        <w:rPr>
          <w:rFonts w:ascii="Times New Roman" w:hAnsi="Times New Roman" w:cs="Times New Roman"/>
          <w:b/>
          <w:sz w:val="20"/>
          <w:szCs w:val="20"/>
        </w:rPr>
        <w:t>Search Terms.</w:t>
      </w:r>
      <w:r w:rsidRPr="009212D7">
        <w:rPr>
          <w:rFonts w:ascii="Times New Roman" w:hAnsi="Times New Roman" w:cs="Times New Roman"/>
          <w:sz w:val="20"/>
          <w:szCs w:val="20"/>
        </w:rPr>
        <w:t xml:space="preserve"> A complete list of the combination of methylation terms AND either cognitive impairment OR subclinical cardiovascular disease terms.</w:t>
      </w:r>
      <w:r w:rsidRPr="009212D7">
        <w:rPr>
          <w:rFonts w:ascii="Times New Roman" w:hAnsi="Times New Roman" w:cs="Times New Roman"/>
          <w:b/>
          <w:sz w:val="20"/>
          <w:szCs w:val="20"/>
        </w:rPr>
        <w:t xml:space="preserve"> </w:t>
      </w:r>
      <w:r w:rsidRPr="009212D7">
        <w:rPr>
          <w:rFonts w:ascii="Times New Roman" w:hAnsi="Times New Roman" w:cs="Times New Roman"/>
          <w:sz w:val="20"/>
          <w:szCs w:val="20"/>
        </w:rPr>
        <w:t xml:space="preserve">Subclinical CVD terms are common clinical markers for CVD and were abstracted from review papers, and papers within them. CI terms were those that related to cognition, without regard for any specific condition. All terms were refined using </w:t>
      </w:r>
      <w:proofErr w:type="spellStart"/>
      <w:r w:rsidRPr="009212D7">
        <w:rPr>
          <w:rFonts w:ascii="Times New Roman" w:hAnsi="Times New Roman" w:cs="Times New Roman"/>
          <w:sz w:val="20"/>
          <w:szCs w:val="20"/>
        </w:rPr>
        <w:t>MeSH</w:t>
      </w:r>
      <w:proofErr w:type="spellEnd"/>
      <w:r w:rsidRPr="009212D7">
        <w:rPr>
          <w:rFonts w:ascii="Times New Roman" w:hAnsi="Times New Roman" w:cs="Times New Roman"/>
          <w:sz w:val="20"/>
          <w:szCs w:val="20"/>
        </w:rPr>
        <w:t xml:space="preserve"> categories in the </w:t>
      </w:r>
      <w:proofErr w:type="spellStart"/>
      <w:r w:rsidRPr="009212D7">
        <w:rPr>
          <w:rFonts w:ascii="Times New Roman" w:hAnsi="Times New Roman" w:cs="Times New Roman"/>
          <w:sz w:val="20"/>
          <w:szCs w:val="20"/>
        </w:rPr>
        <w:t>Pubmed</w:t>
      </w:r>
      <w:proofErr w:type="spellEnd"/>
      <w:r w:rsidRPr="009212D7">
        <w:rPr>
          <w:rFonts w:ascii="Times New Roman" w:hAnsi="Times New Roman" w:cs="Times New Roman"/>
          <w:sz w:val="20"/>
          <w:szCs w:val="20"/>
        </w:rPr>
        <w:t xml:space="preserve"> database.</w:t>
      </w:r>
    </w:p>
    <w:p w14:paraId="2337739B" w14:textId="77777777" w:rsidR="004C4A46" w:rsidRDefault="00463101">
      <w:bookmarkStart w:id="0" w:name="_GoBack"/>
      <w:bookmarkEnd w:id="0"/>
    </w:p>
    <w:sectPr w:rsidR="004C4A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01"/>
    <w:rsid w:val="00463101"/>
    <w:rsid w:val="008B7FB4"/>
    <w:rsid w:val="00C94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328D"/>
  <w15:chartTrackingRefBased/>
  <w15:docId w15:val="{673FA840-4B6A-453E-8EBD-41B225AD3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1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Vidrascu</dc:creator>
  <cp:keywords/>
  <dc:description/>
  <cp:lastModifiedBy>Elena Vidrascu</cp:lastModifiedBy>
  <cp:revision>1</cp:revision>
  <dcterms:created xsi:type="dcterms:W3CDTF">2019-01-19T17:39:00Z</dcterms:created>
  <dcterms:modified xsi:type="dcterms:W3CDTF">2019-01-19T17:39:00Z</dcterms:modified>
</cp:coreProperties>
</file>