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b/>
          <w:color w:val="231F20"/>
          <w:sz w:val="24"/>
          <w:szCs w:val="24"/>
        </w:rPr>
        <w:t>Supplementary Table 1</w:t>
      </w:r>
      <w:r>
        <w:rPr>
          <w:rFonts w:ascii="Times New Roman" w:hAnsi="Times New Roman"/>
          <w:color w:val="231F20"/>
          <w:sz w:val="24"/>
          <w:szCs w:val="24"/>
        </w:rPr>
        <w:t xml:space="preserve">. Summary of the </w:t>
      </w:r>
      <w:r>
        <w:rPr>
          <w:rFonts w:hint="eastAsia" w:ascii="Times New Roman" w:hAnsi="Times New Roman"/>
          <w:color w:val="231F20"/>
          <w:sz w:val="24"/>
          <w:szCs w:val="24"/>
        </w:rPr>
        <w:t xml:space="preserve">127 </w:t>
      </w:r>
      <w:r>
        <w:rPr>
          <w:rFonts w:ascii="Times New Roman" w:hAnsi="Times New Roman"/>
          <w:color w:val="231F20"/>
          <w:sz w:val="24"/>
          <w:szCs w:val="24"/>
        </w:rPr>
        <w:t>targeted deafness genes.</w:t>
      </w:r>
    </w:p>
    <w:tbl>
      <w:tblPr>
        <w:tblStyle w:val="5"/>
        <w:tblW w:w="66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723"/>
        <w:gridCol w:w="1400"/>
        <w:gridCol w:w="2020"/>
        <w:gridCol w:w="8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Inheritance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mRNA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Exons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ACTG1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NM_001199954.1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ALMS1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NM_015120.4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ATP2B2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NM_001001331.2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BSND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NM_057176.2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CACNA1D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NM_000720.3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CCDC50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NM_178335.2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CDH23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NM_022124.5,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CEACAM16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NM_001039213.3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CHD7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NM_017780.3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CLDN14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NM_144492.2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CLRN1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NM_174878.2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COCH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NM_001135058.1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COL11A1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NM_001854.3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COL2A1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NM_033150.2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COL4A3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NM_000091.4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COL4A4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NM_000092.4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COL4A5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NM_000495.4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COL9A1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NM_001851.4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COL9A2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NM_001852.3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CRYM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NM_001888.4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DFNA5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NM_004403.2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DFNB31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NM_015404.3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DFNB59/PJVK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NM_001042702.3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DIABLO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NM_019887.5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DIAPH1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NM_005219.4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DIAPH3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NM_001258366.1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DLX5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NM_005221.5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DSPP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NM_014208.3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EDN3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NM_207032.2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EDNRB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NM_000115.3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</w:tr>
    </w:tbl>
    <w:p>
      <w:pPr>
        <w:spacing w:line="480" w:lineRule="auto"/>
        <w:rPr>
          <w:rFonts w:ascii="Times New Roman" w:hAnsi="Times New Roman"/>
          <w:color w:val="231F20"/>
          <w:sz w:val="24"/>
          <w:szCs w:val="24"/>
        </w:rPr>
      </w:pPr>
    </w:p>
    <w:tbl>
      <w:tblPr>
        <w:tblStyle w:val="5"/>
        <w:tblW w:w="642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723"/>
        <w:gridCol w:w="1400"/>
        <w:gridCol w:w="2020"/>
        <w:gridCol w:w="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ESPN</w:t>
            </w: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NM_031475.2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ESRRB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NM_004452.3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EYA1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NM_000503.5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EYA4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NM_004100.4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FGF3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NM_005247.2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FGFR1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NM_023110.2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FGFR2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NM_000141.4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FGFR3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NM_000142.4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FOXI1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NM_012188.4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GATA3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NM_001002295.1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GIPC3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NM_133261.2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GJA1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NM_000165.4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GJB2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NM_004004.5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GJB3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NM_024009.2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GJB6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NM_001110219.2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GLI3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NM_000168.5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GPR98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NM_032119.3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GPSM2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NM_013296.4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GRHL2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NM_024915.3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GRXCR1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NM_001080476.2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HGF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NM_000601.4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HOXA1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NM_005522.4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HOXA2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NM_006735.3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IGF1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NM_001111283.1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ILDR1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NM_001199799.1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KCNE1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NM_000219.5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KCNJ10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NM_002241.4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KCNQ1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NM_000218.2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KCNQ4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NM_004700.3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LHFPL5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NM_182548.3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LOXHD1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NM_144612.6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LRP2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NM_004525.2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LRTOMT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NM_145309.5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</w:tr>
    </w:tbl>
    <w:p>
      <w:pPr>
        <w:spacing w:line="480" w:lineRule="auto"/>
        <w:rPr>
          <w:rFonts w:ascii="Times New Roman" w:hAnsi="Times New Roman"/>
          <w:color w:val="231F20"/>
          <w:sz w:val="24"/>
          <w:szCs w:val="24"/>
        </w:rPr>
      </w:pPr>
    </w:p>
    <w:tbl>
      <w:tblPr>
        <w:tblStyle w:val="5"/>
        <w:tblW w:w="644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723"/>
        <w:gridCol w:w="1400"/>
        <w:gridCol w:w="2020"/>
        <w:gridCol w:w="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MARVELD2</w:t>
            </w: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NM_001038603.2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MIR96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NR_029512.1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MITF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NM_198159.2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MSRB3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NM_198080.3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MT-RNR1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MT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 w:val="21"/>
                <w:szCs w:val="21"/>
              </w:rPr>
              <w:t>—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MT-TE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MT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 w:val="21"/>
                <w:szCs w:val="21"/>
              </w:rPr>
              <w:t>—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MT-TK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MT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 w:val="21"/>
                <w:szCs w:val="21"/>
              </w:rPr>
              <w:t>—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MT-TL1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MT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 w:val="21"/>
                <w:szCs w:val="21"/>
              </w:rPr>
              <w:t>—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MT-TS1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MT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 w:val="21"/>
                <w:szCs w:val="21"/>
              </w:rPr>
              <w:t>—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MYH14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NM_001077186.1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MYH9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NM_002473.5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MYO15A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NM_016239.3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MYO1A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NM_001256041.1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MYO3A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NM_017433.4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MYO6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NM_004999.3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MYO7A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NM_000260.3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NDP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NM_000266.3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OPA1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NM_015560.2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OTOA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NM_144672.3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OTOF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NM_194248.2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OTOG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NM_001277269.1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PAX2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NM_003987.3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PAX3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NM_181457.3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PCDH15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NM_001142765.1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PDSS1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NM_014317.3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PDZD7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NM_001195263.1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PHEX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NM_000444.5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POU3F4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NM_000307.4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POU4F3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NM_002700.2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PRPS1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NM_002764.3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PRRX1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NM_022716.3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PTPRQ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NM_001145026.1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RDX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NM_001260492.1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16</w:t>
            </w:r>
          </w:p>
        </w:tc>
      </w:tr>
    </w:tbl>
    <w:p>
      <w:pPr>
        <w:spacing w:line="480" w:lineRule="auto"/>
        <w:rPr>
          <w:rFonts w:ascii="Times New Roman" w:hAnsi="Times New Roman"/>
          <w:color w:val="231F20"/>
          <w:sz w:val="24"/>
          <w:szCs w:val="24"/>
        </w:rPr>
      </w:pPr>
    </w:p>
    <w:tbl>
      <w:tblPr>
        <w:tblStyle w:val="5"/>
        <w:tblW w:w="642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723"/>
        <w:gridCol w:w="1400"/>
        <w:gridCol w:w="2020"/>
        <w:gridCol w:w="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SEMA3E</w:t>
            </w: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NM_012431.2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SERAC1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NM_032861.3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SERPINB6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NM_001297699.1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SIX1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NM_005982.3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SIX5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NM_175875.4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SLC17A8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NM_139319.2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SLC19A2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NM_006996.2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SLC26A4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NM_000441.1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SLC26A5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NM_198999.2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SLC4A11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NM_001174090.1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SMAD4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NM_005359.5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SMPX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NM_014332.2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SNAI2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NM_003068.4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SOBP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NM_018013.3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SOX10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NM_006941.3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SOX9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NM_000346.3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STRC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NM_153700.2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TCOF1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NM_001135244.1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TECTA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AR/AD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NM_005422.2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TIMM8A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NM_004085.3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TJP2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NM_004817.3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TMC1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X-linked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NM_138691.2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TMIE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NM_147196.2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TMPRSS3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NM_024022.2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TNFRSF11B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NM_002546.3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TPRN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NM_001128228.2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TRIOBP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NM_138632.2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USH1C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NM_005709.3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USH1G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NM_173477.4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USH2A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NM_206933.2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</w:rPr>
              <w:t>WFS1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NS/S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R/AD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NM_006005.3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</w:tr>
    </w:tbl>
    <w:p>
      <w:pPr>
        <w:spacing w:line="48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NS: Non-Syndromic; S: Syndromic; AR: Autosomal Recessive; AD: Autosomal Dominant;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MT: Mitochondrial I</w:t>
      </w:r>
      <w:r>
        <w:rPr>
          <w:rFonts w:hint="eastAsia"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heritance</w:t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A2E3A"/>
    <w:rsid w:val="00323B43"/>
    <w:rsid w:val="003B3819"/>
    <w:rsid w:val="003D37D8"/>
    <w:rsid w:val="00426133"/>
    <w:rsid w:val="00433E46"/>
    <w:rsid w:val="004358AB"/>
    <w:rsid w:val="00442EC4"/>
    <w:rsid w:val="005D2033"/>
    <w:rsid w:val="0072338F"/>
    <w:rsid w:val="008B7726"/>
    <w:rsid w:val="00A57832"/>
    <w:rsid w:val="00BD3BEA"/>
    <w:rsid w:val="00D31D50"/>
    <w:rsid w:val="02613B46"/>
    <w:rsid w:val="31E0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570</Words>
  <Characters>3250</Characters>
  <Lines>27</Lines>
  <Paragraphs>7</Paragraphs>
  <TotalTime>16</TotalTime>
  <ScaleCrop>false</ScaleCrop>
  <LinksUpToDate>false</LinksUpToDate>
  <CharactersWithSpaces>3813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</cp:lastModifiedBy>
  <dcterms:modified xsi:type="dcterms:W3CDTF">2019-06-11T08:12:08Z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