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A2" w:rsidRPr="00E02DCB" w:rsidRDefault="006F4EC8" w:rsidP="00E02DCB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bookmarkStart w:id="0" w:name="_GoBack"/>
      <w:bookmarkEnd w:id="0"/>
      <w:r w:rsidR="005176A2" w:rsidRPr="00E02DCB">
        <w:rPr>
          <w:rFonts w:asciiTheme="majorBidi" w:hAnsiTheme="majorBidi" w:cstheme="majorBidi"/>
          <w:b/>
          <w:bCs/>
          <w:sz w:val="24"/>
          <w:szCs w:val="24"/>
        </w:rPr>
        <w:t>nteraction</w:t>
      </w:r>
      <w:r w:rsidR="000B677B" w:rsidRPr="00E02DCB">
        <w:rPr>
          <w:rFonts w:asciiTheme="majorBidi" w:hAnsiTheme="majorBidi" w:cstheme="majorBidi"/>
          <w:b/>
          <w:bCs/>
          <w:sz w:val="24"/>
          <w:szCs w:val="24"/>
        </w:rPr>
        <w:t xml:space="preserve"> of residue located </w:t>
      </w:r>
      <w:r w:rsidR="00E02DCB" w:rsidRPr="00E02DCB">
        <w:rPr>
          <w:rFonts w:asciiTheme="majorBidi" w:hAnsiTheme="majorBidi" w:cstheme="majorBidi"/>
          <w:b/>
          <w:bCs/>
          <w:sz w:val="24"/>
          <w:szCs w:val="24"/>
        </w:rPr>
        <w:t>at</w:t>
      </w:r>
      <w:r w:rsidR="000B677B" w:rsidRPr="00E02DCB">
        <w:rPr>
          <w:rFonts w:asciiTheme="majorBidi" w:hAnsiTheme="majorBidi" w:cstheme="majorBidi"/>
          <w:b/>
          <w:bCs/>
          <w:sz w:val="24"/>
          <w:szCs w:val="24"/>
        </w:rPr>
        <w:t xml:space="preserve"> position 314</w:t>
      </w:r>
      <w:r w:rsidR="00E02DC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02DCB" w:rsidRPr="00E02DCB">
        <w:rPr>
          <w:rFonts w:asciiTheme="majorBidi" w:hAnsiTheme="majorBidi" w:cstheme="majorBidi"/>
          <w:b/>
          <w:bCs/>
          <w:sz w:val="24"/>
          <w:szCs w:val="24"/>
        </w:rPr>
        <w:t>with the surrounding residues</w:t>
      </w:r>
    </w:p>
    <w:p w:rsidR="005176A2" w:rsidRPr="00E02DCB" w:rsidRDefault="005176A2">
      <w:pPr>
        <w:rPr>
          <w:rFonts w:asciiTheme="majorBidi" w:hAnsiTheme="majorBidi" w:cstheme="majorBidi"/>
          <w:noProof/>
          <w:sz w:val="24"/>
          <w:szCs w:val="24"/>
          <w:rtl/>
        </w:rPr>
      </w:pPr>
    </w:p>
    <w:p w:rsidR="005176A2" w:rsidRPr="00E02DCB" w:rsidRDefault="00025EE4">
      <w:pPr>
        <w:rPr>
          <w:rFonts w:asciiTheme="majorBidi" w:hAnsiTheme="majorBidi" w:cstheme="majorBidi"/>
          <w:sz w:val="24"/>
          <w:szCs w:val="24"/>
        </w:rPr>
      </w:pPr>
      <w:r w:rsidRPr="00E02DCB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724525" cy="24193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50E" w:rsidRPr="00E02DCB" w:rsidRDefault="00E02DCB" w:rsidP="00E02DCB">
      <w:pPr>
        <w:bidi w:val="0"/>
        <w:rPr>
          <w:rFonts w:asciiTheme="majorBidi" w:hAnsiTheme="majorBidi" w:cstheme="majorBidi"/>
          <w:sz w:val="24"/>
          <w:szCs w:val="24"/>
        </w:rPr>
      </w:pPr>
      <w:r w:rsidRPr="00E02DCB">
        <w:rPr>
          <w:rFonts w:asciiTheme="majorBidi" w:hAnsiTheme="majorBidi" w:cstheme="majorBidi"/>
          <w:b/>
          <w:bCs/>
          <w:sz w:val="24"/>
          <w:szCs w:val="24"/>
        </w:rPr>
        <w:t xml:space="preserve">Figure S.3. </w:t>
      </w:r>
      <w:r w:rsidR="00DA50C2" w:rsidRPr="00E02DCB">
        <w:rPr>
          <w:rFonts w:asciiTheme="majorBidi" w:hAnsiTheme="majorBidi" w:cstheme="majorBidi"/>
          <w:sz w:val="24"/>
          <w:szCs w:val="24"/>
        </w:rPr>
        <w:t xml:space="preserve">The interaction of the </w:t>
      </w:r>
      <w:r w:rsidR="000B677B" w:rsidRPr="00E02DCB">
        <w:rPr>
          <w:rFonts w:asciiTheme="majorBidi" w:hAnsiTheme="majorBidi" w:cstheme="majorBidi"/>
          <w:sz w:val="24"/>
          <w:szCs w:val="24"/>
        </w:rPr>
        <w:t>r</w:t>
      </w:r>
      <w:r w:rsidR="00DA50C2" w:rsidRPr="00E02DCB">
        <w:rPr>
          <w:rFonts w:asciiTheme="majorBidi" w:hAnsiTheme="majorBidi" w:cstheme="majorBidi"/>
          <w:sz w:val="24"/>
          <w:szCs w:val="24"/>
        </w:rPr>
        <w:t xml:space="preserve">esidue located </w:t>
      </w:r>
      <w:r w:rsidRPr="00E02DCB">
        <w:rPr>
          <w:rFonts w:asciiTheme="majorBidi" w:hAnsiTheme="majorBidi" w:cstheme="majorBidi"/>
          <w:sz w:val="24"/>
          <w:szCs w:val="24"/>
        </w:rPr>
        <w:t>at</w:t>
      </w:r>
      <w:r w:rsidR="00DA50C2" w:rsidRPr="00E02DCB">
        <w:rPr>
          <w:rFonts w:asciiTheme="majorBidi" w:hAnsiTheme="majorBidi" w:cstheme="majorBidi"/>
          <w:sz w:val="24"/>
          <w:szCs w:val="24"/>
        </w:rPr>
        <w:t xml:space="preserve"> position 314 with the surrounding residues is shown in </w:t>
      </w:r>
      <w:r w:rsidR="007E7BE0" w:rsidRPr="00E02DCB">
        <w:rPr>
          <w:rFonts w:asciiTheme="majorBidi" w:hAnsiTheme="majorBidi" w:cstheme="majorBidi"/>
          <w:sz w:val="24"/>
          <w:szCs w:val="24"/>
        </w:rPr>
        <w:t>yellow.</w:t>
      </w:r>
      <w:r w:rsidR="007E7BE0" w:rsidRPr="00E02DCB">
        <w:rPr>
          <w:rFonts w:asciiTheme="majorBidi" w:hAnsiTheme="majorBidi" w:cstheme="majorBidi"/>
          <w:b/>
          <w:bCs/>
          <w:sz w:val="24"/>
          <w:szCs w:val="24"/>
        </w:rPr>
        <w:t xml:space="preserve"> A</w:t>
      </w:r>
      <w:r w:rsidR="00DA50C2" w:rsidRPr="00E02DCB">
        <w:rPr>
          <w:rFonts w:asciiTheme="majorBidi" w:hAnsiTheme="majorBidi" w:cstheme="majorBidi"/>
          <w:sz w:val="24"/>
          <w:szCs w:val="24"/>
        </w:rPr>
        <w:t xml:space="preserve">. Asparagine (Wild Type residue) and </w:t>
      </w:r>
      <w:r w:rsidR="00DA50C2" w:rsidRPr="00E02DCB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DA50C2" w:rsidRPr="00E02DCB">
        <w:rPr>
          <w:rFonts w:asciiTheme="majorBidi" w:hAnsiTheme="majorBidi" w:cstheme="majorBidi"/>
          <w:sz w:val="24"/>
          <w:szCs w:val="24"/>
        </w:rPr>
        <w:t xml:space="preserve">. Lysine (mutant residue). The difference between the interaction of the wild type and the mutant residues is illustrated </w:t>
      </w:r>
      <w:r w:rsidR="007E7BE0" w:rsidRPr="00E02DCB">
        <w:rPr>
          <w:rFonts w:asciiTheme="majorBidi" w:hAnsiTheme="majorBidi" w:cstheme="majorBidi"/>
          <w:sz w:val="24"/>
          <w:szCs w:val="24"/>
        </w:rPr>
        <w:t>using black</w:t>
      </w:r>
      <w:r w:rsidR="00DA50C2" w:rsidRPr="00E02DCB">
        <w:rPr>
          <w:rFonts w:asciiTheme="majorBidi" w:hAnsiTheme="majorBidi" w:cstheme="majorBidi"/>
          <w:sz w:val="24"/>
          <w:szCs w:val="24"/>
        </w:rPr>
        <w:t xml:space="preserve"> ellipses.</w:t>
      </w:r>
    </w:p>
    <w:sectPr w:rsidR="0002150E" w:rsidRPr="00E02DCB" w:rsidSect="00B0324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3E"/>
    <w:rsid w:val="0002150E"/>
    <w:rsid w:val="00025EE4"/>
    <w:rsid w:val="000B677B"/>
    <w:rsid w:val="002D23B2"/>
    <w:rsid w:val="005176A2"/>
    <w:rsid w:val="006F4EC8"/>
    <w:rsid w:val="007E7BE0"/>
    <w:rsid w:val="00932DEE"/>
    <w:rsid w:val="00A2353E"/>
    <w:rsid w:val="00B03248"/>
    <w:rsid w:val="00C15A2E"/>
    <w:rsid w:val="00DA50C2"/>
    <w:rsid w:val="00E0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67A3F9-DC66-46C8-ADCD-D23D4DED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4</cp:revision>
  <dcterms:created xsi:type="dcterms:W3CDTF">2020-02-18T16:24:00Z</dcterms:created>
  <dcterms:modified xsi:type="dcterms:W3CDTF">2020-07-02T20:07:00Z</dcterms:modified>
</cp:coreProperties>
</file>