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AD" w:rsidRPr="0020114F" w:rsidRDefault="003C49AD" w:rsidP="003C49AD">
      <w:pPr>
        <w:pStyle w:val="Heading1"/>
      </w:pPr>
      <w:proofErr w:type="gramStart"/>
      <w:r>
        <w:t>Additional file 5</w:t>
      </w:r>
      <w:r w:rsidRPr="0020114F">
        <w:t>.</w:t>
      </w:r>
      <w:proofErr w:type="gramEnd"/>
      <w:r w:rsidRPr="0020114F">
        <w:t xml:space="preserve"> </w:t>
      </w:r>
      <w:proofErr w:type="spellStart"/>
      <w:r>
        <w:t>H</w:t>
      </w:r>
      <w:r w:rsidRPr="0020114F">
        <w:t>yperuricemia</w:t>
      </w:r>
      <w:proofErr w:type="spellEnd"/>
    </w:p>
    <w:p w:rsidR="003C49AD" w:rsidRPr="007D0EA9" w:rsidRDefault="003C49AD" w:rsidP="003C49AD">
      <w:pPr>
        <w:pStyle w:val="Heading2"/>
        <w:rPr>
          <w:szCs w:val="28"/>
        </w:rPr>
      </w:pPr>
      <w:proofErr w:type="gramStart"/>
      <w:r>
        <w:t>Additional file</w:t>
      </w:r>
      <w:r w:rsidRPr="00ED6B8B">
        <w:t xml:space="preserve"> 5.1.</w:t>
      </w:r>
      <w:proofErr w:type="gramEnd"/>
      <w:r w:rsidRPr="00ED6B8B">
        <w:t xml:space="preserve"> Data used for pooling effects of </w:t>
      </w:r>
      <w:r w:rsidRPr="00ED6B8B">
        <w:rPr>
          <w:i/>
          <w:iCs/>
        </w:rPr>
        <w:t>ABCG2</w:t>
      </w:r>
      <w:r w:rsidRPr="00ED6B8B">
        <w:t xml:space="preserve">-rs2231142 on </w:t>
      </w:r>
      <w:proofErr w:type="spellStart"/>
      <w:r w:rsidRPr="00ED6B8B">
        <w:t>hyperuricemia</w:t>
      </w:r>
      <w:proofErr w:type="spellEnd"/>
      <w:r w:rsidRPr="0020114F">
        <w:rPr>
          <w:szCs w:val="28"/>
        </w:rPr>
        <w:t xml:space="preserve"> </w:t>
      </w:r>
    </w:p>
    <w:tbl>
      <w:tblPr>
        <w:tblStyle w:val="TableGrid"/>
        <w:tblW w:w="129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3"/>
        <w:gridCol w:w="707"/>
        <w:gridCol w:w="990"/>
        <w:gridCol w:w="810"/>
        <w:gridCol w:w="810"/>
        <w:gridCol w:w="810"/>
        <w:gridCol w:w="900"/>
        <w:gridCol w:w="900"/>
        <w:gridCol w:w="810"/>
        <w:gridCol w:w="630"/>
        <w:gridCol w:w="720"/>
        <w:gridCol w:w="630"/>
        <w:gridCol w:w="1350"/>
        <w:gridCol w:w="630"/>
        <w:gridCol w:w="1080"/>
      </w:tblGrid>
      <w:tr w:rsidR="003C49AD" w:rsidRPr="0020114F" w:rsidTr="00D7099B">
        <w:tc>
          <w:tcPr>
            <w:tcW w:w="118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Case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AA/CC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CA/CC</w:t>
            </w:r>
          </w:p>
        </w:tc>
      </w:tr>
      <w:tr w:rsidR="003C49AD" w:rsidRPr="0020114F" w:rsidTr="00D7099B">
        <w:tc>
          <w:tcPr>
            <w:tcW w:w="11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3C49AD" w:rsidRPr="0020114F" w:rsidTr="00D7099B">
        <w:tc>
          <w:tcPr>
            <w:tcW w:w="118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90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9AD" w:rsidRPr="0020114F" w:rsidTr="00D7099B">
        <w:tc>
          <w:tcPr>
            <w:tcW w:w="12960" w:type="dxa"/>
            <w:gridSpan w:val="15"/>
            <w:tcBorders>
              <w:bottom w:val="nil"/>
            </w:tcBorders>
          </w:tcPr>
          <w:p w:rsidR="003C49AD" w:rsidRPr="0020114F" w:rsidRDefault="003C49AD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3C49AD" w:rsidRPr="0020114F" w:rsidTr="00D7099B"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EB623D" w:rsidRDefault="003C49AD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Matsuo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H.</w:t>
            </w:r>
            <w:r w:rsidRPr="008E11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583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2.26, 5.46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1.74, 3.39</w:t>
            </w:r>
          </w:p>
        </w:tc>
      </w:tr>
      <w:tr w:rsidR="003C49AD" w:rsidRPr="0020114F" w:rsidTr="00D7099B">
        <w:tc>
          <w:tcPr>
            <w:tcW w:w="1183" w:type="dxa"/>
            <w:tcBorders>
              <w:top w:val="nil"/>
            </w:tcBorders>
            <w:shd w:val="clear" w:color="auto" w:fill="auto"/>
          </w:tcPr>
          <w:p w:rsidR="003C49AD" w:rsidRPr="0020114F" w:rsidRDefault="003C49AD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Takeuchi F.</w:t>
            </w:r>
          </w:p>
        </w:tc>
        <w:tc>
          <w:tcPr>
            <w:tcW w:w="707" w:type="dxa"/>
            <w:tcBorders>
              <w:top w:val="nil"/>
            </w:tcBorders>
            <w:shd w:val="clear" w:color="auto" w:fill="auto"/>
          </w:tcPr>
          <w:p w:rsidR="003C49AD" w:rsidRPr="0020114F" w:rsidRDefault="003C49AD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3218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1664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720" w:type="dxa"/>
            <w:tcBorders>
              <w:top w:val="nil"/>
            </w:tcBorders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2.31, 5.11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1.37, 2.47</w:t>
            </w:r>
          </w:p>
        </w:tc>
      </w:tr>
      <w:tr w:rsidR="003C49AD" w:rsidRPr="0020114F" w:rsidTr="00D7099B">
        <w:tc>
          <w:tcPr>
            <w:tcW w:w="1183" w:type="dxa"/>
            <w:shd w:val="clear" w:color="auto" w:fill="auto"/>
          </w:tcPr>
          <w:p w:rsidR="003C49AD" w:rsidRPr="0020114F" w:rsidRDefault="003C49AD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proofErr w:type="spellEnd"/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HP.</w:t>
            </w:r>
          </w:p>
        </w:tc>
        <w:tc>
          <w:tcPr>
            <w:tcW w:w="707" w:type="dxa"/>
            <w:shd w:val="clear" w:color="auto" w:fill="auto"/>
          </w:tcPr>
          <w:p w:rsidR="003C49AD" w:rsidRPr="0020114F" w:rsidRDefault="003C49AD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0" w:type="dxa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0.919</w:t>
            </w:r>
          </w:p>
        </w:tc>
        <w:tc>
          <w:tcPr>
            <w:tcW w:w="63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35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0.90, 3.77</w:t>
            </w:r>
          </w:p>
        </w:tc>
        <w:tc>
          <w:tcPr>
            <w:tcW w:w="63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08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0.67, 1.72</w:t>
            </w:r>
          </w:p>
        </w:tc>
      </w:tr>
      <w:tr w:rsidR="003C49AD" w:rsidRPr="0020114F" w:rsidTr="00D7099B"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Chen CJ.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1088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583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1.42, 2.52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1.30, 1.85</w:t>
            </w:r>
          </w:p>
        </w:tc>
      </w:tr>
      <w:tr w:rsidR="003C49AD" w:rsidRPr="0020114F" w:rsidTr="00D7099B">
        <w:tc>
          <w:tcPr>
            <w:tcW w:w="855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1.80, 2.81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1.35, 1.80</w:t>
            </w:r>
          </w:p>
        </w:tc>
      </w:tr>
      <w:tr w:rsidR="003C49AD" w:rsidRPr="0020114F" w:rsidTr="00D7099B">
        <w:tc>
          <w:tcPr>
            <w:tcW w:w="12960" w:type="dxa"/>
            <w:gridSpan w:val="15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Mixed</w:t>
            </w:r>
          </w:p>
        </w:tc>
      </w:tr>
      <w:tr w:rsidR="003C49AD" w:rsidRPr="0020114F" w:rsidTr="00D7099B">
        <w:tc>
          <w:tcPr>
            <w:tcW w:w="1183" w:type="dxa"/>
            <w:shd w:val="clear" w:color="auto" w:fill="auto"/>
          </w:tcPr>
          <w:p w:rsidR="003C49AD" w:rsidRPr="0020114F" w:rsidRDefault="003C49AD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Kannangara</w:t>
            </w:r>
            <w:proofErr w:type="spellEnd"/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DR.</w:t>
            </w:r>
          </w:p>
        </w:tc>
        <w:tc>
          <w:tcPr>
            <w:tcW w:w="707" w:type="dxa"/>
            <w:shd w:val="clear" w:color="auto" w:fill="auto"/>
          </w:tcPr>
          <w:p w:rsidR="003C49AD" w:rsidRPr="0020114F" w:rsidRDefault="003C49AD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81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1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1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0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81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3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63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5.75</w:t>
            </w:r>
          </w:p>
        </w:tc>
        <w:tc>
          <w:tcPr>
            <w:tcW w:w="135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1.98, 16.72</w:t>
            </w:r>
          </w:p>
        </w:tc>
        <w:tc>
          <w:tcPr>
            <w:tcW w:w="63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080" w:type="dxa"/>
            <w:shd w:val="clear" w:color="auto" w:fill="auto"/>
          </w:tcPr>
          <w:p w:rsidR="003C49AD" w:rsidRPr="0020114F" w:rsidRDefault="003C49AD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1.34, 2.77</w:t>
            </w:r>
          </w:p>
        </w:tc>
      </w:tr>
    </w:tbl>
    <w:p w:rsidR="003C49AD" w:rsidRPr="00EB623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8E111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EB623D">
        <w:rPr>
          <w:rFonts w:ascii="Times New Roman" w:hAnsi="Times New Roman" w:cs="Times New Roman"/>
          <w:sz w:val="20"/>
          <w:szCs w:val="20"/>
        </w:rPr>
        <w:t>Not included in pooling</w:t>
      </w:r>
      <w:r w:rsidRPr="00EB623D">
        <w:rPr>
          <w:rFonts w:ascii="Times New Roman" w:hAnsi="Times New Roman" w:cs="Times New Roman"/>
          <w:sz w:val="18"/>
          <w:szCs w:val="18"/>
        </w:rPr>
        <w:t xml:space="preserve"> </w:t>
      </w:r>
      <w:r w:rsidRPr="00EB623D">
        <w:rPr>
          <w:rFonts w:ascii="Times New Roman" w:hAnsi="Times New Roman" w:cs="Times New Roman"/>
          <w:sz w:val="20"/>
          <w:szCs w:val="24"/>
        </w:rPr>
        <w:t>due to non-compliance with HWE.</w:t>
      </w:r>
      <w:r w:rsidRPr="00EB623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EB623D">
        <w:rPr>
          <w:rFonts w:ascii="Times New Roman" w:hAnsi="Times New Roman" w:cs="Times New Roman"/>
          <w:i/>
          <w:iCs/>
          <w:sz w:val="20"/>
          <w:szCs w:val="20"/>
        </w:rPr>
        <w:t>ABCG2</w:t>
      </w:r>
      <w:r w:rsidRPr="00EB623D">
        <w:rPr>
          <w:rFonts w:ascii="Times New Roman" w:hAnsi="Times New Roman" w:cs="Times New Roman"/>
          <w:sz w:val="20"/>
          <w:szCs w:val="20"/>
        </w:rPr>
        <w:t>, ATP-binding cassette sub-family G member 2; CI, confidence interval; OR, odds ratio.</w:t>
      </w:r>
      <w:proofErr w:type="gramEnd"/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Pr="00EB623D" w:rsidRDefault="003C49AD" w:rsidP="003C49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9AD" w:rsidRPr="0020114F" w:rsidRDefault="003C49AD" w:rsidP="003C49AD">
      <w:pPr>
        <w:pStyle w:val="Heading2"/>
      </w:pPr>
      <w:proofErr w:type="gramStart"/>
      <w:r>
        <w:t>Additional file 5</w:t>
      </w:r>
      <w:r w:rsidRPr="0020114F">
        <w:t>.</w:t>
      </w:r>
      <w:r>
        <w:t>2</w:t>
      </w:r>
      <w:r w:rsidRPr="0020114F">
        <w:t>.</w:t>
      </w:r>
      <w:proofErr w:type="gramEnd"/>
      <w:r w:rsidRPr="0020114F">
        <w:t xml:space="preserve"> Exploring source of heterogeneity for </w:t>
      </w:r>
      <w:r w:rsidRPr="0020114F">
        <w:rPr>
          <w:i/>
          <w:iCs/>
        </w:rPr>
        <w:t>ABCG2</w:t>
      </w:r>
      <w:r w:rsidRPr="0020114F">
        <w:t xml:space="preserve">-rs2231142 on </w:t>
      </w:r>
      <w:proofErr w:type="spellStart"/>
      <w:r w:rsidRPr="0020114F">
        <w:t>hyperuricemia</w:t>
      </w:r>
      <w:proofErr w:type="spellEnd"/>
      <w:r w:rsidRPr="0020114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"/>
        <w:gridCol w:w="1268"/>
        <w:gridCol w:w="932"/>
        <w:gridCol w:w="1269"/>
        <w:gridCol w:w="1201"/>
        <w:gridCol w:w="1120"/>
        <w:gridCol w:w="1190"/>
        <w:gridCol w:w="1058"/>
      </w:tblGrid>
      <w:tr w:rsidR="003C49AD" w:rsidRPr="006A3944" w:rsidTr="00D7099B"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49AD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 xml:space="preserve">No. of </w:t>
            </w:r>
          </w:p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sub-</w:t>
            </w:r>
            <w:r w:rsidRPr="006A3944">
              <w:rPr>
                <w:rFonts w:ascii="Times New Roman" w:hAnsi="Times New Roman" w:cs="Times New Roman"/>
                <w:szCs w:val="22"/>
              </w:rPr>
              <w:t>studies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OR</w:t>
            </w:r>
            <w:r w:rsidRPr="006A3944">
              <w:rPr>
                <w:rFonts w:ascii="Times New Roman" w:hAnsi="Times New Roman" w:cs="Times New Roman"/>
                <w:szCs w:val="22"/>
                <w:vertAlign w:val="subscript"/>
              </w:rPr>
              <w:t>1</w:t>
            </w:r>
          </w:p>
        </w:tc>
        <w:tc>
          <w:tcPr>
            <w:tcW w:w="4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OR</w:t>
            </w:r>
            <w:r w:rsidRPr="006A3944">
              <w:rPr>
                <w:rFonts w:ascii="Times New Roman" w:hAnsi="Times New Roman" w:cs="Times New Roman"/>
                <w:szCs w:val="22"/>
                <w:vertAlign w:val="subscript"/>
              </w:rPr>
              <w:t>2</w:t>
            </w:r>
          </w:p>
        </w:tc>
      </w:tr>
      <w:tr w:rsidR="003C49AD" w:rsidRPr="006A3944" w:rsidTr="00D7099B">
        <w:tc>
          <w:tcPr>
            <w:tcW w:w="19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OR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95% CI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I</w:t>
            </w:r>
            <w:r w:rsidRPr="006A3944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  <w:r w:rsidRPr="006A3944">
              <w:rPr>
                <w:rFonts w:ascii="Times New Roman" w:hAnsi="Times New Roman" w:cs="Times New Roman"/>
                <w:szCs w:val="22"/>
              </w:rPr>
              <w:t xml:space="preserve"> (%)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OR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95% CI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I</w:t>
            </w:r>
            <w:r w:rsidRPr="006A3944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  <w:r w:rsidRPr="006A3944">
              <w:rPr>
                <w:rFonts w:ascii="Times New Roman" w:hAnsi="Times New Roman" w:cs="Times New Roman"/>
                <w:szCs w:val="22"/>
              </w:rPr>
              <w:t xml:space="preserve"> (%)</w:t>
            </w:r>
          </w:p>
        </w:tc>
      </w:tr>
      <w:tr w:rsidR="003C49AD" w:rsidRPr="006A3944" w:rsidTr="00D7099B">
        <w:tc>
          <w:tcPr>
            <w:tcW w:w="1295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tabs>
                <w:tab w:val="right" w:pos="12737"/>
              </w:tabs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A394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ABCG2</w:t>
            </w:r>
            <w:r w:rsidRPr="006A3944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6A3944">
              <w:rPr>
                <w:rFonts w:ascii="Times New Roman" w:hAnsi="Times New Roman" w:cs="Times New Roman"/>
                <w:b/>
                <w:bCs/>
                <w:szCs w:val="22"/>
              </w:rPr>
              <w:tab/>
            </w:r>
          </w:p>
        </w:tc>
      </w:tr>
      <w:tr w:rsidR="003C49AD" w:rsidRPr="006A3944" w:rsidTr="00D7099B">
        <w:tc>
          <w:tcPr>
            <w:tcW w:w="129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rs2231142 (Asians)</w:t>
            </w:r>
          </w:p>
        </w:tc>
      </w:tr>
      <w:tr w:rsidR="003C49AD" w:rsidRPr="006A3944" w:rsidTr="00D7099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Overall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1.80, 2.81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67.2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1.35, 1.80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44.6</w:t>
            </w:r>
          </w:p>
        </w:tc>
      </w:tr>
      <w:tr w:rsidR="003C49AD" w:rsidRPr="006A3944" w:rsidTr="00D7099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Source of heterogeneity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C49AD" w:rsidRPr="006A3944" w:rsidTr="00D7099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 xml:space="preserve">   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1.80, 2.81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80.5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1.35, 1.80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66.8</w:t>
            </w:r>
          </w:p>
        </w:tc>
      </w:tr>
      <w:tr w:rsidR="003C49AD" w:rsidRPr="006A3944" w:rsidTr="00D7099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 xml:space="preserve">   BMI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44FE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1.80, 2.81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1.35, 1.80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55.7</w:t>
            </w:r>
          </w:p>
        </w:tc>
      </w:tr>
      <w:tr w:rsidR="003C49AD" w:rsidRPr="006A3944" w:rsidTr="00D7099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 xml:space="preserve">   Percent </w:t>
            </w:r>
            <w:proofErr w:type="spellStart"/>
            <w:r w:rsidRPr="006A3944">
              <w:rPr>
                <w:rFonts w:ascii="Times New Roman" w:hAnsi="Times New Roman" w:cs="Times New Roman"/>
                <w:szCs w:val="22"/>
              </w:rPr>
              <w:lastRenderedPageBreak/>
              <w:t>male</w:t>
            </w:r>
            <w:r w:rsidRPr="00130009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lastRenderedPageBreak/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1.80, 2.81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1.35, 1.80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51.1</w:t>
            </w:r>
          </w:p>
        </w:tc>
      </w:tr>
      <w:tr w:rsidR="003C49AD" w:rsidRPr="006A3944" w:rsidTr="00D7099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lastRenderedPageBreak/>
              <w:t>Subgroup analysis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C49AD" w:rsidRPr="006A3944" w:rsidTr="00D7099B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 xml:space="preserve">   %male &lt; 100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2.31, 5.11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1.84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1.37, 2.47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NA</w:t>
            </w:r>
          </w:p>
        </w:tc>
      </w:tr>
      <w:tr w:rsidR="003C49AD" w:rsidRPr="006A3944" w:rsidTr="00D7099B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 xml:space="preserve">   %male = 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0.90, 3.77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1.38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0.98, 1.93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49AD" w:rsidRPr="006A3944" w:rsidRDefault="003C49AD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A3944">
              <w:rPr>
                <w:rFonts w:ascii="Times New Roman" w:hAnsi="Times New Roman" w:cs="Times New Roman"/>
                <w:szCs w:val="22"/>
              </w:rPr>
              <w:t>51.1</w:t>
            </w:r>
          </w:p>
        </w:tc>
      </w:tr>
    </w:tbl>
    <w:p w:rsidR="003C49AD" w:rsidRPr="00EB623D" w:rsidRDefault="003C49AD" w:rsidP="003C49AD">
      <w:pPr>
        <w:spacing w:after="0"/>
        <w:rPr>
          <w:rFonts w:ascii="Times New Roman" w:hAnsi="Times New Roman" w:cs="Times New Roman"/>
          <w:sz w:val="28"/>
          <w:lang w:val="en-CA"/>
        </w:rPr>
      </w:pPr>
      <w:proofErr w:type="gramStart"/>
      <w:r w:rsidRPr="00130009">
        <w:rPr>
          <w:rFonts w:ascii="Times New Roman" w:hAnsi="Times New Roman" w:cs="Times New Roman"/>
          <w:vertAlign w:val="superscript"/>
        </w:rPr>
        <w:t>a</w:t>
      </w:r>
      <w:proofErr w:type="gramEnd"/>
      <w:r w:rsidRPr="00EB623D">
        <w:rPr>
          <w:rFonts w:ascii="Times New Roman" w:hAnsi="Times New Roman" w:cs="Times New Roman"/>
          <w:lang w:val="en-CA"/>
        </w:rPr>
        <w:t xml:space="preserve"> Categorized variable</w:t>
      </w:r>
    </w:p>
    <w:p w:rsidR="003C49AD" w:rsidRPr="00EB623D" w:rsidRDefault="003C49AD" w:rsidP="003C49AD">
      <w:pPr>
        <w:spacing w:after="0"/>
        <w:rPr>
          <w:rFonts w:ascii="Times New Roman" w:hAnsi="Times New Roman" w:cs="Times New Roman"/>
          <w:sz w:val="28"/>
          <w:lang w:val="en-CA"/>
        </w:rPr>
      </w:pPr>
      <w:r w:rsidRPr="00EB623D">
        <w:rPr>
          <w:rFonts w:ascii="Times New Roman" w:hAnsi="Times New Roman" w:cs="Times New Roman"/>
          <w:i/>
          <w:iCs/>
        </w:rPr>
        <w:t>ABCG2</w:t>
      </w:r>
      <w:r w:rsidRPr="00EB623D">
        <w:rPr>
          <w:rFonts w:ascii="Times New Roman" w:hAnsi="Times New Roman" w:cs="Times New Roman"/>
        </w:rPr>
        <w:t>, ATP-binding cassette sub-family G member 2; BMI, body mass index; CI, confidence interval; NA, not applicable; OR, odds ratio.</w:t>
      </w:r>
    </w:p>
    <w:p w:rsidR="003C49AD" w:rsidRPr="0020114F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Pr="0020114F" w:rsidRDefault="003C49AD" w:rsidP="003C49AD">
      <w:pPr>
        <w:rPr>
          <w:lang w:val="en-CA" w:eastAsia="en-CA"/>
        </w:rPr>
      </w:pPr>
    </w:p>
    <w:p w:rsidR="003C49AD" w:rsidRPr="0020114F" w:rsidRDefault="003C49AD" w:rsidP="003C49AD">
      <w:pPr>
        <w:pStyle w:val="Heading2"/>
      </w:pPr>
      <w:proofErr w:type="gramStart"/>
      <w:r>
        <w:t>Additional file 5</w:t>
      </w:r>
      <w:r w:rsidRPr="0020114F">
        <w:t>.</w:t>
      </w:r>
      <w:r>
        <w:t>3</w:t>
      </w:r>
      <w:r w:rsidRPr="0020114F">
        <w:t>.</w:t>
      </w:r>
      <w:proofErr w:type="gramEnd"/>
      <w:r w:rsidRPr="0020114F">
        <w:t xml:space="preserve"> Egger’s tests for </w:t>
      </w:r>
      <w:r w:rsidRPr="0020114F">
        <w:rPr>
          <w:i/>
          <w:iCs/>
        </w:rPr>
        <w:t>ABCG2</w:t>
      </w:r>
      <w:r w:rsidRPr="0020114F">
        <w:t xml:space="preserve">-rs2231142 on </w:t>
      </w:r>
      <w:proofErr w:type="spellStart"/>
      <w:r w:rsidRPr="0020114F">
        <w:t>hyperuricemia</w:t>
      </w:r>
      <w:proofErr w:type="spellEnd"/>
    </w:p>
    <w:tbl>
      <w:tblPr>
        <w:tblStyle w:val="TableGrid"/>
        <w:tblW w:w="11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835"/>
        <w:gridCol w:w="2068"/>
        <w:gridCol w:w="929"/>
        <w:gridCol w:w="1099"/>
        <w:gridCol w:w="2051"/>
        <w:gridCol w:w="964"/>
        <w:gridCol w:w="1131"/>
      </w:tblGrid>
      <w:tr w:rsidR="003C49AD" w:rsidRPr="0020114F" w:rsidTr="00D7099B">
        <w:tc>
          <w:tcPr>
            <w:tcW w:w="1890" w:type="dxa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No. of sub-studies</w:t>
            </w:r>
          </w:p>
        </w:tc>
        <w:tc>
          <w:tcPr>
            <w:tcW w:w="40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20114F">
              <w:rPr>
                <w:rFonts w:ascii="Times New Roman" w:hAnsi="Times New Roman" w:cs="Times New Roman"/>
              </w:rPr>
              <w:t>OR</w:t>
            </w:r>
            <w:r w:rsidRPr="0020114F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4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20114F">
              <w:rPr>
                <w:rFonts w:ascii="Times New Roman" w:hAnsi="Times New Roman" w:cs="Times New Roman"/>
              </w:rPr>
              <w:t>OR</w:t>
            </w:r>
            <w:r w:rsidRPr="0020114F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3C49AD" w:rsidRPr="0020114F" w:rsidTr="00D7099B">
        <w:tc>
          <w:tcPr>
            <w:tcW w:w="1890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20114F">
              <w:rPr>
                <w:rFonts w:ascii="Times New Roman" w:hAnsi="Times New Roman" w:cs="Times New Roman"/>
              </w:rPr>
              <w:t>Coef</w:t>
            </w:r>
            <w:proofErr w:type="spellEnd"/>
            <w:r w:rsidRPr="0020114F">
              <w:rPr>
                <w:rFonts w:ascii="Times New Roman" w:hAnsi="Times New Roman" w:cs="Times New Roman"/>
              </w:rPr>
              <w:t>. of Egger’s test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35289">
              <w:rPr>
                <w:rFonts w:ascii="Times New Roman" w:hAnsi="Times New Roman" w:cs="Times New Roman"/>
                <w:i/>
                <w:iCs/>
                <w:szCs w:val="22"/>
              </w:rPr>
              <w:t>P</w:t>
            </w:r>
            <w:r w:rsidRPr="0020114F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20114F">
              <w:rPr>
                <w:rFonts w:ascii="Times New Roman" w:hAnsi="Times New Roman" w:cs="Times New Roman"/>
              </w:rPr>
              <w:t>Coef</w:t>
            </w:r>
            <w:proofErr w:type="spellEnd"/>
            <w:r w:rsidRPr="0020114F">
              <w:rPr>
                <w:rFonts w:ascii="Times New Roman" w:hAnsi="Times New Roman" w:cs="Times New Roman"/>
              </w:rPr>
              <w:t>. of Egger’s test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35289">
              <w:rPr>
                <w:rFonts w:ascii="Times New Roman" w:hAnsi="Times New Roman" w:cs="Times New Roman"/>
                <w:i/>
                <w:iCs/>
                <w:szCs w:val="22"/>
              </w:rPr>
              <w:t>P</w:t>
            </w:r>
            <w:r w:rsidRPr="0020114F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3C49AD" w:rsidRPr="0020114F" w:rsidTr="00D7099B">
        <w:tc>
          <w:tcPr>
            <w:tcW w:w="1890" w:type="dxa"/>
            <w:tcBorders>
              <w:top w:val="single" w:sz="4" w:space="0" w:color="auto"/>
            </w:tcBorders>
          </w:tcPr>
          <w:p w:rsidR="003C49AD" w:rsidRPr="007F5528" w:rsidRDefault="003C49AD" w:rsidP="00D7099B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7F5528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ABCG2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9AD" w:rsidRPr="0020114F" w:rsidTr="00D7099B">
        <w:tc>
          <w:tcPr>
            <w:tcW w:w="1890" w:type="dxa"/>
          </w:tcPr>
          <w:p w:rsidR="003C49AD" w:rsidRPr="007F5528" w:rsidRDefault="003C49AD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7F5528">
              <w:rPr>
                <w:rFonts w:ascii="Times New Roman" w:hAnsi="Times New Roman" w:cs="Times New Roman"/>
                <w:szCs w:val="22"/>
              </w:rPr>
              <w:t>rs2231142</w:t>
            </w:r>
          </w:p>
        </w:tc>
        <w:tc>
          <w:tcPr>
            <w:tcW w:w="1835" w:type="dxa"/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9AD" w:rsidRPr="0020114F" w:rsidTr="00D7099B">
        <w:tc>
          <w:tcPr>
            <w:tcW w:w="1890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tabs>
                <w:tab w:val="left" w:pos="1202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 xml:space="preserve">   - Asians</w:t>
            </w:r>
            <w:r w:rsidRPr="0020114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0.898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-1.37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3C49AD" w:rsidRPr="0020114F" w:rsidRDefault="003C49AD" w:rsidP="00D7099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0114F">
              <w:rPr>
                <w:rFonts w:ascii="Times New Roman" w:hAnsi="Times New Roman" w:cs="Times New Roman"/>
              </w:rPr>
              <w:t>0.700</w:t>
            </w:r>
          </w:p>
        </w:tc>
      </w:tr>
    </w:tbl>
    <w:p w:rsidR="003C49AD" w:rsidRPr="003C0FF9" w:rsidRDefault="003C49AD" w:rsidP="003C49AD">
      <w:pPr>
        <w:rPr>
          <w:rFonts w:ascii="Times New Roman" w:hAnsi="Times New Roman" w:cs="Times New Roman"/>
        </w:rPr>
      </w:pPr>
      <w:r w:rsidRPr="00B42FE4">
        <w:rPr>
          <w:rFonts w:ascii="Times New Roman" w:hAnsi="Times New Roman" w:cs="Times New Roman"/>
          <w:i/>
          <w:iCs/>
        </w:rPr>
        <w:t>ABCG2</w:t>
      </w:r>
      <w:r w:rsidRPr="00B42FE4">
        <w:rPr>
          <w:rFonts w:ascii="Times New Roman" w:hAnsi="Times New Roman" w:cs="Times New Roman"/>
        </w:rPr>
        <w:t xml:space="preserve">, ATP-binding cassette sub-family G member 2; </w:t>
      </w:r>
      <w:proofErr w:type="spellStart"/>
      <w:proofErr w:type="gramStart"/>
      <w:r>
        <w:rPr>
          <w:rFonts w:ascii="Times New Roman" w:hAnsi="Times New Roman" w:cs="Times New Roman"/>
        </w:rPr>
        <w:t>Coef</w:t>
      </w:r>
      <w:proofErr w:type="spellEnd"/>
      <w:r>
        <w:rPr>
          <w:rFonts w:ascii="Times New Roman" w:hAnsi="Times New Roman" w:cs="Times New Roman"/>
        </w:rPr>
        <w:t>.,</w:t>
      </w:r>
      <w:proofErr w:type="gramEnd"/>
      <w:r>
        <w:rPr>
          <w:rFonts w:ascii="Times New Roman" w:hAnsi="Times New Roman" w:cs="Times New Roman"/>
        </w:rPr>
        <w:t xml:space="preserve"> coefficient; </w:t>
      </w:r>
      <w:r w:rsidRPr="003C0FF9">
        <w:rPr>
          <w:rFonts w:ascii="Times New Roman" w:hAnsi="Times New Roman" w:cs="Times New Roman"/>
        </w:rPr>
        <w:t xml:space="preserve">OR, odds ratio; </w:t>
      </w:r>
      <w:r>
        <w:rPr>
          <w:rFonts w:ascii="Times New Roman" w:hAnsi="Times New Roman" w:cs="Times New Roman"/>
        </w:rPr>
        <w:t>SE, standard error.</w:t>
      </w: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Default="003C49AD" w:rsidP="003C49AD">
      <w:pPr>
        <w:rPr>
          <w:lang w:val="en-CA" w:eastAsia="en-CA"/>
        </w:rPr>
      </w:pPr>
    </w:p>
    <w:p w:rsidR="003C49AD" w:rsidRPr="0020114F" w:rsidRDefault="003C49AD" w:rsidP="003C49AD">
      <w:pPr>
        <w:rPr>
          <w:lang w:val="en-CA" w:eastAsia="en-CA"/>
        </w:rPr>
      </w:pPr>
    </w:p>
    <w:p w:rsidR="003C49AD" w:rsidRPr="0020114F" w:rsidRDefault="003C49AD" w:rsidP="003C49AD">
      <w:pPr>
        <w:pStyle w:val="Heading2"/>
      </w:pPr>
      <w:proofErr w:type="gramStart"/>
      <w:r>
        <w:t>Additional file 5</w:t>
      </w:r>
      <w:r w:rsidRPr="0020114F">
        <w:t>.</w:t>
      </w:r>
      <w:r>
        <w:t>4</w:t>
      </w:r>
      <w:r w:rsidRPr="0020114F">
        <w:t>.</w:t>
      </w:r>
      <w:proofErr w:type="gramEnd"/>
      <w:r w:rsidRPr="0020114F">
        <w:t xml:space="preserve"> Funnel plots of </w:t>
      </w:r>
      <w:r w:rsidRPr="0020114F">
        <w:rPr>
          <w:i/>
          <w:iCs/>
        </w:rPr>
        <w:t>ABCG2</w:t>
      </w:r>
      <w:r w:rsidRPr="0020114F">
        <w:t xml:space="preserve">-rs2231142 on </w:t>
      </w:r>
      <w:proofErr w:type="spellStart"/>
      <w:r w:rsidRPr="0020114F">
        <w:t>hyperuricemia</w:t>
      </w:r>
      <w:proofErr w:type="spellEnd"/>
      <w:r w:rsidRPr="0020114F">
        <w:t xml:space="preserve"> in Asians. A) OR</w:t>
      </w:r>
      <w:r w:rsidRPr="0020114F">
        <w:rPr>
          <w:vertAlign w:val="subscript"/>
        </w:rPr>
        <w:t>1</w:t>
      </w:r>
      <w:r w:rsidRPr="0020114F">
        <w:t xml:space="preserve"> in Asians B) OR</w:t>
      </w:r>
      <w:r w:rsidRPr="0020114F">
        <w:rPr>
          <w:vertAlign w:val="subscript"/>
        </w:rPr>
        <w:t>2</w:t>
      </w:r>
      <w:r w:rsidRPr="0020114F">
        <w:t xml:space="preserve"> in Asians</w:t>
      </w:r>
    </w:p>
    <w:p w:rsidR="003C49AD" w:rsidRPr="0020114F" w:rsidRDefault="003C49AD" w:rsidP="003C49AD">
      <w:pPr>
        <w:rPr>
          <w:rFonts w:cs="Times New Roman"/>
          <w:sz w:val="24"/>
          <w:szCs w:val="24"/>
        </w:rPr>
      </w:pPr>
      <w:r w:rsidRPr="0020114F">
        <w:rPr>
          <w:rFonts w:cs="Times New Roman"/>
          <w:noProof/>
          <w:sz w:val="24"/>
          <w:szCs w:val="24"/>
        </w:rPr>
        <w:drawing>
          <wp:inline distT="0" distB="0" distL="0" distR="0" wp14:anchorId="3AA7EEF6" wp14:editId="57871F45">
            <wp:extent cx="5478449" cy="2985638"/>
            <wp:effectExtent l="0" t="0" r="8255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bin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002" cy="299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9AD" w:rsidRDefault="003C49AD" w:rsidP="003C49AD">
      <w:pPr>
        <w:rPr>
          <w:lang w:val="en-CA" w:eastAsia="en-CA"/>
        </w:rPr>
      </w:pPr>
    </w:p>
    <w:p w:rsidR="00B73FF0" w:rsidRDefault="00B73FF0">
      <w:bookmarkStart w:id="0" w:name="_GoBack"/>
      <w:bookmarkEnd w:id="0"/>
    </w:p>
    <w:sectPr w:rsidR="00B73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AD"/>
    <w:rsid w:val="003C49AD"/>
    <w:rsid w:val="007F6855"/>
    <w:rsid w:val="00B7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9AD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paragraph" w:styleId="Heading2">
    <w:name w:val="heading 2"/>
    <w:basedOn w:val="Normal"/>
    <w:next w:val="Normal"/>
    <w:link w:val="Heading2Char"/>
    <w:qFormat/>
    <w:rsid w:val="003C49AD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9AD"/>
    <w:rPr>
      <w:rFonts w:ascii="Times New Roman" w:eastAsiaTheme="majorEastAsia" w:hAnsi="Times New Roman" w:cstheme="majorBidi"/>
      <w:b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rsid w:val="003C49AD"/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table" w:styleId="TableGrid">
    <w:name w:val="Table Grid"/>
    <w:basedOn w:val="TableNormal"/>
    <w:uiPriority w:val="39"/>
    <w:rsid w:val="003C49AD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9AD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paragraph" w:styleId="Heading2">
    <w:name w:val="heading 2"/>
    <w:basedOn w:val="Normal"/>
    <w:next w:val="Normal"/>
    <w:link w:val="Heading2Char"/>
    <w:qFormat/>
    <w:rsid w:val="003C49AD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9AD"/>
    <w:rPr>
      <w:rFonts w:ascii="Times New Roman" w:eastAsiaTheme="majorEastAsia" w:hAnsi="Times New Roman" w:cstheme="majorBidi"/>
      <w:b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rsid w:val="003C49AD"/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table" w:styleId="TableGrid">
    <w:name w:val="Table Grid"/>
    <w:basedOn w:val="TableNormal"/>
    <w:uiPriority w:val="39"/>
    <w:rsid w:val="003C49AD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1780</Characters>
  <Application>Microsoft Office Word</Application>
  <DocSecurity>0</DocSecurity>
  <Lines>356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2020-10-16T05:07:00Z</dcterms:created>
  <dcterms:modified xsi:type="dcterms:W3CDTF">2020-10-16T05:07:00Z</dcterms:modified>
</cp:coreProperties>
</file>