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10D" w:rsidRDefault="00910441" w:rsidP="005C2C79">
      <w:pPr>
        <w:spacing w:after="160" w:line="240" w:lineRule="auto"/>
        <w:rPr>
          <w:rFonts w:cs="Times New Roman"/>
          <w:szCs w:val="21"/>
        </w:rPr>
      </w:pPr>
      <w:r>
        <w:rPr>
          <w:rFonts w:cs="Times New Roman"/>
          <w:szCs w:val="21"/>
        </w:rPr>
        <w:t xml:space="preserve">Additional file 1: </w:t>
      </w:r>
      <w:r w:rsidR="000602A4">
        <w:rPr>
          <w:rFonts w:cs="Times New Roman"/>
          <w:szCs w:val="21"/>
        </w:rPr>
        <w:t xml:space="preserve">Table </w:t>
      </w:r>
      <w:proofErr w:type="spellStart"/>
      <w:r w:rsidR="000602A4">
        <w:rPr>
          <w:rFonts w:cs="Times New Roman"/>
          <w:szCs w:val="21"/>
        </w:rPr>
        <w:t>S1</w:t>
      </w:r>
      <w:proofErr w:type="spellEnd"/>
      <w:r w:rsidR="000602A4">
        <w:rPr>
          <w:rFonts w:cs="Times New Roman"/>
          <w:szCs w:val="21"/>
        </w:rPr>
        <w:t xml:space="preserve">. </w:t>
      </w:r>
      <w:r w:rsidR="00572F02" w:rsidRPr="00572F02">
        <w:rPr>
          <w:rFonts w:cs="Times New Roman"/>
          <w:szCs w:val="21"/>
        </w:rPr>
        <w:t xml:space="preserve">Basic characteristics of the study participants in China Health and Nutrition Survey (2009), stratified by </w:t>
      </w:r>
      <w:r w:rsidR="00572F02">
        <w:rPr>
          <w:rFonts w:cs="Times New Roman"/>
          <w:szCs w:val="21"/>
        </w:rPr>
        <w:t>the degree of urbanization</w:t>
      </w:r>
    </w:p>
    <w:tbl>
      <w:tblPr>
        <w:tblW w:w="12446" w:type="dxa"/>
        <w:tblLook w:val="04A0"/>
      </w:tblPr>
      <w:tblGrid>
        <w:gridCol w:w="4358"/>
        <w:gridCol w:w="839"/>
        <w:gridCol w:w="846"/>
        <w:gridCol w:w="839"/>
        <w:gridCol w:w="846"/>
        <w:gridCol w:w="839"/>
        <w:gridCol w:w="846"/>
        <w:gridCol w:w="839"/>
        <w:gridCol w:w="840"/>
        <w:gridCol w:w="20"/>
        <w:gridCol w:w="1313"/>
        <w:gridCol w:w="21"/>
      </w:tblGrid>
      <w:tr w:rsidR="000602A4" w:rsidRPr="00572F02" w:rsidTr="00572F02">
        <w:trPr>
          <w:trHeight w:val="261"/>
        </w:trPr>
        <w:tc>
          <w:tcPr>
            <w:tcW w:w="4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2A4" w:rsidRPr="00572F02" w:rsidRDefault="000602A4" w:rsidP="000602A4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54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2A4" w:rsidRPr="00572F02" w:rsidRDefault="000602A4" w:rsidP="000602A4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Urbanization index</w:t>
            </w:r>
          </w:p>
        </w:tc>
        <w:tc>
          <w:tcPr>
            <w:tcW w:w="133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0602A4" w:rsidRPr="00572F02" w:rsidRDefault="000602A4" w:rsidP="000602A4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p-</w:t>
            </w:r>
            <w:proofErr w:type="spellStart"/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value</w:t>
            </w:r>
            <w:r w:rsidR="00572F02" w:rsidRPr="00572F02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572F02" w:rsidRPr="00572F02" w:rsidTr="00572F02">
        <w:trPr>
          <w:trHeight w:val="261"/>
        </w:trPr>
        <w:tc>
          <w:tcPr>
            <w:tcW w:w="435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602A4" w:rsidRPr="00572F02" w:rsidRDefault="000602A4" w:rsidP="000602A4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602A4" w:rsidRPr="00572F02" w:rsidRDefault="000602A4" w:rsidP="000602A4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1st Quartile</w:t>
            </w:r>
          </w:p>
          <w:p w:rsidR="003332E5" w:rsidRPr="00572F02" w:rsidRDefault="003332E5" w:rsidP="000602A4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(n = 1969)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602A4" w:rsidRPr="00572F02" w:rsidRDefault="000602A4" w:rsidP="000602A4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2nd Quartile</w:t>
            </w:r>
          </w:p>
          <w:p w:rsidR="003332E5" w:rsidRPr="00572F02" w:rsidRDefault="003332E5" w:rsidP="000602A4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(n = 1962)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602A4" w:rsidRPr="00572F02" w:rsidRDefault="000602A4" w:rsidP="000602A4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3rd Quartile</w:t>
            </w:r>
          </w:p>
          <w:p w:rsidR="003332E5" w:rsidRPr="00572F02" w:rsidRDefault="003332E5" w:rsidP="000602A4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(n = 1938)</w:t>
            </w:r>
          </w:p>
        </w:tc>
        <w:tc>
          <w:tcPr>
            <w:tcW w:w="16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602A4" w:rsidRPr="00572F02" w:rsidRDefault="000602A4" w:rsidP="000602A4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4th Quartile</w:t>
            </w:r>
          </w:p>
          <w:p w:rsidR="003332E5" w:rsidRPr="00572F02" w:rsidRDefault="003332E5" w:rsidP="000602A4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(n = 1929)</w:t>
            </w:r>
          </w:p>
        </w:tc>
        <w:tc>
          <w:tcPr>
            <w:tcW w:w="13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602A4" w:rsidRPr="00572F02" w:rsidRDefault="000602A4" w:rsidP="000602A4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:rsidR="002C6E60" w:rsidRPr="00572F02" w:rsidRDefault="002C6E60" w:rsidP="000602A4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Age (in years)</w:t>
            </w:r>
            <w:r w:rsidR="0020396E">
              <w:rPr>
                <w:rFonts w:eastAsia="Times New Roman" w:cs="Times New Roman"/>
                <w:color w:val="000000"/>
                <w:sz w:val="20"/>
                <w:szCs w:val="20"/>
              </w:rPr>
              <w:t>, mean [SD]</w:t>
            </w:r>
          </w:p>
        </w:tc>
        <w:tc>
          <w:tcPr>
            <w:tcW w:w="83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50.3</w:t>
            </w: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14.9</w:t>
            </w:r>
          </w:p>
        </w:tc>
        <w:tc>
          <w:tcPr>
            <w:tcW w:w="83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50.2</w:t>
            </w: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83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50.5</w:t>
            </w: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14.9</w:t>
            </w:r>
          </w:p>
        </w:tc>
        <w:tc>
          <w:tcPr>
            <w:tcW w:w="83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52.8</w:t>
            </w:r>
          </w:p>
        </w:tc>
        <w:tc>
          <w:tcPr>
            <w:tcW w:w="8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15.3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C6E60" w:rsidRPr="00572F02" w:rsidRDefault="00E70C2E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&lt; 0.001</w:t>
            </w: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left w:val="nil"/>
            </w:tcBorders>
            <w:shd w:val="clear" w:color="auto" w:fill="auto"/>
            <w:noWrap/>
            <w:vAlign w:val="center"/>
          </w:tcPr>
          <w:p w:rsidR="002C6E60" w:rsidRPr="00572F02" w:rsidRDefault="002C6E60" w:rsidP="000602A4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Sex (% female)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1012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51.4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1070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54.5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1024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52.8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1048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54.3</w:t>
            </w: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2C6E60" w:rsidRPr="00572F02" w:rsidRDefault="00E70C2E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0.168</w:t>
            </w: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left w:val="nil"/>
            </w:tcBorders>
            <w:shd w:val="clear" w:color="auto" w:fill="auto"/>
            <w:noWrap/>
            <w:vAlign w:val="center"/>
          </w:tcPr>
          <w:p w:rsidR="002C6E60" w:rsidRPr="00572F02" w:rsidRDefault="002C6E60" w:rsidP="000602A4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Education</w:t>
            </w:r>
            <w:r w:rsidR="0020396E" w:rsidRPr="0020396E">
              <w:rPr>
                <w:rFonts w:eastAsia="Times New Roman" w:cs="Times New Roman"/>
                <w:color w:val="000000"/>
                <w:sz w:val="20"/>
                <w:szCs w:val="20"/>
              </w:rPr>
              <w:t>, n (%)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2C6E60" w:rsidRPr="00572F02" w:rsidRDefault="002C6E60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6E60" w:rsidRPr="00572F02" w:rsidRDefault="002C6E60" w:rsidP="000602A4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Primary school or less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1184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60.1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1040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53.0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712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36.7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481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24.9</w:t>
            </w: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2C6E60" w:rsidRPr="00572F02" w:rsidRDefault="00E70C2E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&lt; 0.001</w:t>
            </w: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6E60" w:rsidRPr="00572F02" w:rsidRDefault="002C6E60" w:rsidP="000602A4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Junior high school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624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31.7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707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36.0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665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34.3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570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29.6</w:t>
            </w: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2C6E60" w:rsidRPr="00572F02" w:rsidRDefault="002C6E60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6E60" w:rsidRPr="00572F02" w:rsidRDefault="002C6E60" w:rsidP="000602A4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Senior high school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16.1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17.1</w:t>
            </w: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2C6E60" w:rsidRPr="00572F02" w:rsidRDefault="002C6E60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6E60" w:rsidRPr="00572F02" w:rsidRDefault="002C6E60" w:rsidP="000602A4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Post-secondary education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12.9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549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28.5</w:t>
            </w: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2C6E60" w:rsidRPr="00572F02" w:rsidRDefault="002C6E60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2C6E60" w:rsidRPr="00572F02" w:rsidRDefault="002C6E60" w:rsidP="000602A4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Household income</w:t>
            </w:r>
            <w:r w:rsidR="0020396E" w:rsidRPr="0020396E">
              <w:rPr>
                <w:rFonts w:eastAsia="Times New Roman" w:cs="Times New Roman"/>
                <w:color w:val="000000"/>
                <w:sz w:val="20"/>
                <w:szCs w:val="20"/>
              </w:rPr>
              <w:t>, n (%)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2C6E60" w:rsidRPr="00572F02" w:rsidRDefault="002C6E60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6E60" w:rsidRPr="00572F02" w:rsidRDefault="002C6E60" w:rsidP="000602A4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Low (0 – 6,533)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831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42.2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707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36.0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661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34.1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402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20.8</w:t>
            </w: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2C6E60" w:rsidRPr="00572F02" w:rsidRDefault="00E70C2E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&lt; 0.001</w:t>
            </w: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6E60" w:rsidRPr="00572F02" w:rsidRDefault="002C6E60" w:rsidP="000602A4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Middle (6,542 – 13,859)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35.6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705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35.9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634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32.7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559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29.0</w:t>
            </w: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2C6E60" w:rsidRPr="00572F02" w:rsidRDefault="002C6E60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6E60" w:rsidRPr="00572F02" w:rsidRDefault="002C6E60" w:rsidP="000602A4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High (13,862 – 378,571)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438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22.2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550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28.0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643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33.2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968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50.2</w:t>
            </w: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2C6E60" w:rsidRPr="00572F02" w:rsidRDefault="002C6E60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72F02" w:rsidRPr="00572F02" w:rsidTr="00572F02">
        <w:trPr>
          <w:gridAfter w:val="1"/>
          <w:wAfter w:w="24" w:type="dxa"/>
          <w:trHeight w:val="282"/>
        </w:trPr>
        <w:tc>
          <w:tcPr>
            <w:tcW w:w="435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2C6E60" w:rsidRPr="00572F02" w:rsidRDefault="002C6E60" w:rsidP="000602A4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Health-related behavior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2C6E60" w:rsidRPr="00572F02" w:rsidRDefault="002C6E60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6E60" w:rsidRPr="00572F02" w:rsidRDefault="002C6E60" w:rsidP="000602A4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Alcohol consumption frequency, n (%)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585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29.7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569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29.0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545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28.1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494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C6E60" w:rsidRPr="00572F02" w:rsidRDefault="00E70C2E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25.6</w:t>
            </w: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2C6E60" w:rsidRPr="00572F02" w:rsidRDefault="00E70C2E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0.026</w:t>
            </w: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6E60" w:rsidRPr="00572F02" w:rsidRDefault="002C6E60" w:rsidP="000602A4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Current Smoking, n (%)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653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33.2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543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27.7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512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26.4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466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24.2</w:t>
            </w: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2C6E60" w:rsidRPr="00572F02" w:rsidRDefault="00A72D7F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&lt; 0.001</w:t>
            </w: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6E60" w:rsidRPr="00572F02" w:rsidRDefault="002C6E60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Weekly physical activity (</w:t>
            </w:r>
            <w:proofErr w:type="spellStart"/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METs</w:t>
            </w:r>
            <w:proofErr w:type="spellEnd"/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)</w:t>
            </w:r>
            <w:r w:rsidR="0020396E" w:rsidRPr="0020396E">
              <w:rPr>
                <w:rFonts w:eastAsia="Times New Roman" w:cs="Times New Roman"/>
                <w:color w:val="000000"/>
                <w:sz w:val="20"/>
                <w:szCs w:val="20"/>
              </w:rPr>
              <w:t>, mean [SD]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316.3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262.7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276.1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228.4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158.7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154.1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112.9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2C6E60" w:rsidRPr="00572F02" w:rsidRDefault="00A72D7F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&lt; 0.001</w:t>
            </w: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6E60" w:rsidRPr="00572F02" w:rsidRDefault="002C6E60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Energy intake (kcal)</w:t>
            </w:r>
            <w:r w:rsidR="0020396E" w:rsidRPr="0020396E">
              <w:rPr>
                <w:rFonts w:eastAsia="Times New Roman" w:cs="Times New Roman"/>
                <w:color w:val="000000"/>
                <w:sz w:val="20"/>
                <w:szCs w:val="20"/>
              </w:rPr>
              <w:t>, mean [SD]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2192.3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615.6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2217.0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623.1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2100.5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568.6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2030.8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563.9</w:t>
            </w: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2C6E60" w:rsidRPr="00572F02" w:rsidRDefault="00A72D7F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&lt; 0.001</w:t>
            </w: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6E60" w:rsidRPr="00572F02" w:rsidRDefault="002C6E60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Protein intake (g)</w:t>
            </w:r>
            <w:r w:rsidR="0020396E" w:rsidRPr="0020396E">
              <w:rPr>
                <w:rFonts w:eastAsia="Times New Roman" w:cs="Times New Roman"/>
                <w:color w:val="000000"/>
                <w:sz w:val="20"/>
                <w:szCs w:val="20"/>
              </w:rPr>
              <w:t>, mean [SD]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62.3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20.7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66.3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22.2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66.9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22.1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67.9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22.1</w:t>
            </w: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2C6E60" w:rsidRPr="00572F02" w:rsidRDefault="00A72D7F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&lt; 0.001</w:t>
            </w: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6E60" w:rsidRPr="00572F02" w:rsidRDefault="002C6E60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Sodium intake (g)</w:t>
            </w:r>
            <w:r w:rsidR="0020396E" w:rsidRPr="0020396E">
              <w:rPr>
                <w:rFonts w:eastAsia="Times New Roman" w:cs="Times New Roman"/>
                <w:color w:val="000000"/>
                <w:sz w:val="20"/>
                <w:szCs w:val="20"/>
              </w:rPr>
              <w:t>, mean [SD]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23.5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2C6E60" w:rsidRPr="00572F02" w:rsidRDefault="00A72D7F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0.283</w:t>
            </w: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6E60" w:rsidRPr="00572F02" w:rsidRDefault="002C6E60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Potassium intake (g)</w:t>
            </w:r>
            <w:r w:rsidR="0020396E" w:rsidRPr="0020396E">
              <w:rPr>
                <w:rFonts w:eastAsia="Times New Roman" w:cs="Times New Roman"/>
                <w:color w:val="000000"/>
                <w:sz w:val="20"/>
                <w:szCs w:val="20"/>
              </w:rPr>
              <w:t>, mean [SD]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A72D7F" w:rsidRPr="00572F02" w:rsidRDefault="00A72D7F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&lt; 0.001</w:t>
            </w: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C6E60" w:rsidRPr="00572F02" w:rsidRDefault="002C6E60" w:rsidP="000602A4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Sodium-to-potassium ratio</w:t>
            </w:r>
            <w:r w:rsidR="0020396E" w:rsidRPr="0020396E">
              <w:rPr>
                <w:rFonts w:eastAsia="Times New Roman" w:cs="Times New Roman"/>
                <w:color w:val="000000"/>
                <w:sz w:val="20"/>
                <w:szCs w:val="20"/>
              </w:rPr>
              <w:t>, mean [SD]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C6E60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2C6E60" w:rsidRPr="00572F02" w:rsidRDefault="00A72D7F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&lt; 0.001</w:t>
            </w: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2C6E60" w:rsidRPr="00572F02" w:rsidRDefault="002C6E60" w:rsidP="00AF319F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C</w:t>
            </w:r>
            <w:r w:rsidR="00AF319F">
              <w:rPr>
                <w:rFonts w:eastAsia="Times New Roman" w:cs="Times New Roman"/>
                <w:color w:val="000000"/>
                <w:sz w:val="20"/>
                <w:szCs w:val="20"/>
              </w:rPr>
              <w:t>ardiometabolic</w:t>
            </w:r>
            <w:proofErr w:type="spellEnd"/>
            <w:r w:rsidR="00AF319F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risk factors</w:t>
            </w:r>
            <w:bookmarkStart w:id="0" w:name="_GoBack"/>
            <w:bookmarkEnd w:id="0"/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2C6E60" w:rsidRPr="00572F02" w:rsidRDefault="002C6E60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2C6E60" w:rsidRPr="00572F02" w:rsidRDefault="002C6E60" w:rsidP="000602A4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Body mass index</w:t>
            </w:r>
            <w:r w:rsidR="0020396E" w:rsidRPr="0020396E">
              <w:rPr>
                <w:rFonts w:eastAsia="Times New Roman" w:cs="Times New Roman"/>
                <w:color w:val="000000"/>
                <w:sz w:val="20"/>
                <w:szCs w:val="20"/>
              </w:rPr>
              <w:t>, n (%)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2C6E60" w:rsidRPr="00572F02" w:rsidRDefault="002C6E60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2C6E60" w:rsidRPr="00572F02" w:rsidRDefault="002C6E60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72D7F" w:rsidRPr="00572F02" w:rsidRDefault="00A72D7F" w:rsidP="00A72D7F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   &lt; 24.0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1290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65.5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1172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59.7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1083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55.9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1122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58.2</w:t>
            </w: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A72D7F" w:rsidRPr="00572F02" w:rsidRDefault="00A72D7F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&lt; 0.001</w:t>
            </w: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72D7F" w:rsidRPr="00572F02" w:rsidRDefault="00A72D7F" w:rsidP="00A72D7F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   24.0 - 27.99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26.6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616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31.4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626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32.3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607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31</w:t>
            </w:r>
            <w:r w:rsidR="00FA7AE4">
              <w:rPr>
                <w:rFonts w:eastAsia="Times New Roman" w:cs="Times New Roman"/>
                <w:color w:val="000000"/>
                <w:sz w:val="20"/>
                <w:szCs w:val="20"/>
              </w:rPr>
              <w:t>.</w:t>
            </w: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A72D7F" w:rsidRPr="00572F02" w:rsidRDefault="00A72D7F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72D7F" w:rsidRPr="00572F02" w:rsidRDefault="00A72D7F" w:rsidP="00A72D7F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   ≥ 28.0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7.9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8.9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11.8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10.4</w:t>
            </w: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A72D7F" w:rsidRPr="00572F02" w:rsidRDefault="00A72D7F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72D7F" w:rsidRPr="00572F02" w:rsidRDefault="00A72D7F" w:rsidP="00A72D7F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Hypertension</w:t>
            </w:r>
            <w:r w:rsidR="0020396E" w:rsidRPr="0020396E">
              <w:rPr>
                <w:rFonts w:eastAsia="Times New Roman" w:cs="Times New Roman"/>
                <w:color w:val="000000"/>
                <w:sz w:val="20"/>
                <w:szCs w:val="20"/>
              </w:rPr>
              <w:t>, n (%)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566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28.8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596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30.4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594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30.7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668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34.6</w:t>
            </w: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A72D7F" w:rsidRPr="00572F02" w:rsidRDefault="00A72D7F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72D7F" w:rsidRPr="00572F02" w:rsidRDefault="00A72D7F" w:rsidP="00A72D7F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Diabetes mellitus</w:t>
            </w:r>
            <w:r w:rsidR="0020396E" w:rsidRPr="0020396E">
              <w:rPr>
                <w:rFonts w:eastAsia="Times New Roman" w:cs="Times New Roman"/>
                <w:color w:val="000000"/>
                <w:sz w:val="20"/>
                <w:szCs w:val="20"/>
              </w:rPr>
              <w:t>, n (%)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265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13.7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258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13.4</w:t>
            </w: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A72D7F" w:rsidRPr="00572F02" w:rsidRDefault="00A72D7F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&lt; 0.001</w:t>
            </w: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72D7F" w:rsidRPr="00572F02" w:rsidRDefault="00A72D7F" w:rsidP="00A72D7F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High </w:t>
            </w:r>
            <w:proofErr w:type="spellStart"/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LDL</w:t>
            </w:r>
            <w:proofErr w:type="spellEnd"/>
            <w:r w:rsidR="0020396E" w:rsidRPr="0020396E">
              <w:rPr>
                <w:rFonts w:eastAsia="Times New Roman" w:cs="Times New Roman"/>
                <w:color w:val="000000"/>
                <w:sz w:val="20"/>
                <w:szCs w:val="20"/>
              </w:rPr>
              <w:t>, n (%)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A72D7F" w:rsidRPr="00572F02" w:rsidRDefault="00A72D7F" w:rsidP="007031C1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463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23.5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563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28.7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686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35.4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676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35.0</w:t>
            </w: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A72D7F" w:rsidRPr="00572F02" w:rsidRDefault="00A72D7F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&lt; 0.001</w:t>
            </w:r>
          </w:p>
        </w:tc>
      </w:tr>
      <w:tr w:rsidR="007031C1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7031C1" w:rsidRPr="00572F02" w:rsidRDefault="007031C1" w:rsidP="00A72D7F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Urbanization index, mean [SD]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7031C1" w:rsidRPr="00572F02" w:rsidRDefault="007031C1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42.9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7031C1" w:rsidRPr="00572F02" w:rsidRDefault="007031C1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7031C1" w:rsidRPr="00572F02" w:rsidRDefault="007031C1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56.8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7031C1" w:rsidRPr="00572F02" w:rsidRDefault="007031C1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7031C1" w:rsidRPr="00572F02" w:rsidRDefault="007031C1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76.6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7031C1" w:rsidRPr="00572F02" w:rsidRDefault="007031C1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7031C1" w:rsidRPr="00572F02" w:rsidRDefault="007031C1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7031C1" w:rsidRPr="00572F02" w:rsidRDefault="007031C1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333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</w:tcPr>
          <w:p w:rsidR="007031C1" w:rsidRPr="00572F02" w:rsidRDefault="007031C1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72F02" w:rsidRPr="00572F02" w:rsidTr="00572F02">
        <w:trPr>
          <w:gridAfter w:val="1"/>
          <w:wAfter w:w="24" w:type="dxa"/>
          <w:trHeight w:val="261"/>
        </w:trPr>
        <w:tc>
          <w:tcPr>
            <w:tcW w:w="435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D7F" w:rsidRPr="00572F02" w:rsidRDefault="00A72D7F" w:rsidP="00A72D7F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eGFR</w:t>
            </w:r>
            <w:proofErr w:type="spellEnd"/>
            <w:r w:rsidR="0020396E">
              <w:rPr>
                <w:rFonts w:eastAsia="Times New Roman" w:cs="Times New Roman"/>
                <w:color w:val="000000"/>
                <w:sz w:val="20"/>
                <w:szCs w:val="20"/>
              </w:rPr>
              <w:t>, mean [SD]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84.8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21.4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82.8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15.5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80.9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16.9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77.8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D7F" w:rsidRPr="00572F02" w:rsidRDefault="00A72D7F" w:rsidP="0020396E">
            <w:pPr>
              <w:spacing w:line="240" w:lineRule="auto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16.1</w:t>
            </w:r>
          </w:p>
        </w:tc>
        <w:tc>
          <w:tcPr>
            <w:tcW w:w="1333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72D7F" w:rsidRPr="00572F02" w:rsidRDefault="00A72D7F" w:rsidP="00572F02">
            <w:pPr>
              <w:spacing w:line="240" w:lineRule="auto"/>
              <w:contextualSpacing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2F02">
              <w:rPr>
                <w:rFonts w:eastAsia="Times New Roman" w:cs="Times New Roman"/>
                <w:color w:val="000000"/>
                <w:sz w:val="20"/>
                <w:szCs w:val="20"/>
              </w:rPr>
              <w:t>&lt; 0.001</w:t>
            </w:r>
          </w:p>
        </w:tc>
      </w:tr>
    </w:tbl>
    <w:p w:rsidR="00E4510D" w:rsidRDefault="00572F02" w:rsidP="005C2C79">
      <w:pPr>
        <w:spacing w:after="160" w:line="240" w:lineRule="auto"/>
        <w:contextualSpacing w:val="0"/>
        <w:rPr>
          <w:rFonts w:cs="Times New Roman"/>
          <w:szCs w:val="21"/>
        </w:rPr>
      </w:pPr>
      <w:proofErr w:type="gramStart"/>
      <w:r w:rsidRPr="00572F02">
        <w:rPr>
          <w:rFonts w:cs="Times New Roman"/>
          <w:szCs w:val="21"/>
          <w:vertAlign w:val="superscript"/>
        </w:rPr>
        <w:t>a</w:t>
      </w:r>
      <w:proofErr w:type="gramEnd"/>
      <w:r w:rsidRPr="00572F02">
        <w:rPr>
          <w:rFonts w:cs="Times New Roman"/>
          <w:szCs w:val="21"/>
        </w:rPr>
        <w:t xml:space="preserve"> Characteristics of the participants were compared using t-test for continuous variables and </w:t>
      </w:r>
      <w:proofErr w:type="spellStart"/>
      <w:r w:rsidRPr="00572F02">
        <w:rPr>
          <w:rFonts w:cs="Times New Roman"/>
          <w:szCs w:val="21"/>
        </w:rPr>
        <w:t>χ2</w:t>
      </w:r>
      <w:proofErr w:type="spellEnd"/>
      <w:r w:rsidRPr="00572F02">
        <w:rPr>
          <w:rFonts w:cs="Times New Roman"/>
          <w:szCs w:val="21"/>
        </w:rPr>
        <w:t xml:space="preserve"> test for categorical variables.</w:t>
      </w:r>
    </w:p>
    <w:p w:rsidR="00FA7AE4" w:rsidRDefault="00FA7AE4" w:rsidP="005C2C79">
      <w:pPr>
        <w:spacing w:after="160" w:line="240" w:lineRule="auto"/>
        <w:contextualSpacing w:val="0"/>
        <w:rPr>
          <w:rFonts w:cs="Times New Roman"/>
          <w:szCs w:val="21"/>
        </w:rPr>
      </w:pPr>
    </w:p>
    <w:sectPr w:rsidR="00FA7AE4" w:rsidSect="00E4510D">
      <w:footerReference w:type="default" r:id="rId7"/>
      <w:pgSz w:w="15840" w:h="12240" w:orient="landscape" w:code="1"/>
      <w:pgMar w:top="1440" w:right="1440" w:bottom="1987" w:left="1440" w:header="720" w:footer="720" w:gutter="0"/>
      <w:cols w:space="720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B38" w:rsidRDefault="009A3B38">
      <w:pPr>
        <w:spacing w:line="240" w:lineRule="auto"/>
      </w:pPr>
      <w:r>
        <w:separator/>
      </w:r>
    </w:p>
  </w:endnote>
  <w:endnote w:type="continuationSeparator" w:id="0">
    <w:p w:rsidR="009A3B38" w:rsidRDefault="009A3B38">
      <w:pPr>
        <w:spacing w:line="240" w:lineRule="auto"/>
      </w:pPr>
      <w:r>
        <w:continuationSeparator/>
      </w:r>
    </w:p>
  </w:endnote>
  <w:endnote w:type="continuationNotice" w:id="1">
    <w:p w:rsidR="009A3B38" w:rsidRDefault="009A3B38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487568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0595C" w:rsidRDefault="000B06DF">
        <w:pPr>
          <w:pStyle w:val="Footer"/>
          <w:jc w:val="center"/>
        </w:pPr>
        <w:r>
          <w:fldChar w:fldCharType="begin"/>
        </w:r>
        <w:r w:rsidR="0080595C">
          <w:instrText xml:space="preserve"> PAGE   \* MERGEFORMAT </w:instrText>
        </w:r>
        <w:r>
          <w:fldChar w:fldCharType="separate"/>
        </w:r>
        <w:r w:rsidR="0091044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0595C" w:rsidRDefault="0080595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B38" w:rsidRDefault="009A3B38">
      <w:pPr>
        <w:spacing w:line="240" w:lineRule="auto"/>
      </w:pPr>
      <w:r>
        <w:separator/>
      </w:r>
    </w:p>
  </w:footnote>
  <w:footnote w:type="continuationSeparator" w:id="0">
    <w:p w:rsidR="009A3B38" w:rsidRDefault="009A3B38">
      <w:pPr>
        <w:spacing w:line="240" w:lineRule="auto"/>
      </w:pPr>
      <w:r>
        <w:continuationSeparator/>
      </w:r>
    </w:p>
  </w:footnote>
  <w:footnote w:type="continuationNotice" w:id="1">
    <w:p w:rsidR="009A3B38" w:rsidRDefault="009A3B38">
      <w:pPr>
        <w:spacing w:line="240" w:lineRule="auto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5122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docVars>
    <w:docVar w:name="__Grammarly_42____i" w:val="H4sIAAAAAAAEAKtWckksSQxILCpxzi/NK1GyMqwFAAEhoTITAAAA"/>
    <w:docVar w:name="__Grammarly_42___1" w:val="H4sIAAAAAAAEAKtWcslP9kxRslIyNDY0MjMwNTa2MLAwMbAwsjRX0lEKTi0uzszPAymwqAUAPC9fQCwAAAA="/>
    <w:docVar w:name="EN.InstantFormat" w:val="&lt;ENInstantFormat&gt;&lt;Enabled&gt;0&lt;/Enabled&gt;&lt;ScanUnformatted&gt;1&lt;/ScanUnformatted&gt;&lt;ScanChanges&gt;1&lt;/ScanChanges&gt;&lt;Suspended&gt;1&lt;/Suspended&gt;&lt;/ENInstantFormat&gt;"/>
    <w:docVar w:name="Total_Editing_Time" w:val="3"/>
  </w:docVars>
  <w:rsids>
    <w:rsidRoot w:val="00E4510D"/>
    <w:rsid w:val="00000D06"/>
    <w:rsid w:val="0000306B"/>
    <w:rsid w:val="00003EC9"/>
    <w:rsid w:val="00015148"/>
    <w:rsid w:val="00022CEC"/>
    <w:rsid w:val="00026A54"/>
    <w:rsid w:val="00034FF2"/>
    <w:rsid w:val="00040EFC"/>
    <w:rsid w:val="00051C52"/>
    <w:rsid w:val="0005391C"/>
    <w:rsid w:val="0006017E"/>
    <w:rsid w:val="000602A4"/>
    <w:rsid w:val="00072192"/>
    <w:rsid w:val="00077815"/>
    <w:rsid w:val="00082A2E"/>
    <w:rsid w:val="000976DB"/>
    <w:rsid w:val="000B06DF"/>
    <w:rsid w:val="000B1100"/>
    <w:rsid w:val="000E41A3"/>
    <w:rsid w:val="000F0295"/>
    <w:rsid w:val="00103419"/>
    <w:rsid w:val="00141F45"/>
    <w:rsid w:val="00146D86"/>
    <w:rsid w:val="00151851"/>
    <w:rsid w:val="0016455A"/>
    <w:rsid w:val="00173CF9"/>
    <w:rsid w:val="001B1D95"/>
    <w:rsid w:val="001C2A5D"/>
    <w:rsid w:val="001C488B"/>
    <w:rsid w:val="001D55A0"/>
    <w:rsid w:val="001D74DE"/>
    <w:rsid w:val="001E1A3E"/>
    <w:rsid w:val="0020396E"/>
    <w:rsid w:val="0021478A"/>
    <w:rsid w:val="00214D5A"/>
    <w:rsid w:val="0021532C"/>
    <w:rsid w:val="00226DB2"/>
    <w:rsid w:val="00231F16"/>
    <w:rsid w:val="00241FA0"/>
    <w:rsid w:val="00242801"/>
    <w:rsid w:val="00242BBE"/>
    <w:rsid w:val="00244A3C"/>
    <w:rsid w:val="002477B2"/>
    <w:rsid w:val="00256BA7"/>
    <w:rsid w:val="00256F0A"/>
    <w:rsid w:val="002571E9"/>
    <w:rsid w:val="002726FD"/>
    <w:rsid w:val="00273624"/>
    <w:rsid w:val="00277277"/>
    <w:rsid w:val="00293BA2"/>
    <w:rsid w:val="002B62C3"/>
    <w:rsid w:val="002C46DE"/>
    <w:rsid w:val="002C6E60"/>
    <w:rsid w:val="002E1D8C"/>
    <w:rsid w:val="002E2EAA"/>
    <w:rsid w:val="002E3198"/>
    <w:rsid w:val="002E640F"/>
    <w:rsid w:val="002F6A66"/>
    <w:rsid w:val="00300896"/>
    <w:rsid w:val="0030228B"/>
    <w:rsid w:val="003101FC"/>
    <w:rsid w:val="00313220"/>
    <w:rsid w:val="0031371D"/>
    <w:rsid w:val="00316E24"/>
    <w:rsid w:val="00330D13"/>
    <w:rsid w:val="003332E5"/>
    <w:rsid w:val="00333C46"/>
    <w:rsid w:val="003356E6"/>
    <w:rsid w:val="00337702"/>
    <w:rsid w:val="003427F7"/>
    <w:rsid w:val="003645F2"/>
    <w:rsid w:val="00375816"/>
    <w:rsid w:val="00377986"/>
    <w:rsid w:val="00393DEA"/>
    <w:rsid w:val="00394BAD"/>
    <w:rsid w:val="003A2361"/>
    <w:rsid w:val="003B1FA9"/>
    <w:rsid w:val="003B556E"/>
    <w:rsid w:val="003D1F53"/>
    <w:rsid w:val="003D2C74"/>
    <w:rsid w:val="003E021D"/>
    <w:rsid w:val="003E3F4F"/>
    <w:rsid w:val="003E7066"/>
    <w:rsid w:val="003F252D"/>
    <w:rsid w:val="00401C9B"/>
    <w:rsid w:val="0040279B"/>
    <w:rsid w:val="00411B69"/>
    <w:rsid w:val="00412739"/>
    <w:rsid w:val="0041510A"/>
    <w:rsid w:val="0041768A"/>
    <w:rsid w:val="00432008"/>
    <w:rsid w:val="00436B28"/>
    <w:rsid w:val="00437DF4"/>
    <w:rsid w:val="00445619"/>
    <w:rsid w:val="004502E5"/>
    <w:rsid w:val="0045303A"/>
    <w:rsid w:val="0046271E"/>
    <w:rsid w:val="00463752"/>
    <w:rsid w:val="00473DA8"/>
    <w:rsid w:val="00484D3A"/>
    <w:rsid w:val="004863E9"/>
    <w:rsid w:val="004A1E12"/>
    <w:rsid w:val="004A1F56"/>
    <w:rsid w:val="004B1B73"/>
    <w:rsid w:val="004B5C05"/>
    <w:rsid w:val="004C0015"/>
    <w:rsid w:val="004C112A"/>
    <w:rsid w:val="004C32FE"/>
    <w:rsid w:val="004D0828"/>
    <w:rsid w:val="004F662B"/>
    <w:rsid w:val="00515F79"/>
    <w:rsid w:val="00516F10"/>
    <w:rsid w:val="005170DC"/>
    <w:rsid w:val="0052197C"/>
    <w:rsid w:val="0053696C"/>
    <w:rsid w:val="00537D3E"/>
    <w:rsid w:val="00540C34"/>
    <w:rsid w:val="00542AAA"/>
    <w:rsid w:val="005539A8"/>
    <w:rsid w:val="00555347"/>
    <w:rsid w:val="00555781"/>
    <w:rsid w:val="00557FF6"/>
    <w:rsid w:val="00566F3E"/>
    <w:rsid w:val="00567F52"/>
    <w:rsid w:val="00572F02"/>
    <w:rsid w:val="00584C67"/>
    <w:rsid w:val="005A102A"/>
    <w:rsid w:val="005B6017"/>
    <w:rsid w:val="005B7B5D"/>
    <w:rsid w:val="005C14B6"/>
    <w:rsid w:val="005C2C79"/>
    <w:rsid w:val="005C303F"/>
    <w:rsid w:val="005C5D61"/>
    <w:rsid w:val="005D2BDD"/>
    <w:rsid w:val="005D3DB3"/>
    <w:rsid w:val="005E3BE9"/>
    <w:rsid w:val="005E4555"/>
    <w:rsid w:val="005F0C05"/>
    <w:rsid w:val="005F165B"/>
    <w:rsid w:val="005F1E20"/>
    <w:rsid w:val="00603167"/>
    <w:rsid w:val="00607A73"/>
    <w:rsid w:val="00607C90"/>
    <w:rsid w:val="00615200"/>
    <w:rsid w:val="00625E88"/>
    <w:rsid w:val="00631046"/>
    <w:rsid w:val="00637E2A"/>
    <w:rsid w:val="00656CB4"/>
    <w:rsid w:val="00660784"/>
    <w:rsid w:val="00672303"/>
    <w:rsid w:val="00682014"/>
    <w:rsid w:val="0068314D"/>
    <w:rsid w:val="006916D4"/>
    <w:rsid w:val="00696818"/>
    <w:rsid w:val="006A0BC0"/>
    <w:rsid w:val="006A63FC"/>
    <w:rsid w:val="006C7166"/>
    <w:rsid w:val="006E2548"/>
    <w:rsid w:val="007031C1"/>
    <w:rsid w:val="007210B0"/>
    <w:rsid w:val="00721EE1"/>
    <w:rsid w:val="00724EEA"/>
    <w:rsid w:val="0073008B"/>
    <w:rsid w:val="007353D8"/>
    <w:rsid w:val="0074086F"/>
    <w:rsid w:val="00741CBD"/>
    <w:rsid w:val="0075461A"/>
    <w:rsid w:val="00756E1D"/>
    <w:rsid w:val="00794115"/>
    <w:rsid w:val="00796CD1"/>
    <w:rsid w:val="007A0CA4"/>
    <w:rsid w:val="007B02C1"/>
    <w:rsid w:val="007F7497"/>
    <w:rsid w:val="0080025C"/>
    <w:rsid w:val="00801C74"/>
    <w:rsid w:val="0080595C"/>
    <w:rsid w:val="00806CA6"/>
    <w:rsid w:val="00811A78"/>
    <w:rsid w:val="008120F9"/>
    <w:rsid w:val="00813A1D"/>
    <w:rsid w:val="0081632E"/>
    <w:rsid w:val="00817D06"/>
    <w:rsid w:val="00820C53"/>
    <w:rsid w:val="008210AB"/>
    <w:rsid w:val="008279B0"/>
    <w:rsid w:val="008329E5"/>
    <w:rsid w:val="00832AFB"/>
    <w:rsid w:val="00840FEE"/>
    <w:rsid w:val="00850AB0"/>
    <w:rsid w:val="008537B0"/>
    <w:rsid w:val="00853BE6"/>
    <w:rsid w:val="00855ED3"/>
    <w:rsid w:val="00857980"/>
    <w:rsid w:val="00890B44"/>
    <w:rsid w:val="00895068"/>
    <w:rsid w:val="008B1FD2"/>
    <w:rsid w:val="008B5E8F"/>
    <w:rsid w:val="008C761E"/>
    <w:rsid w:val="008D02D5"/>
    <w:rsid w:val="008E7DB3"/>
    <w:rsid w:val="008F4C4E"/>
    <w:rsid w:val="00910441"/>
    <w:rsid w:val="00923498"/>
    <w:rsid w:val="00927599"/>
    <w:rsid w:val="0094129E"/>
    <w:rsid w:val="009516BA"/>
    <w:rsid w:val="00957E3E"/>
    <w:rsid w:val="00967E4F"/>
    <w:rsid w:val="00972486"/>
    <w:rsid w:val="00977007"/>
    <w:rsid w:val="00983F2D"/>
    <w:rsid w:val="00987643"/>
    <w:rsid w:val="00987AA4"/>
    <w:rsid w:val="00992B2D"/>
    <w:rsid w:val="00994BDB"/>
    <w:rsid w:val="00994D62"/>
    <w:rsid w:val="009A3B38"/>
    <w:rsid w:val="009A4C07"/>
    <w:rsid w:val="009A5FE9"/>
    <w:rsid w:val="009A7A07"/>
    <w:rsid w:val="009B1F2D"/>
    <w:rsid w:val="009B2CCC"/>
    <w:rsid w:val="009C3304"/>
    <w:rsid w:val="009C7DF7"/>
    <w:rsid w:val="009D18E1"/>
    <w:rsid w:val="009F32D8"/>
    <w:rsid w:val="009F7197"/>
    <w:rsid w:val="00A064E6"/>
    <w:rsid w:val="00A06AA4"/>
    <w:rsid w:val="00A13C02"/>
    <w:rsid w:val="00A20500"/>
    <w:rsid w:val="00A2339A"/>
    <w:rsid w:val="00A25967"/>
    <w:rsid w:val="00A3549F"/>
    <w:rsid w:val="00A362F0"/>
    <w:rsid w:val="00A41114"/>
    <w:rsid w:val="00A52071"/>
    <w:rsid w:val="00A61E8D"/>
    <w:rsid w:val="00A64FEE"/>
    <w:rsid w:val="00A67C3A"/>
    <w:rsid w:val="00A72D7F"/>
    <w:rsid w:val="00A73FBD"/>
    <w:rsid w:val="00A80E73"/>
    <w:rsid w:val="00A817AE"/>
    <w:rsid w:val="00A84061"/>
    <w:rsid w:val="00A86A89"/>
    <w:rsid w:val="00AB34C3"/>
    <w:rsid w:val="00AC0C84"/>
    <w:rsid w:val="00AC30CA"/>
    <w:rsid w:val="00AC5640"/>
    <w:rsid w:val="00AC6723"/>
    <w:rsid w:val="00AD177C"/>
    <w:rsid w:val="00AD2011"/>
    <w:rsid w:val="00AE1372"/>
    <w:rsid w:val="00AE3165"/>
    <w:rsid w:val="00AF319F"/>
    <w:rsid w:val="00B000C5"/>
    <w:rsid w:val="00B01957"/>
    <w:rsid w:val="00B038AB"/>
    <w:rsid w:val="00B126B5"/>
    <w:rsid w:val="00B22B9B"/>
    <w:rsid w:val="00B332DC"/>
    <w:rsid w:val="00B36E6D"/>
    <w:rsid w:val="00B37ACB"/>
    <w:rsid w:val="00B51CB2"/>
    <w:rsid w:val="00B53AD7"/>
    <w:rsid w:val="00B638BB"/>
    <w:rsid w:val="00B6738C"/>
    <w:rsid w:val="00B72C54"/>
    <w:rsid w:val="00B80A0F"/>
    <w:rsid w:val="00BA201D"/>
    <w:rsid w:val="00BA6FF6"/>
    <w:rsid w:val="00C045FB"/>
    <w:rsid w:val="00C06B62"/>
    <w:rsid w:val="00C07AE3"/>
    <w:rsid w:val="00C13204"/>
    <w:rsid w:val="00C22900"/>
    <w:rsid w:val="00C25A58"/>
    <w:rsid w:val="00C33076"/>
    <w:rsid w:val="00C33BCE"/>
    <w:rsid w:val="00C34CF0"/>
    <w:rsid w:val="00C45A54"/>
    <w:rsid w:val="00C45E75"/>
    <w:rsid w:val="00C464D7"/>
    <w:rsid w:val="00C4718B"/>
    <w:rsid w:val="00C54013"/>
    <w:rsid w:val="00C6275D"/>
    <w:rsid w:val="00C65507"/>
    <w:rsid w:val="00C71A96"/>
    <w:rsid w:val="00C723B8"/>
    <w:rsid w:val="00C7732A"/>
    <w:rsid w:val="00C87F8E"/>
    <w:rsid w:val="00C91C8D"/>
    <w:rsid w:val="00C93DC7"/>
    <w:rsid w:val="00C97EAB"/>
    <w:rsid w:val="00CC024D"/>
    <w:rsid w:val="00CC50B8"/>
    <w:rsid w:val="00CC6E8B"/>
    <w:rsid w:val="00CC7527"/>
    <w:rsid w:val="00CD2CAE"/>
    <w:rsid w:val="00CD578E"/>
    <w:rsid w:val="00CE2D1C"/>
    <w:rsid w:val="00CE52A7"/>
    <w:rsid w:val="00CE6C87"/>
    <w:rsid w:val="00CF1BEF"/>
    <w:rsid w:val="00CF544F"/>
    <w:rsid w:val="00D257BB"/>
    <w:rsid w:val="00D42EDB"/>
    <w:rsid w:val="00D54AC8"/>
    <w:rsid w:val="00D629A6"/>
    <w:rsid w:val="00D653FF"/>
    <w:rsid w:val="00D77698"/>
    <w:rsid w:val="00D778EB"/>
    <w:rsid w:val="00DA097C"/>
    <w:rsid w:val="00DA45B1"/>
    <w:rsid w:val="00DA60B5"/>
    <w:rsid w:val="00DA6988"/>
    <w:rsid w:val="00DB4631"/>
    <w:rsid w:val="00DC786F"/>
    <w:rsid w:val="00DD4ABD"/>
    <w:rsid w:val="00DD6991"/>
    <w:rsid w:val="00DF1C07"/>
    <w:rsid w:val="00E01A19"/>
    <w:rsid w:val="00E05396"/>
    <w:rsid w:val="00E14740"/>
    <w:rsid w:val="00E1749F"/>
    <w:rsid w:val="00E20DDD"/>
    <w:rsid w:val="00E3722F"/>
    <w:rsid w:val="00E4510D"/>
    <w:rsid w:val="00E57058"/>
    <w:rsid w:val="00E65FD5"/>
    <w:rsid w:val="00E70C2E"/>
    <w:rsid w:val="00E72948"/>
    <w:rsid w:val="00EA1F81"/>
    <w:rsid w:val="00EA2772"/>
    <w:rsid w:val="00EB61B4"/>
    <w:rsid w:val="00EE5B2B"/>
    <w:rsid w:val="00EE5F2E"/>
    <w:rsid w:val="00EE60A0"/>
    <w:rsid w:val="00F071FA"/>
    <w:rsid w:val="00F12B2C"/>
    <w:rsid w:val="00F140E5"/>
    <w:rsid w:val="00F22DF2"/>
    <w:rsid w:val="00F454E8"/>
    <w:rsid w:val="00F62D5E"/>
    <w:rsid w:val="00F770B2"/>
    <w:rsid w:val="00F92EAC"/>
    <w:rsid w:val="00F96664"/>
    <w:rsid w:val="00FA660B"/>
    <w:rsid w:val="00FA7AE4"/>
    <w:rsid w:val="00FB174C"/>
    <w:rsid w:val="00FB66CC"/>
    <w:rsid w:val="00FC6E44"/>
    <w:rsid w:val="00FD39A1"/>
    <w:rsid w:val="00FE51C6"/>
    <w:rsid w:val="00FF044B"/>
    <w:rsid w:val="00FF53D7"/>
    <w:rsid w:val="00FF6D24"/>
    <w:rsid w:val="00FF7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10D"/>
    <w:pPr>
      <w:spacing w:after="0" w:line="360" w:lineRule="auto"/>
      <w:contextualSpacing/>
    </w:pPr>
    <w:rPr>
      <w:rFonts w:ascii="Times New Roman" w:hAnsi="Times New Roman"/>
      <w:sz w:val="21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10D"/>
    <w:pPr>
      <w:keepNext/>
      <w:keepLines/>
      <w:spacing w:before="40" w:line="256" w:lineRule="auto"/>
      <w:contextualSpacing w:val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10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E4510D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E4510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10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4510D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451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51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510D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51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510D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10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10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4510D"/>
    <w:rPr>
      <w:color w:val="0000FF"/>
      <w:u w:val="single"/>
    </w:rPr>
  </w:style>
  <w:style w:type="character" w:customStyle="1" w:styleId="disp-formula-label">
    <w:name w:val="disp-formula-label"/>
    <w:basedOn w:val="DefaultParagraphFont"/>
    <w:rsid w:val="00E4510D"/>
  </w:style>
  <w:style w:type="paragraph" w:styleId="NormalWeb">
    <w:name w:val="Normal (Web)"/>
    <w:basedOn w:val="Normal"/>
    <w:uiPriority w:val="99"/>
    <w:unhideWhenUsed/>
    <w:rsid w:val="00E4510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highlight">
    <w:name w:val="highlight"/>
    <w:basedOn w:val="DefaultParagraphFont"/>
    <w:rsid w:val="00E4510D"/>
  </w:style>
  <w:style w:type="character" w:customStyle="1" w:styleId="xbe">
    <w:name w:val="_xbe"/>
    <w:basedOn w:val="DefaultParagraphFont"/>
    <w:rsid w:val="00E4510D"/>
  </w:style>
  <w:style w:type="paragraph" w:customStyle="1" w:styleId="EndNoteBibliographyTitle">
    <w:name w:val="EndNote Bibliography Title"/>
    <w:basedOn w:val="Normal"/>
    <w:link w:val="EndNoteBibliographyTitleChar"/>
    <w:rsid w:val="00E4510D"/>
    <w:pPr>
      <w:jc w:val="center"/>
    </w:pPr>
    <w:rPr>
      <w:rFonts w:cs="Times New Roman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4510D"/>
    <w:rPr>
      <w:rFonts w:ascii="Times New Roman" w:hAnsi="Times New Roman" w:cs="Times New Roman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E4510D"/>
    <w:pPr>
      <w:spacing w:line="240" w:lineRule="auto"/>
    </w:pPr>
    <w:rPr>
      <w:rFonts w:cs="Times New Roman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E4510D"/>
    <w:rPr>
      <w:rFonts w:ascii="Times New Roman" w:hAnsi="Times New Roman" w:cs="Times New Roman"/>
      <w:noProof/>
      <w:sz w:val="20"/>
    </w:rPr>
  </w:style>
  <w:style w:type="table" w:styleId="TableGrid">
    <w:name w:val="Table Grid"/>
    <w:basedOn w:val="TableNormal"/>
    <w:uiPriority w:val="39"/>
    <w:rsid w:val="00E451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aliases w:val="Standard"/>
    <w:basedOn w:val="DefaultParagraphFont"/>
    <w:uiPriority w:val="22"/>
    <w:qFormat/>
    <w:rsid w:val="00E4510D"/>
    <w:rPr>
      <w:b/>
      <w:bCs/>
    </w:rPr>
  </w:style>
  <w:style w:type="paragraph" w:styleId="Revision">
    <w:name w:val="Revision"/>
    <w:hidden/>
    <w:uiPriority w:val="99"/>
    <w:semiHidden/>
    <w:rsid w:val="00E4510D"/>
    <w:pPr>
      <w:spacing w:after="0" w:line="240" w:lineRule="auto"/>
    </w:pPr>
    <w:rPr>
      <w:rFonts w:ascii="Times New Roman" w:hAnsi="Times New Roman"/>
      <w:sz w:val="21"/>
    </w:rPr>
  </w:style>
  <w:style w:type="character" w:styleId="LineNumber">
    <w:name w:val="line number"/>
    <w:basedOn w:val="DefaultParagraphFont"/>
    <w:uiPriority w:val="99"/>
    <w:semiHidden/>
    <w:unhideWhenUsed/>
    <w:rsid w:val="00E4510D"/>
  </w:style>
  <w:style w:type="paragraph" w:styleId="Header">
    <w:name w:val="header"/>
    <w:basedOn w:val="Normal"/>
    <w:link w:val="HeaderChar"/>
    <w:uiPriority w:val="99"/>
    <w:unhideWhenUsed/>
    <w:rsid w:val="00E4510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510D"/>
    <w:rPr>
      <w:rFonts w:ascii="Times New Roman" w:hAnsi="Times New Roman"/>
      <w:sz w:val="21"/>
    </w:rPr>
  </w:style>
  <w:style w:type="paragraph" w:styleId="Footer">
    <w:name w:val="footer"/>
    <w:basedOn w:val="Normal"/>
    <w:link w:val="FooterChar"/>
    <w:uiPriority w:val="99"/>
    <w:unhideWhenUsed/>
    <w:rsid w:val="00E4510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510D"/>
    <w:rPr>
      <w:rFonts w:ascii="Times New Roman" w:hAnsi="Times New Roman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7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5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3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19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66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0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8A45E-85DA-4C86-A0FB-31CB82725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437</Words>
  <Characters>1905</Characters>
  <Application>Microsoft Office Word</Application>
  <DocSecurity>0</DocSecurity>
  <Lines>381</Lines>
  <Paragraphs>334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UNC Chapel Hill</Company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Inoue, Yosuke</dc:creator>
  <cp:keywords/>
  <dc:description/>
  <cp:lastModifiedBy>CABRENICA</cp:lastModifiedBy>
  <cp:revision>7</cp:revision>
  <cp:lastPrinted>2017-03-13T14:08:00Z</cp:lastPrinted>
  <dcterms:created xsi:type="dcterms:W3CDTF">2017-03-08T17:40:00Z</dcterms:created>
  <dcterms:modified xsi:type="dcterms:W3CDTF">2017-05-09T18:24:00Z</dcterms:modified>
</cp:coreProperties>
</file>