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2773" w:tblpY="2589"/>
        <w:tblW w:w="4889" w:type="dxa"/>
        <w:tblLook w:val="04A0" w:firstRow="1" w:lastRow="0" w:firstColumn="1" w:lastColumn="0" w:noHBand="0" w:noVBand="1"/>
      </w:tblPr>
      <w:tblGrid>
        <w:gridCol w:w="2410"/>
        <w:gridCol w:w="1251"/>
        <w:gridCol w:w="1228"/>
      </w:tblGrid>
      <w:tr w:rsidR="00383137" w:rsidRPr="00924F38" w14:paraId="0E4507BA" w14:textId="77777777" w:rsidTr="00B7688B">
        <w:trPr>
          <w:trHeight w:val="2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8D32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bookmarkStart w:id="0" w:name="_GoBack"/>
            <w:bookmarkEnd w:id="0"/>
            <w:r w:rsidRPr="00924F38">
              <w:rPr>
                <w:rFonts w:ascii="Times" w:eastAsia="Times New Roman" w:hAnsi="Times" w:cs="Times"/>
                <w:color w:val="000000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93B4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</w:rPr>
            </w:pPr>
            <w:r w:rsidRPr="00924F38">
              <w:rPr>
                <w:rFonts w:ascii="Times" w:eastAsia="Times New Roman" w:hAnsi="Times" w:cs="Times"/>
                <w:b/>
                <w:bCs/>
                <w:color w:val="000000"/>
              </w:rPr>
              <w:t>NTDC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2061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</w:rPr>
            </w:pPr>
            <w:r w:rsidRPr="00924F38">
              <w:rPr>
                <w:rFonts w:ascii="Times" w:eastAsia="Times New Roman" w:hAnsi="Times" w:cs="Times"/>
                <w:b/>
                <w:bCs/>
                <w:color w:val="000000"/>
              </w:rPr>
              <w:t>TDC</w:t>
            </w:r>
          </w:p>
        </w:tc>
      </w:tr>
      <w:tr w:rsidR="00383137" w:rsidRPr="00924F38" w14:paraId="624360CC" w14:textId="77777777" w:rsidTr="00B7688B">
        <w:trPr>
          <w:trHeight w:val="298"/>
        </w:trPr>
        <w:tc>
          <w:tcPr>
            <w:tcW w:w="4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1FEC" w14:textId="77777777" w:rsidR="00383137" w:rsidRPr="00924F38" w:rsidRDefault="00ED100C" w:rsidP="00B7688B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color w:val="000000"/>
              </w:rPr>
            </w:pPr>
            <w:r>
              <w:rPr>
                <w:rFonts w:ascii="Times" w:eastAsia="Times New Roman" w:hAnsi="Times" w:cs="Times"/>
                <w:b/>
                <w:bCs/>
                <w:color w:val="000000"/>
              </w:rPr>
              <w:t xml:space="preserve">Length </w:t>
            </w:r>
            <w:r w:rsidR="00AD078D">
              <w:rPr>
                <w:rFonts w:ascii="Times" w:eastAsia="Times New Roman" w:hAnsi="Times" w:cs="Times"/>
                <w:b/>
                <w:bCs/>
                <w:color w:val="000000"/>
              </w:rPr>
              <w:t>(c</w:t>
            </w:r>
            <w:r w:rsidR="002A6BFA">
              <w:rPr>
                <w:rFonts w:ascii="Times" w:eastAsia="Times New Roman" w:hAnsi="Times" w:cs="Times"/>
                <w:b/>
                <w:bCs/>
                <w:color w:val="000000"/>
              </w:rPr>
              <w:t>m)</w:t>
            </w:r>
          </w:p>
        </w:tc>
      </w:tr>
      <w:tr w:rsidR="00383137" w:rsidRPr="00924F38" w14:paraId="7B7B1EC6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55790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13.5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06E7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16 (11.4)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B2B7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</w:tr>
      <w:tr w:rsidR="00383137" w:rsidRPr="00924F38" w14:paraId="48BFD283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7B5B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1B6B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1 (0.7)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84AE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</w:tr>
      <w:tr w:rsidR="00383137" w:rsidRPr="00924F38" w14:paraId="12C426BB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DA7D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16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9A4B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41 (29.3)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0185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</w:tr>
      <w:tr w:rsidR="00383137" w:rsidRPr="00924F38" w14:paraId="619B672D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9E7E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F0FB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C9A4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8 (10.0)</w:t>
            </w:r>
          </w:p>
        </w:tc>
      </w:tr>
      <w:tr w:rsidR="00383137" w:rsidRPr="00924F38" w14:paraId="03E793B5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17F2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564A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56 (40.0)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1147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</w:tr>
      <w:tr w:rsidR="00383137" w:rsidRPr="00924F38" w14:paraId="6F1C5C0A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4218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23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8D87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42B8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42 (52.5</w:t>
            </w:r>
          </w:p>
        </w:tc>
      </w:tr>
      <w:tr w:rsidR="00383137" w:rsidRPr="00924F38" w14:paraId="2BFD162C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EB9D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A2CD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26 (18.6)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783A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1 (1.3)</w:t>
            </w:r>
          </w:p>
        </w:tc>
      </w:tr>
      <w:tr w:rsidR="00383137" w:rsidRPr="00924F38" w14:paraId="25DA8931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6C4E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27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A968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AFAD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24 (30.0)</w:t>
            </w:r>
          </w:p>
        </w:tc>
      </w:tr>
      <w:tr w:rsidR="00383137" w:rsidRPr="00924F38" w14:paraId="5D4F0788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F4B1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31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069D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867B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5 (6.3)</w:t>
            </w:r>
          </w:p>
        </w:tc>
      </w:tr>
      <w:tr w:rsidR="00383137" w:rsidRPr="00924F38" w14:paraId="3944AF02" w14:textId="77777777" w:rsidTr="00B7688B">
        <w:trPr>
          <w:trHeight w:val="298"/>
        </w:trPr>
        <w:tc>
          <w:tcPr>
            <w:tcW w:w="4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C725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color w:val="000000"/>
              </w:rPr>
            </w:pPr>
            <w:r w:rsidRPr="00924F38">
              <w:rPr>
                <w:rFonts w:ascii="Times" w:eastAsia="Times New Roman" w:hAnsi="Times" w:cs="Times"/>
                <w:b/>
                <w:bCs/>
                <w:color w:val="000000"/>
              </w:rPr>
              <w:t>Location</w:t>
            </w:r>
          </w:p>
        </w:tc>
      </w:tr>
      <w:tr w:rsidR="00383137" w:rsidRPr="00924F38" w14:paraId="00A6E436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AE07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Left femoral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1544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14 (10.0)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9990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</w:tr>
      <w:tr w:rsidR="00383137" w:rsidRPr="00924F38" w14:paraId="4B905B54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D9641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Left internal jugular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FCA7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38 (27.1)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6B1E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21 (26.3)</w:t>
            </w:r>
          </w:p>
        </w:tc>
      </w:tr>
      <w:tr w:rsidR="00383137" w:rsidRPr="00924F38" w14:paraId="38ACD76B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820C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Left subclavian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1314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1 (0.7)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9E89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</w:tr>
      <w:tr w:rsidR="00383137" w:rsidRPr="00924F38" w14:paraId="41C48BEA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020E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Right femoral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B94A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21 (15.0)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1C6D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-</w:t>
            </w:r>
          </w:p>
        </w:tc>
      </w:tr>
      <w:tr w:rsidR="00383137" w:rsidRPr="00924F38" w14:paraId="3F85F548" w14:textId="77777777" w:rsidTr="00B7688B">
        <w:trPr>
          <w:trHeight w:val="2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875D6" w14:textId="77777777" w:rsidR="00383137" w:rsidRPr="00924F38" w:rsidRDefault="00383137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  </w:t>
            </w:r>
            <w:r w:rsidRPr="00924F38">
              <w:rPr>
                <w:rFonts w:ascii="Times" w:eastAsia="Times New Roman" w:hAnsi="Times" w:cs="Times"/>
                <w:color w:val="000000"/>
              </w:rPr>
              <w:t>Right internal jugular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66D1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66 (47.1)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0BC2" w14:textId="77777777" w:rsidR="00383137" w:rsidRPr="00924F38" w:rsidRDefault="00383137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 w:rsidRPr="00924F38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59 (73.8)</w:t>
            </w:r>
          </w:p>
        </w:tc>
      </w:tr>
      <w:tr w:rsidR="003A4234" w:rsidRPr="00924F38" w14:paraId="05B91FEF" w14:textId="77777777" w:rsidTr="001D7DCA">
        <w:trPr>
          <w:trHeight w:val="298"/>
        </w:trPr>
        <w:tc>
          <w:tcPr>
            <w:tcW w:w="4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FA2E7" w14:textId="77777777" w:rsidR="003A4234" w:rsidRPr="000326EB" w:rsidRDefault="003A4234" w:rsidP="00B7688B">
            <w:pPr>
              <w:spacing w:after="0" w:line="240" w:lineRule="auto"/>
              <w:rPr>
                <w:rFonts w:ascii="Times" w:eastAsia="Times New Roman" w:hAnsi="Times" w:cs="Times"/>
                <w:b/>
                <w:color w:val="000000"/>
                <w:sz w:val="20"/>
                <w:szCs w:val="20"/>
              </w:rPr>
            </w:pPr>
            <w:r>
              <w:rPr>
                <w:rFonts w:ascii="Times" w:eastAsia="Times New Roman" w:hAnsi="Times" w:cs="Times"/>
                <w:b/>
                <w:color w:val="000000"/>
              </w:rPr>
              <w:t>Position of catheter tip</w:t>
            </w:r>
          </w:p>
        </w:tc>
      </w:tr>
      <w:tr w:rsidR="000326EB" w:rsidRPr="00924F38" w14:paraId="6DF5A7C5" w14:textId="77777777" w:rsidTr="00B7688B">
        <w:trPr>
          <w:trHeight w:val="2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AC727" w14:textId="77777777" w:rsidR="000326EB" w:rsidRDefault="000326EB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SVC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E6E6" w14:textId="77777777" w:rsidR="000326EB" w:rsidRPr="00924F38" w:rsidRDefault="002A41AA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87 (82.9)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50D8D" w14:textId="77777777" w:rsidR="000326EB" w:rsidRPr="00924F38" w:rsidRDefault="00721B3C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1</w:t>
            </w:r>
            <w:r w:rsidR="002A41AA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 xml:space="preserve"> (1.3)</w:t>
            </w:r>
          </w:p>
        </w:tc>
      </w:tr>
      <w:tr w:rsidR="000326EB" w:rsidRPr="00924F38" w14:paraId="68E19B06" w14:textId="77777777" w:rsidTr="00B7688B">
        <w:trPr>
          <w:trHeight w:val="2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230B3" w14:textId="77777777" w:rsidR="000326EB" w:rsidRDefault="003A4234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Right </w:t>
            </w:r>
            <w:proofErr w:type="spellStart"/>
            <w:r>
              <w:rPr>
                <w:rFonts w:ascii="Times" w:eastAsia="Times New Roman" w:hAnsi="Times" w:cs="Times"/>
                <w:color w:val="000000"/>
              </w:rPr>
              <w:t>a</w:t>
            </w:r>
            <w:r w:rsidR="000326EB">
              <w:rPr>
                <w:rFonts w:ascii="Times" w:eastAsia="Times New Roman" w:hAnsi="Times" w:cs="Times"/>
                <w:color w:val="000000"/>
              </w:rPr>
              <w:t>trium</w:t>
            </w:r>
            <w:r w:rsidR="002A41AA" w:rsidRPr="002A41AA">
              <w:rPr>
                <w:rFonts w:ascii="Times" w:eastAsia="Times New Roman" w:hAnsi="Times" w:cs="Times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2E785" w14:textId="77777777" w:rsidR="000326EB" w:rsidRPr="00924F38" w:rsidRDefault="00F3351B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1</w:t>
            </w:r>
            <w:r w:rsidR="00721B3C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4</w:t>
            </w:r>
            <w:r w:rsidR="002A41AA"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 xml:space="preserve"> (13.3)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89E66" w14:textId="77777777" w:rsidR="000326EB" w:rsidRPr="00924F38" w:rsidRDefault="002A41AA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79 (98.8)</w:t>
            </w:r>
          </w:p>
        </w:tc>
      </w:tr>
      <w:tr w:rsidR="000326EB" w:rsidRPr="00924F38" w14:paraId="4D011C27" w14:textId="77777777" w:rsidTr="00B7688B">
        <w:trPr>
          <w:trHeight w:val="3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52BA4" w14:textId="77777777" w:rsidR="000326EB" w:rsidRDefault="000326EB" w:rsidP="00B7688B">
            <w:pPr>
              <w:spacing w:after="0" w:line="240" w:lineRule="auto"/>
              <w:rPr>
                <w:rFonts w:ascii="Times" w:eastAsia="Times New Roman" w:hAnsi="Times" w:cs="Times"/>
                <w:color w:val="000000"/>
              </w:rPr>
            </w:pPr>
            <w:proofErr w:type="spellStart"/>
            <w:r>
              <w:rPr>
                <w:rFonts w:ascii="Times" w:eastAsia="Times New Roman" w:hAnsi="Times" w:cs="Times"/>
                <w:color w:val="000000"/>
              </w:rPr>
              <w:t>Other</w:t>
            </w:r>
            <w:r w:rsidR="002A41AA" w:rsidRPr="002A41AA">
              <w:rPr>
                <w:rFonts w:ascii="Times" w:eastAsia="Times New Roman" w:hAnsi="Times" w:cs="Times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81317" w14:textId="77777777" w:rsidR="000326EB" w:rsidRPr="00924F38" w:rsidRDefault="002A41AA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  <w:r>
              <w:rPr>
                <w:rFonts w:ascii="Times" w:eastAsia="Times New Roman" w:hAnsi="Times" w:cs="Times"/>
                <w:color w:val="000000"/>
                <w:sz w:val="20"/>
                <w:szCs w:val="20"/>
              </w:rPr>
              <w:t>4 (3.8)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10B09" w14:textId="77777777" w:rsidR="000326EB" w:rsidRPr="00924F38" w:rsidRDefault="000326EB" w:rsidP="00B7688B">
            <w:pPr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20"/>
                <w:szCs w:val="20"/>
              </w:rPr>
            </w:pPr>
          </w:p>
        </w:tc>
      </w:tr>
    </w:tbl>
    <w:p w14:paraId="3EA1F3BD" w14:textId="77777777" w:rsidR="00ED02A6" w:rsidRDefault="007D2DFA">
      <w:pPr>
        <w:rPr>
          <w:rFonts w:ascii="Times" w:hAnsi="Times" w:cs="Times"/>
          <w:b/>
        </w:rPr>
      </w:pPr>
      <w:r w:rsidRPr="007D2DFA">
        <w:rPr>
          <w:rFonts w:ascii="Times" w:hAnsi="Times" w:cs="Times"/>
          <w:b/>
        </w:rPr>
        <w:t>S</w:t>
      </w:r>
      <w:r w:rsidR="00075C8B">
        <w:rPr>
          <w:rFonts w:ascii="Times" w:hAnsi="Times" w:cs="Times"/>
          <w:b/>
        </w:rPr>
        <w:t>upplementary Table 1: C</w:t>
      </w:r>
      <w:r w:rsidR="00AD078D">
        <w:rPr>
          <w:rFonts w:ascii="Times" w:hAnsi="Times" w:cs="Times"/>
          <w:b/>
        </w:rPr>
        <w:t>haracteristics of</w:t>
      </w:r>
      <w:r w:rsidRPr="007D2DFA">
        <w:rPr>
          <w:rFonts w:ascii="Times" w:hAnsi="Times" w:cs="Times"/>
          <w:b/>
        </w:rPr>
        <w:t xml:space="preserve"> non-tunneled versus tunneled dialysis catheters used for AKI requiring renal replacement therapy.</w:t>
      </w:r>
    </w:p>
    <w:p w14:paraId="66105EE4" w14:textId="77777777" w:rsidR="00B7688B" w:rsidRDefault="00B7688B">
      <w:pPr>
        <w:rPr>
          <w:rFonts w:ascii="Times" w:hAnsi="Times" w:cs="Times"/>
          <w:b/>
        </w:rPr>
      </w:pPr>
    </w:p>
    <w:p w14:paraId="1D154ABD" w14:textId="77777777" w:rsidR="00330B71" w:rsidRDefault="00330B71">
      <w:pPr>
        <w:rPr>
          <w:rFonts w:ascii="Times" w:hAnsi="Times" w:cs="Times"/>
          <w:b/>
        </w:rPr>
      </w:pPr>
    </w:p>
    <w:p w14:paraId="54E0FC71" w14:textId="77777777" w:rsidR="00330B71" w:rsidRDefault="00330B71">
      <w:pPr>
        <w:rPr>
          <w:rFonts w:ascii="Times" w:hAnsi="Times" w:cs="Times"/>
          <w:b/>
        </w:rPr>
      </w:pPr>
    </w:p>
    <w:p w14:paraId="56415557" w14:textId="77777777" w:rsidR="00330B71" w:rsidRDefault="00330B71">
      <w:pPr>
        <w:rPr>
          <w:rFonts w:ascii="Times" w:hAnsi="Times" w:cs="Times"/>
          <w:b/>
        </w:rPr>
      </w:pPr>
    </w:p>
    <w:p w14:paraId="2373BFBA" w14:textId="77777777" w:rsidR="00330B71" w:rsidRDefault="00330B71">
      <w:pPr>
        <w:rPr>
          <w:rFonts w:ascii="Times" w:hAnsi="Times" w:cs="Times"/>
          <w:b/>
        </w:rPr>
      </w:pPr>
    </w:p>
    <w:p w14:paraId="2A8F033C" w14:textId="77777777" w:rsidR="00330B71" w:rsidRDefault="00330B71">
      <w:pPr>
        <w:rPr>
          <w:rFonts w:ascii="Times" w:hAnsi="Times" w:cs="Times"/>
          <w:b/>
        </w:rPr>
      </w:pPr>
    </w:p>
    <w:p w14:paraId="4B7BE545" w14:textId="77777777" w:rsidR="00330B71" w:rsidRDefault="00330B71">
      <w:pPr>
        <w:rPr>
          <w:rFonts w:ascii="Times" w:hAnsi="Times" w:cs="Times"/>
          <w:b/>
        </w:rPr>
      </w:pPr>
    </w:p>
    <w:p w14:paraId="6B17650D" w14:textId="77777777" w:rsidR="00330B71" w:rsidRDefault="00330B71">
      <w:pPr>
        <w:rPr>
          <w:rFonts w:ascii="Times" w:hAnsi="Times" w:cs="Times"/>
          <w:b/>
        </w:rPr>
      </w:pPr>
    </w:p>
    <w:p w14:paraId="7B8C8D85" w14:textId="77777777" w:rsidR="00330B71" w:rsidRDefault="00330B71">
      <w:pPr>
        <w:rPr>
          <w:rFonts w:ascii="Times" w:hAnsi="Times" w:cs="Times"/>
          <w:b/>
        </w:rPr>
      </w:pPr>
    </w:p>
    <w:p w14:paraId="5A1E1370" w14:textId="77777777" w:rsidR="00330B71" w:rsidRDefault="00330B71">
      <w:pPr>
        <w:rPr>
          <w:rFonts w:ascii="Times" w:hAnsi="Times" w:cs="Times"/>
          <w:b/>
        </w:rPr>
      </w:pPr>
    </w:p>
    <w:p w14:paraId="4EDC8DB9" w14:textId="77777777" w:rsidR="00330B71" w:rsidRDefault="00330B71">
      <w:pPr>
        <w:rPr>
          <w:rFonts w:ascii="Times" w:hAnsi="Times" w:cs="Times"/>
          <w:b/>
        </w:rPr>
      </w:pPr>
    </w:p>
    <w:p w14:paraId="7E35CA78" w14:textId="77777777" w:rsidR="00330B71" w:rsidRDefault="00330B71">
      <w:pPr>
        <w:rPr>
          <w:rFonts w:ascii="Times" w:hAnsi="Times" w:cs="Times"/>
          <w:b/>
        </w:rPr>
      </w:pPr>
    </w:p>
    <w:p w14:paraId="70A55CBF" w14:textId="77777777" w:rsidR="00330B71" w:rsidRDefault="00330B71">
      <w:pPr>
        <w:rPr>
          <w:rFonts w:ascii="Times" w:hAnsi="Times" w:cs="Times"/>
          <w:b/>
        </w:rPr>
      </w:pPr>
    </w:p>
    <w:p w14:paraId="12E3EEAB" w14:textId="77777777" w:rsidR="000326EB" w:rsidRDefault="000326EB">
      <w:pPr>
        <w:rPr>
          <w:rFonts w:ascii="Times" w:hAnsi="Times" w:cs="Times"/>
          <w:b/>
        </w:rPr>
      </w:pPr>
    </w:p>
    <w:p w14:paraId="4D47E386" w14:textId="77777777" w:rsidR="002A41AA" w:rsidRDefault="002A41AA">
      <w:pPr>
        <w:rPr>
          <w:rFonts w:ascii="Times" w:hAnsi="Times" w:cs="Times"/>
          <w:sz w:val="20"/>
          <w:szCs w:val="20"/>
        </w:rPr>
      </w:pPr>
    </w:p>
    <w:p w14:paraId="59F05782" w14:textId="77777777" w:rsidR="002A41AA" w:rsidRDefault="002A41AA">
      <w:pPr>
        <w:rPr>
          <w:rFonts w:ascii="Times" w:hAnsi="Times" w:cs="Times"/>
          <w:sz w:val="20"/>
          <w:szCs w:val="20"/>
        </w:rPr>
      </w:pPr>
    </w:p>
    <w:p w14:paraId="7459E92B" w14:textId="77777777" w:rsidR="002A41AA" w:rsidRDefault="002A41AA">
      <w:pPr>
        <w:rPr>
          <w:rFonts w:ascii="Times" w:hAnsi="Times" w:cs="Times"/>
          <w:sz w:val="20"/>
          <w:szCs w:val="20"/>
        </w:rPr>
      </w:pPr>
    </w:p>
    <w:p w14:paraId="385319BF" w14:textId="77777777" w:rsidR="00330B71" w:rsidRDefault="00330B71" w:rsidP="002A41AA">
      <w:pPr>
        <w:spacing w:after="0"/>
        <w:rPr>
          <w:rFonts w:ascii="Times" w:hAnsi="Times" w:cs="Times"/>
          <w:sz w:val="20"/>
          <w:szCs w:val="20"/>
        </w:rPr>
      </w:pPr>
      <w:r w:rsidRPr="003E3B4D">
        <w:rPr>
          <w:rFonts w:ascii="Times" w:hAnsi="Times" w:cs="Times"/>
          <w:sz w:val="20"/>
          <w:szCs w:val="20"/>
        </w:rPr>
        <w:t xml:space="preserve">Abbreviations: NTDC, non-tunneled dialysis catheter; </w:t>
      </w:r>
      <w:r w:rsidR="00B7688B">
        <w:rPr>
          <w:rFonts w:ascii="Times" w:hAnsi="Times" w:cs="Times"/>
          <w:sz w:val="20"/>
          <w:szCs w:val="20"/>
        </w:rPr>
        <w:t xml:space="preserve">SVC, superior vena cava; </w:t>
      </w:r>
      <w:r w:rsidRPr="003E3B4D">
        <w:rPr>
          <w:rFonts w:ascii="Times" w:hAnsi="Times" w:cs="Times"/>
          <w:sz w:val="20"/>
          <w:szCs w:val="20"/>
        </w:rPr>
        <w:t>TDC, tunneled dialysis catheter.</w:t>
      </w:r>
    </w:p>
    <w:p w14:paraId="670F896E" w14:textId="77777777" w:rsidR="002A41AA" w:rsidRDefault="002A41AA" w:rsidP="002A41AA">
      <w:pPr>
        <w:spacing w:after="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a: Includes right atrium and </w:t>
      </w:r>
      <w:proofErr w:type="spellStart"/>
      <w:r>
        <w:rPr>
          <w:rFonts w:ascii="Times" w:hAnsi="Times" w:cs="Times"/>
          <w:sz w:val="20"/>
          <w:szCs w:val="20"/>
        </w:rPr>
        <w:t>cavoatrial</w:t>
      </w:r>
      <w:proofErr w:type="spellEnd"/>
      <w:r>
        <w:rPr>
          <w:rFonts w:ascii="Times" w:hAnsi="Times" w:cs="Times"/>
          <w:sz w:val="20"/>
          <w:szCs w:val="20"/>
        </w:rPr>
        <w:t xml:space="preserve"> junction</w:t>
      </w:r>
    </w:p>
    <w:p w14:paraId="5A182105" w14:textId="77777777" w:rsidR="002A41AA" w:rsidRPr="003E3B4D" w:rsidRDefault="002A41AA" w:rsidP="002A41AA">
      <w:pPr>
        <w:spacing w:after="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b: Includes no available imaging (3) and brachiocephalic vein (1)</w:t>
      </w:r>
    </w:p>
    <w:sectPr w:rsidR="002A41AA" w:rsidRPr="003E3B4D" w:rsidSect="00684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607E9"/>
    <w:multiLevelType w:val="hybridMultilevel"/>
    <w:tmpl w:val="46A47DC2"/>
    <w:lvl w:ilvl="0" w:tplc="411A0FE0">
      <w:start w:val="21"/>
      <w:numFmt w:val="bullet"/>
      <w:lvlText w:val="﷐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54AC9"/>
    <w:multiLevelType w:val="hybridMultilevel"/>
    <w:tmpl w:val="58949148"/>
    <w:lvl w:ilvl="0" w:tplc="089C97BA">
      <w:start w:val="8"/>
      <w:numFmt w:val="bullet"/>
      <w:lvlText w:val="﷐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F4104"/>
    <w:multiLevelType w:val="hybridMultilevel"/>
    <w:tmpl w:val="C55A98AC"/>
    <w:lvl w:ilvl="0" w:tplc="641C225E">
      <w:start w:val="8"/>
      <w:numFmt w:val="bullet"/>
      <w:lvlText w:val="﷐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651EC"/>
    <w:multiLevelType w:val="hybridMultilevel"/>
    <w:tmpl w:val="EB6C36BC"/>
    <w:lvl w:ilvl="0" w:tplc="DDFED690">
      <w:start w:val="21"/>
      <w:numFmt w:val="bullet"/>
      <w:lvlText w:val="﷐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66F"/>
    <w:rsid w:val="000326EB"/>
    <w:rsid w:val="00075C8B"/>
    <w:rsid w:val="00176CBC"/>
    <w:rsid w:val="001D6AEF"/>
    <w:rsid w:val="002A41AA"/>
    <w:rsid w:val="002A6BFA"/>
    <w:rsid w:val="002C3819"/>
    <w:rsid w:val="00330B71"/>
    <w:rsid w:val="00383137"/>
    <w:rsid w:val="003A4234"/>
    <w:rsid w:val="003E3B4D"/>
    <w:rsid w:val="004B7CEE"/>
    <w:rsid w:val="006845B5"/>
    <w:rsid w:val="006D0A83"/>
    <w:rsid w:val="00721B3C"/>
    <w:rsid w:val="0074666F"/>
    <w:rsid w:val="007D2DFA"/>
    <w:rsid w:val="008B5F56"/>
    <w:rsid w:val="00924F38"/>
    <w:rsid w:val="00A215B2"/>
    <w:rsid w:val="00AD078D"/>
    <w:rsid w:val="00B06733"/>
    <w:rsid w:val="00B7688B"/>
    <w:rsid w:val="00ED02A6"/>
    <w:rsid w:val="00ED100C"/>
    <w:rsid w:val="00F3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0360B"/>
  <w15:docId w15:val="{20F21C17-CA78-427F-B54D-F3123403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84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Partners HealthCare System, Inc.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Chen, Margaret E.</dc:creator>
  <cp:lastModifiedBy>Mendu, Mallika L.,M.D.</cp:lastModifiedBy>
  <cp:revision>2</cp:revision>
  <dcterms:created xsi:type="dcterms:W3CDTF">2017-10-30T14:47:00Z</dcterms:created>
  <dcterms:modified xsi:type="dcterms:W3CDTF">2017-10-30T14:47:00Z</dcterms:modified>
</cp:coreProperties>
</file>