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8C7C4E" w14:textId="77777777" w:rsidR="004F768F" w:rsidRDefault="004F768F" w:rsidP="004F768F">
      <w:pPr>
        <w:spacing w:line="480" w:lineRule="auto"/>
        <w:jc w:val="center"/>
        <w:rPr>
          <w:rFonts w:ascii="Cambria" w:hAnsi="Cambria"/>
          <w:b/>
          <w:color w:val="00B050"/>
          <w:sz w:val="28"/>
          <w:szCs w:val="28"/>
        </w:rPr>
      </w:pPr>
      <w:r w:rsidRPr="00B736D9">
        <w:rPr>
          <w:rFonts w:ascii="Cambria" w:hAnsi="Cambria"/>
          <w:b/>
          <w:color w:val="00B050"/>
          <w:sz w:val="28"/>
          <w:szCs w:val="28"/>
        </w:rPr>
        <w:t>Calcium-sensing receptor gene (</w:t>
      </w:r>
      <w:r w:rsidRPr="00B736D9">
        <w:rPr>
          <w:rFonts w:ascii="Cambria" w:hAnsi="Cambria"/>
          <w:b/>
          <w:i/>
          <w:color w:val="00B050"/>
          <w:sz w:val="28"/>
          <w:szCs w:val="28"/>
        </w:rPr>
        <w:t>CASR</w:t>
      </w:r>
      <w:r w:rsidRPr="00B736D9">
        <w:rPr>
          <w:rFonts w:ascii="Cambria" w:hAnsi="Cambria"/>
          <w:b/>
          <w:color w:val="00B050"/>
          <w:sz w:val="28"/>
          <w:szCs w:val="28"/>
        </w:rPr>
        <w:t xml:space="preserve">) polymorphisms and </w:t>
      </w:r>
      <w:r w:rsidRPr="00B736D9">
        <w:rPr>
          <w:rFonts w:ascii="Cambria" w:hAnsi="Cambria"/>
          <w:b/>
          <w:i/>
          <w:color w:val="00B050"/>
          <w:sz w:val="28"/>
          <w:szCs w:val="28"/>
        </w:rPr>
        <w:t xml:space="preserve">CASR </w:t>
      </w:r>
      <w:r w:rsidRPr="00B736D9">
        <w:rPr>
          <w:rFonts w:ascii="Cambria" w:hAnsi="Cambria"/>
          <w:b/>
          <w:color w:val="00B050"/>
          <w:sz w:val="28"/>
          <w:szCs w:val="28"/>
        </w:rPr>
        <w:t xml:space="preserve">transcript level concerning dyslipidemia in hemodialysis patients: </w:t>
      </w:r>
      <w:r>
        <w:rPr>
          <w:rFonts w:ascii="Cambria" w:hAnsi="Cambria"/>
          <w:b/>
          <w:color w:val="00B050"/>
          <w:sz w:val="28"/>
          <w:szCs w:val="28"/>
        </w:rPr>
        <w:br/>
      </w:r>
      <w:r w:rsidRPr="00B736D9">
        <w:rPr>
          <w:rFonts w:ascii="Cambria" w:hAnsi="Cambria"/>
          <w:b/>
          <w:color w:val="00B050"/>
          <w:sz w:val="28"/>
          <w:szCs w:val="28"/>
        </w:rPr>
        <w:t>A cross-sectional study</w:t>
      </w:r>
    </w:p>
    <w:p w14:paraId="39790573" w14:textId="77777777" w:rsidR="00E764C3" w:rsidRPr="00BD5E4E" w:rsidRDefault="00E764C3" w:rsidP="0005347F">
      <w:pPr>
        <w:spacing w:line="480" w:lineRule="auto"/>
        <w:rPr>
          <w:rFonts w:asciiTheme="minorHAnsi" w:hAnsiTheme="minorHAnsi" w:cstheme="minorHAnsi"/>
        </w:rPr>
      </w:pPr>
    </w:p>
    <w:p w14:paraId="24EB771B" w14:textId="6EABC945" w:rsidR="0005347F" w:rsidRPr="006F1F34" w:rsidRDefault="0005347F" w:rsidP="0005347F">
      <w:pPr>
        <w:spacing w:line="480" w:lineRule="auto"/>
        <w:rPr>
          <w:rFonts w:asciiTheme="minorHAnsi" w:hAnsiTheme="minorHAnsi"/>
          <w:lang w:val="pl-PL"/>
        </w:rPr>
      </w:pPr>
      <w:r w:rsidRPr="006F1F34">
        <w:rPr>
          <w:rFonts w:asciiTheme="minorHAnsi" w:hAnsiTheme="minorHAnsi" w:cstheme="minorHAnsi"/>
          <w:lang w:val="pl-PL"/>
        </w:rPr>
        <w:t>Alicja E. Grzegorzewska</w:t>
      </w:r>
      <w:r w:rsidRPr="006F1F34">
        <w:rPr>
          <w:rFonts w:asciiTheme="minorHAnsi" w:hAnsiTheme="minorHAnsi" w:cstheme="minorHAnsi"/>
          <w:vertAlign w:val="superscript"/>
          <w:lang w:val="pl-PL"/>
        </w:rPr>
        <w:t>1</w:t>
      </w:r>
      <w:r w:rsidRPr="006F1F34">
        <w:rPr>
          <w:rFonts w:asciiTheme="minorHAnsi" w:hAnsiTheme="minorHAnsi" w:cstheme="minorHAnsi"/>
          <w:lang w:val="pl-PL"/>
        </w:rPr>
        <w:t>*, Bartosz A. Frycz</w:t>
      </w:r>
      <w:r w:rsidRPr="006F1F34">
        <w:rPr>
          <w:rFonts w:asciiTheme="minorHAnsi" w:hAnsiTheme="minorHAnsi" w:cstheme="minorHAnsi"/>
          <w:vertAlign w:val="superscript"/>
          <w:lang w:val="pl-PL"/>
        </w:rPr>
        <w:t>2</w:t>
      </w:r>
      <w:r w:rsidRPr="006F1F34">
        <w:rPr>
          <w:rFonts w:asciiTheme="minorHAnsi" w:hAnsiTheme="minorHAnsi" w:cstheme="minorHAnsi"/>
          <w:lang w:val="pl-PL"/>
        </w:rPr>
        <w:t>, Monika Świderska</w:t>
      </w:r>
      <w:r w:rsidRPr="006F1F34">
        <w:rPr>
          <w:rFonts w:asciiTheme="minorHAnsi" w:hAnsiTheme="minorHAnsi" w:cstheme="minorHAnsi"/>
          <w:vertAlign w:val="superscript"/>
          <w:lang w:val="pl-PL"/>
        </w:rPr>
        <w:t>1</w:t>
      </w:r>
      <w:r w:rsidRPr="006F1F34">
        <w:rPr>
          <w:rFonts w:asciiTheme="minorHAnsi" w:hAnsiTheme="minorHAnsi" w:cstheme="minorHAnsi"/>
          <w:lang w:val="pl-PL"/>
        </w:rPr>
        <w:t>, Leszek Niepolski</w:t>
      </w:r>
      <w:r w:rsidRPr="006F1F34">
        <w:rPr>
          <w:rFonts w:asciiTheme="minorHAnsi" w:hAnsiTheme="minorHAnsi" w:cstheme="minorHAnsi"/>
          <w:vertAlign w:val="superscript"/>
          <w:lang w:val="pl-PL"/>
        </w:rPr>
        <w:t>3</w:t>
      </w:r>
      <w:r w:rsidRPr="006F1F34">
        <w:rPr>
          <w:rFonts w:asciiTheme="minorHAnsi" w:hAnsiTheme="minorHAnsi" w:cstheme="minorHAnsi"/>
          <w:lang w:val="pl-PL"/>
        </w:rPr>
        <w:t>, Adrianna Mostowska</w:t>
      </w:r>
      <w:r w:rsidRPr="006F1F34">
        <w:rPr>
          <w:rFonts w:asciiTheme="minorHAnsi" w:hAnsiTheme="minorHAnsi" w:cstheme="minorHAnsi"/>
          <w:vertAlign w:val="superscript"/>
          <w:lang w:val="pl-PL"/>
        </w:rPr>
        <w:t>2</w:t>
      </w:r>
      <w:r w:rsidRPr="006F1F34">
        <w:rPr>
          <w:rFonts w:asciiTheme="minorHAnsi" w:hAnsiTheme="minorHAnsi" w:cstheme="minorHAnsi"/>
          <w:lang w:val="pl-PL"/>
        </w:rPr>
        <w:t>,</w:t>
      </w:r>
      <w:r w:rsidRPr="006F1F34">
        <w:rPr>
          <w:rFonts w:asciiTheme="minorHAnsi" w:hAnsiTheme="minorHAnsi"/>
          <w:lang w:val="pl-PL"/>
        </w:rPr>
        <w:t xml:space="preserve"> </w:t>
      </w:r>
      <w:r w:rsidRPr="006F1F34">
        <w:rPr>
          <w:rFonts w:asciiTheme="minorHAnsi" w:hAnsiTheme="minorHAnsi" w:cstheme="minorHAnsi"/>
          <w:lang w:val="pl-PL"/>
        </w:rPr>
        <w:t>Paweł P. Jagodziński</w:t>
      </w:r>
      <w:r w:rsidRPr="006F1F34">
        <w:rPr>
          <w:rFonts w:asciiTheme="minorHAnsi" w:hAnsiTheme="minorHAnsi" w:cstheme="minorHAnsi"/>
          <w:vertAlign w:val="superscript"/>
          <w:lang w:val="pl-PL"/>
        </w:rPr>
        <w:t>2</w:t>
      </w:r>
      <w:r w:rsidRPr="006F1F34">
        <w:rPr>
          <w:rFonts w:asciiTheme="minorHAnsi" w:hAnsiTheme="minorHAnsi" w:cstheme="minorHAnsi"/>
          <w:lang w:val="pl-PL"/>
        </w:rPr>
        <w:t xml:space="preserve"> </w:t>
      </w:r>
    </w:p>
    <w:p w14:paraId="44850E37" w14:textId="77777777" w:rsidR="0005347F" w:rsidRPr="006F1F34" w:rsidRDefault="0005347F" w:rsidP="0005347F">
      <w:pPr>
        <w:spacing w:line="480" w:lineRule="auto"/>
        <w:ind w:left="142" w:hanging="142"/>
        <w:jc w:val="both"/>
        <w:rPr>
          <w:rFonts w:asciiTheme="minorHAnsi" w:hAnsiTheme="minorHAnsi" w:cstheme="minorHAnsi"/>
        </w:rPr>
      </w:pPr>
      <w:r w:rsidRPr="006F1F34">
        <w:rPr>
          <w:rFonts w:asciiTheme="minorHAnsi" w:hAnsiTheme="minorHAnsi" w:cstheme="minorHAnsi"/>
          <w:vertAlign w:val="superscript"/>
        </w:rPr>
        <w:t xml:space="preserve">1 </w:t>
      </w:r>
      <w:r w:rsidRPr="006F1F34">
        <w:rPr>
          <w:rFonts w:asciiTheme="minorHAnsi" w:hAnsiTheme="minorHAnsi" w:cstheme="minorHAnsi"/>
        </w:rPr>
        <w:t>Department of Nephrology, Transplantology and Internal Diseases, Poznan University of Medical Sciences, Poznań, Poland</w:t>
      </w:r>
    </w:p>
    <w:p w14:paraId="3F7F2C9F" w14:textId="77777777" w:rsidR="0005347F" w:rsidRPr="006F1F34" w:rsidRDefault="0005347F" w:rsidP="0005347F">
      <w:pPr>
        <w:spacing w:line="480" w:lineRule="auto"/>
        <w:ind w:left="142" w:hanging="142"/>
        <w:jc w:val="both"/>
        <w:rPr>
          <w:rFonts w:asciiTheme="minorHAnsi" w:hAnsiTheme="minorHAnsi" w:cstheme="minorHAnsi"/>
        </w:rPr>
      </w:pPr>
      <w:r w:rsidRPr="006F1F34">
        <w:rPr>
          <w:rFonts w:asciiTheme="minorHAnsi" w:hAnsiTheme="minorHAnsi" w:cstheme="minorHAnsi"/>
          <w:vertAlign w:val="superscript"/>
        </w:rPr>
        <w:t xml:space="preserve">2 </w:t>
      </w:r>
      <w:r w:rsidRPr="006F1F34">
        <w:rPr>
          <w:rFonts w:asciiTheme="minorHAnsi" w:hAnsiTheme="minorHAnsi" w:cstheme="minorHAnsi"/>
        </w:rPr>
        <w:t>Department of Biochemistry and Molecular Biology, Poznan University of Medical Sciences, Poznań, Poland</w:t>
      </w:r>
    </w:p>
    <w:p w14:paraId="0CDFA509" w14:textId="77777777" w:rsidR="0005347F" w:rsidRPr="006F1F34" w:rsidRDefault="0005347F" w:rsidP="0005347F">
      <w:pPr>
        <w:spacing w:line="480" w:lineRule="auto"/>
        <w:ind w:left="142" w:hanging="142"/>
        <w:jc w:val="both"/>
        <w:rPr>
          <w:rFonts w:asciiTheme="minorHAnsi" w:hAnsiTheme="minorHAnsi" w:cstheme="minorHAnsi"/>
        </w:rPr>
      </w:pPr>
      <w:r w:rsidRPr="006F1F34">
        <w:rPr>
          <w:rFonts w:asciiTheme="minorHAnsi" w:hAnsiTheme="minorHAnsi"/>
          <w:vertAlign w:val="superscript"/>
        </w:rPr>
        <w:t xml:space="preserve">3 </w:t>
      </w:r>
      <w:r w:rsidRPr="006F1F34">
        <w:rPr>
          <w:rFonts w:asciiTheme="minorHAnsi" w:hAnsiTheme="minorHAnsi" w:cstheme="minorHAnsi"/>
        </w:rPr>
        <w:t>B.Braun Avitum Poland, Dialysis Center, Nowy Tomyśl, Poland</w:t>
      </w:r>
    </w:p>
    <w:p w14:paraId="7ACAF281" w14:textId="73E6D4D4" w:rsidR="0005347F" w:rsidRPr="006F1F34" w:rsidRDefault="0005347F" w:rsidP="0005347F">
      <w:pPr>
        <w:spacing w:line="480" w:lineRule="auto"/>
        <w:ind w:left="142" w:hanging="142"/>
        <w:jc w:val="both"/>
        <w:rPr>
          <w:rFonts w:asciiTheme="minorHAnsi" w:hAnsiTheme="minorHAnsi" w:cstheme="minorHAnsi"/>
        </w:rPr>
      </w:pPr>
    </w:p>
    <w:p w14:paraId="2ABD2A56" w14:textId="77777777" w:rsidR="00E764C3" w:rsidRDefault="00E764C3" w:rsidP="00AF744D">
      <w:pPr>
        <w:pStyle w:val="Tekstkomentarza"/>
        <w:spacing w:line="480" w:lineRule="auto"/>
        <w:rPr>
          <w:rFonts w:cstheme="minorHAnsi"/>
          <w:sz w:val="24"/>
          <w:szCs w:val="24"/>
          <w:vertAlign w:val="superscript"/>
        </w:rPr>
      </w:pPr>
    </w:p>
    <w:p w14:paraId="43D774E4" w14:textId="77777777" w:rsidR="00867599" w:rsidRPr="006F1F34" w:rsidRDefault="00867599" w:rsidP="00AF744D">
      <w:pPr>
        <w:pStyle w:val="Tekstkomentarza"/>
        <w:spacing w:line="480" w:lineRule="auto"/>
        <w:rPr>
          <w:rFonts w:cstheme="minorHAnsi"/>
          <w:sz w:val="24"/>
          <w:szCs w:val="24"/>
        </w:rPr>
      </w:pPr>
      <w:r w:rsidRPr="006F1F34">
        <w:rPr>
          <w:rFonts w:cstheme="minorHAnsi"/>
          <w:sz w:val="24"/>
          <w:szCs w:val="24"/>
          <w:vertAlign w:val="superscript"/>
        </w:rPr>
        <w:t>*</w:t>
      </w:r>
      <w:r w:rsidRPr="006F1F34">
        <w:rPr>
          <w:rFonts w:cstheme="minorHAnsi"/>
          <w:sz w:val="24"/>
          <w:szCs w:val="24"/>
        </w:rPr>
        <w:t>Corresponding author:</w:t>
      </w:r>
    </w:p>
    <w:p w14:paraId="3BAC20E0" w14:textId="77777777" w:rsidR="00867599" w:rsidRPr="00BC6E85" w:rsidRDefault="00867599" w:rsidP="00AF744D">
      <w:pPr>
        <w:pStyle w:val="Tekstkomentarza"/>
        <w:spacing w:line="480" w:lineRule="auto"/>
        <w:rPr>
          <w:rStyle w:val="Hipercze"/>
          <w:rFonts w:cstheme="minorHAnsi"/>
          <w:color w:val="auto"/>
          <w:sz w:val="24"/>
          <w:szCs w:val="24"/>
          <w:u w:val="none"/>
          <w:lang w:val="de-DE"/>
        </w:rPr>
      </w:pPr>
      <w:r w:rsidRPr="00BC6E85">
        <w:rPr>
          <w:rFonts w:cstheme="minorHAnsi"/>
          <w:bCs/>
          <w:sz w:val="24"/>
          <w:szCs w:val="24"/>
          <w:lang w:val="de-DE"/>
        </w:rPr>
        <w:t xml:space="preserve">E-mail: </w:t>
      </w:r>
      <w:hyperlink r:id="rId7" w:history="1">
        <w:r w:rsidRPr="00BC6E85">
          <w:rPr>
            <w:rStyle w:val="Hipercze"/>
            <w:rFonts w:cstheme="minorHAnsi"/>
            <w:sz w:val="24"/>
            <w:szCs w:val="24"/>
            <w:lang w:val="de-DE"/>
          </w:rPr>
          <w:t>alicja_grzegorzewska@yahoo.com</w:t>
        </w:r>
      </w:hyperlink>
      <w:r w:rsidRPr="00BC6E85">
        <w:rPr>
          <w:rStyle w:val="Hipercze"/>
          <w:rFonts w:cstheme="minorHAnsi"/>
          <w:sz w:val="24"/>
          <w:szCs w:val="24"/>
          <w:lang w:val="de-DE"/>
        </w:rPr>
        <w:t xml:space="preserve"> </w:t>
      </w:r>
      <w:r w:rsidRPr="00BC6E85">
        <w:rPr>
          <w:rStyle w:val="Hipercze"/>
          <w:rFonts w:cstheme="minorHAnsi"/>
          <w:color w:val="auto"/>
          <w:sz w:val="24"/>
          <w:szCs w:val="24"/>
          <w:u w:val="none"/>
          <w:lang w:val="de-DE"/>
        </w:rPr>
        <w:t>(AEG)</w:t>
      </w:r>
    </w:p>
    <w:p w14:paraId="404B5770" w14:textId="77777777" w:rsidR="00E764C3" w:rsidRPr="00BC6E85" w:rsidRDefault="00E764C3" w:rsidP="00E764C3">
      <w:pPr>
        <w:pStyle w:val="Tekstkomentarza"/>
        <w:spacing w:line="480" w:lineRule="auto"/>
        <w:rPr>
          <w:rStyle w:val="Hipercze"/>
          <w:rFonts w:cstheme="minorHAnsi"/>
          <w:color w:val="auto"/>
          <w:sz w:val="24"/>
          <w:szCs w:val="24"/>
          <w:u w:val="none"/>
          <w:lang w:val="de-DE"/>
        </w:rPr>
      </w:pPr>
    </w:p>
    <w:p w14:paraId="77AA4887" w14:textId="1E82AAB9" w:rsidR="004D0276" w:rsidRPr="005F5835" w:rsidRDefault="00A34FAB" w:rsidP="00B159F3">
      <w:pPr>
        <w:spacing w:line="480" w:lineRule="auto"/>
        <w:rPr>
          <w:rFonts w:asciiTheme="minorHAnsi" w:hAnsiTheme="minorHAnsi"/>
          <w:bCs/>
          <w:sz w:val="22"/>
          <w:szCs w:val="22"/>
        </w:rPr>
        <w:sectPr w:rsidR="004D0276" w:rsidRPr="005F5835" w:rsidSect="004D0276">
          <w:footerReference w:type="default" r:id="rId8"/>
          <w:pgSz w:w="11906" w:h="16838"/>
          <w:pgMar w:top="1418" w:right="1418" w:bottom="1418" w:left="1418" w:header="709" w:footer="709" w:gutter="0"/>
          <w:lnNumType w:countBy="1" w:restart="continuous"/>
          <w:cols w:space="708"/>
          <w:docGrid w:linePitch="360"/>
        </w:sectPr>
      </w:pPr>
      <w:r w:rsidRPr="005F5835">
        <w:rPr>
          <w:rStyle w:val="Hipercze"/>
          <w:rFonts w:asciiTheme="minorHAnsi" w:hAnsiTheme="minorHAnsi"/>
          <w:color w:val="auto"/>
          <w:sz w:val="22"/>
          <w:szCs w:val="22"/>
          <w:u w:val="none"/>
        </w:rPr>
        <w:t xml:space="preserve">Supplementary material contains </w:t>
      </w:r>
      <w:r w:rsidR="00E764C3" w:rsidRPr="005F5835">
        <w:rPr>
          <w:rStyle w:val="Hipercze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E764C3" w:rsidRPr="005F5835">
        <w:rPr>
          <w:rFonts w:asciiTheme="minorHAnsi" w:hAnsiTheme="minorHAnsi"/>
          <w:sz w:val="22"/>
          <w:szCs w:val="22"/>
        </w:rPr>
        <w:t xml:space="preserve">characteristics of the analyzed polymorphisms, </w:t>
      </w:r>
      <w:r w:rsidR="00E764C3" w:rsidRPr="005F5835">
        <w:rPr>
          <w:rFonts w:asciiTheme="minorHAnsi" w:hAnsiTheme="minorHAnsi"/>
          <w:color w:val="000000"/>
          <w:sz w:val="22"/>
          <w:szCs w:val="22"/>
        </w:rPr>
        <w:t xml:space="preserve">data of patients, </w:t>
      </w:r>
      <w:r w:rsidR="00E764C3" w:rsidRPr="005F5835">
        <w:rPr>
          <w:rStyle w:val="st"/>
          <w:rFonts w:asciiTheme="minorHAnsi" w:hAnsiTheme="minorHAnsi"/>
          <w:sz w:val="22"/>
          <w:szCs w:val="22"/>
        </w:rPr>
        <w:t xml:space="preserve">associations between </w:t>
      </w:r>
      <w:r w:rsidR="00E764C3" w:rsidRPr="005F5835">
        <w:rPr>
          <w:rFonts w:asciiTheme="minorHAnsi" w:hAnsiTheme="minorHAnsi"/>
          <w:i/>
          <w:sz w:val="22"/>
          <w:szCs w:val="22"/>
        </w:rPr>
        <w:t xml:space="preserve">CASR </w:t>
      </w:r>
      <w:r w:rsidR="002F2F59" w:rsidRPr="005F5835">
        <w:rPr>
          <w:rFonts w:asciiTheme="minorHAnsi" w:hAnsiTheme="minorHAnsi"/>
          <w:sz w:val="22"/>
          <w:szCs w:val="22"/>
        </w:rPr>
        <w:t xml:space="preserve">polymorphisms </w:t>
      </w:r>
      <w:r w:rsidR="00E764C3" w:rsidRPr="005F5835">
        <w:rPr>
          <w:rFonts w:asciiTheme="minorHAnsi" w:hAnsiTheme="minorHAnsi"/>
          <w:sz w:val="22"/>
          <w:szCs w:val="22"/>
        </w:rPr>
        <w:t xml:space="preserve">and </w:t>
      </w:r>
      <w:r w:rsidR="002F2F59" w:rsidRPr="005F5835">
        <w:rPr>
          <w:rFonts w:asciiTheme="minorHAnsi" w:hAnsiTheme="minorHAnsi"/>
          <w:sz w:val="22"/>
          <w:szCs w:val="22"/>
        </w:rPr>
        <w:t xml:space="preserve">haplotypes </w:t>
      </w:r>
      <w:r w:rsidR="00E764C3" w:rsidRPr="005F5835">
        <w:rPr>
          <w:rFonts w:asciiTheme="minorHAnsi" w:hAnsiTheme="minorHAnsi"/>
          <w:sz w:val="22"/>
          <w:szCs w:val="22"/>
        </w:rPr>
        <w:t xml:space="preserve">with dyslipidemia, correlates of </w:t>
      </w:r>
      <w:r w:rsidR="00E764C3" w:rsidRPr="005F5835">
        <w:rPr>
          <w:rFonts w:asciiTheme="minorHAnsi" w:hAnsiTheme="minorHAnsi"/>
          <w:i/>
          <w:color w:val="000000"/>
          <w:sz w:val="22"/>
          <w:szCs w:val="22"/>
        </w:rPr>
        <w:t>CASR</w:t>
      </w:r>
      <w:r w:rsidR="00E764C3" w:rsidRPr="005F5835">
        <w:rPr>
          <w:rFonts w:asciiTheme="minorHAnsi" w:hAnsiTheme="minorHAnsi"/>
          <w:color w:val="000000"/>
          <w:sz w:val="22"/>
          <w:szCs w:val="22"/>
        </w:rPr>
        <w:t xml:space="preserve">, </w:t>
      </w:r>
      <w:r w:rsidR="00E764C3" w:rsidRPr="005F5835">
        <w:rPr>
          <w:rFonts w:asciiTheme="minorHAnsi" w:hAnsiTheme="minorHAnsi"/>
          <w:i/>
          <w:color w:val="000000"/>
          <w:sz w:val="22"/>
          <w:szCs w:val="22"/>
        </w:rPr>
        <w:t>RXRA</w:t>
      </w:r>
      <w:r w:rsidR="00E764C3" w:rsidRPr="005F5835">
        <w:rPr>
          <w:rFonts w:asciiTheme="minorHAnsi" w:hAnsiTheme="minorHAnsi"/>
          <w:color w:val="000000"/>
          <w:sz w:val="22"/>
          <w:szCs w:val="22"/>
        </w:rPr>
        <w:t xml:space="preserve">, </w:t>
      </w:r>
      <w:r w:rsidR="00E764C3" w:rsidRPr="005F5835">
        <w:rPr>
          <w:rFonts w:asciiTheme="minorHAnsi" w:hAnsiTheme="minorHAnsi"/>
          <w:i/>
          <w:color w:val="000000"/>
          <w:sz w:val="22"/>
          <w:szCs w:val="22"/>
        </w:rPr>
        <w:t>LXRA</w:t>
      </w:r>
      <w:r w:rsidR="00E764C3" w:rsidRPr="005F5835">
        <w:rPr>
          <w:rFonts w:asciiTheme="minorHAnsi" w:hAnsiTheme="minorHAnsi"/>
          <w:color w:val="000000"/>
          <w:sz w:val="22"/>
          <w:szCs w:val="22"/>
        </w:rPr>
        <w:t xml:space="preserve">, and </w:t>
      </w:r>
      <w:r w:rsidR="00E764C3" w:rsidRPr="005F5835">
        <w:rPr>
          <w:rFonts w:asciiTheme="minorHAnsi" w:hAnsiTheme="minorHAnsi"/>
          <w:i/>
          <w:color w:val="000000"/>
          <w:sz w:val="22"/>
          <w:szCs w:val="22"/>
        </w:rPr>
        <w:t>ENHO</w:t>
      </w:r>
      <w:r w:rsidR="00E764C3" w:rsidRPr="005F5835">
        <w:rPr>
          <w:rFonts w:asciiTheme="minorHAnsi" w:hAnsiTheme="minorHAnsi"/>
          <w:color w:val="000000"/>
          <w:sz w:val="22"/>
          <w:szCs w:val="22"/>
        </w:rPr>
        <w:t xml:space="preserve"> transcript amounts, </w:t>
      </w:r>
      <w:r w:rsidR="00E764C3" w:rsidRPr="005F5835">
        <w:rPr>
          <w:rFonts w:asciiTheme="minorHAnsi" w:hAnsiTheme="minorHAnsi"/>
          <w:bCs/>
          <w:sz w:val="22"/>
          <w:szCs w:val="22"/>
        </w:rPr>
        <w:t>the Linkage Disequilibrium data</w:t>
      </w:r>
      <w:r w:rsidR="00B30A90" w:rsidRPr="005F5835">
        <w:rPr>
          <w:rFonts w:asciiTheme="minorHAnsi" w:hAnsiTheme="minorHAnsi"/>
          <w:bCs/>
          <w:sz w:val="22"/>
          <w:szCs w:val="22"/>
        </w:rPr>
        <w:t>,</w:t>
      </w:r>
      <w:r w:rsidR="00B30A90" w:rsidRPr="005F5835">
        <w:rPr>
          <w:rFonts w:asciiTheme="minorHAnsi" w:hAnsiTheme="minorHAnsi"/>
          <w:color w:val="000000"/>
          <w:sz w:val="22"/>
          <w:szCs w:val="22"/>
        </w:rPr>
        <w:t xml:space="preserve"> and c</w:t>
      </w:r>
      <w:r w:rsidR="00B30A90" w:rsidRPr="005F5835">
        <w:rPr>
          <w:rFonts w:asciiTheme="minorHAnsi" w:hAnsiTheme="minorHAnsi"/>
          <w:color w:val="222222"/>
          <w:sz w:val="22"/>
          <w:szCs w:val="22"/>
          <w:shd w:val="clear" w:color="auto" w:fill="FFFFFF"/>
        </w:rPr>
        <w:t>orrelations between serum cholesterol</w:t>
      </w:r>
      <w:r w:rsidR="002F2F59" w:rsidRPr="005F5835">
        <w:rPr>
          <w:rFonts w:asciiTheme="minorHAnsi" w:hAnsiTheme="minorHAnsi"/>
          <w:color w:val="222222"/>
          <w:sz w:val="22"/>
          <w:szCs w:val="22"/>
          <w:shd w:val="clear" w:color="auto" w:fill="FFFFFF"/>
        </w:rPr>
        <w:t>s</w:t>
      </w:r>
      <w:r w:rsidR="00B30A90" w:rsidRPr="005F5835">
        <w:rPr>
          <w:rFonts w:asciiTheme="minorHAnsi" w:hAnsiTheme="minorHAnsi"/>
          <w:color w:val="222222"/>
          <w:sz w:val="22"/>
          <w:szCs w:val="22"/>
          <w:shd w:val="clear" w:color="auto" w:fill="FFFFFF"/>
        </w:rPr>
        <w:t xml:space="preserve"> and serum TG levels. </w:t>
      </w:r>
    </w:p>
    <w:p w14:paraId="030C8420" w14:textId="06F4FC61" w:rsidR="00DC30F6" w:rsidRPr="006F1F34" w:rsidRDefault="00783DB5" w:rsidP="004D0276">
      <w:pPr>
        <w:spacing w:after="200" w:line="480" w:lineRule="auto"/>
        <w:jc w:val="center"/>
        <w:rPr>
          <w:b/>
          <w:bCs/>
          <w:sz w:val="28"/>
          <w:szCs w:val="28"/>
        </w:rPr>
      </w:pPr>
      <w:r w:rsidRPr="006F1F34">
        <w:rPr>
          <w:rStyle w:val="Pogrubienie"/>
          <w:sz w:val="28"/>
          <w:szCs w:val="28"/>
        </w:rPr>
        <w:lastRenderedPageBreak/>
        <w:t xml:space="preserve">Supporting Information </w:t>
      </w:r>
    </w:p>
    <w:p w14:paraId="6009C4EB" w14:textId="4F8C0F21" w:rsidR="00DB6384" w:rsidRPr="006F1F34" w:rsidRDefault="003E1857" w:rsidP="00DC30F6">
      <w:pPr>
        <w:spacing w:after="200" w:line="480" w:lineRule="auto"/>
        <w:jc w:val="center"/>
        <w:rPr>
          <w:rFonts w:asciiTheme="minorHAnsi" w:hAnsiTheme="minorHAnsi"/>
          <w:sz w:val="28"/>
          <w:szCs w:val="28"/>
        </w:rPr>
      </w:pPr>
      <w:r w:rsidRPr="006F1F34">
        <w:rPr>
          <w:rFonts w:asciiTheme="minorHAnsi" w:hAnsiTheme="minorHAnsi"/>
          <w:b/>
          <w:sz w:val="28"/>
          <w:szCs w:val="28"/>
        </w:rPr>
        <w:t xml:space="preserve">Supplementary </w:t>
      </w:r>
      <w:r w:rsidR="00904734" w:rsidRPr="006F1F34">
        <w:rPr>
          <w:rFonts w:asciiTheme="minorHAnsi" w:hAnsiTheme="minorHAnsi"/>
          <w:b/>
          <w:sz w:val="28"/>
          <w:szCs w:val="28"/>
        </w:rPr>
        <w:t>Table</w:t>
      </w:r>
      <w:r w:rsidRPr="006F1F34">
        <w:rPr>
          <w:rFonts w:asciiTheme="minorHAnsi" w:hAnsiTheme="minorHAnsi"/>
          <w:b/>
          <w:sz w:val="28"/>
          <w:szCs w:val="28"/>
        </w:rPr>
        <w:t>s</w:t>
      </w:r>
    </w:p>
    <w:p w14:paraId="4F028D60" w14:textId="77777777" w:rsidR="00FD5CFC" w:rsidRPr="006F1F34" w:rsidRDefault="00FD5CFC" w:rsidP="00FD5CFC">
      <w:pPr>
        <w:spacing w:line="480" w:lineRule="auto"/>
        <w:rPr>
          <w:rFonts w:asciiTheme="minorHAnsi" w:hAnsiTheme="minorHAnsi"/>
          <w:b/>
        </w:rPr>
      </w:pPr>
      <w:r w:rsidRPr="006F1F34">
        <w:rPr>
          <w:rFonts w:asciiTheme="minorHAnsi" w:hAnsiTheme="minorHAnsi"/>
          <w:b/>
        </w:rPr>
        <w:t xml:space="preserve">S1 Table. Characteristics of the analyzed polymorphisms </w:t>
      </w:r>
    </w:p>
    <w:p w14:paraId="2FF674D1" w14:textId="77777777" w:rsidR="00FD5CFC" w:rsidRPr="006F1F34" w:rsidRDefault="00FD5CFC" w:rsidP="00FD5CFC">
      <w:pPr>
        <w:spacing w:line="360" w:lineRule="auto"/>
        <w:rPr>
          <w:rFonts w:asciiTheme="minorHAnsi" w:hAnsiTheme="minorHAnsi"/>
          <w:b/>
        </w:rPr>
      </w:pPr>
    </w:p>
    <w:tbl>
      <w:tblPr>
        <w:tblW w:w="124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1843"/>
        <w:gridCol w:w="2835"/>
        <w:gridCol w:w="1417"/>
        <w:gridCol w:w="1560"/>
        <w:gridCol w:w="1233"/>
      </w:tblGrid>
      <w:tr w:rsidR="00FD5CFC" w:rsidRPr="006F1F34" w14:paraId="7CA16EF0" w14:textId="77777777" w:rsidTr="001417E7">
        <w:trPr>
          <w:trHeight w:val="315"/>
        </w:trPr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EC40B5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Gene symbol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B1DDF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rs no.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5BDBE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Location</w:t>
            </w:r>
            <w:r w:rsidRPr="006F1F34">
              <w:rPr>
                <w:rFonts w:asciiTheme="minorHAnsi" w:hAnsiTheme="minorHAnsi" w:cs="Arial"/>
                <w:color w:val="000000"/>
                <w:vertAlign w:val="superscript"/>
              </w:rPr>
              <w:t>a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BCF1AC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SNP function</w:t>
            </w:r>
            <w:r w:rsidRPr="006F1F34">
              <w:rPr>
                <w:rFonts w:asciiTheme="minorHAnsi" w:hAnsiTheme="minorHAnsi" w:cs="Arial"/>
                <w:color w:val="000000"/>
                <w:vertAlign w:val="superscript"/>
              </w:rPr>
              <w:t>b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90308B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Alleles</w:t>
            </w:r>
            <w:r w:rsidRPr="006F1F34">
              <w:rPr>
                <w:rFonts w:asciiTheme="minorHAnsi" w:hAnsiTheme="minorHAnsi" w:cs="Arial"/>
                <w:color w:val="000000"/>
                <w:vertAlign w:val="superscript"/>
              </w:rPr>
              <w:t>c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33543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MAF</w:t>
            </w:r>
            <w:r w:rsidRPr="006F1F34">
              <w:rPr>
                <w:rFonts w:asciiTheme="minorHAnsi" w:hAnsiTheme="minorHAnsi" w:cs="Arial"/>
                <w:color w:val="000000"/>
                <w:vertAlign w:val="superscript"/>
              </w:rPr>
              <w:t>d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F3356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MAF</w:t>
            </w:r>
            <w:r w:rsidRPr="006F1F34">
              <w:rPr>
                <w:rFonts w:asciiTheme="minorHAnsi" w:hAnsiTheme="minorHAnsi" w:cs="Arial"/>
                <w:color w:val="000000"/>
                <w:vertAlign w:val="superscript"/>
              </w:rPr>
              <w:t>e</w:t>
            </w:r>
          </w:p>
        </w:tc>
      </w:tr>
      <w:tr w:rsidR="00FD5CFC" w:rsidRPr="006F1F34" w14:paraId="4CEB2F11" w14:textId="77777777" w:rsidTr="001417E7">
        <w:trPr>
          <w:trHeight w:val="2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29E166" w14:textId="77777777" w:rsidR="00FD5CFC" w:rsidRPr="006F1F34" w:rsidRDefault="00FD5CFC" w:rsidP="001417E7">
            <w:pPr>
              <w:rPr>
                <w:rFonts w:asciiTheme="minorHAnsi" w:hAnsiTheme="minorHAnsi" w:cstheme="minorHAnsi"/>
                <w:bCs/>
                <w:i/>
                <w:iCs/>
                <w:color w:val="000000"/>
              </w:rPr>
            </w:pPr>
            <w:r w:rsidRPr="006F1F34">
              <w:rPr>
                <w:rFonts w:asciiTheme="minorHAnsi" w:hAnsiTheme="minorHAnsi" w:cstheme="minorHAnsi"/>
                <w:i/>
                <w:iCs/>
                <w:color w:val="000000"/>
              </w:rPr>
              <w:t>CASR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B8FBC4" w14:textId="77777777" w:rsidR="00FD5CFC" w:rsidRPr="006F1F34" w:rsidRDefault="00FD5CFC" w:rsidP="001417E7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6F1F34">
              <w:rPr>
                <w:rFonts w:asciiTheme="minorHAnsi" w:hAnsiTheme="minorHAnsi" w:cs="Arial"/>
              </w:rPr>
              <w:t>rs7652589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9F75C1" w14:textId="77777777" w:rsidR="00FD5CFC" w:rsidRPr="006F1F34" w:rsidRDefault="00FD5CFC" w:rsidP="001417E7">
            <w:pPr>
              <w:rPr>
                <w:rFonts w:asciiTheme="minorHAnsi" w:hAnsiTheme="minorHAnsi" w:cstheme="minorHAnsi"/>
              </w:rPr>
            </w:pPr>
            <w:r w:rsidRPr="006F1F34">
              <w:rPr>
                <w:rFonts w:asciiTheme="minorHAnsi" w:hAnsiTheme="minorHAnsi" w:cstheme="minorHAnsi"/>
              </w:rPr>
              <w:t>chr3:122170241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54801" w14:textId="77777777" w:rsidR="00FD5CFC" w:rsidRPr="006F1F34" w:rsidRDefault="00FD5CFC" w:rsidP="001417E7">
            <w:pPr>
              <w:jc w:val="center"/>
              <w:rPr>
                <w:rFonts w:asciiTheme="minorHAnsi" w:hAnsiTheme="minorHAnsi" w:cstheme="minorHAnsi"/>
              </w:rPr>
            </w:pPr>
            <w:r w:rsidRPr="006F1F34">
              <w:rPr>
                <w:rFonts w:asciiTheme="minorHAnsi" w:hAnsiTheme="minorHAnsi" w:cstheme="minorHAnsi"/>
                <w:bCs/>
                <w:lang w:val="en-GB" w:eastAsia="en-GB"/>
              </w:rPr>
              <w:t>N/A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580E81" w14:textId="77777777" w:rsidR="00FD5CFC" w:rsidRPr="006F1F34" w:rsidRDefault="00FD5CFC" w:rsidP="001417E7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F1F34">
              <w:rPr>
                <w:rFonts w:asciiTheme="minorHAnsi" w:hAnsiTheme="minorHAnsi" w:cstheme="minorHAnsi"/>
                <w:color w:val="000000"/>
                <w:u w:val="single"/>
              </w:rPr>
              <w:t>A</w:t>
            </w:r>
            <w:r w:rsidRPr="006F1F34">
              <w:rPr>
                <w:rFonts w:asciiTheme="minorHAnsi" w:hAnsiTheme="minorHAnsi" w:cstheme="minorHAnsi"/>
                <w:color w:val="000000"/>
              </w:rPr>
              <w:t xml:space="preserve"> / 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3130EC" w14:textId="77777777" w:rsidR="00FD5CFC" w:rsidRPr="006F1F34" w:rsidRDefault="00FD5CFC" w:rsidP="001417E7">
            <w:pPr>
              <w:jc w:val="center"/>
              <w:rPr>
                <w:rFonts w:asciiTheme="minorHAnsi" w:hAnsiTheme="minorHAnsi" w:cstheme="minorHAnsi"/>
              </w:rPr>
            </w:pPr>
            <w:r w:rsidRPr="006F1F34">
              <w:rPr>
                <w:rFonts w:asciiTheme="minorHAnsi" w:hAnsiTheme="minorHAnsi" w:cstheme="minorHAnsi"/>
                <w:bCs/>
                <w:color w:val="000000"/>
              </w:rPr>
              <w:t>0.359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2EA135" w14:textId="77777777" w:rsidR="00FD5CFC" w:rsidRPr="006F1F34" w:rsidRDefault="00FD5CFC" w:rsidP="001417E7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F1F34">
              <w:rPr>
                <w:rFonts w:asciiTheme="minorHAnsi" w:hAnsiTheme="minorHAnsi" w:cstheme="minorHAnsi"/>
                <w:color w:val="000000"/>
              </w:rPr>
              <w:t>0.360</w:t>
            </w:r>
          </w:p>
        </w:tc>
      </w:tr>
      <w:tr w:rsidR="00FD5CFC" w:rsidRPr="006F1F34" w14:paraId="4A61CDF3" w14:textId="77777777" w:rsidTr="001417E7">
        <w:trPr>
          <w:trHeight w:val="2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797D95" w14:textId="77777777" w:rsidR="00FD5CFC" w:rsidRPr="006F1F34" w:rsidRDefault="00FD5CFC" w:rsidP="001417E7">
            <w:pPr>
              <w:rPr>
                <w:rFonts w:asciiTheme="minorHAnsi" w:hAnsiTheme="minorHAnsi" w:cstheme="minorHAnsi"/>
                <w:bCs/>
                <w:i/>
                <w:iCs/>
                <w:color w:val="000000"/>
              </w:rPr>
            </w:pPr>
            <w:r w:rsidRPr="006F1F34">
              <w:rPr>
                <w:rFonts w:asciiTheme="minorHAnsi" w:hAnsiTheme="minorHAnsi" w:cstheme="minorHAnsi"/>
                <w:i/>
                <w:iCs/>
                <w:color w:val="000000"/>
              </w:rPr>
              <w:t>CASR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D3B83C" w14:textId="77777777" w:rsidR="00FD5CFC" w:rsidRPr="006F1F34" w:rsidRDefault="00FD5CFC" w:rsidP="001417E7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6F1F34">
              <w:rPr>
                <w:rFonts w:asciiTheme="minorHAnsi" w:hAnsiTheme="minorHAnsi"/>
              </w:rPr>
              <w:t>rs1801725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4FC06B" w14:textId="77777777" w:rsidR="00FD5CFC" w:rsidRPr="006F1F34" w:rsidRDefault="00FD5CFC" w:rsidP="001417E7">
            <w:pPr>
              <w:rPr>
                <w:rFonts w:asciiTheme="minorHAnsi" w:hAnsiTheme="minorHAnsi" w:cstheme="minorHAnsi"/>
              </w:rPr>
            </w:pPr>
            <w:r w:rsidRPr="006F1F34">
              <w:rPr>
                <w:rFonts w:asciiTheme="minorHAnsi" w:hAnsiTheme="minorHAnsi" w:cstheme="minorHAnsi"/>
              </w:rPr>
              <w:t>chr3:122284910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95B4EB" w14:textId="77777777" w:rsidR="00FD5CFC" w:rsidRPr="006F1F34" w:rsidRDefault="00FD5CFC" w:rsidP="001417E7">
            <w:pPr>
              <w:jc w:val="center"/>
              <w:rPr>
                <w:rFonts w:asciiTheme="minorHAnsi" w:hAnsiTheme="minorHAnsi"/>
              </w:rPr>
            </w:pPr>
            <w:r w:rsidRPr="006F1F34">
              <w:rPr>
                <w:rStyle w:val="missense"/>
                <w:rFonts w:asciiTheme="minorHAnsi" w:hAnsiTheme="minorHAnsi"/>
                <w:lang w:val="en-GB"/>
              </w:rPr>
              <w:t>missense (</w:t>
            </w:r>
            <w:r w:rsidRPr="006F1F34">
              <w:rPr>
                <w:rFonts w:asciiTheme="minorHAnsi" w:hAnsiTheme="minorHAnsi"/>
              </w:rPr>
              <w:t>p.Ala986Ser)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4A725C" w14:textId="77777777" w:rsidR="00FD5CFC" w:rsidRPr="006F1F34" w:rsidRDefault="00FD5CFC" w:rsidP="001417E7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F1F34">
              <w:rPr>
                <w:rFonts w:asciiTheme="minorHAnsi" w:hAnsiTheme="minorHAnsi" w:cstheme="minorHAnsi"/>
                <w:color w:val="000000"/>
              </w:rPr>
              <w:t xml:space="preserve">G / </w:t>
            </w:r>
            <w:r w:rsidRPr="006F1F34">
              <w:rPr>
                <w:rFonts w:asciiTheme="minorHAnsi" w:hAnsiTheme="minorHAnsi" w:cstheme="minorHAnsi"/>
                <w:color w:val="000000"/>
                <w:u w:val="single"/>
              </w:rPr>
              <w:t>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122F34" w14:textId="77777777" w:rsidR="00FD5CFC" w:rsidRPr="006F1F34" w:rsidRDefault="00FD5CFC" w:rsidP="001417E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6F1F34">
              <w:rPr>
                <w:rFonts w:asciiTheme="minorHAnsi" w:hAnsiTheme="minorHAnsi" w:cstheme="minorHAnsi"/>
                <w:lang w:val="en-GB"/>
              </w:rPr>
              <w:t>0.145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A9BA6D" w14:textId="77777777" w:rsidR="00FD5CFC" w:rsidRPr="006F1F34" w:rsidRDefault="00FD5CFC" w:rsidP="001417E7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F1F34">
              <w:rPr>
                <w:rFonts w:asciiTheme="minorHAnsi" w:hAnsiTheme="minorHAnsi" w:cstheme="minorHAnsi"/>
                <w:color w:val="000000"/>
              </w:rPr>
              <w:t>0.133</w:t>
            </w:r>
          </w:p>
        </w:tc>
      </w:tr>
      <w:tr w:rsidR="00FD5CFC" w:rsidRPr="006F1F34" w14:paraId="6BDE7481" w14:textId="77777777" w:rsidTr="001417E7">
        <w:trPr>
          <w:trHeight w:val="2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6C1C4" w14:textId="77777777" w:rsidR="00FD5CFC" w:rsidRPr="006F1F34" w:rsidRDefault="00FD5CFC" w:rsidP="001417E7">
            <w:pPr>
              <w:rPr>
                <w:rFonts w:asciiTheme="minorHAnsi" w:hAnsiTheme="minorHAnsi" w:cs="Arial"/>
                <w:i/>
                <w:iCs/>
                <w:color w:val="000000"/>
              </w:rPr>
            </w:pPr>
            <w:r w:rsidRPr="006F1F34">
              <w:rPr>
                <w:rFonts w:asciiTheme="minorHAnsi" w:hAnsiTheme="minorHAnsi" w:cs="Arial"/>
                <w:i/>
                <w:iCs/>
                <w:color w:val="000000"/>
              </w:rPr>
              <w:t>ENHO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4318D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rs2281997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DD4A5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theme="minorHAnsi"/>
              </w:rPr>
              <w:t>chr9:34521869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3C9C1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Intron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FEF38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 xml:space="preserve">C / </w:t>
            </w:r>
            <w:r w:rsidRPr="006F1F34">
              <w:rPr>
                <w:rFonts w:asciiTheme="minorHAnsi" w:hAnsiTheme="minorHAnsi" w:cs="Arial"/>
                <w:color w:val="000000"/>
                <w:u w:val="single"/>
              </w:rPr>
              <w:t>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905B7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0.353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D3D89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0.354</w:t>
            </w:r>
          </w:p>
        </w:tc>
      </w:tr>
      <w:tr w:rsidR="00FD5CFC" w:rsidRPr="006F1F34" w14:paraId="06378255" w14:textId="77777777" w:rsidTr="001417E7">
        <w:trPr>
          <w:trHeight w:val="2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85A7F" w14:textId="77777777" w:rsidR="00FD5CFC" w:rsidRPr="006F1F34" w:rsidRDefault="00FD5CFC" w:rsidP="001417E7">
            <w:pPr>
              <w:rPr>
                <w:rFonts w:asciiTheme="minorHAnsi" w:hAnsiTheme="minorHAnsi" w:cs="Arial"/>
                <w:i/>
                <w:iCs/>
                <w:color w:val="000000"/>
              </w:rPr>
            </w:pPr>
            <w:r w:rsidRPr="006F1F34">
              <w:rPr>
                <w:rFonts w:asciiTheme="minorHAnsi" w:hAnsiTheme="minorHAnsi" w:cs="Arial"/>
                <w:i/>
                <w:iCs/>
                <w:color w:val="000000"/>
              </w:rPr>
              <w:t>ENHO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487B0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rs72735260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44B4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theme="minorHAnsi"/>
              </w:rPr>
              <w:t>chr9:34521190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67818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UTR-3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A0E3C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 xml:space="preserve">G / </w:t>
            </w:r>
            <w:r w:rsidRPr="006F1F34">
              <w:rPr>
                <w:rFonts w:asciiTheme="minorHAnsi" w:hAnsiTheme="minorHAnsi" w:cs="Arial"/>
                <w:color w:val="000000"/>
                <w:u w:val="single"/>
              </w:rPr>
              <w:t>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0BB4A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0.098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DAECA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NA</w:t>
            </w:r>
          </w:p>
        </w:tc>
      </w:tr>
      <w:tr w:rsidR="00FD5CFC" w:rsidRPr="006F1F34" w14:paraId="2414847D" w14:textId="77777777" w:rsidTr="001417E7">
        <w:trPr>
          <w:trHeight w:val="2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FAF9A" w14:textId="77777777" w:rsidR="00FD5CFC" w:rsidRPr="006F1F34" w:rsidRDefault="00FD5CFC" w:rsidP="001417E7">
            <w:pPr>
              <w:rPr>
                <w:rFonts w:asciiTheme="minorHAnsi" w:hAnsiTheme="minorHAnsi" w:cs="Arial"/>
                <w:i/>
                <w:iCs/>
                <w:color w:val="000000"/>
              </w:rPr>
            </w:pPr>
            <w:r w:rsidRPr="006F1F34">
              <w:rPr>
                <w:rFonts w:asciiTheme="minorHAnsi" w:hAnsiTheme="minorHAnsi" w:cs="Arial"/>
                <w:i/>
                <w:iCs/>
                <w:color w:val="000000"/>
              </w:rPr>
              <w:t>RXRA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6DAE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rs10881578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C71AB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theme="minorHAnsi"/>
              </w:rPr>
              <w:t>chr9:134340689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19593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Intron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3E3D1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 xml:space="preserve">A / </w:t>
            </w:r>
            <w:r w:rsidRPr="006F1F34">
              <w:rPr>
                <w:rFonts w:asciiTheme="minorHAnsi" w:hAnsiTheme="minorHAnsi" w:cs="Arial"/>
                <w:color w:val="000000"/>
                <w:u w:val="single"/>
              </w:rPr>
              <w:t>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7CAB4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0.289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825F2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0.239</w:t>
            </w:r>
          </w:p>
        </w:tc>
      </w:tr>
      <w:tr w:rsidR="00FD5CFC" w:rsidRPr="006F1F34" w14:paraId="6DCD6993" w14:textId="77777777" w:rsidTr="001417E7">
        <w:trPr>
          <w:trHeight w:val="2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B8581" w14:textId="77777777" w:rsidR="00FD5CFC" w:rsidRPr="006F1F34" w:rsidRDefault="00FD5CFC" w:rsidP="001417E7">
            <w:pPr>
              <w:rPr>
                <w:rFonts w:asciiTheme="minorHAnsi" w:hAnsiTheme="minorHAnsi" w:cs="Arial"/>
                <w:i/>
                <w:iCs/>
                <w:color w:val="000000"/>
              </w:rPr>
            </w:pPr>
            <w:r w:rsidRPr="006F1F34">
              <w:rPr>
                <w:rFonts w:asciiTheme="minorHAnsi" w:hAnsiTheme="minorHAnsi" w:cs="Arial"/>
                <w:i/>
                <w:iCs/>
                <w:color w:val="000000"/>
              </w:rPr>
              <w:t>RXRA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D7464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rs10776909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6E198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theme="minorHAnsi"/>
              </w:rPr>
              <w:t>chr9:134396900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93FB7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Intron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E0B80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 xml:space="preserve">C / </w:t>
            </w:r>
            <w:r w:rsidRPr="006F1F34">
              <w:rPr>
                <w:rFonts w:asciiTheme="minorHAnsi" w:hAnsiTheme="minorHAnsi" w:cs="Arial"/>
                <w:color w:val="000000"/>
                <w:u w:val="single"/>
              </w:rPr>
              <w:t>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BF3EE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0.215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9E7C6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0.208</w:t>
            </w:r>
          </w:p>
        </w:tc>
      </w:tr>
      <w:tr w:rsidR="00FD5CFC" w:rsidRPr="006F1F34" w14:paraId="05341F5A" w14:textId="77777777" w:rsidTr="001417E7">
        <w:trPr>
          <w:trHeight w:val="2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813A6" w14:textId="77777777" w:rsidR="00FD5CFC" w:rsidRPr="006F1F34" w:rsidRDefault="00FD5CFC" w:rsidP="001417E7">
            <w:pPr>
              <w:rPr>
                <w:rFonts w:asciiTheme="minorHAnsi" w:hAnsiTheme="minorHAnsi" w:cs="Arial"/>
                <w:i/>
                <w:iCs/>
                <w:color w:val="000000"/>
              </w:rPr>
            </w:pPr>
            <w:r w:rsidRPr="006F1F34">
              <w:rPr>
                <w:rFonts w:asciiTheme="minorHAnsi" w:hAnsiTheme="minorHAnsi" w:cs="Arial"/>
                <w:i/>
                <w:iCs/>
                <w:color w:val="000000"/>
              </w:rPr>
              <w:t>RXRA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6D332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rs749759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103CC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theme="minorHAnsi"/>
              </w:rPr>
              <w:t>chr9:134432806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B92C2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Intron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9FACF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  <w:u w:val="single"/>
              </w:rPr>
            </w:pPr>
            <w:r w:rsidRPr="006F1F34">
              <w:rPr>
                <w:rFonts w:asciiTheme="minorHAnsi" w:hAnsiTheme="minorHAnsi" w:cs="Arial"/>
                <w:color w:val="000000"/>
                <w:u w:val="single"/>
              </w:rPr>
              <w:t>A</w:t>
            </w:r>
            <w:r w:rsidRPr="006F1F34">
              <w:rPr>
                <w:rFonts w:asciiTheme="minorHAnsi" w:hAnsiTheme="minorHAnsi" w:cs="Arial"/>
                <w:color w:val="000000"/>
              </w:rPr>
              <w:t xml:space="preserve"> / 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7CB56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0.234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090E8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0.208</w:t>
            </w:r>
          </w:p>
        </w:tc>
      </w:tr>
      <w:tr w:rsidR="00FD5CFC" w:rsidRPr="006F1F34" w14:paraId="1840E765" w14:textId="77777777" w:rsidTr="001417E7">
        <w:trPr>
          <w:trHeight w:val="2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377F8" w14:textId="77777777" w:rsidR="00FD5CFC" w:rsidRPr="006F1F34" w:rsidRDefault="00FD5CFC" w:rsidP="001417E7">
            <w:pPr>
              <w:rPr>
                <w:rFonts w:asciiTheme="minorHAnsi" w:hAnsiTheme="minorHAnsi" w:cs="Arial"/>
                <w:i/>
                <w:iCs/>
                <w:color w:val="000000"/>
              </w:rPr>
            </w:pPr>
            <w:r w:rsidRPr="006F1F34">
              <w:rPr>
                <w:rFonts w:asciiTheme="minorHAnsi" w:hAnsiTheme="minorHAnsi" w:cs="Arial"/>
                <w:i/>
                <w:iCs/>
                <w:color w:val="000000"/>
              </w:rPr>
              <w:t>LXRA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E2862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rs2279238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FEF6D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theme="minorHAnsi"/>
              </w:rPr>
              <w:t>chr11:47260473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0E871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cds-synon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1E13C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  <w:u w:val="single"/>
              </w:rPr>
              <w:t>A</w:t>
            </w:r>
            <w:r w:rsidRPr="006F1F34">
              <w:rPr>
                <w:rFonts w:asciiTheme="minorHAnsi" w:hAnsiTheme="minorHAnsi" w:cs="Arial"/>
                <w:color w:val="000000"/>
              </w:rPr>
              <w:t xml:space="preserve"> / 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A9EC1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0.152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9286D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0.146</w:t>
            </w:r>
          </w:p>
        </w:tc>
      </w:tr>
      <w:tr w:rsidR="00FD5CFC" w:rsidRPr="006F1F34" w14:paraId="52C88D23" w14:textId="77777777" w:rsidTr="001417E7">
        <w:trPr>
          <w:trHeight w:val="2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9C2AB" w14:textId="77777777" w:rsidR="00FD5CFC" w:rsidRPr="006F1F34" w:rsidRDefault="00FD5CFC" w:rsidP="001417E7">
            <w:pPr>
              <w:rPr>
                <w:rFonts w:asciiTheme="minorHAnsi" w:hAnsiTheme="minorHAnsi" w:cs="Arial"/>
                <w:i/>
                <w:iCs/>
                <w:color w:val="000000"/>
              </w:rPr>
            </w:pPr>
            <w:r w:rsidRPr="006F1F34">
              <w:rPr>
                <w:rFonts w:asciiTheme="minorHAnsi" w:hAnsiTheme="minorHAnsi" w:cs="Arial"/>
                <w:i/>
                <w:iCs/>
                <w:color w:val="000000"/>
              </w:rPr>
              <w:t>LXRA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DDDB4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 xml:space="preserve">rs7120118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F3C72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theme="minorHAnsi"/>
              </w:rPr>
              <w:t>chr11:47264739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EDD7F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Intron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4232E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  <w:u w:val="single"/>
              </w:rPr>
              <w:t>C</w:t>
            </w:r>
            <w:r w:rsidRPr="006F1F34">
              <w:rPr>
                <w:rFonts w:asciiTheme="minorHAnsi" w:hAnsiTheme="minorHAnsi" w:cs="Arial"/>
                <w:color w:val="000000"/>
              </w:rPr>
              <w:t xml:space="preserve"> / 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697F2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0.297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D8B0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0.301</w:t>
            </w:r>
          </w:p>
        </w:tc>
      </w:tr>
      <w:tr w:rsidR="00FD5CFC" w:rsidRPr="006F1F34" w14:paraId="31FE8771" w14:textId="77777777" w:rsidTr="001417E7">
        <w:trPr>
          <w:trHeight w:val="255"/>
        </w:trPr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DB5034" w14:textId="77777777" w:rsidR="00FD5CFC" w:rsidRPr="006F1F34" w:rsidRDefault="00FD5CFC" w:rsidP="001417E7">
            <w:pPr>
              <w:rPr>
                <w:rFonts w:asciiTheme="minorHAnsi" w:hAnsiTheme="minorHAnsi" w:cs="Arial"/>
                <w:i/>
                <w:iCs/>
                <w:color w:val="000000"/>
              </w:rPr>
            </w:pPr>
            <w:r w:rsidRPr="006F1F34">
              <w:rPr>
                <w:rFonts w:asciiTheme="minorHAnsi" w:hAnsiTheme="minorHAnsi" w:cs="Arial"/>
                <w:i/>
                <w:iCs/>
                <w:color w:val="000000"/>
              </w:rPr>
              <w:t>LXRA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0C895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rs11039155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BF955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theme="minorHAnsi"/>
              </w:rPr>
              <w:t>chr11:47259211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D91FBA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UTR-5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2E0FC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  <w:u w:val="single"/>
              </w:rPr>
              <w:t>A</w:t>
            </w:r>
            <w:r w:rsidRPr="006F1F34">
              <w:rPr>
                <w:rFonts w:asciiTheme="minorHAnsi" w:hAnsiTheme="minorHAnsi" w:cs="Arial"/>
                <w:color w:val="000000"/>
              </w:rPr>
              <w:t xml:space="preserve"> / 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E0927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0.143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D1DC54" w14:textId="77777777" w:rsidR="00FD5CFC" w:rsidRPr="006F1F34" w:rsidRDefault="00FD5CFC" w:rsidP="001417E7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F1F34">
              <w:rPr>
                <w:rFonts w:asciiTheme="minorHAnsi" w:hAnsiTheme="minorHAnsi" w:cs="Arial"/>
                <w:color w:val="000000"/>
              </w:rPr>
              <w:t>NA</w:t>
            </w:r>
          </w:p>
        </w:tc>
      </w:tr>
      <w:tr w:rsidR="00FD5CFC" w:rsidRPr="006F1F34" w14:paraId="5AA36B03" w14:textId="77777777" w:rsidTr="001417E7">
        <w:trPr>
          <w:trHeight w:val="2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EB685" w14:textId="77777777" w:rsidR="00FD5CFC" w:rsidRPr="006F1F34" w:rsidRDefault="00FD5CFC" w:rsidP="001417E7">
            <w:pPr>
              <w:rPr>
                <w:rFonts w:asciiTheme="minorHAnsi" w:hAnsiTheme="minorHAnsi" w:cs="Arial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CD632" w14:textId="77777777" w:rsidR="00FD5CFC" w:rsidRPr="006F1F34" w:rsidRDefault="00FD5CFC" w:rsidP="001417E7">
            <w:pPr>
              <w:rPr>
                <w:rFonts w:asciiTheme="minorHAnsi" w:hAnsiTheme="minorHAn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219C0" w14:textId="77777777" w:rsidR="00FD5CFC" w:rsidRPr="006F1F34" w:rsidRDefault="00FD5CFC" w:rsidP="001417E7">
            <w:pPr>
              <w:rPr>
                <w:rFonts w:asciiTheme="minorHAnsi" w:hAnsiTheme="minorHAnsi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2AF91" w14:textId="77777777" w:rsidR="00FD5CFC" w:rsidRPr="006F1F34" w:rsidRDefault="00FD5CFC" w:rsidP="001417E7">
            <w:pPr>
              <w:rPr>
                <w:rFonts w:asciiTheme="minorHAnsi" w:hAnsi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63F30" w14:textId="77777777" w:rsidR="00FD5CFC" w:rsidRPr="006F1F34" w:rsidRDefault="00FD5CFC" w:rsidP="001417E7">
            <w:pPr>
              <w:rPr>
                <w:rFonts w:asciiTheme="minorHAnsi" w:hAnsiTheme="minorHAns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31BD5" w14:textId="77777777" w:rsidR="00FD5CFC" w:rsidRPr="006F1F34" w:rsidRDefault="00FD5CFC" w:rsidP="001417E7">
            <w:pPr>
              <w:rPr>
                <w:rFonts w:asciiTheme="minorHAnsi" w:hAnsiTheme="minorHAnsi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9CE9" w14:textId="77777777" w:rsidR="00FD5CFC" w:rsidRPr="006F1F34" w:rsidRDefault="00FD5CFC" w:rsidP="001417E7">
            <w:pPr>
              <w:rPr>
                <w:rFonts w:asciiTheme="minorHAnsi" w:hAnsiTheme="minorHAnsi"/>
              </w:rPr>
            </w:pPr>
          </w:p>
        </w:tc>
      </w:tr>
    </w:tbl>
    <w:p w14:paraId="4A4D4029" w14:textId="77777777" w:rsidR="00FD5CFC" w:rsidRPr="006F1F34" w:rsidRDefault="00FD5CFC" w:rsidP="00FD5CFC">
      <w:pPr>
        <w:shd w:val="clear" w:color="auto" w:fill="FFFFFF"/>
        <w:spacing w:line="480" w:lineRule="auto"/>
        <w:rPr>
          <w:rFonts w:asciiTheme="minorHAnsi" w:hAnsiTheme="minorHAnsi"/>
          <w:b/>
        </w:rPr>
      </w:pPr>
      <w:r w:rsidRPr="006F1F34">
        <w:rPr>
          <w:rFonts w:ascii="Calibri" w:hAnsi="Calibri" w:cs="Arial"/>
          <w:color w:val="000000"/>
        </w:rPr>
        <w:t xml:space="preserve">a - Genome assembly </w:t>
      </w:r>
      <w:r w:rsidRPr="006F1F34">
        <w:rPr>
          <w:rFonts w:asciiTheme="minorHAnsi" w:hAnsiTheme="minorHAnsi" w:cstheme="minorHAnsi"/>
          <w:bCs/>
        </w:rPr>
        <w:t>GRCh38/hg38</w:t>
      </w:r>
    </w:p>
    <w:p w14:paraId="10A33838" w14:textId="77777777" w:rsidR="00FD5CFC" w:rsidRPr="006F1F34" w:rsidRDefault="00FD5CFC" w:rsidP="00FD5CFC">
      <w:pPr>
        <w:shd w:val="clear" w:color="auto" w:fill="FFFFFF"/>
        <w:spacing w:line="480" w:lineRule="auto"/>
        <w:rPr>
          <w:rFonts w:asciiTheme="minorHAnsi" w:hAnsiTheme="minorHAnsi"/>
          <w:b/>
        </w:rPr>
      </w:pPr>
      <w:r w:rsidRPr="006F1F34">
        <w:rPr>
          <w:rFonts w:ascii="Calibri" w:hAnsi="Calibri" w:cs="Arial"/>
          <w:color w:val="000000"/>
          <w:lang w:val="en-GB"/>
        </w:rPr>
        <w:t>b - According to the Single Nucleotide Polymorphism database (dbSNP)</w:t>
      </w:r>
    </w:p>
    <w:p w14:paraId="60B06F38" w14:textId="77777777" w:rsidR="00FD5CFC" w:rsidRPr="006F1F34" w:rsidRDefault="00FD5CFC" w:rsidP="00FD5CFC">
      <w:pPr>
        <w:shd w:val="clear" w:color="auto" w:fill="FFFFFF"/>
        <w:spacing w:line="480" w:lineRule="auto"/>
        <w:rPr>
          <w:rFonts w:asciiTheme="minorHAnsi" w:hAnsiTheme="minorHAnsi"/>
          <w:b/>
        </w:rPr>
      </w:pPr>
      <w:r w:rsidRPr="006F1F34">
        <w:rPr>
          <w:rFonts w:ascii="Calibri" w:hAnsi="Calibri" w:cs="Arial"/>
          <w:color w:val="000000"/>
          <w:lang w:val="en-GB"/>
        </w:rPr>
        <w:t>c - Underline denotes the variant allele.</w:t>
      </w:r>
    </w:p>
    <w:p w14:paraId="6BA79DFE" w14:textId="77777777" w:rsidR="00FD5CFC" w:rsidRPr="006F1F34" w:rsidRDefault="00FD5CFC" w:rsidP="00FD5CFC">
      <w:pPr>
        <w:shd w:val="clear" w:color="auto" w:fill="FFFFFF"/>
        <w:spacing w:line="480" w:lineRule="auto"/>
        <w:rPr>
          <w:rFonts w:ascii="Calibri" w:hAnsi="Calibri" w:cs="Arial"/>
          <w:color w:val="000000"/>
          <w:lang w:val="en-GB"/>
        </w:rPr>
      </w:pPr>
      <w:r w:rsidRPr="006F1F34">
        <w:rPr>
          <w:rFonts w:ascii="Calibri" w:hAnsi="Calibri" w:cs="Arial"/>
          <w:color w:val="000000"/>
          <w:lang w:val="en-GB"/>
        </w:rPr>
        <w:t>d - MAF, minor allele frequency (1000 Genomes project, EUR samples)</w:t>
      </w:r>
    </w:p>
    <w:p w14:paraId="186513A2" w14:textId="77777777" w:rsidR="00FD5CFC" w:rsidRPr="006F1F34" w:rsidRDefault="00FD5CFC" w:rsidP="00FD5CFC">
      <w:pPr>
        <w:shd w:val="clear" w:color="auto" w:fill="FFFFFF"/>
        <w:spacing w:line="480" w:lineRule="auto"/>
        <w:rPr>
          <w:rFonts w:asciiTheme="minorHAnsi" w:hAnsiTheme="minorHAnsi"/>
          <w:b/>
        </w:rPr>
        <w:sectPr w:rsidR="00FD5CFC" w:rsidRPr="006F1F34" w:rsidSect="004D0276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6F1F34">
        <w:rPr>
          <w:rFonts w:ascii="Calibri" w:hAnsi="Calibri" w:cs="Arial"/>
          <w:color w:val="000000"/>
          <w:lang w:val="en-GB"/>
        </w:rPr>
        <w:t>e - MAF, minor allele frequency (HapMap, CEU samples</w:t>
      </w:r>
    </w:p>
    <w:p w14:paraId="6CA63018" w14:textId="0F931E53" w:rsidR="008F2E57" w:rsidRPr="006F1F34" w:rsidRDefault="00245311" w:rsidP="008F2E57">
      <w:pPr>
        <w:spacing w:line="360" w:lineRule="auto"/>
        <w:rPr>
          <w:rFonts w:asciiTheme="minorHAnsi" w:hAnsiTheme="minorHAnsi"/>
          <w:b/>
          <w:color w:val="000000"/>
          <w:sz w:val="22"/>
          <w:szCs w:val="22"/>
        </w:rPr>
      </w:pPr>
      <w:r w:rsidRPr="006F1F34">
        <w:rPr>
          <w:rFonts w:asciiTheme="minorHAnsi" w:hAnsiTheme="minorHAnsi"/>
          <w:b/>
          <w:color w:val="000000"/>
        </w:rPr>
        <w:lastRenderedPageBreak/>
        <w:t>S</w:t>
      </w:r>
      <w:r w:rsidR="00C130D3" w:rsidRPr="006F1F34">
        <w:rPr>
          <w:rFonts w:asciiTheme="minorHAnsi" w:hAnsiTheme="minorHAnsi"/>
          <w:b/>
          <w:color w:val="000000"/>
        </w:rPr>
        <w:t>2</w:t>
      </w:r>
      <w:r w:rsidR="008F2E57" w:rsidRPr="006F1F34">
        <w:rPr>
          <w:rFonts w:asciiTheme="minorHAnsi" w:hAnsiTheme="minorHAnsi"/>
          <w:b/>
          <w:color w:val="000000"/>
        </w:rPr>
        <w:t xml:space="preserve"> T</w:t>
      </w:r>
      <w:r w:rsidR="008F2E57" w:rsidRPr="006F1F34">
        <w:rPr>
          <w:rFonts w:asciiTheme="minorHAnsi" w:hAnsiTheme="minorHAnsi"/>
          <w:b/>
          <w:color w:val="000000"/>
          <w:sz w:val="22"/>
          <w:szCs w:val="22"/>
        </w:rPr>
        <w:t>able. Demographic, clinical and laboratory data of HD patients stratified by serum lipi</w:t>
      </w:r>
      <w:r w:rsidR="00F56108">
        <w:rPr>
          <w:rFonts w:asciiTheme="minorHAnsi" w:hAnsiTheme="minorHAnsi"/>
          <w:b/>
          <w:color w:val="000000"/>
          <w:sz w:val="22"/>
          <w:szCs w:val="22"/>
        </w:rPr>
        <w:t>d</w:t>
      </w:r>
      <w:r w:rsidR="008F2E57" w:rsidRPr="006F1F34">
        <w:rPr>
          <w:rFonts w:asciiTheme="minorHAnsi" w:hAnsiTheme="minorHAnsi"/>
          <w:b/>
          <w:color w:val="000000"/>
          <w:sz w:val="22"/>
          <w:szCs w:val="22"/>
        </w:rPr>
        <w:t xml:space="preserve"> status </w:t>
      </w:r>
    </w:p>
    <w:tbl>
      <w:tblPr>
        <w:tblStyle w:val="Tabela-Siatka"/>
        <w:tblpPr w:leftFromText="141" w:rightFromText="141" w:vertAnchor="text" w:horzAnchor="margin" w:tblpX="-284" w:tblpY="360"/>
        <w:tblW w:w="5101" w:type="pct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997"/>
        <w:gridCol w:w="2080"/>
        <w:gridCol w:w="1940"/>
        <w:gridCol w:w="2206"/>
        <w:gridCol w:w="2234"/>
      </w:tblGrid>
      <w:tr w:rsidR="008F2E57" w:rsidRPr="006F1F34" w14:paraId="7111D8F9" w14:textId="77777777" w:rsidTr="001417E7">
        <w:trPr>
          <w:trHeight w:val="596"/>
        </w:trPr>
        <w:tc>
          <w:tcPr>
            <w:tcW w:w="134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900088" w14:textId="77777777" w:rsidR="008F2E57" w:rsidRPr="006F1F34" w:rsidRDefault="008F2E57" w:rsidP="001417E7">
            <w:pPr>
              <w:pStyle w:val="Bezodstpw"/>
              <w:rPr>
                <w:lang w:val="en-US"/>
              </w:rPr>
            </w:pPr>
            <w:r w:rsidRPr="006F1F34">
              <w:rPr>
                <w:lang w:val="en-US"/>
              </w:rPr>
              <w:t>Parameter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7125F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Patients with d</w:t>
            </w: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yslipidemia</w:t>
            </w: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CA5649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Patients w</w:t>
            </w: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ithout dyslipidemia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5D1B63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Patients with dyslipidemia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F0A23E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Patients without dyslipidemia</w:t>
            </w:r>
          </w:p>
        </w:tc>
        <w:tc>
          <w:tcPr>
            <w:tcW w:w="782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58D1956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Non-dyslipidemic patients without antilipemic medication</w:t>
            </w:r>
          </w:p>
        </w:tc>
      </w:tr>
      <w:tr w:rsidR="008F2E57" w:rsidRPr="006F1F34" w14:paraId="1EE17E93" w14:textId="77777777" w:rsidTr="001417E7">
        <w:trPr>
          <w:trHeight w:val="596"/>
        </w:trPr>
        <w:tc>
          <w:tcPr>
            <w:tcW w:w="1340" w:type="pct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4BDB567" w14:textId="77777777" w:rsidR="008F2E57" w:rsidRPr="006F1F34" w:rsidRDefault="008F2E57" w:rsidP="001417E7">
            <w:pPr>
              <w:pStyle w:val="Bezodstpw"/>
              <w:rPr>
                <w:lang w:val="en-US"/>
              </w:rPr>
            </w:pPr>
          </w:p>
        </w:tc>
        <w:tc>
          <w:tcPr>
            <w:tcW w:w="2878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50E75" w14:textId="77777777" w:rsidR="008F2E57" w:rsidRPr="006F1F34" w:rsidRDefault="008F2E57" w:rsidP="001417E7">
            <w:pPr>
              <w:contextualSpacing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                by K/DOQI criteria                                            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by atherogenic index</w:t>
            </w:r>
          </w:p>
        </w:tc>
        <w:tc>
          <w:tcPr>
            <w:tcW w:w="782" w:type="pct"/>
            <w:vMerge/>
            <w:tcBorders>
              <w:left w:val="nil"/>
              <w:bottom w:val="nil"/>
              <w:right w:val="nil"/>
            </w:tcBorders>
          </w:tcPr>
          <w:p w14:paraId="4A685068" w14:textId="77777777" w:rsidR="008F2E57" w:rsidRPr="006F1F34" w:rsidRDefault="008F2E57" w:rsidP="001417E7">
            <w:pPr>
              <w:contextualSpacing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F2E57" w:rsidRPr="006F1F34" w14:paraId="24764187" w14:textId="77777777" w:rsidTr="001417E7">
        <w:trPr>
          <w:trHeight w:val="70"/>
        </w:trPr>
        <w:tc>
          <w:tcPr>
            <w:tcW w:w="1340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C18A3E" w14:textId="77777777" w:rsidR="008F2E57" w:rsidRPr="006F1F34" w:rsidRDefault="008F2E57" w:rsidP="001417E7">
            <w:pPr>
              <w:pStyle w:val="Bezodstpw"/>
              <w:rPr>
                <w:lang w:val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E1593E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Group 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298EDF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Group 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5AB15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Group 3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523684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       Group 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022C9D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Group 5</w:t>
            </w:r>
          </w:p>
        </w:tc>
      </w:tr>
      <w:tr w:rsidR="008F2E57" w:rsidRPr="006F1F34" w14:paraId="28F55EDA" w14:textId="77777777" w:rsidTr="001417E7">
        <w:trPr>
          <w:trHeight w:val="70"/>
        </w:trPr>
        <w:tc>
          <w:tcPr>
            <w:tcW w:w="1340" w:type="pct"/>
            <w:tcBorders>
              <w:top w:val="single" w:sz="4" w:space="0" w:color="auto"/>
              <w:bottom w:val="nil"/>
            </w:tcBorders>
          </w:tcPr>
          <w:p w14:paraId="67BC9E40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Demographic data</w:t>
            </w:r>
          </w:p>
        </w:tc>
        <w:tc>
          <w:tcPr>
            <w:tcW w:w="699" w:type="pct"/>
            <w:tcBorders>
              <w:top w:val="single" w:sz="4" w:space="0" w:color="auto"/>
              <w:bottom w:val="nil"/>
            </w:tcBorders>
            <w:vAlign w:val="center"/>
          </w:tcPr>
          <w:p w14:paraId="4A0FDEA8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N = 621</w:t>
            </w:r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vAlign w:val="center"/>
          </w:tcPr>
          <w:p w14:paraId="5DDDB1F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N = 587</w:t>
            </w:r>
          </w:p>
        </w:tc>
        <w:tc>
          <w:tcPr>
            <w:tcW w:w="679" w:type="pct"/>
            <w:tcBorders>
              <w:top w:val="single" w:sz="4" w:space="0" w:color="auto"/>
              <w:bottom w:val="nil"/>
            </w:tcBorders>
            <w:vAlign w:val="center"/>
          </w:tcPr>
          <w:p w14:paraId="1D012FE4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N = 576</w:t>
            </w:r>
          </w:p>
        </w:tc>
        <w:tc>
          <w:tcPr>
            <w:tcW w:w="772" w:type="pct"/>
            <w:tcBorders>
              <w:top w:val="single" w:sz="4" w:space="0" w:color="auto"/>
              <w:bottom w:val="nil"/>
            </w:tcBorders>
          </w:tcPr>
          <w:p w14:paraId="51970B8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N = 632</w:t>
            </w: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</w:tcPr>
          <w:p w14:paraId="2AA221BF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N = 240</w:t>
            </w:r>
          </w:p>
        </w:tc>
      </w:tr>
      <w:tr w:rsidR="008F2E57" w:rsidRPr="006F1F34" w14:paraId="61740627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68448917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Male gender, n, % of all</w:t>
            </w:r>
          </w:p>
        </w:tc>
        <w:tc>
          <w:tcPr>
            <w:tcW w:w="699" w:type="pct"/>
            <w:tcBorders>
              <w:top w:val="nil"/>
              <w:bottom w:val="nil"/>
            </w:tcBorders>
            <w:vAlign w:val="center"/>
          </w:tcPr>
          <w:p w14:paraId="284C248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309 (49.8)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0C221B79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376 (64.1)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14:paraId="1384AEED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331 (57.5)</w:t>
            </w: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643775E3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354 (56.0)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3EB283B8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147 (61.3)</w:t>
            </w:r>
          </w:p>
        </w:tc>
      </w:tr>
      <w:tr w:rsidR="008F2E57" w:rsidRPr="006F1F34" w14:paraId="311FA618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3B1CFDFB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Age, years </w:t>
            </w:r>
          </w:p>
        </w:tc>
        <w:tc>
          <w:tcPr>
            <w:tcW w:w="699" w:type="pct"/>
            <w:tcBorders>
              <w:top w:val="nil"/>
              <w:bottom w:val="nil"/>
            </w:tcBorders>
          </w:tcPr>
          <w:p w14:paraId="62484AAB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66.3 (13.6 - 95.9)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0A655CB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67.4 (17.1 - 96.1)</w:t>
            </w:r>
          </w:p>
        </w:tc>
        <w:tc>
          <w:tcPr>
            <w:tcW w:w="679" w:type="pct"/>
            <w:tcBorders>
              <w:top w:val="nil"/>
              <w:bottom w:val="nil"/>
            </w:tcBorders>
          </w:tcPr>
          <w:p w14:paraId="6DA27CBE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65.6 (17.1 - 91.3)</w:t>
            </w: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0D9881EF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68.4 (13.6 - 96.1)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2EBD598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68.6 (22.3 – 96.1)</w:t>
            </w:r>
          </w:p>
        </w:tc>
      </w:tr>
      <w:tr w:rsidR="008F2E57" w:rsidRPr="006F1F34" w14:paraId="5E4872BF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2633C6B4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Clinical data</w:t>
            </w:r>
          </w:p>
        </w:tc>
        <w:tc>
          <w:tcPr>
            <w:tcW w:w="699" w:type="pct"/>
            <w:tcBorders>
              <w:top w:val="nil"/>
              <w:bottom w:val="nil"/>
            </w:tcBorders>
            <w:vAlign w:val="center"/>
          </w:tcPr>
          <w:p w14:paraId="2B5AB505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51DF3B2F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679" w:type="pct"/>
            <w:tcBorders>
              <w:top w:val="nil"/>
              <w:bottom w:val="nil"/>
            </w:tcBorders>
          </w:tcPr>
          <w:p w14:paraId="7BEE6704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03F308B5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1DA1ABCC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8F2E57" w:rsidRPr="006F1F34" w14:paraId="287D622E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1C66E7B9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Diabetic nephropathy, n, % of all</w:t>
            </w:r>
          </w:p>
        </w:tc>
        <w:tc>
          <w:tcPr>
            <w:tcW w:w="699" w:type="pct"/>
            <w:tcBorders>
              <w:top w:val="nil"/>
              <w:bottom w:val="nil"/>
            </w:tcBorders>
            <w:vAlign w:val="center"/>
          </w:tcPr>
          <w:p w14:paraId="32D471FC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163 (26.2)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1B2598DB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194 (33) </w:t>
            </w:r>
          </w:p>
        </w:tc>
        <w:tc>
          <w:tcPr>
            <w:tcW w:w="679" w:type="pct"/>
            <w:tcBorders>
              <w:top w:val="nil"/>
              <w:bottom w:val="nil"/>
            </w:tcBorders>
          </w:tcPr>
          <w:p w14:paraId="0C65C7E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172 (29.9)</w:t>
            </w: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37B2A131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185 (29.3)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5ADE9816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66 (27.5)</w:t>
            </w:r>
          </w:p>
        </w:tc>
      </w:tr>
      <w:tr w:rsidR="008F2E57" w:rsidRPr="006F1F34" w14:paraId="6BDB9FC9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6D2C3E8C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Hypertensive/atherosclerotic nephropathy</w:t>
            </w: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, n, % of all</w:t>
            </w:r>
          </w:p>
        </w:tc>
        <w:tc>
          <w:tcPr>
            <w:tcW w:w="699" w:type="pct"/>
            <w:tcBorders>
              <w:top w:val="nil"/>
              <w:bottom w:val="nil"/>
            </w:tcBorders>
            <w:vAlign w:val="center"/>
          </w:tcPr>
          <w:p w14:paraId="556877C5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128 (20.6)</w:t>
            </w:r>
          </w:p>
        </w:tc>
        <w:tc>
          <w:tcPr>
            <w:tcW w:w="728" w:type="pct"/>
            <w:tcBorders>
              <w:top w:val="nil"/>
              <w:bottom w:val="nil"/>
            </w:tcBorders>
            <w:vAlign w:val="center"/>
          </w:tcPr>
          <w:p w14:paraId="23C7A499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111 (18.9)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14:paraId="3D0247DE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113 (19.6)</w:t>
            </w:r>
          </w:p>
        </w:tc>
        <w:tc>
          <w:tcPr>
            <w:tcW w:w="772" w:type="pct"/>
            <w:tcBorders>
              <w:top w:val="nil"/>
              <w:bottom w:val="nil"/>
            </w:tcBorders>
            <w:vAlign w:val="center"/>
          </w:tcPr>
          <w:p w14:paraId="1B8BD1A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126 (19.9)</w:t>
            </w:r>
          </w:p>
        </w:tc>
        <w:tc>
          <w:tcPr>
            <w:tcW w:w="782" w:type="pct"/>
            <w:tcBorders>
              <w:top w:val="nil"/>
              <w:bottom w:val="nil"/>
            </w:tcBorders>
            <w:vAlign w:val="center"/>
          </w:tcPr>
          <w:p w14:paraId="5DF71B35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49 (20.4)</w:t>
            </w:r>
          </w:p>
        </w:tc>
      </w:tr>
      <w:tr w:rsidR="008F2E57" w:rsidRPr="006F1F34" w14:paraId="34F51558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638DD28F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Coronary artery disease, n, % of all</w:t>
            </w:r>
            <w:r w:rsidRPr="006F1F34">
              <w:rPr>
                <w:rFonts w:asciiTheme="minorHAnsi" w:eastAsia="Calibr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99" w:type="pct"/>
            <w:tcBorders>
              <w:top w:val="nil"/>
              <w:bottom w:val="nil"/>
            </w:tcBorders>
            <w:vAlign w:val="center"/>
          </w:tcPr>
          <w:p w14:paraId="52D3B18F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219/608 (36.0)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1E4F8D39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233/560 (41.6)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14:paraId="6CE9881D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240/556 (43.2)</w:t>
            </w:r>
          </w:p>
        </w:tc>
        <w:tc>
          <w:tcPr>
            <w:tcW w:w="772" w:type="pct"/>
            <w:tcBorders>
              <w:top w:val="nil"/>
              <w:bottom w:val="nil"/>
            </w:tcBorders>
            <w:vAlign w:val="center"/>
          </w:tcPr>
          <w:p w14:paraId="5617BA84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212/612 (34.6)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675B4F10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76/230 (33.0)</w:t>
            </w:r>
          </w:p>
        </w:tc>
      </w:tr>
      <w:tr w:rsidR="008F2E57" w:rsidRPr="006F1F34" w14:paraId="43C8E752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3940A676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RRT duration, years</w:t>
            </w:r>
          </w:p>
        </w:tc>
        <w:tc>
          <w:tcPr>
            <w:tcW w:w="699" w:type="pct"/>
            <w:tcBorders>
              <w:top w:val="nil"/>
              <w:bottom w:val="nil"/>
            </w:tcBorders>
          </w:tcPr>
          <w:p w14:paraId="003EE060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5.47 (0.01 – 32.01)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07327EBF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5.59 (0.09 - 30.61)</w:t>
            </w:r>
          </w:p>
        </w:tc>
        <w:tc>
          <w:tcPr>
            <w:tcW w:w="679" w:type="pct"/>
            <w:tcBorders>
              <w:top w:val="nil"/>
              <w:bottom w:val="nil"/>
            </w:tcBorders>
          </w:tcPr>
          <w:p w14:paraId="37351DE3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5.66 (0.01 - 29.88)</w:t>
            </w: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0BC84DAC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5.42 (0.01 – 32.01)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1E587D3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5.44 (0.37 – 30.61)</w:t>
            </w:r>
          </w:p>
        </w:tc>
      </w:tr>
      <w:tr w:rsidR="008F2E57" w:rsidRPr="006F1F34" w14:paraId="5E2E0554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0D5F190C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PD prior to HD initiation, n, % of all</w:t>
            </w:r>
          </w:p>
        </w:tc>
        <w:tc>
          <w:tcPr>
            <w:tcW w:w="699" w:type="pct"/>
            <w:tcBorders>
              <w:top w:val="nil"/>
              <w:bottom w:val="nil"/>
            </w:tcBorders>
            <w:vAlign w:val="center"/>
          </w:tcPr>
          <w:p w14:paraId="14509630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20 (3.2)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729E6515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14 (2.4)</w:t>
            </w:r>
          </w:p>
        </w:tc>
        <w:tc>
          <w:tcPr>
            <w:tcW w:w="679" w:type="pct"/>
            <w:tcBorders>
              <w:top w:val="nil"/>
              <w:bottom w:val="nil"/>
            </w:tcBorders>
          </w:tcPr>
          <w:p w14:paraId="4198D8EE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12 (2.1)</w:t>
            </w: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1FC6F78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22 (3.5)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2F11EFEC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6 (2.5)</w:t>
            </w:r>
          </w:p>
        </w:tc>
      </w:tr>
      <w:tr w:rsidR="008F2E57" w:rsidRPr="006F1F34" w14:paraId="17311FDA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268F4421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HD re-started after graft loss, n, % of all</w:t>
            </w:r>
          </w:p>
        </w:tc>
        <w:tc>
          <w:tcPr>
            <w:tcW w:w="699" w:type="pct"/>
            <w:tcBorders>
              <w:top w:val="nil"/>
              <w:bottom w:val="nil"/>
            </w:tcBorders>
            <w:vAlign w:val="center"/>
          </w:tcPr>
          <w:p w14:paraId="61356CF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47 (7.6)</w:t>
            </w:r>
          </w:p>
        </w:tc>
        <w:tc>
          <w:tcPr>
            <w:tcW w:w="728" w:type="pct"/>
            <w:tcBorders>
              <w:top w:val="nil"/>
              <w:bottom w:val="nil"/>
            </w:tcBorders>
            <w:vAlign w:val="center"/>
          </w:tcPr>
          <w:p w14:paraId="59A15A4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45 (7.7)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14:paraId="1E1131E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51 (8.9)</w:t>
            </w:r>
          </w:p>
        </w:tc>
        <w:tc>
          <w:tcPr>
            <w:tcW w:w="772" w:type="pct"/>
            <w:tcBorders>
              <w:top w:val="nil"/>
              <w:bottom w:val="nil"/>
            </w:tcBorders>
            <w:vAlign w:val="center"/>
          </w:tcPr>
          <w:p w14:paraId="14B367A6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41 (6.5)</w:t>
            </w:r>
          </w:p>
        </w:tc>
        <w:tc>
          <w:tcPr>
            <w:tcW w:w="782" w:type="pct"/>
            <w:tcBorders>
              <w:top w:val="nil"/>
              <w:bottom w:val="nil"/>
            </w:tcBorders>
            <w:vAlign w:val="center"/>
          </w:tcPr>
          <w:p w14:paraId="419BF5C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16 (6.7)</w:t>
            </w:r>
          </w:p>
        </w:tc>
      </w:tr>
      <w:tr w:rsidR="008F2E57" w:rsidRPr="006F1F34" w14:paraId="301B0878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529F9D06" w14:textId="3B67D9C5" w:rsidR="008F2E57" w:rsidRPr="006F1F34" w:rsidRDefault="00873BD0" w:rsidP="00873BD0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Lip</w:t>
            </w:r>
            <w:r w:rsidRPr="006A45E1">
              <w:rPr>
                <w:rFonts w:asciiTheme="minorHAnsi" w:hAnsiTheme="minorHAnsi"/>
                <w:sz w:val="22"/>
                <w:szCs w:val="22"/>
              </w:rPr>
              <w:t>i</w:t>
            </w:r>
            <w:r>
              <w:rPr>
                <w:rFonts w:asciiTheme="minorHAnsi" w:hAnsiTheme="minorHAnsi"/>
                <w:sz w:val="22"/>
                <w:szCs w:val="22"/>
              </w:rPr>
              <w:t>d-lowering</w:t>
            </w:r>
            <w:r w:rsidRPr="006A45E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F2E57"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treatment, n, % of all</w:t>
            </w:r>
          </w:p>
        </w:tc>
        <w:tc>
          <w:tcPr>
            <w:tcW w:w="699" w:type="pct"/>
            <w:tcBorders>
              <w:top w:val="nil"/>
              <w:bottom w:val="nil"/>
            </w:tcBorders>
            <w:vAlign w:val="center"/>
          </w:tcPr>
          <w:p w14:paraId="5057DD2C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258 (41.6)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55CCD3B3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234 (39.9)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14:paraId="2DE25764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272 (47.2)</w:t>
            </w: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5F3F573E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220 (34.8)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1C02BD0B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N/A</w:t>
            </w:r>
          </w:p>
        </w:tc>
      </w:tr>
      <w:tr w:rsidR="008F2E57" w:rsidRPr="006F1F34" w14:paraId="3450C22E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1820A349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Dry body mass, kg</w:t>
            </w:r>
          </w:p>
        </w:tc>
        <w:tc>
          <w:tcPr>
            <w:tcW w:w="699" w:type="pct"/>
            <w:tcBorders>
              <w:top w:val="nil"/>
              <w:bottom w:val="nil"/>
            </w:tcBorders>
            <w:vAlign w:val="center"/>
          </w:tcPr>
          <w:p w14:paraId="3724EA2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74 (34.5 – 122.5)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1E36E030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71.6 (36 – 140)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14:paraId="3A435001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77.2 (36 – 140)</w:t>
            </w: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4361038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70 (34.5 – 114.5)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7BD1A26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70 (39.2 – 114.5)</w:t>
            </w:r>
          </w:p>
        </w:tc>
      </w:tr>
      <w:tr w:rsidR="008F2E57" w:rsidRPr="006F1F34" w14:paraId="774421B8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19363A5A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Body mass index, kg/m</w:t>
            </w:r>
            <w:r w:rsidRPr="006F1F34">
              <w:rPr>
                <w:rFonts w:asciiTheme="minorHAnsi" w:eastAsia="Calibri" w:hAnsiTheme="minorHAnsi" w:cstheme="minorHAnsi"/>
                <w:sz w:val="22"/>
                <w:szCs w:val="22"/>
                <w:vertAlign w:val="superscript"/>
              </w:rPr>
              <w:t xml:space="preserve">2 </w:t>
            </w:r>
          </w:p>
        </w:tc>
        <w:tc>
          <w:tcPr>
            <w:tcW w:w="699" w:type="pct"/>
            <w:tcBorders>
              <w:top w:val="nil"/>
              <w:bottom w:val="nil"/>
            </w:tcBorders>
            <w:vAlign w:val="center"/>
          </w:tcPr>
          <w:p w14:paraId="506947C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26.2 (12.8 – 39.8)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71F3F9F4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25.2 (14.3 – 44.2)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14:paraId="37C90339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27.1 (14.3 – 44.2)</w:t>
            </w: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358D65AB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24.8 (12.8 – 38.3)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0C82214C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24.0 (14.7 – 37.4)</w:t>
            </w:r>
          </w:p>
        </w:tc>
      </w:tr>
      <w:tr w:rsidR="008F2E57" w:rsidRPr="006F1F34" w14:paraId="12DD8D4B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0BCE8A21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Laboratory data</w:t>
            </w:r>
          </w:p>
        </w:tc>
        <w:tc>
          <w:tcPr>
            <w:tcW w:w="699" w:type="pct"/>
            <w:tcBorders>
              <w:top w:val="nil"/>
              <w:bottom w:val="nil"/>
            </w:tcBorders>
            <w:vAlign w:val="center"/>
          </w:tcPr>
          <w:p w14:paraId="0D95D840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4895D4EF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14:paraId="3716ABD1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7BCA465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19F97A8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8F2E57" w:rsidRPr="006F1F34" w14:paraId="1F632D25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58823556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HDL-cholesterol, mg/dL</w:t>
            </w:r>
          </w:p>
        </w:tc>
        <w:tc>
          <w:tcPr>
            <w:tcW w:w="699" w:type="pct"/>
            <w:tcBorders>
              <w:top w:val="nil"/>
              <w:bottom w:val="nil"/>
            </w:tcBorders>
          </w:tcPr>
          <w:p w14:paraId="1644FBD6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40 (10 - 103)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6F7E012E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40 (5 - 118)</w:t>
            </w:r>
          </w:p>
        </w:tc>
        <w:tc>
          <w:tcPr>
            <w:tcW w:w="679" w:type="pct"/>
            <w:tcBorders>
              <w:top w:val="nil"/>
              <w:bottom w:val="nil"/>
            </w:tcBorders>
          </w:tcPr>
          <w:p w14:paraId="500023A4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34 (5 – 71.5)</w:t>
            </w: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30643401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47 (13 - 118)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0F2BD3A5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46 (13 – 118)</w:t>
            </w:r>
          </w:p>
        </w:tc>
      </w:tr>
      <w:tr w:rsidR="008F2E57" w:rsidRPr="006F1F34" w14:paraId="095C1193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3AC7B3DE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Triglycerides, mg/dL</w:t>
            </w:r>
          </w:p>
        </w:tc>
        <w:tc>
          <w:tcPr>
            <w:tcW w:w="699" w:type="pct"/>
            <w:tcBorders>
              <w:top w:val="nil"/>
              <w:bottom w:val="nil"/>
            </w:tcBorders>
          </w:tcPr>
          <w:p w14:paraId="1A4C13CF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177 (26 - 856)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73A09C9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123 (29.8 - 1363)</w:t>
            </w:r>
          </w:p>
        </w:tc>
        <w:tc>
          <w:tcPr>
            <w:tcW w:w="679" w:type="pct"/>
            <w:tcBorders>
              <w:top w:val="nil"/>
              <w:bottom w:val="nil"/>
            </w:tcBorders>
          </w:tcPr>
          <w:p w14:paraId="73A4A6D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210 (46 - 1363)</w:t>
            </w: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0EA0AF44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108 (26 - 260)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4570899C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99 (35 – 216)</w:t>
            </w:r>
          </w:p>
        </w:tc>
      </w:tr>
      <w:tr w:rsidR="008F2E57" w:rsidRPr="006F1F34" w14:paraId="689A3A7D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2C1AD718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LDL-cholesterol, mg/dL</w:t>
            </w:r>
          </w:p>
        </w:tc>
        <w:tc>
          <w:tcPr>
            <w:tcW w:w="699" w:type="pct"/>
            <w:tcBorders>
              <w:top w:val="nil"/>
              <w:bottom w:val="nil"/>
            </w:tcBorders>
          </w:tcPr>
          <w:p w14:paraId="1CBA916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120.6 (41.8 - 512)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3C68120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71.5 (13.3 - 99.5)</w:t>
            </w:r>
          </w:p>
        </w:tc>
        <w:tc>
          <w:tcPr>
            <w:tcW w:w="679" w:type="pct"/>
            <w:tcBorders>
              <w:top w:val="nil"/>
              <w:bottom w:val="nil"/>
            </w:tcBorders>
          </w:tcPr>
          <w:p w14:paraId="7F885D9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101 (17 - 512)</w:t>
            </w: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2D7AB1BC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91 (13.3 - 255)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57015156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73.3 (20 – 99.5)</w:t>
            </w:r>
          </w:p>
        </w:tc>
      </w:tr>
      <w:tr w:rsidR="008F2E57" w:rsidRPr="006F1F34" w14:paraId="22CD1A3C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7FC2BCFA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Non-HDL-cholesterol, mg/dL</w:t>
            </w:r>
          </w:p>
        </w:tc>
        <w:tc>
          <w:tcPr>
            <w:tcW w:w="699" w:type="pct"/>
            <w:tcBorders>
              <w:top w:val="nil"/>
              <w:bottom w:val="nil"/>
            </w:tcBorders>
          </w:tcPr>
          <w:p w14:paraId="6CD8AE6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159 (104 - 593)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4FA8126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98 (27 - 202)</w:t>
            </w:r>
          </w:p>
        </w:tc>
        <w:tc>
          <w:tcPr>
            <w:tcW w:w="679" w:type="pct"/>
            <w:tcBorders>
              <w:top w:val="nil"/>
              <w:bottom w:val="nil"/>
            </w:tcBorders>
          </w:tcPr>
          <w:p w14:paraId="7DD75AB9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146 (44 - 593)</w:t>
            </w: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49C072D4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114 (27 - 282)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77020029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94 (27 – 202)</w:t>
            </w:r>
          </w:p>
        </w:tc>
      </w:tr>
      <w:tr w:rsidR="008F2E57" w:rsidRPr="006F1F34" w14:paraId="02FF7DEB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317434A8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TG/HDL-cholesterol ratio</w:t>
            </w:r>
          </w:p>
        </w:tc>
        <w:tc>
          <w:tcPr>
            <w:tcW w:w="699" w:type="pct"/>
            <w:tcBorders>
              <w:top w:val="nil"/>
              <w:bottom w:val="nil"/>
            </w:tcBorders>
          </w:tcPr>
          <w:p w14:paraId="5214E819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4.42 (0.43 – 25.88)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0718E379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3.13 (0.44 – 49.71)</w:t>
            </w:r>
          </w:p>
        </w:tc>
        <w:tc>
          <w:tcPr>
            <w:tcW w:w="679" w:type="pct"/>
            <w:tcBorders>
              <w:top w:val="nil"/>
              <w:bottom w:val="nil"/>
            </w:tcBorders>
          </w:tcPr>
          <w:p w14:paraId="60DB4B0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5.99 (3.81 – 49.71)</w:t>
            </w: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57D97274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2.49 (0.43 – 3.79)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4C08A71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2.28 (0.44 – 3.77)</w:t>
            </w:r>
          </w:p>
        </w:tc>
      </w:tr>
      <w:tr w:rsidR="008F2E57" w:rsidRPr="006F1F34" w14:paraId="051DAC88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1E8E624F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ALT, IU/L</w:t>
            </w:r>
          </w:p>
        </w:tc>
        <w:tc>
          <w:tcPr>
            <w:tcW w:w="699" w:type="pct"/>
            <w:tcBorders>
              <w:top w:val="nil"/>
              <w:bottom w:val="nil"/>
            </w:tcBorders>
          </w:tcPr>
          <w:p w14:paraId="575E448C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14 (0.6 - 135)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5678832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14 (2 - 195)</w:t>
            </w:r>
          </w:p>
        </w:tc>
        <w:tc>
          <w:tcPr>
            <w:tcW w:w="679" w:type="pct"/>
            <w:tcBorders>
              <w:top w:val="nil"/>
              <w:bottom w:val="nil"/>
            </w:tcBorders>
          </w:tcPr>
          <w:p w14:paraId="684C5644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14 (2 - 195)</w:t>
            </w: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53966C8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14 (0.6 – 135)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4CCD901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13 (2 – 107)</w:t>
            </w:r>
          </w:p>
        </w:tc>
      </w:tr>
      <w:tr w:rsidR="008F2E57" w:rsidRPr="006F1F34" w14:paraId="5D3116A2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5E709FA4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ALP, IU/L</w:t>
            </w:r>
          </w:p>
        </w:tc>
        <w:tc>
          <w:tcPr>
            <w:tcW w:w="699" w:type="pct"/>
            <w:tcBorders>
              <w:top w:val="nil"/>
              <w:bottom w:val="nil"/>
            </w:tcBorders>
          </w:tcPr>
          <w:p w14:paraId="21A9464C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93.8 (13.5 – 1684)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75FAA4C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100 (15 – 1408)</w:t>
            </w:r>
          </w:p>
        </w:tc>
        <w:tc>
          <w:tcPr>
            <w:tcW w:w="679" w:type="pct"/>
            <w:tcBorders>
              <w:top w:val="nil"/>
              <w:bottom w:val="nil"/>
            </w:tcBorders>
          </w:tcPr>
          <w:p w14:paraId="2B9057F6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95.5 (13.5 – 1408)</w:t>
            </w: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5B8B40F9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98 (15 – 1684)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08486AAD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109 (15 – 1353.3)</w:t>
            </w:r>
          </w:p>
        </w:tc>
      </w:tr>
      <w:tr w:rsidR="008F2E57" w:rsidRPr="006F1F34" w14:paraId="5F823B36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3F3E3000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Total calcium, mg/dL</w:t>
            </w:r>
          </w:p>
        </w:tc>
        <w:tc>
          <w:tcPr>
            <w:tcW w:w="699" w:type="pct"/>
            <w:tcBorders>
              <w:top w:val="nil"/>
              <w:bottom w:val="nil"/>
            </w:tcBorders>
          </w:tcPr>
          <w:p w14:paraId="4FC44019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8.84 (6.01 – 12.80)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36DBDF9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8.84 (4.51 – 12.77)</w:t>
            </w:r>
          </w:p>
        </w:tc>
        <w:tc>
          <w:tcPr>
            <w:tcW w:w="679" w:type="pct"/>
            <w:tcBorders>
              <w:top w:val="nil"/>
              <w:bottom w:val="nil"/>
            </w:tcBorders>
          </w:tcPr>
          <w:p w14:paraId="2C1D7BE6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8.82 (6.01 – 12.80)</w:t>
            </w: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0226EA7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8.85 (4.51 – 12.80)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29FCBA4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8.80 (5.40 – 12.77)</w:t>
            </w:r>
          </w:p>
        </w:tc>
      </w:tr>
      <w:tr w:rsidR="008F2E57" w:rsidRPr="006F1F34" w14:paraId="3FCDE631" w14:textId="77777777" w:rsidTr="001417E7">
        <w:tc>
          <w:tcPr>
            <w:tcW w:w="1340" w:type="pct"/>
            <w:tcBorders>
              <w:top w:val="nil"/>
              <w:bottom w:val="nil"/>
            </w:tcBorders>
          </w:tcPr>
          <w:p w14:paraId="2226712B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Phosphorus, mg/dL</w:t>
            </w:r>
          </w:p>
        </w:tc>
        <w:tc>
          <w:tcPr>
            <w:tcW w:w="699" w:type="pct"/>
            <w:tcBorders>
              <w:top w:val="nil"/>
              <w:bottom w:val="nil"/>
            </w:tcBorders>
          </w:tcPr>
          <w:p w14:paraId="37D03D56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5.06 (2.32 – 11.99)</w:t>
            </w:r>
          </w:p>
        </w:tc>
        <w:tc>
          <w:tcPr>
            <w:tcW w:w="728" w:type="pct"/>
            <w:tcBorders>
              <w:top w:val="nil"/>
              <w:bottom w:val="nil"/>
            </w:tcBorders>
          </w:tcPr>
          <w:p w14:paraId="4ACDE75B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5.07 (1.75 – 10.96)</w:t>
            </w:r>
          </w:p>
        </w:tc>
        <w:tc>
          <w:tcPr>
            <w:tcW w:w="679" w:type="pct"/>
            <w:tcBorders>
              <w:top w:val="nil"/>
              <w:bottom w:val="nil"/>
            </w:tcBorders>
          </w:tcPr>
          <w:p w14:paraId="5831631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5.18 (1.95 – 11.27)</w:t>
            </w:r>
          </w:p>
        </w:tc>
        <w:tc>
          <w:tcPr>
            <w:tcW w:w="772" w:type="pct"/>
            <w:tcBorders>
              <w:top w:val="nil"/>
              <w:bottom w:val="nil"/>
            </w:tcBorders>
          </w:tcPr>
          <w:p w14:paraId="79B3BC80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5.00 (1.75 – 11.99)</w:t>
            </w:r>
          </w:p>
        </w:tc>
        <w:tc>
          <w:tcPr>
            <w:tcW w:w="782" w:type="pct"/>
            <w:tcBorders>
              <w:top w:val="nil"/>
              <w:bottom w:val="nil"/>
            </w:tcBorders>
          </w:tcPr>
          <w:p w14:paraId="7F537574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5.01 (2.40 – 9.45)</w:t>
            </w:r>
          </w:p>
        </w:tc>
      </w:tr>
      <w:tr w:rsidR="008F2E57" w:rsidRPr="006F1F34" w14:paraId="026466DC" w14:textId="77777777" w:rsidTr="001417E7">
        <w:tc>
          <w:tcPr>
            <w:tcW w:w="1340" w:type="pct"/>
            <w:tcBorders>
              <w:top w:val="nil"/>
              <w:bottom w:val="single" w:sz="4" w:space="0" w:color="auto"/>
            </w:tcBorders>
          </w:tcPr>
          <w:p w14:paraId="5904B3CD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PTH, pg/mL</w:t>
            </w:r>
          </w:p>
        </w:tc>
        <w:tc>
          <w:tcPr>
            <w:tcW w:w="699" w:type="pct"/>
            <w:tcBorders>
              <w:top w:val="nil"/>
              <w:bottom w:val="single" w:sz="4" w:space="0" w:color="auto"/>
            </w:tcBorders>
            <w:vAlign w:val="center"/>
          </w:tcPr>
          <w:p w14:paraId="24729CAF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392 (7.3 - 3757)</w:t>
            </w:r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</w:tcPr>
          <w:p w14:paraId="5BF1BDE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eastAsia="Calibri" w:hAnsiTheme="minorHAnsi" w:cstheme="minorHAnsi"/>
                <w:sz w:val="22"/>
                <w:szCs w:val="22"/>
              </w:rPr>
              <w:t>359.8 (13.7 - 2991.5)</w:t>
            </w:r>
          </w:p>
        </w:tc>
        <w:tc>
          <w:tcPr>
            <w:tcW w:w="679" w:type="pct"/>
            <w:tcBorders>
              <w:top w:val="nil"/>
              <w:bottom w:val="single" w:sz="4" w:space="0" w:color="auto"/>
            </w:tcBorders>
          </w:tcPr>
          <w:p w14:paraId="640F99C4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409.1 (8.9 - 3206)</w:t>
            </w:r>
          </w:p>
        </w:tc>
        <w:tc>
          <w:tcPr>
            <w:tcW w:w="772" w:type="pct"/>
            <w:tcBorders>
              <w:top w:val="nil"/>
              <w:bottom w:val="single" w:sz="4" w:space="0" w:color="auto"/>
            </w:tcBorders>
          </w:tcPr>
          <w:p w14:paraId="458AD34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353.2 (7.3 – 3757)</w:t>
            </w:r>
          </w:p>
        </w:tc>
        <w:tc>
          <w:tcPr>
            <w:tcW w:w="782" w:type="pct"/>
            <w:tcBorders>
              <w:top w:val="nil"/>
              <w:bottom w:val="single" w:sz="4" w:space="0" w:color="auto"/>
            </w:tcBorders>
          </w:tcPr>
          <w:p w14:paraId="79D8849D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355.1 (21.5 – 2991.5)</w:t>
            </w:r>
          </w:p>
        </w:tc>
      </w:tr>
    </w:tbl>
    <w:p w14:paraId="60CAC815" w14:textId="77777777" w:rsidR="008F2E57" w:rsidRPr="006F1F34" w:rsidRDefault="008F2E57" w:rsidP="008F2E57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5E6AB661" w14:textId="77777777" w:rsidR="008F2E57" w:rsidRPr="006F1F34" w:rsidRDefault="008F2E57" w:rsidP="008F2E57">
      <w:pPr>
        <w:spacing w:line="360" w:lineRule="auto"/>
        <w:rPr>
          <w:rFonts w:asciiTheme="minorHAnsi" w:hAnsiTheme="minorHAnsi"/>
        </w:rPr>
      </w:pPr>
      <w:r w:rsidRPr="006F1F34">
        <w:rPr>
          <w:rFonts w:asciiTheme="minorHAnsi" w:hAnsiTheme="minorHAnsi"/>
        </w:rPr>
        <w:lastRenderedPageBreak/>
        <w:t xml:space="preserve">a – data obtained in 1168 patients </w:t>
      </w:r>
    </w:p>
    <w:p w14:paraId="3EE39588" w14:textId="77777777" w:rsidR="008F2E57" w:rsidRPr="006F1F34" w:rsidRDefault="008F2E57" w:rsidP="008F2E57">
      <w:pPr>
        <w:spacing w:line="360" w:lineRule="auto"/>
        <w:rPr>
          <w:rFonts w:asciiTheme="minorHAnsi" w:hAnsiTheme="minorHAnsi"/>
        </w:rPr>
      </w:pPr>
      <w:r w:rsidRPr="006F1F34">
        <w:rPr>
          <w:rFonts w:asciiTheme="minorHAnsi" w:hAnsiTheme="minorHAnsi"/>
        </w:rPr>
        <w:t xml:space="preserve">Abbreviations: ALT - alanine aminotransferase, ALP – alkaline phosphatase, LF-HD – low-flux hemodialysis, HD – hemodialysis, HDL – high-density </w:t>
      </w:r>
      <w:r w:rsidRPr="006F1F34">
        <w:rPr>
          <w:rStyle w:val="st"/>
          <w:rFonts w:asciiTheme="minorHAnsi" w:hAnsiTheme="minorHAnsi"/>
        </w:rPr>
        <w:t>lipoprotein</w:t>
      </w:r>
      <w:r w:rsidRPr="006F1F34">
        <w:rPr>
          <w:rFonts w:asciiTheme="minorHAnsi" w:hAnsiTheme="minorHAnsi"/>
        </w:rPr>
        <w:t xml:space="preserve">, LDL – low-density </w:t>
      </w:r>
      <w:r w:rsidRPr="006F1F34">
        <w:rPr>
          <w:rStyle w:val="st"/>
          <w:rFonts w:asciiTheme="minorHAnsi" w:hAnsiTheme="minorHAnsi"/>
        </w:rPr>
        <w:t>lipoprotein</w:t>
      </w:r>
      <w:r w:rsidRPr="006F1F34">
        <w:rPr>
          <w:rFonts w:asciiTheme="minorHAnsi" w:hAnsiTheme="minorHAnsi"/>
        </w:rPr>
        <w:t>, N/A – not applicable, PD – peritoneal dialysis, PTH - parathyroid hormone, RRT - renal replacement therapy, TG - triglycerides</w:t>
      </w:r>
    </w:p>
    <w:p w14:paraId="3BEC6AA2" w14:textId="77777777" w:rsidR="008F2E57" w:rsidRPr="005F5759" w:rsidRDefault="008F2E57" w:rsidP="008F2E57">
      <w:pPr>
        <w:spacing w:line="360" w:lineRule="auto"/>
        <w:rPr>
          <w:rFonts w:asciiTheme="minorHAnsi" w:hAnsiTheme="minorHAnsi"/>
        </w:rPr>
      </w:pPr>
      <w:r w:rsidRPr="006F1F34">
        <w:rPr>
          <w:rFonts w:asciiTheme="minorHAnsi" w:hAnsiTheme="minorHAnsi" w:cstheme="minorHAnsi"/>
          <w:color w:val="000000"/>
          <w:lang w:val="en-GB"/>
        </w:rPr>
        <w:t xml:space="preserve">Conversion factors to SI units are as follows: for </w:t>
      </w:r>
      <w:r w:rsidRPr="006F1F34">
        <w:rPr>
          <w:rFonts w:asciiTheme="minorHAnsi" w:hAnsiTheme="minorHAnsi" w:cstheme="minorHAnsi"/>
          <w:lang w:val="en-GB"/>
        </w:rPr>
        <w:t xml:space="preserve">alanine aminotransferase – 1 U/L = 0.0167 µkat/L, for alkaline phosphatase – 1 U/L = 0.0167 µkat/L, </w:t>
      </w:r>
      <w:r w:rsidRPr="006F1F34">
        <w:rPr>
          <w:rFonts w:asciiTheme="minorHAnsi" w:hAnsiTheme="minorHAnsi"/>
          <w:color w:val="000000"/>
        </w:rPr>
        <w:t xml:space="preserve">for </w:t>
      </w:r>
      <w:r w:rsidRPr="006F1F34">
        <w:rPr>
          <w:rFonts w:asciiTheme="minorHAnsi" w:hAnsiTheme="minorHAnsi"/>
        </w:rPr>
        <w:t>calcium</w:t>
      </w:r>
      <w:r w:rsidRPr="006F1F34">
        <w:rPr>
          <w:rFonts w:asciiTheme="minorHAnsi" w:hAnsiTheme="minorHAnsi"/>
          <w:color w:val="000000"/>
        </w:rPr>
        <w:t xml:space="preserve"> </w:t>
      </w:r>
      <w:r w:rsidRPr="006F1F34">
        <w:rPr>
          <w:rFonts w:asciiTheme="minorHAnsi" w:hAnsiTheme="minorHAnsi" w:cstheme="minorHAnsi"/>
          <w:lang w:val="en-GB"/>
        </w:rPr>
        <w:t xml:space="preserve">– 1 mg/dL = </w:t>
      </w:r>
      <w:r w:rsidRPr="006F1F34">
        <w:rPr>
          <w:rFonts w:asciiTheme="minorHAnsi" w:hAnsiTheme="minorHAnsi"/>
          <w:color w:val="000000"/>
        </w:rPr>
        <w:t xml:space="preserve">0.2495 mmol/L, </w:t>
      </w:r>
      <w:r w:rsidRPr="006F1F34">
        <w:rPr>
          <w:rFonts w:asciiTheme="minorHAnsi" w:hAnsiTheme="minorHAnsi"/>
        </w:rPr>
        <w:t xml:space="preserve">for cholesterols – 1 mg/dL = 0.0259 mmol/L, for triglycerides – 1 mg/dL = 0.0113 mmol/L, </w:t>
      </w:r>
      <w:r w:rsidRPr="006F1F34">
        <w:rPr>
          <w:rFonts w:asciiTheme="minorHAnsi" w:hAnsiTheme="minorHAnsi"/>
          <w:color w:val="000000"/>
        </w:rPr>
        <w:t xml:space="preserve">parathyroid hormone </w:t>
      </w:r>
      <w:r w:rsidRPr="006F1F34">
        <w:rPr>
          <w:rFonts w:asciiTheme="minorHAnsi" w:hAnsiTheme="minorHAnsi" w:cstheme="minorHAnsi"/>
          <w:lang w:val="en-GB"/>
        </w:rPr>
        <w:t xml:space="preserve">– 1 pg/mL = </w:t>
      </w:r>
      <w:r w:rsidRPr="006F1F34">
        <w:rPr>
          <w:rFonts w:asciiTheme="minorHAnsi" w:hAnsiTheme="minorHAnsi"/>
          <w:color w:val="000000"/>
        </w:rPr>
        <w:t xml:space="preserve"> 0.1061 pmol/L, and phosphorus </w:t>
      </w:r>
      <w:r w:rsidRPr="006F1F34">
        <w:rPr>
          <w:rFonts w:asciiTheme="minorHAnsi" w:hAnsiTheme="minorHAnsi" w:cstheme="minorHAnsi"/>
          <w:lang w:val="en-GB"/>
        </w:rPr>
        <w:t xml:space="preserve">– 1 mg/dL = </w:t>
      </w:r>
      <w:r w:rsidRPr="006F1F34">
        <w:rPr>
          <w:rFonts w:asciiTheme="minorHAnsi" w:hAnsiTheme="minorHAnsi"/>
          <w:color w:val="000000"/>
        </w:rPr>
        <w:t xml:space="preserve"> 0.3229 mmol/L</w:t>
      </w:r>
    </w:p>
    <w:p w14:paraId="77C395BA" w14:textId="77777777" w:rsidR="008F2E57" w:rsidRPr="005F5759" w:rsidRDefault="008F2E57" w:rsidP="008F2E57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2553E859" w14:textId="77777777" w:rsidR="008F2E57" w:rsidRPr="005F5759" w:rsidRDefault="008F2E57" w:rsidP="008F2E57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1F0567D7" w14:textId="77777777" w:rsidR="008F2E57" w:rsidRPr="005F5759" w:rsidRDefault="008F2E57" w:rsidP="008F2E57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2D6D5DDA" w14:textId="77777777" w:rsidR="008F2E57" w:rsidRPr="005F5759" w:rsidRDefault="008F2E57" w:rsidP="008F2E57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57B63741" w14:textId="77777777" w:rsidR="008F2E57" w:rsidRPr="005F5759" w:rsidRDefault="008F2E57" w:rsidP="008F2E57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0472A843" w14:textId="77777777" w:rsidR="008F2E57" w:rsidRPr="005F5759" w:rsidRDefault="008F2E57" w:rsidP="008F2E57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3DADB82E" w14:textId="77777777" w:rsidR="008F2E57" w:rsidRPr="005F5759" w:rsidRDefault="008F2E57" w:rsidP="008F2E57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4C7F8C22" w14:textId="77777777" w:rsidR="008F2E57" w:rsidRPr="005F5759" w:rsidRDefault="008F2E57" w:rsidP="008F2E57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542FE2DF" w14:textId="77777777" w:rsidR="008F2E57" w:rsidRPr="005F5759" w:rsidRDefault="008F2E57" w:rsidP="008F2E57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0D97F68D" w14:textId="77777777" w:rsidR="008F2E57" w:rsidRPr="005F5759" w:rsidRDefault="008F2E57" w:rsidP="008F2E57">
      <w:pPr>
        <w:spacing w:line="360" w:lineRule="auto"/>
        <w:rPr>
          <w:rFonts w:asciiTheme="minorHAnsi" w:hAnsiTheme="minorHAnsi"/>
          <w:b/>
          <w:color w:val="000000"/>
          <w:sz w:val="22"/>
          <w:szCs w:val="22"/>
        </w:rPr>
        <w:sectPr w:rsidR="008F2E57" w:rsidRPr="005F5759" w:rsidSect="001417E7">
          <w:pgSz w:w="16838" w:h="11906" w:orient="landscape"/>
          <w:pgMar w:top="1418" w:right="1418" w:bottom="1418" w:left="1418" w:header="709" w:footer="709" w:gutter="0"/>
          <w:lnNumType w:countBy="1" w:restart="continuous"/>
          <w:cols w:space="708"/>
          <w:docGrid w:linePitch="360"/>
        </w:sectPr>
      </w:pPr>
    </w:p>
    <w:p w14:paraId="19DA25AA" w14:textId="2E6900EE" w:rsidR="008F2E57" w:rsidRPr="006F1F34" w:rsidRDefault="00245311" w:rsidP="008F2E57">
      <w:pPr>
        <w:spacing w:line="480" w:lineRule="auto"/>
        <w:rPr>
          <w:rFonts w:asciiTheme="minorHAnsi" w:hAnsiTheme="minorHAnsi"/>
          <w:color w:val="000000"/>
        </w:rPr>
      </w:pPr>
      <w:r w:rsidRPr="006F1F34">
        <w:rPr>
          <w:rFonts w:asciiTheme="minorHAnsi" w:hAnsiTheme="minorHAnsi"/>
          <w:b/>
          <w:color w:val="000000"/>
        </w:rPr>
        <w:lastRenderedPageBreak/>
        <w:t>S</w:t>
      </w:r>
      <w:r w:rsidR="00C130D3" w:rsidRPr="006F1F34">
        <w:rPr>
          <w:rFonts w:asciiTheme="minorHAnsi" w:hAnsiTheme="minorHAnsi"/>
          <w:b/>
          <w:color w:val="000000"/>
        </w:rPr>
        <w:t>3</w:t>
      </w:r>
      <w:r w:rsidR="008F2E57" w:rsidRPr="006F1F34">
        <w:rPr>
          <w:rFonts w:asciiTheme="minorHAnsi" w:hAnsiTheme="minorHAnsi"/>
          <w:b/>
          <w:color w:val="000000"/>
        </w:rPr>
        <w:t xml:space="preserve"> Table. </w:t>
      </w:r>
      <w:r w:rsidR="008F2E57" w:rsidRPr="006F1F34">
        <w:rPr>
          <w:rFonts w:asciiTheme="minorHAnsi" w:hAnsiTheme="minorHAnsi"/>
          <w:color w:val="000000"/>
        </w:rPr>
        <w:t>Statistical analysis of data shown in S</w:t>
      </w:r>
      <w:r w:rsidR="00BD5E4E">
        <w:rPr>
          <w:rFonts w:asciiTheme="minorHAnsi" w:hAnsiTheme="minorHAnsi"/>
          <w:color w:val="000000"/>
        </w:rPr>
        <w:t>2</w:t>
      </w:r>
      <w:r w:rsidR="008F2E57" w:rsidRPr="006F1F34">
        <w:rPr>
          <w:rFonts w:asciiTheme="minorHAnsi" w:hAnsiTheme="minorHAnsi"/>
          <w:color w:val="000000"/>
        </w:rPr>
        <w:t xml:space="preserve"> Table among groups 1 – 5 of HD patients stratified by serum lipemic status</w:t>
      </w:r>
    </w:p>
    <w:tbl>
      <w:tblPr>
        <w:tblStyle w:val="Tabela-Siatka"/>
        <w:tblpPr w:leftFromText="141" w:rightFromText="141" w:vertAnchor="text" w:horzAnchor="page" w:tblpX="1017" w:tblpY="255"/>
        <w:tblW w:w="5627" w:type="pct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0"/>
        <w:gridCol w:w="990"/>
        <w:gridCol w:w="1419"/>
        <w:gridCol w:w="1131"/>
        <w:gridCol w:w="1137"/>
      </w:tblGrid>
      <w:tr w:rsidR="008F2E57" w:rsidRPr="006F1F34" w14:paraId="3EB68DD1" w14:textId="77777777" w:rsidTr="001417E7">
        <w:trPr>
          <w:trHeight w:val="273"/>
        </w:trPr>
        <w:tc>
          <w:tcPr>
            <w:tcW w:w="270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E3A533" w14:textId="77777777" w:rsidR="008F2E57" w:rsidRPr="006F1F34" w:rsidRDefault="008F2E57" w:rsidP="001417E7">
            <w:pPr>
              <w:pStyle w:val="Bezodstpw"/>
              <w:rPr>
                <w:sz w:val="24"/>
                <w:szCs w:val="24"/>
                <w:lang w:val="en-US"/>
              </w:rPr>
            </w:pPr>
            <w:r w:rsidRPr="006F1F34">
              <w:rPr>
                <w:sz w:val="24"/>
                <w:szCs w:val="24"/>
                <w:lang w:val="en-US"/>
              </w:rPr>
              <w:t>Parameter</w:t>
            </w:r>
          </w:p>
        </w:tc>
        <w:tc>
          <w:tcPr>
            <w:tcW w:w="2291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45897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hAnsiTheme="minorHAnsi"/>
                <w:color w:val="000000"/>
              </w:rPr>
              <w:t>P-value for compared groups</w:t>
            </w:r>
            <w:r w:rsidRPr="006F1F34">
              <w:rPr>
                <w:rFonts w:asciiTheme="minorHAnsi" w:hAnsiTheme="minorHAnsi"/>
                <w:color w:val="000000"/>
                <w:vertAlign w:val="superscript"/>
              </w:rPr>
              <w:t>a</w:t>
            </w:r>
            <w:r w:rsidRPr="006F1F34">
              <w:rPr>
                <w:rFonts w:asciiTheme="minorHAnsi" w:hAnsiTheme="minorHAnsi"/>
                <w:color w:val="000000"/>
              </w:rPr>
              <w:t xml:space="preserve"> </w:t>
            </w:r>
          </w:p>
        </w:tc>
      </w:tr>
      <w:tr w:rsidR="008F2E57" w:rsidRPr="006F1F34" w14:paraId="0B4F635C" w14:textId="77777777" w:rsidTr="001417E7">
        <w:trPr>
          <w:trHeight w:val="70"/>
        </w:trPr>
        <w:tc>
          <w:tcPr>
            <w:tcW w:w="270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6B55A0" w14:textId="77777777" w:rsidR="008F2E57" w:rsidRPr="006F1F34" w:rsidRDefault="008F2E57" w:rsidP="001417E7">
            <w:pPr>
              <w:pStyle w:val="Bezodstpw"/>
              <w:rPr>
                <w:sz w:val="24"/>
                <w:szCs w:val="24"/>
                <w:lang w:val="en-US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C0DF00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1 vs. 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37D0D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1 vs. 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540A78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3 vs. 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27E2E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 xml:space="preserve">   3 vs. 5</w:t>
            </w:r>
          </w:p>
        </w:tc>
      </w:tr>
      <w:tr w:rsidR="008F2E57" w:rsidRPr="006F1F34" w14:paraId="5601E1A5" w14:textId="77777777" w:rsidTr="001417E7">
        <w:tc>
          <w:tcPr>
            <w:tcW w:w="2709" w:type="pct"/>
            <w:tcBorders>
              <w:top w:val="single" w:sz="4" w:space="0" w:color="auto"/>
              <w:bottom w:val="nil"/>
            </w:tcBorders>
            <w:vAlign w:val="center"/>
          </w:tcPr>
          <w:p w14:paraId="7FA3802F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b/>
              </w:rPr>
            </w:pPr>
          </w:p>
          <w:p w14:paraId="3E797B04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Demographic data</w:t>
            </w:r>
          </w:p>
        </w:tc>
        <w:tc>
          <w:tcPr>
            <w:tcW w:w="485" w:type="pct"/>
            <w:tcBorders>
              <w:top w:val="single" w:sz="4" w:space="0" w:color="auto"/>
              <w:bottom w:val="nil"/>
            </w:tcBorders>
            <w:vAlign w:val="center"/>
          </w:tcPr>
          <w:p w14:paraId="557130AD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695" w:type="pct"/>
            <w:tcBorders>
              <w:top w:val="single" w:sz="4" w:space="0" w:color="auto"/>
              <w:bottom w:val="nil"/>
            </w:tcBorders>
            <w:vAlign w:val="center"/>
          </w:tcPr>
          <w:p w14:paraId="72655016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4" w:type="pct"/>
            <w:tcBorders>
              <w:top w:val="single" w:sz="4" w:space="0" w:color="auto"/>
              <w:bottom w:val="nil"/>
            </w:tcBorders>
            <w:vAlign w:val="center"/>
          </w:tcPr>
          <w:p w14:paraId="33BE43C5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57" w:type="pct"/>
            <w:tcBorders>
              <w:top w:val="single" w:sz="4" w:space="0" w:color="auto"/>
              <w:bottom w:val="nil"/>
            </w:tcBorders>
            <w:vAlign w:val="center"/>
          </w:tcPr>
          <w:p w14:paraId="253AA613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F2E57" w:rsidRPr="006F1F34" w14:paraId="76B1FAB3" w14:textId="77777777" w:rsidTr="001417E7">
        <w:tc>
          <w:tcPr>
            <w:tcW w:w="2709" w:type="pct"/>
            <w:tcBorders>
              <w:top w:val="nil"/>
              <w:bottom w:val="nil"/>
            </w:tcBorders>
            <w:vAlign w:val="center"/>
          </w:tcPr>
          <w:p w14:paraId="213A605E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Male gender, n, % of all</w:t>
            </w:r>
          </w:p>
        </w:tc>
        <w:tc>
          <w:tcPr>
            <w:tcW w:w="485" w:type="pct"/>
            <w:tcBorders>
              <w:top w:val="nil"/>
              <w:bottom w:val="nil"/>
            </w:tcBorders>
            <w:vAlign w:val="center"/>
          </w:tcPr>
          <w:p w14:paraId="578FBF6D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1.9E-8</w:t>
            </w:r>
          </w:p>
        </w:tc>
        <w:tc>
          <w:tcPr>
            <w:tcW w:w="695" w:type="pct"/>
            <w:tcBorders>
              <w:top w:val="nil"/>
              <w:bottom w:val="nil"/>
            </w:tcBorders>
            <w:vAlign w:val="center"/>
          </w:tcPr>
          <w:p w14:paraId="40AFAB2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0.002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2E4639AF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0.611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571FB6BB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0.317</w:t>
            </w:r>
          </w:p>
        </w:tc>
      </w:tr>
      <w:tr w:rsidR="008F2E57" w:rsidRPr="006F1F34" w14:paraId="5191C19E" w14:textId="77777777" w:rsidTr="001417E7">
        <w:trPr>
          <w:trHeight w:val="347"/>
        </w:trPr>
        <w:tc>
          <w:tcPr>
            <w:tcW w:w="2709" w:type="pct"/>
            <w:tcBorders>
              <w:top w:val="nil"/>
              <w:bottom w:val="nil"/>
            </w:tcBorders>
            <w:vAlign w:val="center"/>
          </w:tcPr>
          <w:p w14:paraId="24EB8BE8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 xml:space="preserve">Age, years </w:t>
            </w:r>
          </w:p>
        </w:tc>
        <w:tc>
          <w:tcPr>
            <w:tcW w:w="485" w:type="pct"/>
            <w:tcBorders>
              <w:top w:val="nil"/>
              <w:bottom w:val="nil"/>
            </w:tcBorders>
            <w:vAlign w:val="center"/>
          </w:tcPr>
          <w:p w14:paraId="7B6305E4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0.893</w:t>
            </w:r>
          </w:p>
        </w:tc>
        <w:tc>
          <w:tcPr>
            <w:tcW w:w="695" w:type="pct"/>
            <w:tcBorders>
              <w:top w:val="nil"/>
              <w:bottom w:val="nil"/>
            </w:tcBorders>
            <w:vAlign w:val="center"/>
          </w:tcPr>
          <w:p w14:paraId="20E5E80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0.852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2F03131C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0.009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2400E65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0.284</w:t>
            </w:r>
          </w:p>
        </w:tc>
      </w:tr>
      <w:tr w:rsidR="008F2E57" w:rsidRPr="006F1F34" w14:paraId="0828E1A7" w14:textId="77777777" w:rsidTr="001417E7">
        <w:tc>
          <w:tcPr>
            <w:tcW w:w="2709" w:type="pct"/>
            <w:tcBorders>
              <w:top w:val="nil"/>
              <w:bottom w:val="nil"/>
            </w:tcBorders>
            <w:vAlign w:val="center"/>
          </w:tcPr>
          <w:p w14:paraId="5FBDA9B5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Clinical data</w:t>
            </w:r>
          </w:p>
        </w:tc>
        <w:tc>
          <w:tcPr>
            <w:tcW w:w="485" w:type="pct"/>
            <w:tcBorders>
              <w:top w:val="nil"/>
              <w:bottom w:val="nil"/>
            </w:tcBorders>
            <w:vAlign w:val="center"/>
          </w:tcPr>
          <w:p w14:paraId="0A246065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695" w:type="pct"/>
            <w:tcBorders>
              <w:top w:val="nil"/>
              <w:bottom w:val="nil"/>
            </w:tcBorders>
            <w:vAlign w:val="center"/>
          </w:tcPr>
          <w:p w14:paraId="3092BBC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083AF799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5939596F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</w:p>
        </w:tc>
      </w:tr>
      <w:tr w:rsidR="008F2E57" w:rsidRPr="006F1F34" w14:paraId="0A68B755" w14:textId="77777777" w:rsidTr="001417E7">
        <w:tc>
          <w:tcPr>
            <w:tcW w:w="2709" w:type="pct"/>
            <w:tcBorders>
              <w:top w:val="nil"/>
              <w:bottom w:val="nil"/>
            </w:tcBorders>
            <w:vAlign w:val="center"/>
          </w:tcPr>
          <w:p w14:paraId="23656D7B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</w:rPr>
              <w:t>Diabetic nephropathy, n, % of all</w:t>
            </w:r>
          </w:p>
        </w:tc>
        <w:tc>
          <w:tcPr>
            <w:tcW w:w="485" w:type="pct"/>
            <w:tcBorders>
              <w:top w:val="nil"/>
              <w:bottom w:val="nil"/>
            </w:tcBorders>
            <w:vAlign w:val="center"/>
          </w:tcPr>
          <w:p w14:paraId="0525C8CD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0.010</w:t>
            </w:r>
          </w:p>
        </w:tc>
        <w:tc>
          <w:tcPr>
            <w:tcW w:w="695" w:type="pct"/>
            <w:tcBorders>
              <w:top w:val="nil"/>
              <w:bottom w:val="nil"/>
            </w:tcBorders>
            <w:vAlign w:val="center"/>
          </w:tcPr>
          <w:p w14:paraId="15950E08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0.709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12480D2B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0.823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712DF04D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0.499</w:t>
            </w:r>
          </w:p>
        </w:tc>
      </w:tr>
      <w:tr w:rsidR="008F2E57" w:rsidRPr="006F1F34" w14:paraId="600483AD" w14:textId="77777777" w:rsidTr="001417E7">
        <w:tc>
          <w:tcPr>
            <w:tcW w:w="2709" w:type="pct"/>
            <w:tcBorders>
              <w:top w:val="nil"/>
              <w:bottom w:val="nil"/>
            </w:tcBorders>
            <w:vAlign w:val="center"/>
          </w:tcPr>
          <w:p w14:paraId="6E4DE702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Coronary artery disease, n, % of all</w:t>
            </w:r>
          </w:p>
        </w:tc>
        <w:tc>
          <w:tcPr>
            <w:tcW w:w="485" w:type="pct"/>
            <w:tcBorders>
              <w:top w:val="nil"/>
              <w:bottom w:val="nil"/>
            </w:tcBorders>
            <w:vAlign w:val="center"/>
          </w:tcPr>
          <w:p w14:paraId="3DA41B3B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0.050</w:t>
            </w:r>
          </w:p>
        </w:tc>
        <w:tc>
          <w:tcPr>
            <w:tcW w:w="695" w:type="pct"/>
            <w:tcBorders>
              <w:top w:val="nil"/>
              <w:bottom w:val="nil"/>
            </w:tcBorders>
            <w:vAlign w:val="center"/>
          </w:tcPr>
          <w:p w14:paraId="5BB588A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0.421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5E48C09E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0.003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2812459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0.008</w:t>
            </w:r>
          </w:p>
        </w:tc>
      </w:tr>
      <w:tr w:rsidR="008F2E57" w:rsidRPr="006F1F34" w14:paraId="3792FC1A" w14:textId="77777777" w:rsidTr="001417E7">
        <w:tc>
          <w:tcPr>
            <w:tcW w:w="2709" w:type="pct"/>
            <w:tcBorders>
              <w:top w:val="nil"/>
              <w:bottom w:val="nil"/>
            </w:tcBorders>
            <w:vAlign w:val="center"/>
          </w:tcPr>
          <w:p w14:paraId="283C6B2D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hAnsiTheme="minorHAnsi"/>
                <w:color w:val="000000"/>
              </w:rPr>
              <w:t>Hypertensive/atherosclerotic nephropathy</w:t>
            </w:r>
            <w:r w:rsidRPr="006F1F34">
              <w:rPr>
                <w:rFonts w:asciiTheme="minorHAnsi" w:eastAsia="Calibri" w:hAnsiTheme="minorHAnsi" w:cstheme="minorHAnsi"/>
              </w:rPr>
              <w:t>, n, % of all</w:t>
            </w:r>
          </w:p>
        </w:tc>
        <w:tc>
          <w:tcPr>
            <w:tcW w:w="485" w:type="pct"/>
            <w:tcBorders>
              <w:top w:val="nil"/>
              <w:bottom w:val="nil"/>
            </w:tcBorders>
            <w:vAlign w:val="center"/>
          </w:tcPr>
          <w:p w14:paraId="30E86355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0.458</w:t>
            </w:r>
          </w:p>
        </w:tc>
        <w:tc>
          <w:tcPr>
            <w:tcW w:w="695" w:type="pct"/>
            <w:tcBorders>
              <w:top w:val="nil"/>
              <w:bottom w:val="nil"/>
            </w:tcBorders>
            <w:vAlign w:val="center"/>
          </w:tcPr>
          <w:p w14:paraId="5E378061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0.949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1244F48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0.890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7A6609CD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0.794</w:t>
            </w:r>
          </w:p>
        </w:tc>
      </w:tr>
      <w:tr w:rsidR="008F2E57" w:rsidRPr="006F1F34" w14:paraId="264420B6" w14:textId="77777777" w:rsidTr="001417E7">
        <w:tc>
          <w:tcPr>
            <w:tcW w:w="2709" w:type="pct"/>
            <w:tcBorders>
              <w:top w:val="nil"/>
              <w:bottom w:val="nil"/>
            </w:tcBorders>
            <w:vAlign w:val="center"/>
          </w:tcPr>
          <w:p w14:paraId="1CDE4A63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RRT duration, years</w:t>
            </w:r>
          </w:p>
        </w:tc>
        <w:tc>
          <w:tcPr>
            <w:tcW w:w="485" w:type="pct"/>
            <w:tcBorders>
              <w:top w:val="nil"/>
              <w:bottom w:val="nil"/>
            </w:tcBorders>
            <w:vAlign w:val="center"/>
          </w:tcPr>
          <w:p w14:paraId="16D882BF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0.987</w:t>
            </w:r>
          </w:p>
        </w:tc>
        <w:tc>
          <w:tcPr>
            <w:tcW w:w="695" w:type="pct"/>
            <w:tcBorders>
              <w:top w:val="nil"/>
              <w:bottom w:val="nil"/>
            </w:tcBorders>
            <w:vAlign w:val="center"/>
          </w:tcPr>
          <w:p w14:paraId="0B1C9781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0.531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62ECF99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0.300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38300BDE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0.308</w:t>
            </w:r>
          </w:p>
        </w:tc>
      </w:tr>
      <w:tr w:rsidR="008F2E57" w:rsidRPr="006F1F34" w14:paraId="5ADCC018" w14:textId="77777777" w:rsidTr="001417E7">
        <w:tc>
          <w:tcPr>
            <w:tcW w:w="2709" w:type="pct"/>
            <w:tcBorders>
              <w:top w:val="nil"/>
              <w:bottom w:val="nil"/>
            </w:tcBorders>
            <w:vAlign w:val="center"/>
          </w:tcPr>
          <w:p w14:paraId="1EA7B086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HD re-started after graft loss, n, % of all</w:t>
            </w:r>
          </w:p>
        </w:tc>
        <w:tc>
          <w:tcPr>
            <w:tcW w:w="485" w:type="pct"/>
            <w:tcBorders>
              <w:top w:val="nil"/>
              <w:bottom w:val="nil"/>
            </w:tcBorders>
            <w:vAlign w:val="center"/>
          </w:tcPr>
          <w:p w14:paraId="222BC65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0.949</w:t>
            </w:r>
          </w:p>
        </w:tc>
        <w:tc>
          <w:tcPr>
            <w:tcW w:w="695" w:type="pct"/>
            <w:tcBorders>
              <w:top w:val="nil"/>
              <w:bottom w:val="nil"/>
            </w:tcBorders>
            <w:vAlign w:val="center"/>
          </w:tcPr>
          <w:p w14:paraId="0463EFC4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0.649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08F1D99E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0.121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41364AB4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0.300</w:t>
            </w:r>
          </w:p>
        </w:tc>
      </w:tr>
      <w:tr w:rsidR="008F2E57" w:rsidRPr="006F1F34" w14:paraId="2F4EEB4C" w14:textId="77777777" w:rsidTr="001417E7">
        <w:tc>
          <w:tcPr>
            <w:tcW w:w="2709" w:type="pct"/>
            <w:tcBorders>
              <w:top w:val="nil"/>
              <w:bottom w:val="nil"/>
            </w:tcBorders>
            <w:vAlign w:val="center"/>
          </w:tcPr>
          <w:p w14:paraId="61C2375A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Antilipemic treatment, n, % of all</w:t>
            </w:r>
          </w:p>
        </w:tc>
        <w:tc>
          <w:tcPr>
            <w:tcW w:w="485" w:type="pct"/>
            <w:tcBorders>
              <w:top w:val="nil"/>
              <w:bottom w:val="nil"/>
            </w:tcBorders>
            <w:vAlign w:val="center"/>
          </w:tcPr>
          <w:p w14:paraId="72D2615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0.552</w:t>
            </w:r>
          </w:p>
        </w:tc>
        <w:tc>
          <w:tcPr>
            <w:tcW w:w="695" w:type="pct"/>
            <w:tcBorders>
              <w:top w:val="nil"/>
              <w:bottom w:val="nil"/>
            </w:tcBorders>
            <w:vAlign w:val="center"/>
          </w:tcPr>
          <w:p w14:paraId="0BED4B28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&lt;2.2E-16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2968FD7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1.2E-5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3BCFD5EE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&lt;2.2E-16</w:t>
            </w:r>
          </w:p>
        </w:tc>
      </w:tr>
      <w:tr w:rsidR="008F2E57" w:rsidRPr="006F1F34" w14:paraId="40685265" w14:textId="77777777" w:rsidTr="001417E7">
        <w:tc>
          <w:tcPr>
            <w:tcW w:w="2709" w:type="pct"/>
            <w:tcBorders>
              <w:top w:val="nil"/>
              <w:bottom w:val="nil"/>
            </w:tcBorders>
            <w:vAlign w:val="center"/>
          </w:tcPr>
          <w:p w14:paraId="01A5824D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</w:rPr>
              <w:t>Dry body mass, kg</w:t>
            </w:r>
          </w:p>
        </w:tc>
        <w:tc>
          <w:tcPr>
            <w:tcW w:w="485" w:type="pct"/>
            <w:tcBorders>
              <w:top w:val="nil"/>
              <w:bottom w:val="nil"/>
            </w:tcBorders>
            <w:vAlign w:val="center"/>
          </w:tcPr>
          <w:p w14:paraId="45848695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0.099</w:t>
            </w:r>
          </w:p>
        </w:tc>
        <w:tc>
          <w:tcPr>
            <w:tcW w:w="695" w:type="pct"/>
            <w:tcBorders>
              <w:top w:val="nil"/>
              <w:bottom w:val="nil"/>
            </w:tcBorders>
            <w:vAlign w:val="center"/>
          </w:tcPr>
          <w:p w14:paraId="082BEE55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0.0008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1862D68C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1.4E-8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22CD7E05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1.0E-6</w:t>
            </w:r>
          </w:p>
        </w:tc>
      </w:tr>
      <w:tr w:rsidR="008F2E57" w:rsidRPr="006F1F34" w14:paraId="3CAC0450" w14:textId="77777777" w:rsidTr="001417E7">
        <w:tc>
          <w:tcPr>
            <w:tcW w:w="2709" w:type="pct"/>
            <w:tcBorders>
              <w:top w:val="nil"/>
              <w:bottom w:val="nil"/>
            </w:tcBorders>
            <w:vAlign w:val="center"/>
          </w:tcPr>
          <w:p w14:paraId="7D2DB897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</w:rPr>
              <w:t>Body mass index, kg/m</w:t>
            </w:r>
            <w:r w:rsidRPr="006F1F34">
              <w:rPr>
                <w:rFonts w:asciiTheme="minorHAnsi" w:eastAsia="Calibri" w:hAnsiTheme="minorHAnsi" w:cstheme="minorHAnsi"/>
                <w:vertAlign w:val="superscript"/>
              </w:rPr>
              <w:t xml:space="preserve">2 </w:t>
            </w:r>
          </w:p>
        </w:tc>
        <w:tc>
          <w:tcPr>
            <w:tcW w:w="485" w:type="pct"/>
            <w:tcBorders>
              <w:top w:val="nil"/>
              <w:bottom w:val="nil"/>
            </w:tcBorders>
            <w:vAlign w:val="center"/>
          </w:tcPr>
          <w:p w14:paraId="5E0F792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0.002</w:t>
            </w:r>
          </w:p>
        </w:tc>
        <w:tc>
          <w:tcPr>
            <w:tcW w:w="695" w:type="pct"/>
            <w:tcBorders>
              <w:top w:val="nil"/>
              <w:bottom w:val="nil"/>
            </w:tcBorders>
            <w:vAlign w:val="center"/>
          </w:tcPr>
          <w:p w14:paraId="12A6E5FF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3.2E-6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27D2168B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3.9E-10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41B7A119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5.3E-9</w:t>
            </w:r>
          </w:p>
        </w:tc>
      </w:tr>
      <w:tr w:rsidR="008F2E57" w:rsidRPr="006F1F34" w14:paraId="620087FE" w14:textId="77777777" w:rsidTr="001417E7">
        <w:tc>
          <w:tcPr>
            <w:tcW w:w="2709" w:type="pct"/>
            <w:tcBorders>
              <w:top w:val="nil"/>
              <w:bottom w:val="nil"/>
            </w:tcBorders>
            <w:vAlign w:val="center"/>
          </w:tcPr>
          <w:p w14:paraId="2E2E4ECD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Laboratory data</w:t>
            </w:r>
          </w:p>
        </w:tc>
        <w:tc>
          <w:tcPr>
            <w:tcW w:w="485" w:type="pct"/>
            <w:tcBorders>
              <w:top w:val="nil"/>
              <w:bottom w:val="nil"/>
            </w:tcBorders>
            <w:vAlign w:val="center"/>
          </w:tcPr>
          <w:p w14:paraId="4191CADD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695" w:type="pct"/>
            <w:tcBorders>
              <w:top w:val="nil"/>
              <w:bottom w:val="nil"/>
            </w:tcBorders>
            <w:vAlign w:val="center"/>
          </w:tcPr>
          <w:p w14:paraId="11206990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237E74A8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454E257A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</w:p>
        </w:tc>
      </w:tr>
      <w:tr w:rsidR="008F2E57" w:rsidRPr="006F1F34" w14:paraId="32B19FFA" w14:textId="77777777" w:rsidTr="001417E7">
        <w:tc>
          <w:tcPr>
            <w:tcW w:w="2709" w:type="pct"/>
            <w:tcBorders>
              <w:top w:val="nil"/>
              <w:bottom w:val="nil"/>
            </w:tcBorders>
            <w:vAlign w:val="center"/>
          </w:tcPr>
          <w:p w14:paraId="496E10D6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ALT, IU/L</w:t>
            </w:r>
          </w:p>
        </w:tc>
        <w:tc>
          <w:tcPr>
            <w:tcW w:w="485" w:type="pct"/>
            <w:tcBorders>
              <w:top w:val="nil"/>
              <w:bottom w:val="nil"/>
            </w:tcBorders>
            <w:vAlign w:val="center"/>
          </w:tcPr>
          <w:p w14:paraId="1E88BB5C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0.604</w:t>
            </w:r>
          </w:p>
        </w:tc>
        <w:tc>
          <w:tcPr>
            <w:tcW w:w="695" w:type="pct"/>
            <w:tcBorders>
              <w:top w:val="nil"/>
              <w:bottom w:val="nil"/>
            </w:tcBorders>
            <w:vAlign w:val="center"/>
          </w:tcPr>
          <w:p w14:paraId="7E88752F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0.783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54049830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0.248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4F4F5D0D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0.358</w:t>
            </w:r>
          </w:p>
        </w:tc>
      </w:tr>
      <w:tr w:rsidR="008F2E57" w:rsidRPr="006F1F34" w14:paraId="30C3F8C7" w14:textId="77777777" w:rsidTr="001417E7">
        <w:tc>
          <w:tcPr>
            <w:tcW w:w="2709" w:type="pct"/>
            <w:tcBorders>
              <w:top w:val="nil"/>
              <w:bottom w:val="nil"/>
            </w:tcBorders>
            <w:vAlign w:val="center"/>
          </w:tcPr>
          <w:p w14:paraId="63531502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ALP, IU/L</w:t>
            </w:r>
          </w:p>
        </w:tc>
        <w:tc>
          <w:tcPr>
            <w:tcW w:w="485" w:type="pct"/>
            <w:tcBorders>
              <w:top w:val="nil"/>
              <w:bottom w:val="nil"/>
            </w:tcBorders>
            <w:vAlign w:val="center"/>
          </w:tcPr>
          <w:p w14:paraId="0559C9BE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0.010</w:t>
            </w:r>
          </w:p>
        </w:tc>
        <w:tc>
          <w:tcPr>
            <w:tcW w:w="695" w:type="pct"/>
            <w:tcBorders>
              <w:top w:val="nil"/>
              <w:bottom w:val="nil"/>
            </w:tcBorders>
            <w:vAlign w:val="center"/>
          </w:tcPr>
          <w:p w14:paraId="609D3398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0.0001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09D1498E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0.304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3CFF7F50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F1F34">
              <w:rPr>
                <w:rFonts w:asciiTheme="minorHAnsi" w:eastAsia="Calibri" w:hAnsiTheme="minorHAnsi" w:cstheme="minorHAnsi"/>
                <w:b/>
              </w:rPr>
              <w:t>0.0008</w:t>
            </w:r>
          </w:p>
        </w:tc>
      </w:tr>
      <w:tr w:rsidR="008F2E57" w:rsidRPr="006F1F34" w14:paraId="5CCDE8F3" w14:textId="77777777" w:rsidTr="001417E7">
        <w:tc>
          <w:tcPr>
            <w:tcW w:w="2709" w:type="pct"/>
            <w:tcBorders>
              <w:top w:val="nil"/>
              <w:bottom w:val="nil"/>
            </w:tcBorders>
            <w:vAlign w:val="center"/>
          </w:tcPr>
          <w:p w14:paraId="692BC687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Total calcium, mg/dL</w:t>
            </w:r>
          </w:p>
        </w:tc>
        <w:tc>
          <w:tcPr>
            <w:tcW w:w="485" w:type="pct"/>
            <w:tcBorders>
              <w:top w:val="nil"/>
              <w:bottom w:val="nil"/>
            </w:tcBorders>
            <w:vAlign w:val="center"/>
          </w:tcPr>
          <w:p w14:paraId="4F6C19E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</w:rPr>
            </w:pPr>
            <w:r w:rsidRPr="006F1F34">
              <w:rPr>
                <w:rFonts w:asciiTheme="minorHAnsi" w:hAnsiTheme="minorHAnsi"/>
              </w:rPr>
              <w:t>0.969</w:t>
            </w:r>
          </w:p>
        </w:tc>
        <w:tc>
          <w:tcPr>
            <w:tcW w:w="695" w:type="pct"/>
            <w:tcBorders>
              <w:top w:val="nil"/>
              <w:bottom w:val="nil"/>
            </w:tcBorders>
            <w:vAlign w:val="center"/>
          </w:tcPr>
          <w:p w14:paraId="0129E213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</w:rPr>
            </w:pPr>
            <w:r w:rsidRPr="006F1F34">
              <w:rPr>
                <w:rFonts w:asciiTheme="minorHAnsi" w:hAnsiTheme="minorHAnsi"/>
              </w:rPr>
              <w:t>0.249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3ED2A6C1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</w:rPr>
            </w:pPr>
            <w:r w:rsidRPr="006F1F34">
              <w:rPr>
                <w:rFonts w:asciiTheme="minorHAnsi" w:hAnsiTheme="minorHAnsi"/>
              </w:rPr>
              <w:t>0.850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32540844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hAnsiTheme="minorHAnsi"/>
              </w:rPr>
            </w:pPr>
            <w:r w:rsidRPr="006F1F34">
              <w:rPr>
                <w:rFonts w:asciiTheme="minorHAnsi" w:hAnsiTheme="minorHAnsi"/>
              </w:rPr>
              <w:t>0.220</w:t>
            </w:r>
          </w:p>
        </w:tc>
      </w:tr>
      <w:tr w:rsidR="008F2E57" w:rsidRPr="006F1F34" w14:paraId="4CD7940C" w14:textId="77777777" w:rsidTr="001417E7">
        <w:tc>
          <w:tcPr>
            <w:tcW w:w="2709" w:type="pct"/>
            <w:tcBorders>
              <w:top w:val="nil"/>
              <w:bottom w:val="nil"/>
            </w:tcBorders>
            <w:vAlign w:val="center"/>
          </w:tcPr>
          <w:p w14:paraId="626EA0B8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Phosphorus, mg/dL</w:t>
            </w:r>
          </w:p>
        </w:tc>
        <w:tc>
          <w:tcPr>
            <w:tcW w:w="485" w:type="pct"/>
            <w:tcBorders>
              <w:top w:val="nil"/>
              <w:bottom w:val="nil"/>
            </w:tcBorders>
            <w:vAlign w:val="center"/>
          </w:tcPr>
          <w:p w14:paraId="4918A901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0.979</w:t>
            </w:r>
          </w:p>
        </w:tc>
        <w:tc>
          <w:tcPr>
            <w:tcW w:w="695" w:type="pct"/>
            <w:tcBorders>
              <w:top w:val="nil"/>
              <w:bottom w:val="nil"/>
            </w:tcBorders>
            <w:vAlign w:val="center"/>
          </w:tcPr>
          <w:p w14:paraId="5218765C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0.737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0F818FF3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0.176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787C1FA9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0.373</w:t>
            </w:r>
          </w:p>
        </w:tc>
      </w:tr>
      <w:tr w:rsidR="008F2E57" w:rsidRPr="006F1F34" w14:paraId="705ECAD7" w14:textId="77777777" w:rsidTr="001417E7">
        <w:tc>
          <w:tcPr>
            <w:tcW w:w="2709" w:type="pct"/>
            <w:tcBorders>
              <w:top w:val="nil"/>
              <w:bottom w:val="single" w:sz="4" w:space="0" w:color="auto"/>
            </w:tcBorders>
            <w:vAlign w:val="center"/>
          </w:tcPr>
          <w:p w14:paraId="055781BB" w14:textId="77777777" w:rsidR="008F2E57" w:rsidRPr="006F1F34" w:rsidRDefault="008F2E57" w:rsidP="001417E7">
            <w:pPr>
              <w:contextualSpacing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PTH, pg/mL</w:t>
            </w:r>
          </w:p>
        </w:tc>
        <w:tc>
          <w:tcPr>
            <w:tcW w:w="485" w:type="pct"/>
            <w:tcBorders>
              <w:top w:val="nil"/>
              <w:bottom w:val="single" w:sz="4" w:space="0" w:color="auto"/>
            </w:tcBorders>
            <w:vAlign w:val="center"/>
          </w:tcPr>
          <w:p w14:paraId="09188F98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0.213</w:t>
            </w:r>
          </w:p>
        </w:tc>
        <w:tc>
          <w:tcPr>
            <w:tcW w:w="695" w:type="pct"/>
            <w:tcBorders>
              <w:top w:val="nil"/>
              <w:bottom w:val="single" w:sz="4" w:space="0" w:color="auto"/>
            </w:tcBorders>
            <w:vAlign w:val="center"/>
          </w:tcPr>
          <w:p w14:paraId="0E497797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0.488</w:t>
            </w:r>
          </w:p>
        </w:tc>
        <w:tc>
          <w:tcPr>
            <w:tcW w:w="554" w:type="pct"/>
            <w:tcBorders>
              <w:top w:val="nil"/>
              <w:bottom w:val="single" w:sz="4" w:space="0" w:color="auto"/>
            </w:tcBorders>
            <w:vAlign w:val="center"/>
          </w:tcPr>
          <w:p w14:paraId="337D8644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0.067</w:t>
            </w:r>
          </w:p>
        </w:tc>
        <w:tc>
          <w:tcPr>
            <w:tcW w:w="557" w:type="pct"/>
            <w:tcBorders>
              <w:top w:val="nil"/>
              <w:bottom w:val="single" w:sz="4" w:space="0" w:color="auto"/>
            </w:tcBorders>
            <w:vAlign w:val="center"/>
          </w:tcPr>
          <w:p w14:paraId="7194B132" w14:textId="77777777" w:rsidR="008F2E57" w:rsidRPr="006F1F34" w:rsidRDefault="008F2E57" w:rsidP="001417E7">
            <w:pPr>
              <w:contextualSpacing/>
              <w:jc w:val="center"/>
              <w:rPr>
                <w:rFonts w:asciiTheme="minorHAnsi" w:eastAsia="Calibri" w:hAnsiTheme="minorHAnsi" w:cstheme="minorHAnsi"/>
              </w:rPr>
            </w:pPr>
            <w:r w:rsidRPr="006F1F34">
              <w:rPr>
                <w:rFonts w:asciiTheme="minorHAnsi" w:eastAsia="Calibri" w:hAnsiTheme="minorHAnsi" w:cstheme="minorHAnsi"/>
              </w:rPr>
              <w:t>0.343</w:t>
            </w:r>
          </w:p>
        </w:tc>
      </w:tr>
    </w:tbl>
    <w:p w14:paraId="7F9887B9" w14:textId="77777777" w:rsidR="008F2E57" w:rsidRPr="006F1F34" w:rsidRDefault="008F2E57" w:rsidP="008F2E57">
      <w:pPr>
        <w:spacing w:line="360" w:lineRule="auto"/>
        <w:rPr>
          <w:rFonts w:asciiTheme="minorHAnsi" w:hAnsiTheme="minorHAnsi"/>
        </w:rPr>
      </w:pPr>
    </w:p>
    <w:p w14:paraId="199BBA85" w14:textId="77777777" w:rsidR="008F2E57" w:rsidRPr="006F1F34" w:rsidRDefault="008F2E57" w:rsidP="008F2E57">
      <w:pPr>
        <w:spacing w:line="480" w:lineRule="auto"/>
        <w:rPr>
          <w:rFonts w:asciiTheme="minorHAnsi" w:hAnsiTheme="minorHAnsi"/>
        </w:rPr>
      </w:pPr>
      <w:r w:rsidRPr="006F1F34">
        <w:rPr>
          <w:rFonts w:asciiTheme="minorHAnsi" w:hAnsiTheme="minorHAnsi"/>
        </w:rPr>
        <w:t>Significant differences are indicated using bold font.</w:t>
      </w:r>
    </w:p>
    <w:p w14:paraId="064F52F7" w14:textId="77777777" w:rsidR="008F2E57" w:rsidRPr="006F1F34" w:rsidRDefault="008F2E57" w:rsidP="008F2E57">
      <w:pPr>
        <w:spacing w:line="480" w:lineRule="auto"/>
        <w:rPr>
          <w:rFonts w:asciiTheme="minorHAnsi" w:hAnsiTheme="minorHAnsi"/>
        </w:rPr>
      </w:pPr>
      <w:r w:rsidRPr="006F1F34">
        <w:rPr>
          <w:rFonts w:asciiTheme="minorHAnsi" w:hAnsiTheme="minorHAnsi"/>
        </w:rPr>
        <w:t>a - Mann-Whitney U test was used for comparison of continuous variables. Chi-square test was applied for comparison of dichotomous variables</w:t>
      </w:r>
    </w:p>
    <w:p w14:paraId="20CE7CF2" w14:textId="77777777" w:rsidR="008F2E57" w:rsidRPr="006F1F34" w:rsidRDefault="008F2E57" w:rsidP="008F2E57">
      <w:pPr>
        <w:pStyle w:val="Nagwek1"/>
        <w:spacing w:line="480" w:lineRule="auto"/>
        <w:rPr>
          <w:rFonts w:asciiTheme="minorHAnsi" w:hAnsiTheme="minorHAnsi"/>
          <w:sz w:val="28"/>
          <w:szCs w:val="28"/>
        </w:rPr>
        <w:sectPr w:rsidR="008F2E57" w:rsidRPr="006F1F34" w:rsidSect="008F2E57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F9D7F42" w14:textId="3152D2E4" w:rsidR="00BA7226" w:rsidRPr="006F1F34" w:rsidRDefault="00462B01" w:rsidP="00DC30F6">
      <w:pPr>
        <w:spacing w:line="480" w:lineRule="auto"/>
        <w:rPr>
          <w:rFonts w:asciiTheme="minorHAnsi" w:hAnsiTheme="minorHAnsi"/>
          <w:b/>
          <w:color w:val="000000"/>
        </w:rPr>
      </w:pPr>
      <w:r w:rsidRPr="006F1F34">
        <w:rPr>
          <w:rFonts w:asciiTheme="minorHAnsi" w:hAnsiTheme="minorHAnsi"/>
          <w:b/>
        </w:rPr>
        <w:lastRenderedPageBreak/>
        <w:t>S</w:t>
      </w:r>
      <w:r w:rsidR="001B1BA3" w:rsidRPr="006F1F34">
        <w:rPr>
          <w:rFonts w:asciiTheme="minorHAnsi" w:hAnsiTheme="minorHAnsi"/>
          <w:b/>
        </w:rPr>
        <w:t>4</w:t>
      </w:r>
      <w:r w:rsidRPr="006F1F34">
        <w:rPr>
          <w:rFonts w:asciiTheme="minorHAnsi" w:hAnsiTheme="minorHAnsi"/>
          <w:b/>
        </w:rPr>
        <w:t xml:space="preserve"> Table.</w:t>
      </w:r>
      <w:r w:rsidR="00BA7226" w:rsidRPr="006F1F34">
        <w:rPr>
          <w:rFonts w:asciiTheme="minorHAnsi" w:hAnsiTheme="minorHAnsi"/>
          <w:b/>
        </w:rPr>
        <w:t xml:space="preserve"> </w:t>
      </w:r>
      <w:r w:rsidR="00BA7226" w:rsidRPr="006F1F34">
        <w:rPr>
          <w:rStyle w:val="st"/>
          <w:rFonts w:asciiTheme="minorHAnsi" w:hAnsiTheme="minorHAnsi"/>
          <w:b/>
        </w:rPr>
        <w:t xml:space="preserve">Statistical analyses of associations between </w:t>
      </w:r>
      <w:r w:rsidR="00BA7226" w:rsidRPr="006F1F34">
        <w:rPr>
          <w:rFonts w:asciiTheme="minorHAnsi" w:hAnsiTheme="minorHAnsi"/>
          <w:b/>
          <w:i/>
        </w:rPr>
        <w:t xml:space="preserve">CASR </w:t>
      </w:r>
      <w:r w:rsidR="00BA7226" w:rsidRPr="006F1F34">
        <w:rPr>
          <w:rFonts w:asciiTheme="minorHAnsi" w:hAnsiTheme="minorHAnsi"/>
          <w:b/>
        </w:rPr>
        <w:t>rs7652589 and dyslipidemia</w:t>
      </w:r>
      <w:r w:rsidR="00BA7226" w:rsidRPr="006F1F34">
        <w:rPr>
          <w:rFonts w:asciiTheme="minorHAnsi" w:hAnsiTheme="minorHAnsi"/>
        </w:rPr>
        <w:t xml:space="preserve"> </w:t>
      </w:r>
    </w:p>
    <w:p w14:paraId="304A1CC3" w14:textId="77777777" w:rsidR="00DC2175" w:rsidRPr="006F1F34" w:rsidRDefault="00DC2175" w:rsidP="00DC2175">
      <w:pPr>
        <w:spacing w:line="360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16307" w:type="dxa"/>
        <w:tblInd w:w="-1286" w:type="dxa"/>
        <w:tblLayout w:type="fixed"/>
        <w:tblLook w:val="04A0" w:firstRow="1" w:lastRow="0" w:firstColumn="1" w:lastColumn="0" w:noHBand="0" w:noVBand="1"/>
      </w:tblPr>
      <w:tblGrid>
        <w:gridCol w:w="2269"/>
        <w:gridCol w:w="4824"/>
        <w:gridCol w:w="1276"/>
        <w:gridCol w:w="2693"/>
        <w:gridCol w:w="1134"/>
        <w:gridCol w:w="2552"/>
        <w:gridCol w:w="1559"/>
      </w:tblGrid>
      <w:tr w:rsidR="00DC2175" w:rsidRPr="006F1F34" w14:paraId="1B76E7E7" w14:textId="77777777" w:rsidTr="00BC5C28">
        <w:tc>
          <w:tcPr>
            <w:tcW w:w="2269" w:type="dxa"/>
            <w:vMerge w:val="restart"/>
            <w:vAlign w:val="center"/>
          </w:tcPr>
          <w:p w14:paraId="263E253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Patient group</w:t>
            </w:r>
          </w:p>
        </w:tc>
        <w:tc>
          <w:tcPr>
            <w:tcW w:w="4824" w:type="dxa"/>
            <w:vMerge w:val="restart"/>
            <w:vAlign w:val="center"/>
          </w:tcPr>
          <w:p w14:paraId="392616D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Dyslipidemia, n</w:t>
            </w:r>
          </w:p>
        </w:tc>
        <w:tc>
          <w:tcPr>
            <w:tcW w:w="1276" w:type="dxa"/>
            <w:vMerge w:val="restart"/>
            <w:vAlign w:val="center"/>
          </w:tcPr>
          <w:p w14:paraId="054796A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Model of inheritance</w:t>
            </w:r>
          </w:p>
        </w:tc>
        <w:tc>
          <w:tcPr>
            <w:tcW w:w="3827" w:type="dxa"/>
            <w:gridSpan w:val="2"/>
            <w:vAlign w:val="center"/>
          </w:tcPr>
          <w:p w14:paraId="266BE00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Comparison with a group without dyslipidemia by a respective criterion</w:t>
            </w:r>
          </w:p>
        </w:tc>
        <w:tc>
          <w:tcPr>
            <w:tcW w:w="4111" w:type="dxa"/>
            <w:gridSpan w:val="2"/>
          </w:tcPr>
          <w:p w14:paraId="137F734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Comparison with a non-dyslipidemic group without antilipemic medication, n = 219 </w:t>
            </w:r>
          </w:p>
        </w:tc>
      </w:tr>
      <w:tr w:rsidR="00DC2175" w:rsidRPr="006F1F34" w14:paraId="75971607" w14:textId="77777777" w:rsidTr="00BC5C28">
        <w:tc>
          <w:tcPr>
            <w:tcW w:w="2269" w:type="dxa"/>
            <w:vMerge/>
            <w:vAlign w:val="center"/>
          </w:tcPr>
          <w:p w14:paraId="3BAB52B9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369159D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012FCC99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21C8AE0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OR (95% CI)</w:t>
            </w:r>
          </w:p>
        </w:tc>
        <w:tc>
          <w:tcPr>
            <w:tcW w:w="1134" w:type="dxa"/>
            <w:vAlign w:val="center"/>
          </w:tcPr>
          <w:p w14:paraId="2AC7F41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P-value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552" w:type="dxa"/>
            <w:vAlign w:val="center"/>
          </w:tcPr>
          <w:p w14:paraId="53ECF82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OR (95% CI)</w:t>
            </w:r>
          </w:p>
        </w:tc>
        <w:tc>
          <w:tcPr>
            <w:tcW w:w="1559" w:type="dxa"/>
            <w:vAlign w:val="center"/>
          </w:tcPr>
          <w:p w14:paraId="44F7E849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P-value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a</w:t>
            </w:r>
          </w:p>
        </w:tc>
      </w:tr>
      <w:tr w:rsidR="00DC2175" w:rsidRPr="006F1F34" w14:paraId="7EDEBBD0" w14:textId="77777777" w:rsidTr="00BC5C28">
        <w:trPr>
          <w:trHeight w:val="673"/>
        </w:trPr>
        <w:tc>
          <w:tcPr>
            <w:tcW w:w="2269" w:type="dxa"/>
            <w:vMerge w:val="restart"/>
            <w:vAlign w:val="center"/>
          </w:tcPr>
          <w:p w14:paraId="4034FEC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All</w:t>
            </w:r>
          </w:p>
        </w:tc>
        <w:tc>
          <w:tcPr>
            <w:tcW w:w="4824" w:type="dxa"/>
            <w:vMerge w:val="restart"/>
            <w:vAlign w:val="center"/>
          </w:tcPr>
          <w:p w14:paraId="4C1E27D3" w14:textId="6E000078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K/DOQI criteria, atherogenic index, or both among subjects not receiving lipid</w:t>
            </w:r>
            <w:r w:rsidR="006A3196" w:rsidRPr="006F1F34">
              <w:rPr>
                <w:rFonts w:asciiTheme="minorHAnsi" w:hAnsiTheme="minorHAnsi"/>
                <w:sz w:val="22"/>
                <w:szCs w:val="22"/>
              </w:rPr>
              <w:t>-</w:t>
            </w:r>
            <w:r w:rsidRPr="006F1F34">
              <w:rPr>
                <w:rFonts w:asciiTheme="minorHAnsi" w:hAnsiTheme="minorHAnsi"/>
                <w:sz w:val="22"/>
                <w:szCs w:val="22"/>
              </w:rPr>
              <w:t>lowering medication together with all patients treated with antilipemic medications</w:t>
            </w:r>
          </w:p>
          <w:p w14:paraId="3BEAB13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920 of 1139</w:t>
            </w:r>
          </w:p>
        </w:tc>
        <w:tc>
          <w:tcPr>
            <w:tcW w:w="1276" w:type="dxa"/>
            <w:vAlign w:val="center"/>
          </w:tcPr>
          <w:p w14:paraId="359CF2C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693" w:type="dxa"/>
            <w:vAlign w:val="center"/>
          </w:tcPr>
          <w:p w14:paraId="611AA2C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134" w:type="dxa"/>
            <w:vAlign w:val="center"/>
          </w:tcPr>
          <w:p w14:paraId="55E4322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2552" w:type="dxa"/>
            <w:vAlign w:val="center"/>
          </w:tcPr>
          <w:p w14:paraId="2E656F1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1.277 (0.946 - 1.723) </w:t>
            </w:r>
          </w:p>
        </w:tc>
        <w:tc>
          <w:tcPr>
            <w:tcW w:w="1559" w:type="dxa"/>
            <w:vAlign w:val="center"/>
          </w:tcPr>
          <w:p w14:paraId="0463AC89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0.109</w:t>
            </w:r>
          </w:p>
        </w:tc>
      </w:tr>
      <w:tr w:rsidR="00DC2175" w:rsidRPr="006F1F34" w14:paraId="41D7ACDE" w14:textId="77777777" w:rsidTr="00BC5C28">
        <w:trPr>
          <w:trHeight w:val="711"/>
        </w:trPr>
        <w:tc>
          <w:tcPr>
            <w:tcW w:w="2269" w:type="dxa"/>
            <w:vMerge/>
            <w:vAlign w:val="center"/>
          </w:tcPr>
          <w:p w14:paraId="41D815A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19C42BB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5CF041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693" w:type="dxa"/>
            <w:vAlign w:val="center"/>
          </w:tcPr>
          <w:p w14:paraId="41DBFD8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134" w:type="dxa"/>
            <w:vAlign w:val="center"/>
          </w:tcPr>
          <w:p w14:paraId="2F9A1FD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2552" w:type="dxa"/>
            <w:vAlign w:val="center"/>
          </w:tcPr>
          <w:p w14:paraId="46C3BE3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0.819 (0.545 - 1.232) </w:t>
            </w:r>
          </w:p>
        </w:tc>
        <w:tc>
          <w:tcPr>
            <w:tcW w:w="1559" w:type="dxa"/>
            <w:vAlign w:val="center"/>
          </w:tcPr>
          <w:p w14:paraId="5E641DC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0.337</w:t>
            </w:r>
          </w:p>
        </w:tc>
      </w:tr>
      <w:tr w:rsidR="00DC2175" w:rsidRPr="006F1F34" w14:paraId="15EC4FE4" w14:textId="77777777" w:rsidTr="00BC5C28">
        <w:tc>
          <w:tcPr>
            <w:tcW w:w="2269" w:type="dxa"/>
            <w:vMerge/>
            <w:vAlign w:val="center"/>
          </w:tcPr>
          <w:p w14:paraId="0A0F9C5D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13EE5BD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A467949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693" w:type="dxa"/>
            <w:vAlign w:val="center"/>
          </w:tcPr>
          <w:p w14:paraId="3CA7BD1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134" w:type="dxa"/>
            <w:vAlign w:val="center"/>
          </w:tcPr>
          <w:p w14:paraId="0A0EC1F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2552" w:type="dxa"/>
            <w:vAlign w:val="center"/>
          </w:tcPr>
          <w:p w14:paraId="73344F6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0.978 (0.630 - 1.518) </w:t>
            </w:r>
          </w:p>
        </w:tc>
        <w:tc>
          <w:tcPr>
            <w:tcW w:w="1559" w:type="dxa"/>
            <w:vAlign w:val="center"/>
          </w:tcPr>
          <w:p w14:paraId="38D6725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0.920</w:t>
            </w:r>
          </w:p>
        </w:tc>
      </w:tr>
      <w:tr w:rsidR="00DC2175" w:rsidRPr="006F1F34" w14:paraId="07C6F6DA" w14:textId="77777777" w:rsidTr="00BC5C28">
        <w:tc>
          <w:tcPr>
            <w:tcW w:w="2269" w:type="dxa"/>
            <w:vMerge/>
            <w:vAlign w:val="center"/>
          </w:tcPr>
          <w:p w14:paraId="25C195B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 w:val="restart"/>
            <w:vAlign w:val="center"/>
          </w:tcPr>
          <w:p w14:paraId="0E99C76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by K/DOQI criteria, </w:t>
            </w:r>
          </w:p>
          <w:p w14:paraId="3C82A0A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597 of 1139</w:t>
            </w:r>
          </w:p>
        </w:tc>
        <w:tc>
          <w:tcPr>
            <w:tcW w:w="1276" w:type="dxa"/>
            <w:vAlign w:val="center"/>
          </w:tcPr>
          <w:p w14:paraId="7A5A7E1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693" w:type="dxa"/>
            <w:vAlign w:val="center"/>
          </w:tcPr>
          <w:p w14:paraId="7CA3F42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0.962 (0.756 - 1.222)</w:t>
            </w:r>
          </w:p>
        </w:tc>
        <w:tc>
          <w:tcPr>
            <w:tcW w:w="1134" w:type="dxa"/>
            <w:vAlign w:val="center"/>
          </w:tcPr>
          <w:p w14:paraId="38DA2DD9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0.749</w:t>
            </w:r>
          </w:p>
        </w:tc>
        <w:tc>
          <w:tcPr>
            <w:tcW w:w="2552" w:type="dxa"/>
          </w:tcPr>
          <w:p w14:paraId="251DA1C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1.195 (0.872 - 1.636)</w:t>
            </w:r>
          </w:p>
        </w:tc>
        <w:tc>
          <w:tcPr>
            <w:tcW w:w="1559" w:type="dxa"/>
          </w:tcPr>
          <w:p w14:paraId="7CD4B8E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0.268</w:t>
            </w:r>
          </w:p>
        </w:tc>
      </w:tr>
      <w:tr w:rsidR="00DC2175" w:rsidRPr="006F1F34" w14:paraId="61CA0B83" w14:textId="77777777" w:rsidTr="00BC5C28">
        <w:tc>
          <w:tcPr>
            <w:tcW w:w="2269" w:type="dxa"/>
            <w:vMerge/>
            <w:vAlign w:val="center"/>
          </w:tcPr>
          <w:p w14:paraId="76F8B6D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3E8AAE3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94B687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693" w:type="dxa"/>
            <w:vAlign w:val="center"/>
          </w:tcPr>
          <w:p w14:paraId="0CF2DB2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0.783 (0.560 - 1.096)</w:t>
            </w:r>
          </w:p>
        </w:tc>
        <w:tc>
          <w:tcPr>
            <w:tcW w:w="1134" w:type="dxa"/>
            <w:vAlign w:val="center"/>
          </w:tcPr>
          <w:p w14:paraId="5BCDEC5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0.153</w:t>
            </w:r>
          </w:p>
        </w:tc>
        <w:tc>
          <w:tcPr>
            <w:tcW w:w="2552" w:type="dxa"/>
          </w:tcPr>
          <w:p w14:paraId="05F08D8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0.755 (0.489 - 1.167)</w:t>
            </w:r>
          </w:p>
        </w:tc>
        <w:tc>
          <w:tcPr>
            <w:tcW w:w="1559" w:type="dxa"/>
          </w:tcPr>
          <w:p w14:paraId="7872A8F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0.205</w:t>
            </w:r>
          </w:p>
        </w:tc>
      </w:tr>
      <w:tr w:rsidR="00DC2175" w:rsidRPr="006F1F34" w14:paraId="612DFF57" w14:textId="77777777" w:rsidTr="00BC5C28">
        <w:tc>
          <w:tcPr>
            <w:tcW w:w="2269" w:type="dxa"/>
            <w:vMerge/>
            <w:vAlign w:val="center"/>
          </w:tcPr>
          <w:p w14:paraId="1F28888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710A075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8C7A6B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693" w:type="dxa"/>
            <w:vAlign w:val="center"/>
          </w:tcPr>
          <w:p w14:paraId="0E5275F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0.791 (0.549 - 1.139)</w:t>
            </w:r>
          </w:p>
        </w:tc>
        <w:tc>
          <w:tcPr>
            <w:tcW w:w="1134" w:type="dxa"/>
            <w:vAlign w:val="center"/>
          </w:tcPr>
          <w:p w14:paraId="0C838DB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0.207</w:t>
            </w:r>
          </w:p>
        </w:tc>
        <w:tc>
          <w:tcPr>
            <w:tcW w:w="2552" w:type="dxa"/>
          </w:tcPr>
          <w:p w14:paraId="2DE1A12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0.874 (0.547 - 1.396)</w:t>
            </w:r>
          </w:p>
        </w:tc>
        <w:tc>
          <w:tcPr>
            <w:tcW w:w="1559" w:type="dxa"/>
          </w:tcPr>
          <w:p w14:paraId="43EFCA3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0.573</w:t>
            </w:r>
          </w:p>
        </w:tc>
      </w:tr>
      <w:tr w:rsidR="00DC2175" w:rsidRPr="006F1F34" w14:paraId="7F283808" w14:textId="77777777" w:rsidTr="00BC5C28">
        <w:tc>
          <w:tcPr>
            <w:tcW w:w="2269" w:type="dxa"/>
            <w:vMerge/>
            <w:vAlign w:val="center"/>
          </w:tcPr>
          <w:p w14:paraId="3CA9988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 w:val="restart"/>
            <w:vAlign w:val="center"/>
          </w:tcPr>
          <w:p w14:paraId="514C55E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by plasma LDL-cholesterol concentration </w:t>
            </w:r>
          </w:p>
          <w:p w14:paraId="7888F60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≥ 100 mg/dL</w:t>
            </w:r>
          </w:p>
          <w:p w14:paraId="39536CB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532 of 1139</w:t>
            </w:r>
          </w:p>
        </w:tc>
        <w:tc>
          <w:tcPr>
            <w:tcW w:w="1276" w:type="dxa"/>
            <w:vAlign w:val="center"/>
          </w:tcPr>
          <w:p w14:paraId="507DAFC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693" w:type="dxa"/>
            <w:vAlign w:val="center"/>
          </w:tcPr>
          <w:p w14:paraId="00CD00D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0.983 (0.773 - 1.249)</w:t>
            </w:r>
          </w:p>
        </w:tc>
        <w:tc>
          <w:tcPr>
            <w:tcW w:w="1134" w:type="dxa"/>
            <w:vAlign w:val="center"/>
          </w:tcPr>
          <w:p w14:paraId="53A7187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0.887</w:t>
            </w:r>
          </w:p>
        </w:tc>
        <w:tc>
          <w:tcPr>
            <w:tcW w:w="2552" w:type="dxa"/>
          </w:tcPr>
          <w:p w14:paraId="4C637D6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1.206 (0.876 - 1.661)</w:t>
            </w:r>
          </w:p>
        </w:tc>
        <w:tc>
          <w:tcPr>
            <w:tcW w:w="1559" w:type="dxa"/>
          </w:tcPr>
          <w:p w14:paraId="1FCFBA3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0.252</w:t>
            </w:r>
          </w:p>
        </w:tc>
      </w:tr>
      <w:tr w:rsidR="00DC2175" w:rsidRPr="006F1F34" w14:paraId="76077DC5" w14:textId="77777777" w:rsidTr="00BC5C28">
        <w:tc>
          <w:tcPr>
            <w:tcW w:w="2269" w:type="dxa"/>
            <w:vMerge/>
            <w:vAlign w:val="center"/>
          </w:tcPr>
          <w:p w14:paraId="44FA798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5814013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2803D8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693" w:type="dxa"/>
            <w:vAlign w:val="center"/>
          </w:tcPr>
          <w:p w14:paraId="5CC6337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0.908 (0.649 - 1.272) </w:t>
            </w:r>
          </w:p>
        </w:tc>
        <w:tc>
          <w:tcPr>
            <w:tcW w:w="1134" w:type="dxa"/>
            <w:vAlign w:val="center"/>
          </w:tcPr>
          <w:p w14:paraId="3AB270D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0.576</w:t>
            </w:r>
          </w:p>
        </w:tc>
        <w:tc>
          <w:tcPr>
            <w:tcW w:w="2552" w:type="dxa"/>
          </w:tcPr>
          <w:p w14:paraId="6A9FE2E9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0.810 (0.522 - 1.256)</w:t>
            </w:r>
          </w:p>
        </w:tc>
        <w:tc>
          <w:tcPr>
            <w:tcW w:w="1559" w:type="dxa"/>
          </w:tcPr>
          <w:p w14:paraId="12D0F9B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0.346</w:t>
            </w:r>
          </w:p>
        </w:tc>
      </w:tr>
      <w:tr w:rsidR="00DC2175" w:rsidRPr="006F1F34" w14:paraId="433387CC" w14:textId="77777777" w:rsidTr="00BC5C28">
        <w:tc>
          <w:tcPr>
            <w:tcW w:w="2269" w:type="dxa"/>
            <w:vMerge/>
            <w:vAlign w:val="center"/>
          </w:tcPr>
          <w:p w14:paraId="1870EE8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3F7C2DA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9EF38E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693" w:type="dxa"/>
            <w:vAlign w:val="center"/>
          </w:tcPr>
          <w:p w14:paraId="0965DCD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0.911 (0.632 - 1.313) </w:t>
            </w:r>
          </w:p>
        </w:tc>
        <w:tc>
          <w:tcPr>
            <w:tcW w:w="1134" w:type="dxa"/>
            <w:vAlign w:val="center"/>
          </w:tcPr>
          <w:p w14:paraId="23D5FA6D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0.616</w:t>
            </w:r>
          </w:p>
        </w:tc>
        <w:tc>
          <w:tcPr>
            <w:tcW w:w="2552" w:type="dxa"/>
          </w:tcPr>
          <w:p w14:paraId="62F4E4A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0.934 (0.582 - 1.500)</w:t>
            </w:r>
          </w:p>
        </w:tc>
        <w:tc>
          <w:tcPr>
            <w:tcW w:w="1559" w:type="dxa"/>
          </w:tcPr>
          <w:p w14:paraId="67F5290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0.777</w:t>
            </w:r>
          </w:p>
        </w:tc>
      </w:tr>
      <w:tr w:rsidR="00DC2175" w:rsidRPr="006F1F34" w14:paraId="103AE486" w14:textId="77777777" w:rsidTr="00BC5C28">
        <w:tc>
          <w:tcPr>
            <w:tcW w:w="2269" w:type="dxa"/>
            <w:vMerge/>
            <w:vAlign w:val="center"/>
          </w:tcPr>
          <w:p w14:paraId="2AED74ED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4824" w:type="dxa"/>
            <w:vMerge w:val="restart"/>
            <w:vAlign w:val="center"/>
          </w:tcPr>
          <w:p w14:paraId="72AB7D7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by non-HDL-cholesterol </w:t>
            </w:r>
            <w:r w:rsidRPr="006F1F34">
              <w:rPr>
                <w:rFonts w:asciiTheme="minorHAnsi" w:hAnsiTheme="minorHAnsi"/>
                <w:sz w:val="22"/>
                <w:szCs w:val="22"/>
              </w:rPr>
              <w:br/>
              <w:t>≥ 130 mg/dL and TG ≥ 200 mg/dL</w:t>
            </w:r>
          </w:p>
          <w:p w14:paraId="37F82D9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236 of 1139</w:t>
            </w:r>
          </w:p>
        </w:tc>
        <w:tc>
          <w:tcPr>
            <w:tcW w:w="1276" w:type="dxa"/>
            <w:vAlign w:val="center"/>
          </w:tcPr>
          <w:p w14:paraId="46FAF10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693" w:type="dxa"/>
            <w:vAlign w:val="center"/>
          </w:tcPr>
          <w:p w14:paraId="23FD38DD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0.936 (0.698 - 1.257) </w:t>
            </w:r>
          </w:p>
        </w:tc>
        <w:tc>
          <w:tcPr>
            <w:tcW w:w="1134" w:type="dxa"/>
            <w:vAlign w:val="center"/>
          </w:tcPr>
          <w:p w14:paraId="447B4D4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0.661</w:t>
            </w:r>
          </w:p>
        </w:tc>
        <w:tc>
          <w:tcPr>
            <w:tcW w:w="2552" w:type="dxa"/>
          </w:tcPr>
          <w:p w14:paraId="4950723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1.155 (0.794 - 1.680) </w:t>
            </w:r>
          </w:p>
        </w:tc>
        <w:tc>
          <w:tcPr>
            <w:tcW w:w="1559" w:type="dxa"/>
          </w:tcPr>
          <w:p w14:paraId="2E3A5E2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0.450</w:t>
            </w:r>
          </w:p>
        </w:tc>
      </w:tr>
      <w:tr w:rsidR="00DC2175" w:rsidRPr="006F1F34" w14:paraId="049A35EC" w14:textId="77777777" w:rsidTr="00BC5C28">
        <w:tc>
          <w:tcPr>
            <w:tcW w:w="2269" w:type="dxa"/>
            <w:vMerge/>
            <w:vAlign w:val="center"/>
          </w:tcPr>
          <w:p w14:paraId="3E5DA0CD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28EEB43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883558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693" w:type="dxa"/>
            <w:vAlign w:val="center"/>
          </w:tcPr>
          <w:p w14:paraId="1173F4F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0.755 (0.485 - 1.173) </w:t>
            </w:r>
          </w:p>
        </w:tc>
        <w:tc>
          <w:tcPr>
            <w:tcW w:w="1134" w:type="dxa"/>
            <w:vAlign w:val="center"/>
          </w:tcPr>
          <w:p w14:paraId="28890C3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0.210</w:t>
            </w:r>
          </w:p>
        </w:tc>
        <w:tc>
          <w:tcPr>
            <w:tcW w:w="2552" w:type="dxa"/>
          </w:tcPr>
          <w:p w14:paraId="2CA71A3D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0.679 (0.396 - 1.165) </w:t>
            </w:r>
          </w:p>
        </w:tc>
        <w:tc>
          <w:tcPr>
            <w:tcW w:w="1559" w:type="dxa"/>
          </w:tcPr>
          <w:p w14:paraId="21A651B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0.158</w:t>
            </w:r>
          </w:p>
        </w:tc>
      </w:tr>
      <w:tr w:rsidR="00DC2175" w:rsidRPr="006F1F34" w14:paraId="2804549D" w14:textId="77777777" w:rsidTr="00BC5C28">
        <w:tc>
          <w:tcPr>
            <w:tcW w:w="2269" w:type="dxa"/>
            <w:vMerge/>
            <w:vAlign w:val="center"/>
          </w:tcPr>
          <w:p w14:paraId="2B13610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217ED9A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A71DDA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693" w:type="dxa"/>
            <w:vAlign w:val="center"/>
          </w:tcPr>
          <w:p w14:paraId="1D500EC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0.751 (0.468 - 1.207) </w:t>
            </w:r>
          </w:p>
        </w:tc>
        <w:tc>
          <w:tcPr>
            <w:tcW w:w="1134" w:type="dxa"/>
            <w:vAlign w:val="center"/>
          </w:tcPr>
          <w:p w14:paraId="2354B9D9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0.236</w:t>
            </w:r>
          </w:p>
        </w:tc>
        <w:tc>
          <w:tcPr>
            <w:tcW w:w="2552" w:type="dxa"/>
          </w:tcPr>
          <w:p w14:paraId="046A787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0.780 (0.437 - 1.391) </w:t>
            </w:r>
          </w:p>
        </w:tc>
        <w:tc>
          <w:tcPr>
            <w:tcW w:w="1559" w:type="dxa"/>
          </w:tcPr>
          <w:p w14:paraId="039C8E1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0.399</w:t>
            </w:r>
          </w:p>
        </w:tc>
      </w:tr>
      <w:tr w:rsidR="00DC2175" w:rsidRPr="006F1F34" w14:paraId="6D54713E" w14:textId="77777777" w:rsidTr="00BC5C28">
        <w:tc>
          <w:tcPr>
            <w:tcW w:w="2269" w:type="dxa"/>
            <w:vMerge/>
            <w:vAlign w:val="center"/>
          </w:tcPr>
          <w:p w14:paraId="492EC45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4824" w:type="dxa"/>
            <w:vMerge w:val="restart"/>
            <w:vAlign w:val="center"/>
          </w:tcPr>
          <w:p w14:paraId="222FAF2D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atherogenic index,</w:t>
            </w:r>
          </w:p>
          <w:p w14:paraId="1A601C3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540 of 1139</w:t>
            </w:r>
          </w:p>
        </w:tc>
        <w:tc>
          <w:tcPr>
            <w:tcW w:w="1276" w:type="dxa"/>
            <w:vAlign w:val="center"/>
          </w:tcPr>
          <w:p w14:paraId="7426BBF9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693" w:type="dxa"/>
            <w:vAlign w:val="center"/>
          </w:tcPr>
          <w:p w14:paraId="0D062B6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1.177 (0.926 - 1.497)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0BCEB0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0.184</w:t>
            </w:r>
          </w:p>
        </w:tc>
        <w:tc>
          <w:tcPr>
            <w:tcW w:w="2552" w:type="dxa"/>
          </w:tcPr>
          <w:p w14:paraId="2A927EF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1.327 (0.963 - 1.829)</w:t>
            </w:r>
          </w:p>
        </w:tc>
        <w:tc>
          <w:tcPr>
            <w:tcW w:w="1559" w:type="dxa"/>
          </w:tcPr>
          <w:p w14:paraId="511D550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0.083</w:t>
            </w:r>
          </w:p>
        </w:tc>
      </w:tr>
      <w:tr w:rsidR="00DC2175" w:rsidRPr="006F1F34" w14:paraId="48C390E4" w14:textId="77777777" w:rsidTr="00BC5C28">
        <w:tc>
          <w:tcPr>
            <w:tcW w:w="2269" w:type="dxa"/>
            <w:vMerge/>
            <w:vAlign w:val="center"/>
          </w:tcPr>
          <w:p w14:paraId="5B89471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3C79290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F27CC0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693" w:type="dxa"/>
            <w:vAlign w:val="center"/>
          </w:tcPr>
          <w:p w14:paraId="04CC1F1D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0.989 (0.707 - 1.383)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5D24FD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0.948</w:t>
            </w:r>
          </w:p>
        </w:tc>
        <w:tc>
          <w:tcPr>
            <w:tcW w:w="2552" w:type="dxa"/>
          </w:tcPr>
          <w:p w14:paraId="104D965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0.848 (0.548 - 1.311)</w:t>
            </w:r>
          </w:p>
        </w:tc>
        <w:tc>
          <w:tcPr>
            <w:tcW w:w="1559" w:type="dxa"/>
          </w:tcPr>
          <w:p w14:paraId="0B8D5A0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0.458</w:t>
            </w:r>
          </w:p>
        </w:tc>
      </w:tr>
      <w:tr w:rsidR="00DC2175" w:rsidRPr="006F1F34" w14:paraId="10B4D67B" w14:textId="77777777" w:rsidTr="00BC5C28">
        <w:tc>
          <w:tcPr>
            <w:tcW w:w="2269" w:type="dxa"/>
            <w:vMerge/>
            <w:vAlign w:val="center"/>
          </w:tcPr>
          <w:p w14:paraId="119A463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66842EC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802713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693" w:type="dxa"/>
            <w:vAlign w:val="center"/>
          </w:tcPr>
          <w:p w14:paraId="10BF03C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1.096 (0.761 - 1.579)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0B01DD2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0.621</w:t>
            </w:r>
          </w:p>
        </w:tc>
        <w:tc>
          <w:tcPr>
            <w:tcW w:w="2552" w:type="dxa"/>
          </w:tcPr>
          <w:p w14:paraId="618E5A3D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1.033 (0.645 - 1.654)</w:t>
            </w:r>
          </w:p>
        </w:tc>
        <w:tc>
          <w:tcPr>
            <w:tcW w:w="1559" w:type="dxa"/>
          </w:tcPr>
          <w:p w14:paraId="2D28C90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0.894</w:t>
            </w:r>
          </w:p>
        </w:tc>
      </w:tr>
      <w:tr w:rsidR="00DC2175" w:rsidRPr="006F1F34" w14:paraId="7C6221BF" w14:textId="77777777" w:rsidTr="00BC5C28">
        <w:tc>
          <w:tcPr>
            <w:tcW w:w="2269" w:type="dxa"/>
            <w:vMerge w:val="restart"/>
            <w:vAlign w:val="center"/>
          </w:tcPr>
          <w:p w14:paraId="0494E45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iCs/>
                <w:sz w:val="22"/>
                <w:szCs w:val="22"/>
              </w:rPr>
              <w:t>Patients in whom dyslipidemia was abolished by antilipemic medication</w:t>
            </w:r>
          </w:p>
          <w:p w14:paraId="5F094F5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excluded</w:t>
            </w:r>
          </w:p>
        </w:tc>
        <w:tc>
          <w:tcPr>
            <w:tcW w:w="4824" w:type="dxa"/>
            <w:vMerge w:val="restart"/>
            <w:vAlign w:val="center"/>
          </w:tcPr>
          <w:p w14:paraId="0334FBF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by K/DOQI criteria, </w:t>
            </w:r>
          </w:p>
          <w:p w14:paraId="22B22FC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597 of 918</w:t>
            </w:r>
          </w:p>
        </w:tc>
        <w:tc>
          <w:tcPr>
            <w:tcW w:w="1276" w:type="dxa"/>
            <w:vAlign w:val="center"/>
          </w:tcPr>
          <w:p w14:paraId="28DEEBD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693" w:type="dxa"/>
            <w:vAlign w:val="center"/>
          </w:tcPr>
          <w:p w14:paraId="0B0A50B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1.059 (0.802 - 1.399)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5C7BD3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0.684</w:t>
            </w:r>
          </w:p>
        </w:tc>
        <w:tc>
          <w:tcPr>
            <w:tcW w:w="2552" w:type="dxa"/>
          </w:tcPr>
          <w:p w14:paraId="7AB207E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1.195 (0.872 - 1.636)</w:t>
            </w:r>
          </w:p>
        </w:tc>
        <w:tc>
          <w:tcPr>
            <w:tcW w:w="1559" w:type="dxa"/>
          </w:tcPr>
          <w:p w14:paraId="1AE5C92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0.268</w:t>
            </w:r>
          </w:p>
        </w:tc>
      </w:tr>
      <w:tr w:rsidR="00DC2175" w:rsidRPr="006F1F34" w14:paraId="3388EFB8" w14:textId="77777777" w:rsidTr="00BC5C28">
        <w:tc>
          <w:tcPr>
            <w:tcW w:w="2269" w:type="dxa"/>
            <w:vMerge/>
            <w:vAlign w:val="center"/>
          </w:tcPr>
          <w:p w14:paraId="5BB59B0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6108C16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7F00A79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693" w:type="dxa"/>
            <w:vAlign w:val="center"/>
          </w:tcPr>
          <w:p w14:paraId="3ECE821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0.727 (0.496 - 1.064)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1360DCA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0.100</w:t>
            </w:r>
          </w:p>
        </w:tc>
        <w:tc>
          <w:tcPr>
            <w:tcW w:w="2552" w:type="dxa"/>
          </w:tcPr>
          <w:p w14:paraId="05FD028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0.755 (0.489 - 1.167)</w:t>
            </w:r>
          </w:p>
        </w:tc>
        <w:tc>
          <w:tcPr>
            <w:tcW w:w="1559" w:type="dxa"/>
          </w:tcPr>
          <w:p w14:paraId="5655C58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0.205</w:t>
            </w:r>
          </w:p>
        </w:tc>
      </w:tr>
      <w:tr w:rsidR="00DC2175" w:rsidRPr="006F1F34" w14:paraId="414A3999" w14:textId="77777777" w:rsidTr="00BC5C28">
        <w:tc>
          <w:tcPr>
            <w:tcW w:w="2269" w:type="dxa"/>
            <w:vMerge/>
            <w:vAlign w:val="center"/>
          </w:tcPr>
          <w:p w14:paraId="2761277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5534780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8ED259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693" w:type="dxa"/>
            <w:vAlign w:val="center"/>
          </w:tcPr>
          <w:p w14:paraId="1CC8008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0.788 (0.521 - 1.192)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FC8F96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0.259</w:t>
            </w:r>
          </w:p>
        </w:tc>
        <w:tc>
          <w:tcPr>
            <w:tcW w:w="2552" w:type="dxa"/>
          </w:tcPr>
          <w:p w14:paraId="1C14033D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0.874 (0.547 - 1.396)</w:t>
            </w:r>
          </w:p>
        </w:tc>
        <w:tc>
          <w:tcPr>
            <w:tcW w:w="1559" w:type="dxa"/>
          </w:tcPr>
          <w:p w14:paraId="46CCFE7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0.573</w:t>
            </w:r>
          </w:p>
        </w:tc>
      </w:tr>
      <w:tr w:rsidR="00DC2175" w:rsidRPr="006F1F34" w14:paraId="725040FC" w14:textId="77777777" w:rsidTr="00BC5C28">
        <w:tc>
          <w:tcPr>
            <w:tcW w:w="2269" w:type="dxa"/>
            <w:vMerge/>
            <w:vAlign w:val="center"/>
          </w:tcPr>
          <w:p w14:paraId="579088C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 w:val="restart"/>
            <w:vAlign w:val="center"/>
          </w:tcPr>
          <w:p w14:paraId="5EDC579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plasma LDL-cholesterol concentration ≥ 100 mg/dL</w:t>
            </w:r>
          </w:p>
          <w:p w14:paraId="461839A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532 of 890</w:t>
            </w:r>
          </w:p>
        </w:tc>
        <w:tc>
          <w:tcPr>
            <w:tcW w:w="1276" w:type="dxa"/>
            <w:vAlign w:val="center"/>
          </w:tcPr>
          <w:p w14:paraId="2A67BB2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693" w:type="dxa"/>
            <w:vAlign w:val="center"/>
          </w:tcPr>
          <w:p w14:paraId="688426C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1.037 (0.787 - 1.366)</w:t>
            </w:r>
          </w:p>
        </w:tc>
        <w:tc>
          <w:tcPr>
            <w:tcW w:w="1134" w:type="dxa"/>
            <w:vAlign w:val="center"/>
          </w:tcPr>
          <w:p w14:paraId="30CF948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0.797</w:t>
            </w:r>
          </w:p>
        </w:tc>
        <w:tc>
          <w:tcPr>
            <w:tcW w:w="2552" w:type="dxa"/>
          </w:tcPr>
          <w:p w14:paraId="2682C84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1.206 (0.876 - 1.661)</w:t>
            </w:r>
          </w:p>
        </w:tc>
        <w:tc>
          <w:tcPr>
            <w:tcW w:w="1559" w:type="dxa"/>
          </w:tcPr>
          <w:p w14:paraId="024A2A9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0.252</w:t>
            </w:r>
          </w:p>
        </w:tc>
      </w:tr>
      <w:tr w:rsidR="00DC2175" w:rsidRPr="006F1F34" w14:paraId="14B0EB85" w14:textId="77777777" w:rsidTr="00BC5C28">
        <w:tc>
          <w:tcPr>
            <w:tcW w:w="2269" w:type="dxa"/>
            <w:vMerge/>
            <w:vAlign w:val="center"/>
          </w:tcPr>
          <w:p w14:paraId="0BD9FFD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45394C2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22B349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693" w:type="dxa"/>
            <w:vAlign w:val="center"/>
          </w:tcPr>
          <w:p w14:paraId="0E8E003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0.848 (0.580 - 1.242) </w:t>
            </w:r>
          </w:p>
        </w:tc>
        <w:tc>
          <w:tcPr>
            <w:tcW w:w="1134" w:type="dxa"/>
            <w:vAlign w:val="center"/>
          </w:tcPr>
          <w:p w14:paraId="78AC0D8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0.397</w:t>
            </w:r>
          </w:p>
        </w:tc>
        <w:tc>
          <w:tcPr>
            <w:tcW w:w="2552" w:type="dxa"/>
          </w:tcPr>
          <w:p w14:paraId="7B8F1CE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0.810 (0.522 - 1.256)</w:t>
            </w:r>
          </w:p>
        </w:tc>
        <w:tc>
          <w:tcPr>
            <w:tcW w:w="1559" w:type="dxa"/>
          </w:tcPr>
          <w:p w14:paraId="3C549A5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0.346</w:t>
            </w:r>
          </w:p>
        </w:tc>
      </w:tr>
      <w:tr w:rsidR="00DC2175" w:rsidRPr="006F1F34" w14:paraId="63B1BC4C" w14:textId="77777777" w:rsidTr="00BC5C28">
        <w:tc>
          <w:tcPr>
            <w:tcW w:w="2269" w:type="dxa"/>
            <w:vMerge/>
            <w:vAlign w:val="center"/>
          </w:tcPr>
          <w:p w14:paraId="62481BD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0360EEB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8B35DC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693" w:type="dxa"/>
            <w:vAlign w:val="center"/>
          </w:tcPr>
          <w:p w14:paraId="5421F0C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0.888 (0.588 - 1.343)</w:t>
            </w:r>
          </w:p>
        </w:tc>
        <w:tc>
          <w:tcPr>
            <w:tcW w:w="1134" w:type="dxa"/>
            <w:vAlign w:val="center"/>
          </w:tcPr>
          <w:p w14:paraId="351E55A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0.574</w:t>
            </w:r>
          </w:p>
        </w:tc>
        <w:tc>
          <w:tcPr>
            <w:tcW w:w="2552" w:type="dxa"/>
          </w:tcPr>
          <w:p w14:paraId="67C81E29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0.934 (0.582 - 1.500)</w:t>
            </w:r>
          </w:p>
        </w:tc>
        <w:tc>
          <w:tcPr>
            <w:tcW w:w="1559" w:type="dxa"/>
          </w:tcPr>
          <w:p w14:paraId="033A03D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0.777</w:t>
            </w:r>
          </w:p>
        </w:tc>
      </w:tr>
      <w:tr w:rsidR="00DC2175" w:rsidRPr="006F1F34" w14:paraId="672A38E3" w14:textId="77777777" w:rsidTr="00BC5C28">
        <w:tc>
          <w:tcPr>
            <w:tcW w:w="2269" w:type="dxa"/>
            <w:vMerge/>
            <w:vAlign w:val="center"/>
          </w:tcPr>
          <w:p w14:paraId="3491991D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4824" w:type="dxa"/>
            <w:vMerge w:val="restart"/>
            <w:vAlign w:val="center"/>
          </w:tcPr>
          <w:p w14:paraId="50ABAE6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by non-HDL-cholesterol </w:t>
            </w:r>
            <w:r w:rsidRPr="006F1F34">
              <w:rPr>
                <w:rFonts w:asciiTheme="minorHAnsi" w:hAnsiTheme="minorHAnsi"/>
                <w:sz w:val="22"/>
                <w:szCs w:val="22"/>
              </w:rPr>
              <w:br/>
              <w:t>≥ 130 mg/dL and TG ≥ 200 mg/dL</w:t>
            </w:r>
          </w:p>
          <w:p w14:paraId="654F4A9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236 of 791</w:t>
            </w:r>
          </w:p>
        </w:tc>
        <w:tc>
          <w:tcPr>
            <w:tcW w:w="1276" w:type="dxa"/>
            <w:vAlign w:val="center"/>
          </w:tcPr>
          <w:p w14:paraId="2DEE39A9" w14:textId="2A12C871" w:rsidR="00DC2175" w:rsidRPr="006F1F34" w:rsidRDefault="00E132D7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</w:t>
            </w:r>
            <w:r w:rsidR="00DC2175" w:rsidRPr="006F1F34">
              <w:rPr>
                <w:rFonts w:asciiTheme="minorHAnsi" w:hAnsiTheme="minorHAnsi"/>
                <w:sz w:val="22"/>
                <w:szCs w:val="22"/>
              </w:rPr>
              <w:t>ominant</w:t>
            </w:r>
          </w:p>
        </w:tc>
        <w:tc>
          <w:tcPr>
            <w:tcW w:w="2693" w:type="dxa"/>
            <w:vAlign w:val="center"/>
          </w:tcPr>
          <w:p w14:paraId="2726CCF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0.990 (0.724 - 1.353) </w:t>
            </w:r>
          </w:p>
        </w:tc>
        <w:tc>
          <w:tcPr>
            <w:tcW w:w="1134" w:type="dxa"/>
            <w:vAlign w:val="center"/>
          </w:tcPr>
          <w:p w14:paraId="16918E3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0.949</w:t>
            </w:r>
          </w:p>
        </w:tc>
        <w:tc>
          <w:tcPr>
            <w:tcW w:w="2552" w:type="dxa"/>
          </w:tcPr>
          <w:p w14:paraId="6909010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1.155 (0.794 - 1.680) </w:t>
            </w:r>
          </w:p>
        </w:tc>
        <w:tc>
          <w:tcPr>
            <w:tcW w:w="1559" w:type="dxa"/>
          </w:tcPr>
          <w:p w14:paraId="19798D3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0.450</w:t>
            </w:r>
          </w:p>
        </w:tc>
      </w:tr>
      <w:tr w:rsidR="00DC2175" w:rsidRPr="006F1F34" w14:paraId="57C22BCE" w14:textId="77777777" w:rsidTr="00BC5C28">
        <w:tc>
          <w:tcPr>
            <w:tcW w:w="2269" w:type="dxa"/>
            <w:vMerge/>
            <w:vAlign w:val="center"/>
          </w:tcPr>
          <w:p w14:paraId="59D53D1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6496B43D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48D6A2C" w14:textId="4FE30217" w:rsidR="00DC2175" w:rsidRPr="006F1F34" w:rsidRDefault="00E132D7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</w:t>
            </w:r>
            <w:r w:rsidR="00DC2175" w:rsidRPr="006F1F34">
              <w:rPr>
                <w:rFonts w:asciiTheme="minorHAnsi" w:hAnsiTheme="minorHAnsi"/>
                <w:sz w:val="22"/>
                <w:szCs w:val="22"/>
              </w:rPr>
              <w:t>ecessive</w:t>
            </w:r>
          </w:p>
        </w:tc>
        <w:tc>
          <w:tcPr>
            <w:tcW w:w="2693" w:type="dxa"/>
            <w:vAlign w:val="center"/>
          </w:tcPr>
          <w:p w14:paraId="402EBD9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0.705 (0.444 - 1.118) </w:t>
            </w:r>
          </w:p>
        </w:tc>
        <w:tc>
          <w:tcPr>
            <w:tcW w:w="1134" w:type="dxa"/>
            <w:vAlign w:val="center"/>
          </w:tcPr>
          <w:p w14:paraId="5C2B94F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0.136</w:t>
            </w:r>
          </w:p>
        </w:tc>
        <w:tc>
          <w:tcPr>
            <w:tcW w:w="2552" w:type="dxa"/>
          </w:tcPr>
          <w:p w14:paraId="0EFE4BB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0.679 (0.396 - 1.165) </w:t>
            </w:r>
          </w:p>
        </w:tc>
        <w:tc>
          <w:tcPr>
            <w:tcW w:w="1559" w:type="dxa"/>
          </w:tcPr>
          <w:p w14:paraId="4CAB03E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0.158</w:t>
            </w:r>
          </w:p>
        </w:tc>
      </w:tr>
      <w:tr w:rsidR="00DC2175" w:rsidRPr="006F1F34" w14:paraId="0744B4AF" w14:textId="77777777" w:rsidTr="00BC5C28">
        <w:tc>
          <w:tcPr>
            <w:tcW w:w="2269" w:type="dxa"/>
            <w:vMerge/>
            <w:vAlign w:val="center"/>
          </w:tcPr>
          <w:p w14:paraId="4F176B1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5073D80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7333E6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693" w:type="dxa"/>
            <w:vAlign w:val="center"/>
          </w:tcPr>
          <w:p w14:paraId="53ED3E7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0.734 (0.447 - 1.205) </w:t>
            </w:r>
          </w:p>
        </w:tc>
        <w:tc>
          <w:tcPr>
            <w:tcW w:w="1134" w:type="dxa"/>
            <w:vAlign w:val="center"/>
          </w:tcPr>
          <w:p w14:paraId="4F83628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0.221</w:t>
            </w:r>
          </w:p>
        </w:tc>
        <w:tc>
          <w:tcPr>
            <w:tcW w:w="2552" w:type="dxa"/>
          </w:tcPr>
          <w:p w14:paraId="7E66DCE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0.780 (0.437 - 1.391) </w:t>
            </w:r>
          </w:p>
        </w:tc>
        <w:tc>
          <w:tcPr>
            <w:tcW w:w="1559" w:type="dxa"/>
          </w:tcPr>
          <w:p w14:paraId="4B36902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0.399</w:t>
            </w:r>
          </w:p>
        </w:tc>
      </w:tr>
      <w:tr w:rsidR="00DC2175" w:rsidRPr="006F1F34" w14:paraId="73023816" w14:textId="77777777" w:rsidTr="00BC5C28">
        <w:tc>
          <w:tcPr>
            <w:tcW w:w="2269" w:type="dxa"/>
            <w:vMerge/>
            <w:vAlign w:val="center"/>
          </w:tcPr>
          <w:p w14:paraId="71D45DD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4824" w:type="dxa"/>
            <w:vMerge w:val="restart"/>
            <w:vAlign w:val="center"/>
          </w:tcPr>
          <w:p w14:paraId="7B21BB4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atherogenic index,</w:t>
            </w:r>
          </w:p>
          <w:p w14:paraId="581A847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540 of 927</w:t>
            </w:r>
          </w:p>
        </w:tc>
        <w:tc>
          <w:tcPr>
            <w:tcW w:w="1276" w:type="dxa"/>
            <w:vAlign w:val="center"/>
          </w:tcPr>
          <w:p w14:paraId="0C586B7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693" w:type="dxa"/>
            <w:vAlign w:val="center"/>
          </w:tcPr>
          <w:p w14:paraId="371FDB2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1.254 (0.959 - 1.640)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5C27F52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0.098</w:t>
            </w:r>
          </w:p>
        </w:tc>
        <w:tc>
          <w:tcPr>
            <w:tcW w:w="2552" w:type="dxa"/>
          </w:tcPr>
          <w:p w14:paraId="03F4048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1.327 (0.963 - 1.829)</w:t>
            </w:r>
          </w:p>
        </w:tc>
        <w:tc>
          <w:tcPr>
            <w:tcW w:w="1559" w:type="dxa"/>
          </w:tcPr>
          <w:p w14:paraId="435D7299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0.083</w:t>
            </w:r>
          </w:p>
        </w:tc>
      </w:tr>
      <w:tr w:rsidR="00DC2175" w:rsidRPr="006F1F34" w14:paraId="520B9D82" w14:textId="77777777" w:rsidTr="00BC5C28">
        <w:tc>
          <w:tcPr>
            <w:tcW w:w="2269" w:type="dxa"/>
            <w:vMerge/>
            <w:vAlign w:val="center"/>
          </w:tcPr>
          <w:p w14:paraId="372EA26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1318E70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D6354A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693" w:type="dxa"/>
            <w:vAlign w:val="center"/>
          </w:tcPr>
          <w:p w14:paraId="26B2659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0.974 (0.669 - 1.417)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4F098D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0.889</w:t>
            </w:r>
          </w:p>
        </w:tc>
        <w:tc>
          <w:tcPr>
            <w:tcW w:w="2552" w:type="dxa"/>
          </w:tcPr>
          <w:p w14:paraId="3D2540E9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0.848 (0.548 - 1.311)</w:t>
            </w:r>
          </w:p>
        </w:tc>
        <w:tc>
          <w:tcPr>
            <w:tcW w:w="1559" w:type="dxa"/>
          </w:tcPr>
          <w:p w14:paraId="5937F05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0.458</w:t>
            </w:r>
          </w:p>
        </w:tc>
      </w:tr>
      <w:tr w:rsidR="00DC2175" w:rsidRPr="006F1F34" w14:paraId="00CC998B" w14:textId="77777777" w:rsidTr="00BC5C28">
        <w:tc>
          <w:tcPr>
            <w:tcW w:w="2269" w:type="dxa"/>
            <w:vMerge/>
            <w:vAlign w:val="center"/>
          </w:tcPr>
          <w:p w14:paraId="22A659A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62C9EB7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75B8DA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693" w:type="dxa"/>
            <w:vAlign w:val="center"/>
          </w:tcPr>
          <w:p w14:paraId="0E56DDF9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1.123 (0.748 - 1.687)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58E4EE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0.574</w:t>
            </w:r>
          </w:p>
        </w:tc>
        <w:tc>
          <w:tcPr>
            <w:tcW w:w="2552" w:type="dxa"/>
          </w:tcPr>
          <w:p w14:paraId="2F74FB2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1.033 (0.645 - 1.654)</w:t>
            </w:r>
          </w:p>
        </w:tc>
        <w:tc>
          <w:tcPr>
            <w:tcW w:w="1559" w:type="dxa"/>
          </w:tcPr>
          <w:p w14:paraId="35D328A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0.894</w:t>
            </w:r>
          </w:p>
        </w:tc>
      </w:tr>
      <w:tr w:rsidR="00DC2175" w:rsidRPr="006F1F34" w14:paraId="1A57F7E0" w14:textId="77777777" w:rsidTr="00BC5C28">
        <w:tc>
          <w:tcPr>
            <w:tcW w:w="2269" w:type="dxa"/>
            <w:vMerge w:val="restart"/>
            <w:vAlign w:val="center"/>
          </w:tcPr>
          <w:p w14:paraId="489998D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iCs/>
                <w:sz w:val="22"/>
                <w:szCs w:val="22"/>
              </w:rPr>
              <w:t>Only patients not receiving antilipemic medication</w:t>
            </w:r>
          </w:p>
        </w:tc>
        <w:tc>
          <w:tcPr>
            <w:tcW w:w="4824" w:type="dxa"/>
            <w:vMerge w:val="restart"/>
            <w:vAlign w:val="center"/>
          </w:tcPr>
          <w:p w14:paraId="478872F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by K/DOQI criteria, </w:t>
            </w:r>
          </w:p>
          <w:p w14:paraId="58AFAD9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345 of 666</w:t>
            </w:r>
          </w:p>
        </w:tc>
        <w:tc>
          <w:tcPr>
            <w:tcW w:w="1276" w:type="dxa"/>
            <w:vAlign w:val="center"/>
          </w:tcPr>
          <w:p w14:paraId="66A48D9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693" w:type="dxa"/>
            <w:vAlign w:val="center"/>
          </w:tcPr>
          <w:p w14:paraId="51D7E79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1.182 (0.863 - 1.617)</w:t>
            </w:r>
          </w:p>
        </w:tc>
        <w:tc>
          <w:tcPr>
            <w:tcW w:w="1134" w:type="dxa"/>
            <w:vAlign w:val="center"/>
          </w:tcPr>
          <w:p w14:paraId="62DC659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0.298</w:t>
            </w:r>
          </w:p>
        </w:tc>
        <w:tc>
          <w:tcPr>
            <w:tcW w:w="2552" w:type="dxa"/>
          </w:tcPr>
          <w:p w14:paraId="3C334F7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1.332 (0.942 - 1.885)</w:t>
            </w:r>
          </w:p>
        </w:tc>
        <w:tc>
          <w:tcPr>
            <w:tcW w:w="1559" w:type="dxa"/>
          </w:tcPr>
          <w:p w14:paraId="177C65B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0.105</w:t>
            </w:r>
          </w:p>
        </w:tc>
      </w:tr>
      <w:tr w:rsidR="00DC2175" w:rsidRPr="006F1F34" w14:paraId="236D0AC3" w14:textId="77777777" w:rsidTr="00BC5C28">
        <w:tc>
          <w:tcPr>
            <w:tcW w:w="2269" w:type="dxa"/>
            <w:vMerge/>
            <w:vAlign w:val="center"/>
          </w:tcPr>
          <w:p w14:paraId="3BCD1BA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46AA8FE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85ED67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693" w:type="dxa"/>
            <w:vAlign w:val="center"/>
          </w:tcPr>
          <w:p w14:paraId="0956C61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0.720 (0.466 - 1.112)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0FA039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0.137</w:t>
            </w:r>
          </w:p>
        </w:tc>
        <w:tc>
          <w:tcPr>
            <w:tcW w:w="2552" w:type="dxa"/>
          </w:tcPr>
          <w:p w14:paraId="7267E01D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0.749 (0.462 - 1.213)</w:t>
            </w:r>
          </w:p>
        </w:tc>
        <w:tc>
          <w:tcPr>
            <w:tcW w:w="1559" w:type="dxa"/>
          </w:tcPr>
          <w:p w14:paraId="160D9DD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0.238</w:t>
            </w:r>
          </w:p>
        </w:tc>
      </w:tr>
      <w:tr w:rsidR="00DC2175" w:rsidRPr="006F1F34" w14:paraId="6227E228" w14:textId="77777777" w:rsidTr="00BC5C28">
        <w:tc>
          <w:tcPr>
            <w:tcW w:w="2269" w:type="dxa"/>
            <w:vMerge/>
            <w:vAlign w:val="center"/>
          </w:tcPr>
          <w:p w14:paraId="2942A38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7C88067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96E268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693" w:type="dxa"/>
            <w:vAlign w:val="center"/>
          </w:tcPr>
          <w:p w14:paraId="61C8F49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0.838 (0.522 - 1.344)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55B2B4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0.462</w:t>
            </w:r>
          </w:p>
        </w:tc>
        <w:tc>
          <w:tcPr>
            <w:tcW w:w="2552" w:type="dxa"/>
          </w:tcPr>
          <w:p w14:paraId="4597288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0.929 (0.552 - 1.564)</w:t>
            </w:r>
          </w:p>
        </w:tc>
        <w:tc>
          <w:tcPr>
            <w:tcW w:w="1559" w:type="dxa"/>
          </w:tcPr>
          <w:p w14:paraId="52FA29F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0.782</w:t>
            </w:r>
          </w:p>
        </w:tc>
      </w:tr>
      <w:tr w:rsidR="00DC2175" w:rsidRPr="006F1F34" w14:paraId="7365A60A" w14:textId="77777777" w:rsidTr="00BC5C28">
        <w:tc>
          <w:tcPr>
            <w:tcW w:w="2269" w:type="dxa"/>
            <w:vMerge/>
            <w:vAlign w:val="center"/>
          </w:tcPr>
          <w:p w14:paraId="2F1C100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 w:val="restart"/>
            <w:vAlign w:val="center"/>
          </w:tcPr>
          <w:p w14:paraId="62A044F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plasma LDL-cholesterol concentration ≥ 100 mg/dL</w:t>
            </w:r>
          </w:p>
          <w:p w14:paraId="3982C92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308 of 666</w:t>
            </w:r>
          </w:p>
        </w:tc>
        <w:tc>
          <w:tcPr>
            <w:tcW w:w="1276" w:type="dxa"/>
            <w:vAlign w:val="center"/>
          </w:tcPr>
          <w:p w14:paraId="696C3FC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693" w:type="dxa"/>
            <w:vAlign w:val="center"/>
          </w:tcPr>
          <w:p w14:paraId="78D68D6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1.126 (0.822 - 1.544) </w:t>
            </w:r>
          </w:p>
        </w:tc>
        <w:tc>
          <w:tcPr>
            <w:tcW w:w="1134" w:type="dxa"/>
            <w:vAlign w:val="center"/>
          </w:tcPr>
          <w:p w14:paraId="59FA99E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0.459</w:t>
            </w:r>
          </w:p>
        </w:tc>
        <w:tc>
          <w:tcPr>
            <w:tcW w:w="2552" w:type="dxa"/>
          </w:tcPr>
          <w:p w14:paraId="7DEF20D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1.310 (0.919 - 1.868) </w:t>
            </w:r>
          </w:p>
        </w:tc>
        <w:tc>
          <w:tcPr>
            <w:tcW w:w="1559" w:type="dxa"/>
          </w:tcPr>
          <w:p w14:paraId="59CB9D7D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0.136</w:t>
            </w:r>
          </w:p>
        </w:tc>
      </w:tr>
      <w:tr w:rsidR="00DC2175" w:rsidRPr="006F1F34" w14:paraId="5EA025F5" w14:textId="77777777" w:rsidTr="00BC5C28">
        <w:tc>
          <w:tcPr>
            <w:tcW w:w="2269" w:type="dxa"/>
            <w:vMerge/>
            <w:vAlign w:val="center"/>
          </w:tcPr>
          <w:p w14:paraId="1D9FC179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14CE11E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091A7A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693" w:type="dxa"/>
            <w:vAlign w:val="center"/>
          </w:tcPr>
          <w:p w14:paraId="2EDA931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0.846 (0.547 - 1.309) </w:t>
            </w:r>
          </w:p>
        </w:tc>
        <w:tc>
          <w:tcPr>
            <w:tcW w:w="1134" w:type="dxa"/>
            <w:vAlign w:val="center"/>
          </w:tcPr>
          <w:p w14:paraId="124A44E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0.452</w:t>
            </w:r>
          </w:p>
        </w:tc>
        <w:tc>
          <w:tcPr>
            <w:tcW w:w="2552" w:type="dxa"/>
          </w:tcPr>
          <w:p w14:paraId="46433B4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0.807 (0.495 - 1.316) </w:t>
            </w:r>
          </w:p>
        </w:tc>
        <w:tc>
          <w:tcPr>
            <w:tcW w:w="1559" w:type="dxa"/>
          </w:tcPr>
          <w:p w14:paraId="1C46AE79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0.390</w:t>
            </w:r>
          </w:p>
        </w:tc>
      </w:tr>
      <w:tr w:rsidR="00DC2175" w:rsidRPr="006F1F34" w14:paraId="7F32E42E" w14:textId="77777777" w:rsidTr="00BC5C28">
        <w:tc>
          <w:tcPr>
            <w:tcW w:w="2269" w:type="dxa"/>
            <w:vMerge/>
            <w:vAlign w:val="center"/>
          </w:tcPr>
          <w:p w14:paraId="40DD053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7A1DE75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840148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693" w:type="dxa"/>
            <w:vAlign w:val="center"/>
          </w:tcPr>
          <w:p w14:paraId="7D611E1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0.933 (0.580 - 1.501)</w:t>
            </w:r>
          </w:p>
        </w:tc>
        <w:tc>
          <w:tcPr>
            <w:tcW w:w="1134" w:type="dxa"/>
            <w:vAlign w:val="center"/>
          </w:tcPr>
          <w:p w14:paraId="11CC536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0.777</w:t>
            </w:r>
          </w:p>
        </w:tc>
        <w:tc>
          <w:tcPr>
            <w:tcW w:w="2552" w:type="dxa"/>
          </w:tcPr>
          <w:p w14:paraId="66A7E0B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0.981 (0.579 - 1.665)</w:t>
            </w:r>
          </w:p>
        </w:tc>
        <w:tc>
          <w:tcPr>
            <w:tcW w:w="1559" w:type="dxa"/>
          </w:tcPr>
          <w:p w14:paraId="5163DD7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0.945</w:t>
            </w:r>
          </w:p>
        </w:tc>
      </w:tr>
      <w:tr w:rsidR="00DC2175" w:rsidRPr="006F1F34" w14:paraId="2F88BCD1" w14:textId="77777777" w:rsidTr="00BC5C28">
        <w:tc>
          <w:tcPr>
            <w:tcW w:w="2269" w:type="dxa"/>
            <w:vMerge/>
            <w:vAlign w:val="center"/>
          </w:tcPr>
          <w:p w14:paraId="5E68B86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 w:val="restart"/>
            <w:vAlign w:val="center"/>
          </w:tcPr>
          <w:p w14:paraId="72769B9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by non-HDL-cholesterol </w:t>
            </w:r>
            <w:r w:rsidRPr="006F1F34">
              <w:rPr>
                <w:rFonts w:asciiTheme="minorHAnsi" w:hAnsiTheme="minorHAnsi"/>
                <w:sz w:val="22"/>
                <w:szCs w:val="22"/>
              </w:rPr>
              <w:br/>
              <w:t>≥ 130 mg/dL and TG ≥ 200 mg/dL</w:t>
            </w:r>
          </w:p>
          <w:p w14:paraId="4B3B995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lastRenderedPageBreak/>
              <w:t>n = 111 of 666</w:t>
            </w:r>
          </w:p>
        </w:tc>
        <w:tc>
          <w:tcPr>
            <w:tcW w:w="1276" w:type="dxa"/>
            <w:vAlign w:val="center"/>
          </w:tcPr>
          <w:p w14:paraId="487776E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lastRenderedPageBreak/>
              <w:t>dominant</w:t>
            </w:r>
          </w:p>
        </w:tc>
        <w:tc>
          <w:tcPr>
            <w:tcW w:w="2693" w:type="dxa"/>
            <w:vAlign w:val="center"/>
          </w:tcPr>
          <w:p w14:paraId="2A1947E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1.373 (0.889 - 2.122) </w:t>
            </w:r>
          </w:p>
        </w:tc>
        <w:tc>
          <w:tcPr>
            <w:tcW w:w="1134" w:type="dxa"/>
            <w:vAlign w:val="center"/>
          </w:tcPr>
          <w:p w14:paraId="26E7FD1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0.152</w:t>
            </w:r>
          </w:p>
        </w:tc>
        <w:tc>
          <w:tcPr>
            <w:tcW w:w="2552" w:type="dxa"/>
          </w:tcPr>
          <w:p w14:paraId="2CE4966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1.603 (0.990 - 2.595) </w:t>
            </w:r>
          </w:p>
        </w:tc>
        <w:tc>
          <w:tcPr>
            <w:tcW w:w="1559" w:type="dxa"/>
          </w:tcPr>
          <w:p w14:paraId="586B82E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0.054</w:t>
            </w:r>
          </w:p>
        </w:tc>
      </w:tr>
      <w:tr w:rsidR="00DC2175" w:rsidRPr="006F1F34" w14:paraId="20154039" w14:textId="77777777" w:rsidTr="00BC5C28">
        <w:tc>
          <w:tcPr>
            <w:tcW w:w="2269" w:type="dxa"/>
            <w:vMerge/>
            <w:vAlign w:val="center"/>
          </w:tcPr>
          <w:p w14:paraId="2BC077E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11C52B9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4271D8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693" w:type="dxa"/>
            <w:vAlign w:val="center"/>
          </w:tcPr>
          <w:p w14:paraId="7BA552D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0.540 (0.271 - 1.076) </w:t>
            </w:r>
          </w:p>
        </w:tc>
        <w:tc>
          <w:tcPr>
            <w:tcW w:w="1134" w:type="dxa"/>
            <w:vAlign w:val="center"/>
          </w:tcPr>
          <w:p w14:paraId="1067A07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0.076</w:t>
            </w:r>
          </w:p>
        </w:tc>
        <w:tc>
          <w:tcPr>
            <w:tcW w:w="2552" w:type="dxa"/>
          </w:tcPr>
          <w:p w14:paraId="72834B5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0.521 (0.248 - 1.095) </w:t>
            </w:r>
          </w:p>
        </w:tc>
        <w:tc>
          <w:tcPr>
            <w:tcW w:w="1559" w:type="dxa"/>
          </w:tcPr>
          <w:p w14:paraId="31EE5A9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0.081</w:t>
            </w:r>
          </w:p>
        </w:tc>
      </w:tr>
      <w:tr w:rsidR="00DC2175" w:rsidRPr="006F1F34" w14:paraId="1054166D" w14:textId="77777777" w:rsidTr="00BC5C28">
        <w:tc>
          <w:tcPr>
            <w:tcW w:w="2269" w:type="dxa"/>
            <w:vMerge/>
            <w:vAlign w:val="center"/>
          </w:tcPr>
          <w:p w14:paraId="6A4D927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3CF99FB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F706B2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693" w:type="dxa"/>
            <w:vAlign w:val="center"/>
          </w:tcPr>
          <w:p w14:paraId="26CB517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0.714 (0.339 - 1.506) </w:t>
            </w:r>
          </w:p>
        </w:tc>
        <w:tc>
          <w:tcPr>
            <w:tcW w:w="1134" w:type="dxa"/>
            <w:vAlign w:val="center"/>
          </w:tcPr>
          <w:p w14:paraId="6101391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0.375</w:t>
            </w:r>
          </w:p>
        </w:tc>
        <w:tc>
          <w:tcPr>
            <w:tcW w:w="2552" w:type="dxa"/>
            <w:vAlign w:val="center"/>
          </w:tcPr>
          <w:p w14:paraId="06F71E2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0.759 (0.340 - 1.695) </w:t>
            </w:r>
          </w:p>
        </w:tc>
        <w:tc>
          <w:tcPr>
            <w:tcW w:w="1559" w:type="dxa"/>
            <w:vAlign w:val="center"/>
          </w:tcPr>
          <w:p w14:paraId="514CF4B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0.501</w:t>
            </w:r>
          </w:p>
        </w:tc>
      </w:tr>
      <w:tr w:rsidR="00DC2175" w:rsidRPr="006F1F34" w14:paraId="03A49E55" w14:textId="77777777" w:rsidTr="00BC5C28">
        <w:tc>
          <w:tcPr>
            <w:tcW w:w="2269" w:type="dxa"/>
            <w:vMerge/>
            <w:vAlign w:val="center"/>
          </w:tcPr>
          <w:p w14:paraId="04ED0B3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 w:val="restart"/>
            <w:vAlign w:val="center"/>
          </w:tcPr>
          <w:p w14:paraId="14D34E7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atherogenic index,</w:t>
            </w:r>
          </w:p>
          <w:p w14:paraId="0975E1C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279 of 666</w:t>
            </w:r>
          </w:p>
        </w:tc>
        <w:tc>
          <w:tcPr>
            <w:tcW w:w="1276" w:type="dxa"/>
            <w:vAlign w:val="center"/>
          </w:tcPr>
          <w:p w14:paraId="0A63722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693" w:type="dxa"/>
            <w:vAlign w:val="center"/>
          </w:tcPr>
          <w:p w14:paraId="241DFF8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1.441 (1.044 - 1.988) </w:t>
            </w:r>
          </w:p>
        </w:tc>
        <w:tc>
          <w:tcPr>
            <w:tcW w:w="1134" w:type="dxa"/>
            <w:vAlign w:val="center"/>
          </w:tcPr>
          <w:p w14:paraId="2DDFD573" w14:textId="175DF8AE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FF0000"/>
                <w:sz w:val="22"/>
                <w:szCs w:val="22"/>
              </w:rPr>
              <w:t>0.026</w:t>
            </w:r>
          </w:p>
        </w:tc>
        <w:tc>
          <w:tcPr>
            <w:tcW w:w="2552" w:type="dxa"/>
          </w:tcPr>
          <w:p w14:paraId="7F0C719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1.525 (1.057 - 2.200)</w:t>
            </w:r>
          </w:p>
        </w:tc>
        <w:tc>
          <w:tcPr>
            <w:tcW w:w="1559" w:type="dxa"/>
          </w:tcPr>
          <w:p w14:paraId="1B6EC5BD" w14:textId="0B19FA5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FF0000"/>
                <w:sz w:val="22"/>
                <w:szCs w:val="22"/>
              </w:rPr>
              <w:t>0.024</w:t>
            </w:r>
          </w:p>
        </w:tc>
      </w:tr>
      <w:tr w:rsidR="00DC2175" w:rsidRPr="006F1F34" w14:paraId="7798B446" w14:textId="77777777" w:rsidTr="00BC5C28">
        <w:tc>
          <w:tcPr>
            <w:tcW w:w="2269" w:type="dxa"/>
            <w:vMerge/>
            <w:vAlign w:val="center"/>
          </w:tcPr>
          <w:p w14:paraId="5D5ADEF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0228C3DD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0EE9AB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693" w:type="dxa"/>
            <w:vAlign w:val="center"/>
          </w:tcPr>
          <w:p w14:paraId="0CB38AB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1.040 (0.672 - 1.610)</w:t>
            </w:r>
          </w:p>
        </w:tc>
        <w:tc>
          <w:tcPr>
            <w:tcW w:w="1134" w:type="dxa"/>
            <w:vAlign w:val="center"/>
          </w:tcPr>
          <w:p w14:paraId="5EDCC26D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0.861</w:t>
            </w:r>
          </w:p>
        </w:tc>
        <w:tc>
          <w:tcPr>
            <w:tcW w:w="2552" w:type="dxa"/>
          </w:tcPr>
          <w:p w14:paraId="561BC1C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0.906 (0.555 - 1.479)</w:t>
            </w:r>
          </w:p>
        </w:tc>
        <w:tc>
          <w:tcPr>
            <w:tcW w:w="1559" w:type="dxa"/>
          </w:tcPr>
          <w:p w14:paraId="01E6355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0.692</w:t>
            </w:r>
          </w:p>
        </w:tc>
      </w:tr>
      <w:tr w:rsidR="00DC2175" w:rsidRPr="006F1F34" w14:paraId="7BAFD863" w14:textId="77777777" w:rsidTr="00BC5C28">
        <w:tc>
          <w:tcPr>
            <w:tcW w:w="2269" w:type="dxa"/>
            <w:vMerge/>
            <w:vAlign w:val="center"/>
          </w:tcPr>
          <w:p w14:paraId="3848DCB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5E47350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CCB7A9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693" w:type="dxa"/>
            <w:vAlign w:val="center"/>
          </w:tcPr>
          <w:p w14:paraId="552A82D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1.302 (0.806 - 2.104)</w:t>
            </w:r>
          </w:p>
        </w:tc>
        <w:tc>
          <w:tcPr>
            <w:tcW w:w="1134" w:type="dxa"/>
            <w:vAlign w:val="center"/>
          </w:tcPr>
          <w:p w14:paraId="5AE959ED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0.279</w:t>
            </w:r>
          </w:p>
        </w:tc>
        <w:tc>
          <w:tcPr>
            <w:tcW w:w="2552" w:type="dxa"/>
          </w:tcPr>
          <w:p w14:paraId="452BB64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1.197 (0.701 - 2.046)</w:t>
            </w:r>
          </w:p>
        </w:tc>
        <w:tc>
          <w:tcPr>
            <w:tcW w:w="1559" w:type="dxa"/>
          </w:tcPr>
          <w:p w14:paraId="38FDCD0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0.510</w:t>
            </w:r>
          </w:p>
        </w:tc>
      </w:tr>
      <w:tr w:rsidR="00DC2175" w:rsidRPr="006F1F34" w14:paraId="2AC6B83D" w14:textId="77777777" w:rsidTr="00BC5C28">
        <w:tc>
          <w:tcPr>
            <w:tcW w:w="2269" w:type="dxa"/>
            <w:vMerge w:val="restart"/>
            <w:vAlign w:val="center"/>
          </w:tcPr>
          <w:p w14:paraId="240D536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iCs/>
                <w:sz w:val="22"/>
                <w:szCs w:val="22"/>
              </w:rPr>
              <w:t>Only patients receiving antilipemic medication</w:t>
            </w:r>
          </w:p>
        </w:tc>
        <w:tc>
          <w:tcPr>
            <w:tcW w:w="4824" w:type="dxa"/>
            <w:vMerge w:val="restart"/>
            <w:vAlign w:val="center"/>
          </w:tcPr>
          <w:p w14:paraId="2E45D05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by K/DOQI criteria, </w:t>
            </w:r>
          </w:p>
          <w:p w14:paraId="47557FD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n = 252 of 473 </w:t>
            </w:r>
          </w:p>
        </w:tc>
        <w:tc>
          <w:tcPr>
            <w:tcW w:w="1276" w:type="dxa"/>
            <w:vAlign w:val="center"/>
          </w:tcPr>
          <w:p w14:paraId="3616B28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693" w:type="dxa"/>
            <w:vAlign w:val="center"/>
          </w:tcPr>
          <w:p w14:paraId="1FCBA0D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0.719 (0.495 - 1.046)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1E609A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0.084</w:t>
            </w:r>
          </w:p>
        </w:tc>
        <w:tc>
          <w:tcPr>
            <w:tcW w:w="2552" w:type="dxa"/>
          </w:tcPr>
          <w:p w14:paraId="510C682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1.033 (0.716 - 1.491)</w:t>
            </w:r>
          </w:p>
        </w:tc>
        <w:tc>
          <w:tcPr>
            <w:tcW w:w="1559" w:type="dxa"/>
          </w:tcPr>
          <w:p w14:paraId="6404E4B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0.861</w:t>
            </w:r>
          </w:p>
        </w:tc>
      </w:tr>
      <w:tr w:rsidR="00DC2175" w:rsidRPr="006F1F34" w14:paraId="54F67CA3" w14:textId="77777777" w:rsidTr="00BC5C28">
        <w:tc>
          <w:tcPr>
            <w:tcW w:w="2269" w:type="dxa"/>
            <w:vMerge/>
            <w:vAlign w:val="center"/>
          </w:tcPr>
          <w:p w14:paraId="2496D6C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49B94E6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500B5C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693" w:type="dxa"/>
            <w:vAlign w:val="center"/>
          </w:tcPr>
          <w:p w14:paraId="674A8BA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0.891 (0.524 -1.516)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1DB6E6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0.671</w:t>
            </w:r>
          </w:p>
        </w:tc>
        <w:tc>
          <w:tcPr>
            <w:tcW w:w="2552" w:type="dxa"/>
          </w:tcPr>
          <w:p w14:paraId="4A26B01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0.765 (0.456 -1.283)</w:t>
            </w:r>
          </w:p>
        </w:tc>
        <w:tc>
          <w:tcPr>
            <w:tcW w:w="1559" w:type="dxa"/>
          </w:tcPr>
          <w:p w14:paraId="493D6FC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0.309</w:t>
            </w:r>
          </w:p>
        </w:tc>
      </w:tr>
      <w:tr w:rsidR="00DC2175" w:rsidRPr="006F1F34" w14:paraId="12F3C1EF" w14:textId="77777777" w:rsidTr="00BC5C28">
        <w:tc>
          <w:tcPr>
            <w:tcW w:w="2269" w:type="dxa"/>
            <w:vMerge/>
            <w:vAlign w:val="center"/>
          </w:tcPr>
          <w:p w14:paraId="0F18546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336ACF6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3A48AE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693" w:type="dxa"/>
            <w:vAlign w:val="center"/>
          </w:tcPr>
          <w:p w14:paraId="7A716E8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0.737 (0.415 - 1.312)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CA9E3C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0.299</w:t>
            </w:r>
          </w:p>
        </w:tc>
        <w:tc>
          <w:tcPr>
            <w:tcW w:w="2552" w:type="dxa"/>
          </w:tcPr>
          <w:p w14:paraId="4C93D55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0.810 (0.465 - 1.410)</w:t>
            </w:r>
          </w:p>
        </w:tc>
        <w:tc>
          <w:tcPr>
            <w:tcW w:w="1559" w:type="dxa"/>
          </w:tcPr>
          <w:p w14:paraId="5E6CE75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0.456</w:t>
            </w:r>
          </w:p>
        </w:tc>
      </w:tr>
      <w:tr w:rsidR="00DC2175" w:rsidRPr="006F1F34" w14:paraId="40512299" w14:textId="77777777" w:rsidTr="00BC5C28">
        <w:tc>
          <w:tcPr>
            <w:tcW w:w="2269" w:type="dxa"/>
            <w:vMerge/>
            <w:vAlign w:val="center"/>
          </w:tcPr>
          <w:p w14:paraId="2C63B2A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 w:val="restart"/>
            <w:vAlign w:val="center"/>
          </w:tcPr>
          <w:p w14:paraId="07CABAA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plasma LDL-cholesterol concentration ≥ 100 mg/dL</w:t>
            </w:r>
          </w:p>
          <w:p w14:paraId="076701F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224 = of 473</w:t>
            </w:r>
          </w:p>
        </w:tc>
        <w:tc>
          <w:tcPr>
            <w:tcW w:w="1276" w:type="dxa"/>
            <w:vAlign w:val="center"/>
          </w:tcPr>
          <w:p w14:paraId="15C3392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693" w:type="dxa"/>
            <w:vAlign w:val="center"/>
          </w:tcPr>
          <w:p w14:paraId="7D74272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0.813 (0.561 - 1.179)</w:t>
            </w:r>
          </w:p>
        </w:tc>
        <w:tc>
          <w:tcPr>
            <w:tcW w:w="1134" w:type="dxa"/>
            <w:vAlign w:val="center"/>
          </w:tcPr>
          <w:p w14:paraId="6C0F779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0.275</w:t>
            </w:r>
          </w:p>
        </w:tc>
        <w:tc>
          <w:tcPr>
            <w:tcW w:w="2552" w:type="dxa"/>
          </w:tcPr>
          <w:p w14:paraId="286B7CC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1.079 (0.739 - 1.574)</w:t>
            </w:r>
          </w:p>
        </w:tc>
        <w:tc>
          <w:tcPr>
            <w:tcW w:w="1559" w:type="dxa"/>
          </w:tcPr>
          <w:p w14:paraId="3E9DA1B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0.694</w:t>
            </w:r>
          </w:p>
        </w:tc>
      </w:tr>
      <w:tr w:rsidR="00DC2175" w:rsidRPr="006F1F34" w14:paraId="116456BB" w14:textId="77777777" w:rsidTr="00BC5C28">
        <w:tc>
          <w:tcPr>
            <w:tcW w:w="2269" w:type="dxa"/>
            <w:vMerge/>
            <w:vAlign w:val="center"/>
          </w:tcPr>
          <w:p w14:paraId="03A927D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0B6B32C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A881945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693" w:type="dxa"/>
            <w:vAlign w:val="center"/>
          </w:tcPr>
          <w:p w14:paraId="423E342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1.012 (0.595 -1.721)</w:t>
            </w:r>
          </w:p>
        </w:tc>
        <w:tc>
          <w:tcPr>
            <w:tcW w:w="1134" w:type="dxa"/>
            <w:vAlign w:val="center"/>
          </w:tcPr>
          <w:p w14:paraId="6763659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0.964</w:t>
            </w:r>
          </w:p>
        </w:tc>
        <w:tc>
          <w:tcPr>
            <w:tcW w:w="2552" w:type="dxa"/>
          </w:tcPr>
          <w:p w14:paraId="6B3DAFF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0.813 (0.480 -1.378)</w:t>
            </w:r>
          </w:p>
        </w:tc>
        <w:tc>
          <w:tcPr>
            <w:tcW w:w="1559" w:type="dxa"/>
          </w:tcPr>
          <w:p w14:paraId="3893991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0.441</w:t>
            </w:r>
          </w:p>
        </w:tc>
      </w:tr>
      <w:tr w:rsidR="00DC2175" w:rsidRPr="006F1F34" w14:paraId="77FEF6A1" w14:textId="77777777" w:rsidTr="00BC5C28">
        <w:tc>
          <w:tcPr>
            <w:tcW w:w="2269" w:type="dxa"/>
            <w:vMerge/>
            <w:vAlign w:val="center"/>
          </w:tcPr>
          <w:p w14:paraId="515FFBD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6A4CE12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267BAD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693" w:type="dxa"/>
            <w:vAlign w:val="center"/>
          </w:tcPr>
          <w:p w14:paraId="0078949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0.889 (0.501 - 1.579)</w:t>
            </w:r>
          </w:p>
        </w:tc>
        <w:tc>
          <w:tcPr>
            <w:tcW w:w="1134" w:type="dxa"/>
            <w:vAlign w:val="center"/>
          </w:tcPr>
          <w:p w14:paraId="2CEA2D3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0.688</w:t>
            </w:r>
          </w:p>
        </w:tc>
        <w:tc>
          <w:tcPr>
            <w:tcW w:w="2552" w:type="dxa"/>
          </w:tcPr>
          <w:p w14:paraId="2ED488B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0.876 (0.497 - 1.544)</w:t>
            </w:r>
          </w:p>
        </w:tc>
        <w:tc>
          <w:tcPr>
            <w:tcW w:w="1559" w:type="dxa"/>
          </w:tcPr>
          <w:p w14:paraId="2A8CD61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0.647</w:t>
            </w:r>
          </w:p>
        </w:tc>
      </w:tr>
      <w:tr w:rsidR="00DC2175" w:rsidRPr="006F1F34" w14:paraId="782BBBB5" w14:textId="77777777" w:rsidTr="00BC5C28">
        <w:tc>
          <w:tcPr>
            <w:tcW w:w="2269" w:type="dxa"/>
            <w:vMerge/>
            <w:vAlign w:val="center"/>
          </w:tcPr>
          <w:p w14:paraId="0B4869C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 w:val="restart"/>
            <w:vAlign w:val="center"/>
          </w:tcPr>
          <w:p w14:paraId="740DB22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by non-HDL-cholesterol </w:t>
            </w:r>
            <w:r w:rsidRPr="006F1F34">
              <w:rPr>
                <w:rFonts w:asciiTheme="minorHAnsi" w:hAnsiTheme="minorHAnsi"/>
                <w:sz w:val="22"/>
                <w:szCs w:val="22"/>
              </w:rPr>
              <w:br/>
              <w:t>≥ 130 mg/dL and TG ≥ 200 mg/dL</w:t>
            </w:r>
          </w:p>
          <w:p w14:paraId="4C78865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125 of 473</w:t>
            </w:r>
          </w:p>
        </w:tc>
        <w:tc>
          <w:tcPr>
            <w:tcW w:w="1276" w:type="dxa"/>
            <w:vAlign w:val="center"/>
          </w:tcPr>
          <w:p w14:paraId="46C6A15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693" w:type="dxa"/>
            <w:vAlign w:val="center"/>
          </w:tcPr>
          <w:p w14:paraId="4D27F8A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0.652 (0.431 - 0.988) </w:t>
            </w:r>
          </w:p>
        </w:tc>
        <w:tc>
          <w:tcPr>
            <w:tcW w:w="1134" w:type="dxa"/>
            <w:vAlign w:val="center"/>
          </w:tcPr>
          <w:p w14:paraId="117B9A35" w14:textId="7EA587E2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color w:val="FF0000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color w:val="FF0000"/>
                <w:sz w:val="22"/>
                <w:szCs w:val="22"/>
              </w:rPr>
              <w:t>0.043</w:t>
            </w:r>
          </w:p>
        </w:tc>
        <w:tc>
          <w:tcPr>
            <w:tcW w:w="2552" w:type="dxa"/>
          </w:tcPr>
          <w:p w14:paraId="4DD78DD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0.881 (0.566 - 1.370) </w:t>
            </w:r>
          </w:p>
        </w:tc>
        <w:tc>
          <w:tcPr>
            <w:tcW w:w="1559" w:type="dxa"/>
          </w:tcPr>
          <w:p w14:paraId="616844F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0.573</w:t>
            </w:r>
          </w:p>
        </w:tc>
      </w:tr>
      <w:tr w:rsidR="00DC2175" w:rsidRPr="006F1F34" w14:paraId="38EED2BE" w14:textId="77777777" w:rsidTr="00BC5C28">
        <w:tc>
          <w:tcPr>
            <w:tcW w:w="2269" w:type="dxa"/>
            <w:vMerge/>
            <w:vAlign w:val="center"/>
          </w:tcPr>
          <w:p w14:paraId="40CCFD2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13177D89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7379A2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693" w:type="dxa"/>
            <w:vAlign w:val="center"/>
          </w:tcPr>
          <w:p w14:paraId="7B20C80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1.033 (0.568 - 1.879) </w:t>
            </w:r>
          </w:p>
        </w:tc>
        <w:tc>
          <w:tcPr>
            <w:tcW w:w="1134" w:type="dxa"/>
            <w:vAlign w:val="center"/>
          </w:tcPr>
          <w:p w14:paraId="33A62E1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0.914</w:t>
            </w:r>
          </w:p>
        </w:tc>
        <w:tc>
          <w:tcPr>
            <w:tcW w:w="2552" w:type="dxa"/>
          </w:tcPr>
          <w:p w14:paraId="09435D9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0.828 (0.442 - 1.548) </w:t>
            </w:r>
          </w:p>
        </w:tc>
        <w:tc>
          <w:tcPr>
            <w:tcW w:w="1559" w:type="dxa"/>
          </w:tcPr>
          <w:p w14:paraId="786AEC0E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0.553</w:t>
            </w:r>
          </w:p>
        </w:tc>
      </w:tr>
      <w:tr w:rsidR="00DC2175" w:rsidRPr="006F1F34" w14:paraId="6BA87FD5" w14:textId="77777777" w:rsidTr="00BC5C28">
        <w:tc>
          <w:tcPr>
            <w:tcW w:w="2269" w:type="dxa"/>
            <w:vMerge/>
            <w:vAlign w:val="center"/>
          </w:tcPr>
          <w:p w14:paraId="3D178E0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4BB0759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B9AF90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693" w:type="dxa"/>
            <w:vAlign w:val="center"/>
          </w:tcPr>
          <w:p w14:paraId="1350EBC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0.797 (0.421 - 1.511) </w:t>
            </w:r>
          </w:p>
        </w:tc>
        <w:tc>
          <w:tcPr>
            <w:tcW w:w="1134" w:type="dxa"/>
            <w:vAlign w:val="center"/>
          </w:tcPr>
          <w:p w14:paraId="2271B71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0.487</w:t>
            </w:r>
          </w:p>
        </w:tc>
        <w:tc>
          <w:tcPr>
            <w:tcW w:w="2552" w:type="dxa"/>
          </w:tcPr>
          <w:p w14:paraId="7F88BA2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0.792 (0.407 - 1.544) </w:t>
            </w:r>
          </w:p>
        </w:tc>
        <w:tc>
          <w:tcPr>
            <w:tcW w:w="1559" w:type="dxa"/>
          </w:tcPr>
          <w:p w14:paraId="3B594B3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0.494</w:t>
            </w:r>
          </w:p>
        </w:tc>
      </w:tr>
      <w:tr w:rsidR="00DC2175" w:rsidRPr="006F1F34" w14:paraId="0A7DAF55" w14:textId="77777777" w:rsidTr="00BC5C28">
        <w:tc>
          <w:tcPr>
            <w:tcW w:w="2269" w:type="dxa"/>
            <w:vMerge/>
            <w:vAlign w:val="center"/>
          </w:tcPr>
          <w:p w14:paraId="3A3D0750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 w:val="restart"/>
            <w:vAlign w:val="center"/>
          </w:tcPr>
          <w:p w14:paraId="524E687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atherogenic index,</w:t>
            </w:r>
          </w:p>
          <w:p w14:paraId="250BA13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261 of 473</w:t>
            </w:r>
          </w:p>
        </w:tc>
        <w:tc>
          <w:tcPr>
            <w:tcW w:w="1276" w:type="dxa"/>
            <w:vAlign w:val="center"/>
          </w:tcPr>
          <w:p w14:paraId="4A345C9F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693" w:type="dxa"/>
            <w:vAlign w:val="center"/>
          </w:tcPr>
          <w:p w14:paraId="55D22EF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0.907 (0.624 - 1.319)</w:t>
            </w:r>
          </w:p>
        </w:tc>
        <w:tc>
          <w:tcPr>
            <w:tcW w:w="1134" w:type="dxa"/>
            <w:vAlign w:val="center"/>
          </w:tcPr>
          <w:p w14:paraId="7B6035C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0.610</w:t>
            </w:r>
          </w:p>
        </w:tc>
        <w:tc>
          <w:tcPr>
            <w:tcW w:w="2552" w:type="dxa"/>
          </w:tcPr>
          <w:p w14:paraId="34FB3BA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1.151 (0.798 - 1.658)</w:t>
            </w:r>
          </w:p>
        </w:tc>
        <w:tc>
          <w:tcPr>
            <w:tcW w:w="1559" w:type="dxa"/>
          </w:tcPr>
          <w:p w14:paraId="252B558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0.452</w:t>
            </w:r>
          </w:p>
        </w:tc>
      </w:tr>
      <w:tr w:rsidR="00DC2175" w:rsidRPr="006F1F34" w14:paraId="59CBC52F" w14:textId="77777777" w:rsidTr="00BC5C28">
        <w:tc>
          <w:tcPr>
            <w:tcW w:w="2269" w:type="dxa"/>
            <w:vMerge/>
            <w:vAlign w:val="center"/>
          </w:tcPr>
          <w:p w14:paraId="12BC10B2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53D934B6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EC7FED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693" w:type="dxa"/>
            <w:vAlign w:val="center"/>
          </w:tcPr>
          <w:p w14:paraId="69892878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0.945 (0.555 -1.609)</w:t>
            </w:r>
          </w:p>
        </w:tc>
        <w:tc>
          <w:tcPr>
            <w:tcW w:w="1134" w:type="dxa"/>
            <w:vAlign w:val="center"/>
          </w:tcPr>
          <w:p w14:paraId="4DE268AC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0.836</w:t>
            </w:r>
          </w:p>
        </w:tc>
        <w:tc>
          <w:tcPr>
            <w:tcW w:w="2552" w:type="dxa"/>
          </w:tcPr>
          <w:p w14:paraId="01D6699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0.787 (0.473 -1.312)</w:t>
            </w:r>
          </w:p>
        </w:tc>
        <w:tc>
          <w:tcPr>
            <w:tcW w:w="1559" w:type="dxa"/>
          </w:tcPr>
          <w:p w14:paraId="199DE7A1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0.358</w:t>
            </w:r>
          </w:p>
        </w:tc>
      </w:tr>
      <w:tr w:rsidR="00DC2175" w:rsidRPr="006F1F34" w14:paraId="4F7E6948" w14:textId="77777777" w:rsidTr="00BC5C28">
        <w:tc>
          <w:tcPr>
            <w:tcW w:w="2269" w:type="dxa"/>
            <w:vMerge/>
            <w:vAlign w:val="center"/>
          </w:tcPr>
          <w:p w14:paraId="795887A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4" w:type="dxa"/>
            <w:vMerge/>
            <w:vAlign w:val="center"/>
          </w:tcPr>
          <w:p w14:paraId="5459A507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E1CEBC4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693" w:type="dxa"/>
            <w:vAlign w:val="center"/>
          </w:tcPr>
          <w:p w14:paraId="068D791A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0.897 (0.504 - 1.596)</w:t>
            </w:r>
          </w:p>
        </w:tc>
        <w:tc>
          <w:tcPr>
            <w:tcW w:w="1134" w:type="dxa"/>
            <w:vAlign w:val="center"/>
          </w:tcPr>
          <w:p w14:paraId="7C6B851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0.710</w:t>
            </w:r>
          </w:p>
        </w:tc>
        <w:tc>
          <w:tcPr>
            <w:tcW w:w="2552" w:type="dxa"/>
          </w:tcPr>
          <w:p w14:paraId="43DD37AB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0.886 (0.511 - 1.534)</w:t>
            </w:r>
          </w:p>
        </w:tc>
        <w:tc>
          <w:tcPr>
            <w:tcW w:w="1559" w:type="dxa"/>
          </w:tcPr>
          <w:p w14:paraId="18AD6813" w14:textId="77777777" w:rsidR="00DC2175" w:rsidRPr="006F1F34" w:rsidRDefault="00DC2175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0.665</w:t>
            </w:r>
          </w:p>
        </w:tc>
      </w:tr>
    </w:tbl>
    <w:p w14:paraId="3F99DAD4" w14:textId="77777777" w:rsidR="00DC2175" w:rsidRPr="006F1F34" w:rsidRDefault="00DC2175" w:rsidP="00DC2175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0C6CD188" w14:textId="77777777" w:rsidR="00DC2175" w:rsidRPr="006F1F34" w:rsidRDefault="00DC2175" w:rsidP="00DC30F6">
      <w:pPr>
        <w:spacing w:line="480" w:lineRule="auto"/>
        <w:rPr>
          <w:rFonts w:asciiTheme="minorHAnsi" w:hAnsiTheme="minorHAnsi"/>
        </w:rPr>
      </w:pPr>
      <w:r w:rsidRPr="006F1F34">
        <w:rPr>
          <w:rFonts w:asciiTheme="minorHAnsi" w:hAnsiTheme="minorHAnsi"/>
        </w:rPr>
        <w:t>a – Pearson's chi-squared test</w:t>
      </w:r>
    </w:p>
    <w:p w14:paraId="6854F0D6" w14:textId="77777777" w:rsidR="00DC2175" w:rsidRPr="006F1F34" w:rsidRDefault="00DC2175" w:rsidP="00DC30F6">
      <w:pPr>
        <w:spacing w:line="480" w:lineRule="auto"/>
        <w:rPr>
          <w:rFonts w:asciiTheme="minorHAnsi" w:hAnsiTheme="minorHAnsi"/>
          <w:color w:val="000000"/>
        </w:rPr>
      </w:pPr>
      <w:r w:rsidRPr="006F1F34">
        <w:rPr>
          <w:rFonts w:asciiTheme="minorHAnsi" w:hAnsiTheme="minorHAnsi"/>
          <w:color w:val="000000"/>
        </w:rPr>
        <w:t xml:space="preserve">Abbreviations: </w:t>
      </w:r>
      <w:r w:rsidRPr="006F1F34">
        <w:rPr>
          <w:rFonts w:asciiTheme="minorHAnsi" w:hAnsiTheme="minorHAnsi"/>
        </w:rPr>
        <w:t xml:space="preserve">K/DOQI – </w:t>
      </w:r>
      <w:r w:rsidRPr="006F1F34">
        <w:rPr>
          <w:rFonts w:asciiTheme="minorHAnsi" w:hAnsiTheme="minorHAnsi" w:cstheme="minorHAnsi"/>
        </w:rPr>
        <w:t>Kidney Disease Outcomes Quality Initiative</w:t>
      </w:r>
      <w:r w:rsidRPr="006F1F34">
        <w:rPr>
          <w:rFonts w:asciiTheme="minorHAnsi" w:hAnsiTheme="minorHAnsi"/>
        </w:rPr>
        <w:t xml:space="preserve">, LDL-cholesterol – low density lipoprotein cholesterol, </w:t>
      </w:r>
      <w:r w:rsidRPr="006F1F34">
        <w:rPr>
          <w:rFonts w:asciiTheme="minorHAnsi" w:hAnsiTheme="minorHAnsi"/>
          <w:bCs/>
        </w:rPr>
        <w:t>N/A – not applicable</w:t>
      </w:r>
    </w:p>
    <w:p w14:paraId="319DF439" w14:textId="77777777" w:rsidR="00A14C5D" w:rsidRPr="006F1F34" w:rsidRDefault="00A14C5D" w:rsidP="00DC30F6">
      <w:pPr>
        <w:spacing w:line="480" w:lineRule="auto"/>
        <w:rPr>
          <w:rFonts w:asciiTheme="minorHAnsi" w:hAnsiTheme="minorHAnsi"/>
          <w:b/>
        </w:rPr>
      </w:pPr>
    </w:p>
    <w:p w14:paraId="13AEF418" w14:textId="77777777" w:rsidR="00A14C5D" w:rsidRPr="006F1F34" w:rsidRDefault="00A14C5D" w:rsidP="00DC30F6">
      <w:pPr>
        <w:spacing w:line="480" w:lineRule="auto"/>
        <w:rPr>
          <w:rFonts w:asciiTheme="minorHAnsi" w:hAnsiTheme="minorHAnsi"/>
          <w:b/>
        </w:rPr>
      </w:pPr>
    </w:p>
    <w:p w14:paraId="3EF385C2" w14:textId="56A31E0A" w:rsidR="00A07DEB" w:rsidRPr="006F1F34" w:rsidRDefault="00245311" w:rsidP="00DC30F6">
      <w:pPr>
        <w:spacing w:line="480" w:lineRule="auto"/>
        <w:rPr>
          <w:rFonts w:asciiTheme="minorHAnsi" w:hAnsiTheme="minorHAnsi"/>
          <w:b/>
        </w:rPr>
      </w:pPr>
      <w:r w:rsidRPr="006F1F34">
        <w:rPr>
          <w:rFonts w:asciiTheme="minorHAnsi" w:hAnsiTheme="minorHAnsi"/>
          <w:b/>
        </w:rPr>
        <w:lastRenderedPageBreak/>
        <w:t>S</w:t>
      </w:r>
      <w:r w:rsidR="001B1BA3" w:rsidRPr="006F1F34">
        <w:rPr>
          <w:rFonts w:asciiTheme="minorHAnsi" w:hAnsiTheme="minorHAnsi"/>
          <w:b/>
        </w:rPr>
        <w:t>5</w:t>
      </w:r>
      <w:r w:rsidR="00BA7226" w:rsidRPr="006F1F34">
        <w:rPr>
          <w:rFonts w:asciiTheme="minorHAnsi" w:hAnsiTheme="minorHAnsi"/>
          <w:b/>
        </w:rPr>
        <w:t xml:space="preserve"> Table. </w:t>
      </w:r>
      <w:r w:rsidR="00BA7226" w:rsidRPr="006F1F34">
        <w:rPr>
          <w:rStyle w:val="st"/>
          <w:rFonts w:asciiTheme="minorHAnsi" w:hAnsiTheme="minorHAnsi"/>
          <w:b/>
        </w:rPr>
        <w:t xml:space="preserve">Statistical analyses of associations between </w:t>
      </w:r>
      <w:r w:rsidR="00BA7226" w:rsidRPr="006F1F34">
        <w:rPr>
          <w:rFonts w:asciiTheme="minorHAnsi" w:hAnsiTheme="minorHAnsi"/>
          <w:b/>
          <w:i/>
        </w:rPr>
        <w:t xml:space="preserve">CASR </w:t>
      </w:r>
      <w:r w:rsidR="00BA7226" w:rsidRPr="006F1F34">
        <w:rPr>
          <w:rFonts w:asciiTheme="minorHAnsi" w:hAnsiTheme="minorHAnsi"/>
          <w:b/>
        </w:rPr>
        <w:t xml:space="preserve">rs1801725 and dyslipidemia </w:t>
      </w:r>
    </w:p>
    <w:p w14:paraId="53757EA9" w14:textId="77777777" w:rsidR="004C1AEF" w:rsidRPr="006F1F34" w:rsidRDefault="004C1AEF" w:rsidP="004C1AEF">
      <w:pPr>
        <w:spacing w:line="360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1842"/>
        <w:gridCol w:w="2410"/>
        <w:gridCol w:w="1276"/>
        <w:gridCol w:w="2693"/>
        <w:gridCol w:w="1418"/>
      </w:tblGrid>
      <w:tr w:rsidR="004C1AEF" w:rsidRPr="006F1F34" w14:paraId="41D2B3E7" w14:textId="77777777" w:rsidTr="00BC5C28">
        <w:tc>
          <w:tcPr>
            <w:tcW w:w="2269" w:type="dxa"/>
            <w:vMerge w:val="restart"/>
            <w:vAlign w:val="center"/>
          </w:tcPr>
          <w:p w14:paraId="5D88E95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Patient group</w:t>
            </w:r>
          </w:p>
        </w:tc>
        <w:tc>
          <w:tcPr>
            <w:tcW w:w="3119" w:type="dxa"/>
            <w:vMerge w:val="restart"/>
            <w:vAlign w:val="center"/>
          </w:tcPr>
          <w:p w14:paraId="686CA78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Dyslipidemia, n</w:t>
            </w:r>
          </w:p>
        </w:tc>
        <w:tc>
          <w:tcPr>
            <w:tcW w:w="1842" w:type="dxa"/>
            <w:vMerge w:val="restart"/>
            <w:vAlign w:val="center"/>
          </w:tcPr>
          <w:p w14:paraId="2B64396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Model of inheritance</w:t>
            </w:r>
          </w:p>
        </w:tc>
        <w:tc>
          <w:tcPr>
            <w:tcW w:w="3686" w:type="dxa"/>
            <w:gridSpan w:val="2"/>
            <w:vAlign w:val="center"/>
          </w:tcPr>
          <w:p w14:paraId="3EFB810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Comparison with a group without dyslipidemia by a respective criterion</w:t>
            </w:r>
          </w:p>
        </w:tc>
        <w:tc>
          <w:tcPr>
            <w:tcW w:w="4111" w:type="dxa"/>
            <w:gridSpan w:val="2"/>
          </w:tcPr>
          <w:p w14:paraId="5190F9F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Comparison with a non-dyslipidemic group without antilipemic medication, n = 232</w:t>
            </w:r>
          </w:p>
        </w:tc>
      </w:tr>
      <w:tr w:rsidR="004C1AEF" w:rsidRPr="006F1F34" w14:paraId="4B1FEDA0" w14:textId="77777777" w:rsidTr="00BC5C28">
        <w:tc>
          <w:tcPr>
            <w:tcW w:w="2269" w:type="dxa"/>
            <w:vMerge/>
            <w:vAlign w:val="center"/>
          </w:tcPr>
          <w:p w14:paraId="4B4C74B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4F267B7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14:paraId="125BDFD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9A74A3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OR (95% CI)</w:t>
            </w:r>
          </w:p>
        </w:tc>
        <w:tc>
          <w:tcPr>
            <w:tcW w:w="1276" w:type="dxa"/>
            <w:vAlign w:val="center"/>
          </w:tcPr>
          <w:p w14:paraId="51D71DA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P-value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693" w:type="dxa"/>
            <w:vAlign w:val="center"/>
          </w:tcPr>
          <w:p w14:paraId="4498C12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OR (95% CI)</w:t>
            </w:r>
          </w:p>
        </w:tc>
        <w:tc>
          <w:tcPr>
            <w:tcW w:w="1418" w:type="dxa"/>
            <w:vAlign w:val="center"/>
          </w:tcPr>
          <w:p w14:paraId="3336747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P-value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a</w:t>
            </w:r>
          </w:p>
        </w:tc>
      </w:tr>
      <w:tr w:rsidR="004C1AEF" w:rsidRPr="006F1F34" w14:paraId="4181193D" w14:textId="77777777" w:rsidTr="00BC5C28">
        <w:trPr>
          <w:trHeight w:val="1147"/>
        </w:trPr>
        <w:tc>
          <w:tcPr>
            <w:tcW w:w="2269" w:type="dxa"/>
            <w:vMerge w:val="restart"/>
            <w:vAlign w:val="center"/>
          </w:tcPr>
          <w:p w14:paraId="22EBE38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All</w:t>
            </w:r>
          </w:p>
        </w:tc>
        <w:tc>
          <w:tcPr>
            <w:tcW w:w="3119" w:type="dxa"/>
            <w:vMerge w:val="restart"/>
            <w:vAlign w:val="center"/>
          </w:tcPr>
          <w:p w14:paraId="4E8461B2" w14:textId="67C38B80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K/DOQI criteria, atherogenic index, or both among subjects not receiving lipid</w:t>
            </w:r>
            <w:r w:rsidR="006A3196" w:rsidRPr="006F1F34">
              <w:rPr>
                <w:rFonts w:asciiTheme="minorHAnsi" w:hAnsiTheme="minorHAnsi"/>
                <w:sz w:val="22"/>
                <w:szCs w:val="22"/>
              </w:rPr>
              <w:t>-</w:t>
            </w:r>
            <w:r w:rsidRPr="006F1F34">
              <w:rPr>
                <w:rFonts w:asciiTheme="minorHAnsi" w:hAnsiTheme="minorHAnsi"/>
                <w:sz w:val="22"/>
                <w:szCs w:val="22"/>
              </w:rPr>
              <w:t>lowering medication together with all patients treated with antilipemic medications</w:t>
            </w:r>
          </w:p>
          <w:p w14:paraId="47A4D79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927 of 1159</w:t>
            </w:r>
          </w:p>
        </w:tc>
        <w:tc>
          <w:tcPr>
            <w:tcW w:w="1842" w:type="dxa"/>
            <w:vAlign w:val="center"/>
          </w:tcPr>
          <w:p w14:paraId="19EF5AE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410" w:type="dxa"/>
            <w:vAlign w:val="center"/>
          </w:tcPr>
          <w:p w14:paraId="0E7E24D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276" w:type="dxa"/>
            <w:vAlign w:val="center"/>
          </w:tcPr>
          <w:p w14:paraId="1858CB7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2693" w:type="dxa"/>
            <w:vAlign w:val="center"/>
          </w:tcPr>
          <w:p w14:paraId="218248E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0.938 (0.687 - 1.279) </w:t>
            </w:r>
          </w:p>
        </w:tc>
        <w:tc>
          <w:tcPr>
            <w:tcW w:w="1418" w:type="dxa"/>
            <w:vAlign w:val="center"/>
          </w:tcPr>
          <w:p w14:paraId="1E33BA5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0.685</w:t>
            </w:r>
          </w:p>
        </w:tc>
      </w:tr>
      <w:tr w:rsidR="004C1AEF" w:rsidRPr="006F1F34" w14:paraId="2ED1132D" w14:textId="77777777" w:rsidTr="00BC5C28">
        <w:trPr>
          <w:trHeight w:val="1121"/>
        </w:trPr>
        <w:tc>
          <w:tcPr>
            <w:tcW w:w="2269" w:type="dxa"/>
            <w:vMerge/>
            <w:vAlign w:val="center"/>
          </w:tcPr>
          <w:p w14:paraId="10B20D6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19B8226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80B721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410" w:type="dxa"/>
            <w:vAlign w:val="center"/>
          </w:tcPr>
          <w:p w14:paraId="7A241B6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276" w:type="dxa"/>
            <w:vAlign w:val="center"/>
          </w:tcPr>
          <w:p w14:paraId="563BB90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2693" w:type="dxa"/>
            <w:vAlign w:val="center"/>
          </w:tcPr>
          <w:p w14:paraId="4C35F20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0.746 (0.293 - 1.901)</w:t>
            </w:r>
          </w:p>
        </w:tc>
        <w:tc>
          <w:tcPr>
            <w:tcW w:w="1418" w:type="dxa"/>
            <w:vAlign w:val="center"/>
          </w:tcPr>
          <w:p w14:paraId="4C9297A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0.605</w:t>
            </w:r>
            <w:r w:rsidRPr="006F1F34">
              <w:rPr>
                <w:rFonts w:asciiTheme="minorHAnsi" w:hAnsiTheme="minorHAnsi"/>
                <w:bCs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46026CDB" w14:textId="77777777" w:rsidTr="00BC5C28">
        <w:tc>
          <w:tcPr>
            <w:tcW w:w="2269" w:type="dxa"/>
            <w:vMerge/>
            <w:vAlign w:val="center"/>
          </w:tcPr>
          <w:p w14:paraId="25D9649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1FF4B40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9AB026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410" w:type="dxa"/>
            <w:vAlign w:val="center"/>
          </w:tcPr>
          <w:p w14:paraId="0086FF8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276" w:type="dxa"/>
            <w:vAlign w:val="center"/>
          </w:tcPr>
          <w:p w14:paraId="5606CCE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2693" w:type="dxa"/>
            <w:vAlign w:val="center"/>
          </w:tcPr>
          <w:p w14:paraId="5DEF2CA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0.736 (0.288 - 1.885)</w:t>
            </w:r>
          </w:p>
        </w:tc>
        <w:tc>
          <w:tcPr>
            <w:tcW w:w="1418" w:type="dxa"/>
            <w:vAlign w:val="center"/>
          </w:tcPr>
          <w:p w14:paraId="3B91089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0.602</w:t>
            </w:r>
            <w:r w:rsidRPr="006F1F34">
              <w:rPr>
                <w:rFonts w:asciiTheme="minorHAnsi" w:hAnsiTheme="minorHAnsi"/>
                <w:bCs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318071B7" w14:textId="77777777" w:rsidTr="00BC5C28">
        <w:tc>
          <w:tcPr>
            <w:tcW w:w="2269" w:type="dxa"/>
            <w:vMerge/>
            <w:vAlign w:val="center"/>
          </w:tcPr>
          <w:p w14:paraId="6616E0A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vAlign w:val="center"/>
          </w:tcPr>
          <w:p w14:paraId="16B5515E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by K/DOQI criteria, </w:t>
            </w:r>
          </w:p>
          <w:p w14:paraId="44FF4FC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599 of 1159</w:t>
            </w:r>
          </w:p>
        </w:tc>
        <w:tc>
          <w:tcPr>
            <w:tcW w:w="1842" w:type="dxa"/>
            <w:vAlign w:val="center"/>
          </w:tcPr>
          <w:p w14:paraId="11A53E5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410" w:type="dxa"/>
            <w:vAlign w:val="center"/>
          </w:tcPr>
          <w:p w14:paraId="0B558BC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0.784 (0.610 - 1.007)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BDF90D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0.056</w:t>
            </w:r>
          </w:p>
        </w:tc>
        <w:tc>
          <w:tcPr>
            <w:tcW w:w="2693" w:type="dxa"/>
          </w:tcPr>
          <w:p w14:paraId="7AC4F34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0.842 (0.606 - 1.171)</w:t>
            </w:r>
          </w:p>
        </w:tc>
        <w:tc>
          <w:tcPr>
            <w:tcW w:w="1418" w:type="dxa"/>
          </w:tcPr>
          <w:p w14:paraId="70B6D7C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0.306</w:t>
            </w:r>
          </w:p>
        </w:tc>
      </w:tr>
      <w:tr w:rsidR="004C1AEF" w:rsidRPr="006F1F34" w14:paraId="64DFE393" w14:textId="77777777" w:rsidTr="00BC5C28">
        <w:tc>
          <w:tcPr>
            <w:tcW w:w="2269" w:type="dxa"/>
            <w:vMerge/>
            <w:vAlign w:val="center"/>
          </w:tcPr>
          <w:p w14:paraId="2797488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71C6551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0BAF20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410" w:type="dxa"/>
            <w:vAlign w:val="center"/>
          </w:tcPr>
          <w:p w14:paraId="7EE2CF1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0.787 (0.350 - 1.772)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E2F0D6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0.562</w:t>
            </w:r>
          </w:p>
        </w:tc>
        <w:tc>
          <w:tcPr>
            <w:tcW w:w="2693" w:type="dxa"/>
          </w:tcPr>
          <w:p w14:paraId="4E21174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0.705 (0.258 - 1.928)</w:t>
            </w:r>
          </w:p>
        </w:tc>
        <w:tc>
          <w:tcPr>
            <w:tcW w:w="1418" w:type="dxa"/>
          </w:tcPr>
          <w:p w14:paraId="6687053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0.585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2C7C78B4" w14:textId="77777777" w:rsidTr="00BC5C28">
        <w:tc>
          <w:tcPr>
            <w:tcW w:w="2269" w:type="dxa"/>
            <w:vMerge/>
            <w:vAlign w:val="center"/>
          </w:tcPr>
          <w:p w14:paraId="7C2A5B0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7FF26F6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2A8E99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410" w:type="dxa"/>
            <w:vAlign w:val="center"/>
          </w:tcPr>
          <w:p w14:paraId="7515DC4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0.735 (0.325 - 1.659)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2AFB5B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0.456</w:t>
            </w:r>
          </w:p>
        </w:tc>
        <w:tc>
          <w:tcPr>
            <w:tcW w:w="2693" w:type="dxa"/>
          </w:tcPr>
          <w:p w14:paraId="09DB943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0.675 (0.246 - 1.855)</w:t>
            </w:r>
          </w:p>
        </w:tc>
        <w:tc>
          <w:tcPr>
            <w:tcW w:w="1418" w:type="dxa"/>
          </w:tcPr>
          <w:p w14:paraId="47D0B35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0.419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3B6004BE" w14:textId="77777777" w:rsidTr="00BC5C28">
        <w:tc>
          <w:tcPr>
            <w:tcW w:w="2269" w:type="dxa"/>
            <w:vMerge/>
            <w:vAlign w:val="center"/>
          </w:tcPr>
          <w:p w14:paraId="3E2F6D6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vAlign w:val="center"/>
          </w:tcPr>
          <w:p w14:paraId="3C84E45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plasma LDL-cholesterol concentration ≥ 100 mg/dL</w:t>
            </w:r>
          </w:p>
          <w:p w14:paraId="51394C0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529 of 1159</w:t>
            </w:r>
          </w:p>
        </w:tc>
        <w:tc>
          <w:tcPr>
            <w:tcW w:w="1842" w:type="dxa"/>
            <w:vAlign w:val="center"/>
          </w:tcPr>
          <w:p w14:paraId="1E2681A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410" w:type="dxa"/>
            <w:vAlign w:val="center"/>
          </w:tcPr>
          <w:p w14:paraId="4647FC9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0.896 (0.696 - 1.153)</w:t>
            </w:r>
          </w:p>
        </w:tc>
        <w:tc>
          <w:tcPr>
            <w:tcW w:w="1276" w:type="dxa"/>
            <w:vAlign w:val="center"/>
          </w:tcPr>
          <w:p w14:paraId="52B122E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0.393</w:t>
            </w:r>
          </w:p>
        </w:tc>
        <w:tc>
          <w:tcPr>
            <w:tcW w:w="2693" w:type="dxa"/>
          </w:tcPr>
          <w:p w14:paraId="7095357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0.894 (0.640 - 1.250) </w:t>
            </w:r>
          </w:p>
        </w:tc>
        <w:tc>
          <w:tcPr>
            <w:tcW w:w="1418" w:type="dxa"/>
          </w:tcPr>
          <w:p w14:paraId="2731C50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0.514</w:t>
            </w:r>
          </w:p>
        </w:tc>
      </w:tr>
      <w:tr w:rsidR="004C1AEF" w:rsidRPr="006F1F34" w14:paraId="36B36549" w14:textId="77777777" w:rsidTr="00BC5C28">
        <w:tc>
          <w:tcPr>
            <w:tcW w:w="2269" w:type="dxa"/>
            <w:vMerge/>
            <w:vAlign w:val="center"/>
          </w:tcPr>
          <w:p w14:paraId="6DA2C22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17FEC61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402CA5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410" w:type="dxa"/>
            <w:vAlign w:val="center"/>
          </w:tcPr>
          <w:p w14:paraId="1A19E90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1.008 (0.448 - 2.269) </w:t>
            </w:r>
          </w:p>
        </w:tc>
        <w:tc>
          <w:tcPr>
            <w:tcW w:w="1276" w:type="dxa"/>
            <w:vAlign w:val="center"/>
          </w:tcPr>
          <w:p w14:paraId="6F0CFDC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0.985</w:t>
            </w:r>
          </w:p>
        </w:tc>
        <w:tc>
          <w:tcPr>
            <w:tcW w:w="2693" w:type="dxa"/>
          </w:tcPr>
          <w:p w14:paraId="607034B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0.800 (0.292 - 2.189)</w:t>
            </w:r>
          </w:p>
        </w:tc>
        <w:tc>
          <w:tcPr>
            <w:tcW w:w="1418" w:type="dxa"/>
          </w:tcPr>
          <w:p w14:paraId="4BA2917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0.663</w:t>
            </w:r>
          </w:p>
        </w:tc>
      </w:tr>
      <w:tr w:rsidR="004C1AEF" w:rsidRPr="006F1F34" w14:paraId="0F6B44E1" w14:textId="77777777" w:rsidTr="00BC5C28">
        <w:tc>
          <w:tcPr>
            <w:tcW w:w="2269" w:type="dxa"/>
            <w:vMerge/>
            <w:vAlign w:val="center"/>
          </w:tcPr>
          <w:p w14:paraId="1B41804E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3AE4018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81CA0E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410" w:type="dxa"/>
            <w:vAlign w:val="center"/>
          </w:tcPr>
          <w:p w14:paraId="5D5531C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0.975 (0.432 - 2.202) </w:t>
            </w:r>
          </w:p>
        </w:tc>
        <w:tc>
          <w:tcPr>
            <w:tcW w:w="1276" w:type="dxa"/>
            <w:vAlign w:val="center"/>
          </w:tcPr>
          <w:p w14:paraId="28638F2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0.951</w:t>
            </w:r>
          </w:p>
        </w:tc>
        <w:tc>
          <w:tcPr>
            <w:tcW w:w="2693" w:type="dxa"/>
          </w:tcPr>
          <w:p w14:paraId="0E77F90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0.777 (0.283 - 2.138) </w:t>
            </w:r>
          </w:p>
        </w:tc>
        <w:tc>
          <w:tcPr>
            <w:tcW w:w="1418" w:type="dxa"/>
          </w:tcPr>
          <w:p w14:paraId="2B985E6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0.625</w:t>
            </w:r>
          </w:p>
        </w:tc>
      </w:tr>
      <w:tr w:rsidR="004C1AEF" w:rsidRPr="006F1F34" w14:paraId="61FEB418" w14:textId="77777777" w:rsidTr="00BC5C28">
        <w:tc>
          <w:tcPr>
            <w:tcW w:w="2269" w:type="dxa"/>
            <w:vMerge/>
            <w:vAlign w:val="center"/>
          </w:tcPr>
          <w:p w14:paraId="213E37F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vAlign w:val="center"/>
          </w:tcPr>
          <w:p w14:paraId="6AF4E7F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non-HDL-cholesterol ≥ 130 mg/dL and TG ≥ 200 mg/dL</w:t>
            </w:r>
          </w:p>
          <w:p w14:paraId="507429F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243 of 1159</w:t>
            </w:r>
          </w:p>
        </w:tc>
        <w:tc>
          <w:tcPr>
            <w:tcW w:w="1842" w:type="dxa"/>
            <w:vAlign w:val="center"/>
          </w:tcPr>
          <w:p w14:paraId="137B32A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410" w:type="dxa"/>
            <w:vAlign w:val="center"/>
          </w:tcPr>
          <w:p w14:paraId="78536B3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0.720 (0.522 - 0.993) </w:t>
            </w:r>
          </w:p>
        </w:tc>
        <w:tc>
          <w:tcPr>
            <w:tcW w:w="1276" w:type="dxa"/>
            <w:vAlign w:val="center"/>
          </w:tcPr>
          <w:p w14:paraId="3345E7F1" w14:textId="1C099650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FF0000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color w:val="FF0000"/>
                <w:sz w:val="22"/>
                <w:szCs w:val="22"/>
              </w:rPr>
              <w:t>0.045</w:t>
            </w:r>
          </w:p>
        </w:tc>
        <w:tc>
          <w:tcPr>
            <w:tcW w:w="2693" w:type="dxa"/>
          </w:tcPr>
          <w:p w14:paraId="1BDFC7DE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0.730 (0.489 - 1.090) </w:t>
            </w:r>
          </w:p>
        </w:tc>
        <w:tc>
          <w:tcPr>
            <w:tcW w:w="1418" w:type="dxa"/>
          </w:tcPr>
          <w:p w14:paraId="730355C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0.124</w:t>
            </w:r>
          </w:p>
        </w:tc>
      </w:tr>
      <w:tr w:rsidR="004C1AEF" w:rsidRPr="006F1F34" w14:paraId="1C39C4AB" w14:textId="77777777" w:rsidTr="00BC5C28">
        <w:tc>
          <w:tcPr>
            <w:tcW w:w="2269" w:type="dxa"/>
            <w:vMerge/>
            <w:vAlign w:val="center"/>
          </w:tcPr>
          <w:p w14:paraId="034FDFD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2A4B6D9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AB7E09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410" w:type="dxa"/>
            <w:vAlign w:val="center"/>
          </w:tcPr>
          <w:p w14:paraId="6B30148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0.533 (0.158 - 1.801)</w:t>
            </w:r>
          </w:p>
        </w:tc>
        <w:tc>
          <w:tcPr>
            <w:tcW w:w="1276" w:type="dxa"/>
            <w:vAlign w:val="center"/>
          </w:tcPr>
          <w:p w14:paraId="2E90CC7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0.303</w:t>
            </w:r>
          </w:p>
        </w:tc>
        <w:tc>
          <w:tcPr>
            <w:tcW w:w="2693" w:type="dxa"/>
          </w:tcPr>
          <w:p w14:paraId="0402006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0.471 (0.116 - 1.905) </w:t>
            </w:r>
          </w:p>
        </w:tc>
        <w:tc>
          <w:tcPr>
            <w:tcW w:w="1418" w:type="dxa"/>
          </w:tcPr>
          <w:p w14:paraId="5BD52D5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0.329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16CA277B" w14:textId="77777777" w:rsidTr="00BC5C28">
        <w:tc>
          <w:tcPr>
            <w:tcW w:w="2269" w:type="dxa"/>
            <w:vMerge/>
            <w:vAlign w:val="center"/>
          </w:tcPr>
          <w:p w14:paraId="6F3A87F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337F299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06C0A8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410" w:type="dxa"/>
            <w:vAlign w:val="center"/>
          </w:tcPr>
          <w:p w14:paraId="3BDCDA7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0.491 (0.145 - 1.663)</w:t>
            </w:r>
          </w:p>
        </w:tc>
        <w:tc>
          <w:tcPr>
            <w:tcW w:w="1276" w:type="dxa"/>
            <w:vAlign w:val="center"/>
          </w:tcPr>
          <w:p w14:paraId="22B6305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0.243</w:t>
            </w:r>
          </w:p>
        </w:tc>
        <w:tc>
          <w:tcPr>
            <w:tcW w:w="2693" w:type="dxa"/>
          </w:tcPr>
          <w:p w14:paraId="4269786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0.437 (0.108 - 1.775) </w:t>
            </w:r>
          </w:p>
        </w:tc>
        <w:tc>
          <w:tcPr>
            <w:tcW w:w="1418" w:type="dxa"/>
          </w:tcPr>
          <w:p w14:paraId="633C2E5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0.316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1FEF6272" w14:textId="77777777" w:rsidTr="00BC5C28">
        <w:tc>
          <w:tcPr>
            <w:tcW w:w="2269" w:type="dxa"/>
            <w:vMerge/>
            <w:vAlign w:val="center"/>
          </w:tcPr>
          <w:p w14:paraId="645960C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vAlign w:val="center"/>
          </w:tcPr>
          <w:p w14:paraId="53E30DA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by atherogenic index, </w:t>
            </w:r>
          </w:p>
          <w:p w14:paraId="4890C66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548 of 1159</w:t>
            </w:r>
          </w:p>
        </w:tc>
        <w:tc>
          <w:tcPr>
            <w:tcW w:w="1842" w:type="dxa"/>
            <w:vAlign w:val="center"/>
          </w:tcPr>
          <w:p w14:paraId="7518DA8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410" w:type="dxa"/>
            <w:vAlign w:val="center"/>
          </w:tcPr>
          <w:p w14:paraId="558436D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1.060 (0.825 - 1.362)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C38F98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0.648</w:t>
            </w:r>
          </w:p>
        </w:tc>
        <w:tc>
          <w:tcPr>
            <w:tcW w:w="2693" w:type="dxa"/>
          </w:tcPr>
          <w:p w14:paraId="40C9699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0.980 (0.704 - 1.364)</w:t>
            </w:r>
          </w:p>
        </w:tc>
        <w:tc>
          <w:tcPr>
            <w:tcW w:w="1418" w:type="dxa"/>
          </w:tcPr>
          <w:p w14:paraId="09E48C8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0.903</w:t>
            </w:r>
          </w:p>
        </w:tc>
      </w:tr>
      <w:tr w:rsidR="004C1AEF" w:rsidRPr="006F1F34" w14:paraId="29EB84E4" w14:textId="77777777" w:rsidTr="00BC5C28">
        <w:tc>
          <w:tcPr>
            <w:tcW w:w="2269" w:type="dxa"/>
            <w:vMerge/>
            <w:vAlign w:val="center"/>
          </w:tcPr>
          <w:p w14:paraId="3DA0759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4FCD362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EA3EE8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410" w:type="dxa"/>
            <w:vAlign w:val="center"/>
          </w:tcPr>
          <w:p w14:paraId="42039CB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0.551 (0.234 - 1.298)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1FA1191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0.167</w:t>
            </w:r>
          </w:p>
        </w:tc>
        <w:tc>
          <w:tcPr>
            <w:tcW w:w="2693" w:type="dxa"/>
          </w:tcPr>
          <w:p w14:paraId="024C48B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0.558 (0.191 - 1.627)</w:t>
            </w:r>
          </w:p>
        </w:tc>
        <w:tc>
          <w:tcPr>
            <w:tcW w:w="1418" w:type="dxa"/>
          </w:tcPr>
          <w:p w14:paraId="438D972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0.375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331F4CBB" w14:textId="77777777" w:rsidTr="00BC5C28">
        <w:tc>
          <w:tcPr>
            <w:tcW w:w="2269" w:type="dxa"/>
            <w:vMerge/>
            <w:vAlign w:val="center"/>
          </w:tcPr>
          <w:p w14:paraId="4B55D64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370A252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B402E5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410" w:type="dxa"/>
            <w:vAlign w:val="center"/>
          </w:tcPr>
          <w:p w14:paraId="083DE1E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0.567 (0.240 - 1.341)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90EF8E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0.191</w:t>
            </w:r>
          </w:p>
        </w:tc>
        <w:tc>
          <w:tcPr>
            <w:tcW w:w="2693" w:type="dxa"/>
          </w:tcPr>
          <w:p w14:paraId="5E70C94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0.561 (0.192 - 1.643)</w:t>
            </w:r>
          </w:p>
        </w:tc>
        <w:tc>
          <w:tcPr>
            <w:tcW w:w="1418" w:type="dxa"/>
          </w:tcPr>
          <w:p w14:paraId="27E5BA0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0.374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60C472CD" w14:textId="77777777" w:rsidTr="00BC5C28">
        <w:tc>
          <w:tcPr>
            <w:tcW w:w="2269" w:type="dxa"/>
            <w:vMerge w:val="restart"/>
            <w:vAlign w:val="center"/>
          </w:tcPr>
          <w:p w14:paraId="52CF6AC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iCs/>
                <w:sz w:val="22"/>
                <w:szCs w:val="22"/>
              </w:rPr>
              <w:t>Patients in whom dyslipidemia was abolished by antilipemic medication</w:t>
            </w:r>
          </w:p>
          <w:p w14:paraId="7A3FA9F5" w14:textId="3519EF06" w:rsidR="004C1AEF" w:rsidRPr="006F1F34" w:rsidRDefault="00A07DEB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e</w:t>
            </w:r>
            <w:r w:rsidR="004C1AEF" w:rsidRPr="006F1F34">
              <w:rPr>
                <w:rFonts w:asciiTheme="minorHAnsi" w:hAnsiTheme="minorHAnsi"/>
                <w:sz w:val="22"/>
                <w:szCs w:val="22"/>
              </w:rPr>
              <w:t>xcluded</w:t>
            </w:r>
          </w:p>
        </w:tc>
        <w:tc>
          <w:tcPr>
            <w:tcW w:w="3119" w:type="dxa"/>
            <w:vMerge w:val="restart"/>
            <w:vAlign w:val="center"/>
          </w:tcPr>
          <w:p w14:paraId="7768042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by K/DOQI criteria, </w:t>
            </w:r>
          </w:p>
          <w:p w14:paraId="6C74389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599 of 939</w:t>
            </w:r>
          </w:p>
        </w:tc>
        <w:tc>
          <w:tcPr>
            <w:tcW w:w="1842" w:type="dxa"/>
            <w:vAlign w:val="center"/>
          </w:tcPr>
          <w:p w14:paraId="41ABCC6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410" w:type="dxa"/>
            <w:vAlign w:val="center"/>
          </w:tcPr>
          <w:p w14:paraId="76CD534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0.798 (0.598 - 1.064)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3E0085B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0.124</w:t>
            </w:r>
          </w:p>
        </w:tc>
        <w:tc>
          <w:tcPr>
            <w:tcW w:w="2693" w:type="dxa"/>
          </w:tcPr>
          <w:p w14:paraId="3515821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0.842 (0.606 - 1.171)</w:t>
            </w:r>
          </w:p>
        </w:tc>
        <w:tc>
          <w:tcPr>
            <w:tcW w:w="1418" w:type="dxa"/>
          </w:tcPr>
          <w:p w14:paraId="152C54F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0.306</w:t>
            </w:r>
          </w:p>
        </w:tc>
      </w:tr>
      <w:tr w:rsidR="004C1AEF" w:rsidRPr="006F1F34" w14:paraId="417E09A7" w14:textId="77777777" w:rsidTr="00BC5C28">
        <w:tc>
          <w:tcPr>
            <w:tcW w:w="2269" w:type="dxa"/>
            <w:vMerge/>
            <w:vAlign w:val="center"/>
          </w:tcPr>
          <w:p w14:paraId="6B7511F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053F155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023422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410" w:type="dxa"/>
            <w:vAlign w:val="center"/>
          </w:tcPr>
          <w:p w14:paraId="43AE13A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0.776 (0.309 - 1.949)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0834078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0.589</w:t>
            </w:r>
          </w:p>
        </w:tc>
        <w:tc>
          <w:tcPr>
            <w:tcW w:w="2693" w:type="dxa"/>
          </w:tcPr>
          <w:p w14:paraId="4F12233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0.705 (0.258 - 1.928)</w:t>
            </w:r>
          </w:p>
        </w:tc>
        <w:tc>
          <w:tcPr>
            <w:tcW w:w="1418" w:type="dxa"/>
          </w:tcPr>
          <w:p w14:paraId="05DE701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0.585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706DE04C" w14:textId="77777777" w:rsidTr="00BC5C28">
        <w:tc>
          <w:tcPr>
            <w:tcW w:w="2269" w:type="dxa"/>
            <w:vMerge/>
            <w:vAlign w:val="center"/>
          </w:tcPr>
          <w:p w14:paraId="1B451E7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45AE8A0E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3F3183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410" w:type="dxa"/>
            <w:vAlign w:val="center"/>
          </w:tcPr>
          <w:p w14:paraId="2FF5141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0.729 (0.289 - 1.838)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810272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0.501</w:t>
            </w:r>
          </w:p>
        </w:tc>
        <w:tc>
          <w:tcPr>
            <w:tcW w:w="2693" w:type="dxa"/>
          </w:tcPr>
          <w:p w14:paraId="4EBA952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0.675 (0.246 - 1.855)</w:t>
            </w:r>
          </w:p>
        </w:tc>
        <w:tc>
          <w:tcPr>
            <w:tcW w:w="1418" w:type="dxa"/>
          </w:tcPr>
          <w:p w14:paraId="66F8C36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0.419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7B76FF9D" w14:textId="77777777" w:rsidTr="00BC5C28">
        <w:tc>
          <w:tcPr>
            <w:tcW w:w="2269" w:type="dxa"/>
            <w:vMerge/>
            <w:vAlign w:val="center"/>
          </w:tcPr>
          <w:p w14:paraId="4242AA3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vAlign w:val="center"/>
          </w:tcPr>
          <w:p w14:paraId="1287C08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plasma LDL-cholesterol concentration ≥ 100 mg/dL</w:t>
            </w:r>
          </w:p>
          <w:p w14:paraId="7CF2447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529 of 911</w:t>
            </w:r>
          </w:p>
        </w:tc>
        <w:tc>
          <w:tcPr>
            <w:tcW w:w="1842" w:type="dxa"/>
            <w:vAlign w:val="center"/>
          </w:tcPr>
          <w:p w14:paraId="7538D33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410" w:type="dxa"/>
            <w:vAlign w:val="center"/>
          </w:tcPr>
          <w:p w14:paraId="200B739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0.908 (0.682 - 1.209) </w:t>
            </w:r>
          </w:p>
        </w:tc>
        <w:tc>
          <w:tcPr>
            <w:tcW w:w="1276" w:type="dxa"/>
            <w:vAlign w:val="center"/>
          </w:tcPr>
          <w:p w14:paraId="725E51E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0.507</w:t>
            </w:r>
          </w:p>
        </w:tc>
        <w:tc>
          <w:tcPr>
            <w:tcW w:w="2693" w:type="dxa"/>
          </w:tcPr>
          <w:p w14:paraId="2777FF6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0.894 (0.640 - 1.250) </w:t>
            </w:r>
          </w:p>
        </w:tc>
        <w:tc>
          <w:tcPr>
            <w:tcW w:w="1418" w:type="dxa"/>
          </w:tcPr>
          <w:p w14:paraId="418DE42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0.514</w:t>
            </w:r>
          </w:p>
        </w:tc>
      </w:tr>
      <w:tr w:rsidR="004C1AEF" w:rsidRPr="006F1F34" w14:paraId="5B1A29ED" w14:textId="77777777" w:rsidTr="00BC5C28">
        <w:tc>
          <w:tcPr>
            <w:tcW w:w="2269" w:type="dxa"/>
            <w:vMerge/>
            <w:vAlign w:val="center"/>
          </w:tcPr>
          <w:p w14:paraId="1F391A8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6CBA931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CA8C29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410" w:type="dxa"/>
            <w:vAlign w:val="center"/>
          </w:tcPr>
          <w:p w14:paraId="013E561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0.993 (0.396 - 2.492) </w:t>
            </w:r>
          </w:p>
        </w:tc>
        <w:tc>
          <w:tcPr>
            <w:tcW w:w="1276" w:type="dxa"/>
            <w:vAlign w:val="center"/>
          </w:tcPr>
          <w:p w14:paraId="4F79FA3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0.988</w:t>
            </w:r>
          </w:p>
        </w:tc>
        <w:tc>
          <w:tcPr>
            <w:tcW w:w="2693" w:type="dxa"/>
          </w:tcPr>
          <w:p w14:paraId="1580D07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0.800 (0.292 - 2.189)</w:t>
            </w:r>
          </w:p>
        </w:tc>
        <w:tc>
          <w:tcPr>
            <w:tcW w:w="1418" w:type="dxa"/>
          </w:tcPr>
          <w:p w14:paraId="09CB662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0.663</w:t>
            </w:r>
          </w:p>
        </w:tc>
      </w:tr>
      <w:tr w:rsidR="004C1AEF" w:rsidRPr="006F1F34" w14:paraId="2BB738A2" w14:textId="77777777" w:rsidTr="00BC5C28">
        <w:tc>
          <w:tcPr>
            <w:tcW w:w="2269" w:type="dxa"/>
            <w:vMerge/>
            <w:vAlign w:val="center"/>
          </w:tcPr>
          <w:p w14:paraId="15C7417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1826457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F43058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410" w:type="dxa"/>
            <w:vAlign w:val="center"/>
          </w:tcPr>
          <w:p w14:paraId="1936C63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0.964 (0.383 – 2.430) </w:t>
            </w:r>
          </w:p>
        </w:tc>
        <w:tc>
          <w:tcPr>
            <w:tcW w:w="1276" w:type="dxa"/>
            <w:vAlign w:val="center"/>
          </w:tcPr>
          <w:p w14:paraId="655FB14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0.939</w:t>
            </w:r>
          </w:p>
        </w:tc>
        <w:tc>
          <w:tcPr>
            <w:tcW w:w="2693" w:type="dxa"/>
          </w:tcPr>
          <w:p w14:paraId="231FF31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0.777 (0.283 - 2.138) </w:t>
            </w:r>
          </w:p>
        </w:tc>
        <w:tc>
          <w:tcPr>
            <w:tcW w:w="1418" w:type="dxa"/>
          </w:tcPr>
          <w:p w14:paraId="1BBC8E9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0.625</w:t>
            </w:r>
          </w:p>
        </w:tc>
      </w:tr>
      <w:tr w:rsidR="004C1AEF" w:rsidRPr="006F1F34" w14:paraId="4034C4DB" w14:textId="77777777" w:rsidTr="00BC5C28">
        <w:tc>
          <w:tcPr>
            <w:tcW w:w="2269" w:type="dxa"/>
            <w:vMerge/>
            <w:vAlign w:val="center"/>
          </w:tcPr>
          <w:p w14:paraId="2F04696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vAlign w:val="center"/>
          </w:tcPr>
          <w:p w14:paraId="574C8A5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non-HDL-cholesterol ≥ 130 mg/dL and TG ≥ 200 mg/dL</w:t>
            </w:r>
          </w:p>
          <w:p w14:paraId="2E649B2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243 of 812</w:t>
            </w:r>
          </w:p>
        </w:tc>
        <w:tc>
          <w:tcPr>
            <w:tcW w:w="1842" w:type="dxa"/>
            <w:vAlign w:val="center"/>
          </w:tcPr>
          <w:p w14:paraId="64A0F5B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410" w:type="dxa"/>
            <w:vAlign w:val="center"/>
          </w:tcPr>
          <w:p w14:paraId="0DFE6EEE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0.707 (0.504 - 0.992) </w:t>
            </w:r>
          </w:p>
        </w:tc>
        <w:tc>
          <w:tcPr>
            <w:tcW w:w="1276" w:type="dxa"/>
            <w:vAlign w:val="center"/>
          </w:tcPr>
          <w:p w14:paraId="74F25BF3" w14:textId="28B54032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FF0000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color w:val="FF0000"/>
                <w:sz w:val="22"/>
                <w:szCs w:val="22"/>
              </w:rPr>
              <w:t>0.045</w:t>
            </w:r>
          </w:p>
        </w:tc>
        <w:tc>
          <w:tcPr>
            <w:tcW w:w="2693" w:type="dxa"/>
          </w:tcPr>
          <w:p w14:paraId="10BE820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0.730 (0.489 - 1.090) </w:t>
            </w:r>
          </w:p>
        </w:tc>
        <w:tc>
          <w:tcPr>
            <w:tcW w:w="1418" w:type="dxa"/>
          </w:tcPr>
          <w:p w14:paraId="778EE6A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0.124</w:t>
            </w:r>
          </w:p>
        </w:tc>
      </w:tr>
      <w:tr w:rsidR="004C1AEF" w:rsidRPr="006F1F34" w14:paraId="2ED44E8A" w14:textId="77777777" w:rsidTr="00BC5C28">
        <w:tc>
          <w:tcPr>
            <w:tcW w:w="2269" w:type="dxa"/>
            <w:vMerge/>
            <w:vAlign w:val="center"/>
          </w:tcPr>
          <w:p w14:paraId="4370D40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5A82316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FAD629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410" w:type="dxa"/>
            <w:vAlign w:val="center"/>
          </w:tcPr>
          <w:p w14:paraId="49ABA9C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0.495 (0.141 - 1.740) </w:t>
            </w:r>
          </w:p>
        </w:tc>
        <w:tc>
          <w:tcPr>
            <w:tcW w:w="1276" w:type="dxa"/>
            <w:vAlign w:val="center"/>
          </w:tcPr>
          <w:p w14:paraId="599CDAE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0.264</w:t>
            </w:r>
          </w:p>
        </w:tc>
        <w:tc>
          <w:tcPr>
            <w:tcW w:w="2693" w:type="dxa"/>
          </w:tcPr>
          <w:p w14:paraId="7185F4A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0.471 (0.116 - 1.905) </w:t>
            </w:r>
          </w:p>
        </w:tc>
        <w:tc>
          <w:tcPr>
            <w:tcW w:w="1418" w:type="dxa"/>
          </w:tcPr>
          <w:p w14:paraId="3B07A1B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0.329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27565975" w14:textId="77777777" w:rsidTr="00BC5C28">
        <w:tc>
          <w:tcPr>
            <w:tcW w:w="2269" w:type="dxa"/>
            <w:vMerge/>
            <w:vAlign w:val="center"/>
          </w:tcPr>
          <w:p w14:paraId="21D5C22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2086FB1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55C34F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410" w:type="dxa"/>
            <w:vAlign w:val="center"/>
          </w:tcPr>
          <w:p w14:paraId="6D67DE3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0.454 (0.129 - 1.601) </w:t>
            </w:r>
          </w:p>
        </w:tc>
        <w:tc>
          <w:tcPr>
            <w:tcW w:w="1276" w:type="dxa"/>
            <w:vAlign w:val="center"/>
          </w:tcPr>
          <w:p w14:paraId="44C5982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0.209</w:t>
            </w:r>
          </w:p>
        </w:tc>
        <w:tc>
          <w:tcPr>
            <w:tcW w:w="2693" w:type="dxa"/>
          </w:tcPr>
          <w:p w14:paraId="6B6B3A2E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0.437 (0.108 - 1.775) </w:t>
            </w:r>
          </w:p>
        </w:tc>
        <w:tc>
          <w:tcPr>
            <w:tcW w:w="1418" w:type="dxa"/>
          </w:tcPr>
          <w:p w14:paraId="0BA3D60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0.316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74C6E47C" w14:textId="77777777" w:rsidTr="00BC5C28">
        <w:tc>
          <w:tcPr>
            <w:tcW w:w="2269" w:type="dxa"/>
            <w:vMerge/>
            <w:vAlign w:val="center"/>
          </w:tcPr>
          <w:p w14:paraId="36B2969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vAlign w:val="center"/>
          </w:tcPr>
          <w:p w14:paraId="7C48552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atherogenic index,</w:t>
            </w:r>
          </w:p>
          <w:p w14:paraId="7DF7B6B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548 of 949</w:t>
            </w:r>
          </w:p>
        </w:tc>
        <w:tc>
          <w:tcPr>
            <w:tcW w:w="1842" w:type="dxa"/>
            <w:vAlign w:val="center"/>
          </w:tcPr>
          <w:p w14:paraId="232AA7B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410" w:type="dxa"/>
            <w:vAlign w:val="center"/>
          </w:tcPr>
          <w:p w14:paraId="3670C15E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1.005 (0.760 - 1.327)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1EB6FB3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0.974</w:t>
            </w:r>
          </w:p>
        </w:tc>
        <w:tc>
          <w:tcPr>
            <w:tcW w:w="2693" w:type="dxa"/>
          </w:tcPr>
          <w:p w14:paraId="6CD0D63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0.980 (0.704 - 1.364)</w:t>
            </w:r>
          </w:p>
        </w:tc>
        <w:tc>
          <w:tcPr>
            <w:tcW w:w="1418" w:type="dxa"/>
          </w:tcPr>
          <w:p w14:paraId="22B7806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0.903</w:t>
            </w:r>
          </w:p>
        </w:tc>
      </w:tr>
      <w:tr w:rsidR="004C1AEF" w:rsidRPr="006F1F34" w14:paraId="680AA308" w14:textId="77777777" w:rsidTr="00BC5C28">
        <w:tc>
          <w:tcPr>
            <w:tcW w:w="2269" w:type="dxa"/>
            <w:vMerge/>
            <w:vAlign w:val="center"/>
          </w:tcPr>
          <w:p w14:paraId="0D3851C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44A6D68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F81B81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410" w:type="dxa"/>
            <w:vAlign w:val="center"/>
          </w:tcPr>
          <w:p w14:paraId="3E800E2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0.579 (0.227 - 1.481)</w:t>
            </w:r>
          </w:p>
        </w:tc>
        <w:tc>
          <w:tcPr>
            <w:tcW w:w="1276" w:type="dxa"/>
            <w:vAlign w:val="center"/>
          </w:tcPr>
          <w:p w14:paraId="51AC49D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0.249</w:t>
            </w:r>
          </w:p>
        </w:tc>
        <w:tc>
          <w:tcPr>
            <w:tcW w:w="2693" w:type="dxa"/>
          </w:tcPr>
          <w:p w14:paraId="599A464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0.558 (0.191 - 1.627)</w:t>
            </w:r>
          </w:p>
        </w:tc>
        <w:tc>
          <w:tcPr>
            <w:tcW w:w="1418" w:type="dxa"/>
          </w:tcPr>
          <w:p w14:paraId="0E86E4F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0.375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24F25FC8" w14:textId="77777777" w:rsidTr="00BC5C28">
        <w:tc>
          <w:tcPr>
            <w:tcW w:w="2269" w:type="dxa"/>
            <w:vMerge/>
            <w:vAlign w:val="center"/>
          </w:tcPr>
          <w:p w14:paraId="7B1D58C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2FE483B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C9DFC3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410" w:type="dxa"/>
            <w:vAlign w:val="center"/>
          </w:tcPr>
          <w:p w14:paraId="03E0AF2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0.586 (0.228 - 1.505)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DAD475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0.262</w:t>
            </w:r>
          </w:p>
        </w:tc>
        <w:tc>
          <w:tcPr>
            <w:tcW w:w="2693" w:type="dxa"/>
          </w:tcPr>
          <w:p w14:paraId="5B97717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0.561 (0.192 - 1.643)</w:t>
            </w:r>
          </w:p>
        </w:tc>
        <w:tc>
          <w:tcPr>
            <w:tcW w:w="1418" w:type="dxa"/>
          </w:tcPr>
          <w:p w14:paraId="5BE96C7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0.374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423519FB" w14:textId="77777777" w:rsidTr="00BC5C28">
        <w:tc>
          <w:tcPr>
            <w:tcW w:w="2269" w:type="dxa"/>
            <w:vMerge w:val="restart"/>
            <w:vAlign w:val="center"/>
          </w:tcPr>
          <w:p w14:paraId="061F412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iCs/>
                <w:sz w:val="22"/>
                <w:szCs w:val="22"/>
              </w:rPr>
              <w:t>Only patients not receiving antilipemic medication</w:t>
            </w:r>
          </w:p>
        </w:tc>
        <w:tc>
          <w:tcPr>
            <w:tcW w:w="3119" w:type="dxa"/>
            <w:vMerge w:val="restart"/>
            <w:vAlign w:val="center"/>
          </w:tcPr>
          <w:p w14:paraId="78126C0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by K/DOQI criteria, </w:t>
            </w:r>
          </w:p>
          <w:p w14:paraId="75C8101E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346 of 686</w:t>
            </w:r>
          </w:p>
        </w:tc>
        <w:tc>
          <w:tcPr>
            <w:tcW w:w="1842" w:type="dxa"/>
            <w:vAlign w:val="center"/>
          </w:tcPr>
          <w:p w14:paraId="171F451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410" w:type="dxa"/>
            <w:vAlign w:val="center"/>
          </w:tcPr>
          <w:p w14:paraId="25A93B8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0.804 (0.580 - 1.114)</w:t>
            </w:r>
          </w:p>
        </w:tc>
        <w:tc>
          <w:tcPr>
            <w:tcW w:w="1276" w:type="dxa"/>
            <w:vAlign w:val="center"/>
          </w:tcPr>
          <w:p w14:paraId="685D4CC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0.189</w:t>
            </w:r>
          </w:p>
        </w:tc>
        <w:tc>
          <w:tcPr>
            <w:tcW w:w="2693" w:type="dxa"/>
          </w:tcPr>
          <w:p w14:paraId="5E5885D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0.848 (0.590 - 1.220) </w:t>
            </w:r>
          </w:p>
        </w:tc>
        <w:tc>
          <w:tcPr>
            <w:tcW w:w="1418" w:type="dxa"/>
          </w:tcPr>
          <w:p w14:paraId="0512EDB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0.375</w:t>
            </w:r>
          </w:p>
        </w:tc>
      </w:tr>
      <w:tr w:rsidR="004C1AEF" w:rsidRPr="006F1F34" w14:paraId="4C8A50D2" w14:textId="77777777" w:rsidTr="00BC5C28">
        <w:tc>
          <w:tcPr>
            <w:tcW w:w="2269" w:type="dxa"/>
            <w:vMerge/>
            <w:vAlign w:val="center"/>
          </w:tcPr>
          <w:p w14:paraId="0A328FF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50CAECF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3F2D7C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410" w:type="dxa"/>
            <w:vAlign w:val="center"/>
          </w:tcPr>
          <w:p w14:paraId="664D427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0.732 (0.252 - 2.133)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3CFBA02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0.567</w:t>
            </w:r>
          </w:p>
        </w:tc>
        <w:tc>
          <w:tcPr>
            <w:tcW w:w="2693" w:type="dxa"/>
          </w:tcPr>
          <w:p w14:paraId="1C3BD89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0.665 (0.212 - 2.087)</w:t>
            </w:r>
          </w:p>
        </w:tc>
        <w:tc>
          <w:tcPr>
            <w:tcW w:w="1418" w:type="dxa"/>
          </w:tcPr>
          <w:p w14:paraId="3EF15D0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0.557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2162067A" w14:textId="77777777" w:rsidTr="00BC5C28">
        <w:tc>
          <w:tcPr>
            <w:tcW w:w="2269" w:type="dxa"/>
            <w:vMerge/>
            <w:vAlign w:val="center"/>
          </w:tcPr>
          <w:p w14:paraId="714B777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773398C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179D8B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410" w:type="dxa"/>
            <w:vAlign w:val="center"/>
          </w:tcPr>
          <w:p w14:paraId="0A7B17F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0.690 (0.236 - 2.018)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F53C09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0.496</w:t>
            </w:r>
          </w:p>
        </w:tc>
        <w:tc>
          <w:tcPr>
            <w:tcW w:w="2693" w:type="dxa"/>
          </w:tcPr>
          <w:p w14:paraId="3B0F3FF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0.639 (0.202 - 2.015) </w:t>
            </w:r>
          </w:p>
        </w:tc>
        <w:tc>
          <w:tcPr>
            <w:tcW w:w="1418" w:type="dxa"/>
          </w:tcPr>
          <w:p w14:paraId="5316810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0.551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1B987764" w14:textId="77777777" w:rsidTr="00BC5C28">
        <w:tc>
          <w:tcPr>
            <w:tcW w:w="2269" w:type="dxa"/>
            <w:vMerge/>
            <w:vAlign w:val="center"/>
          </w:tcPr>
          <w:p w14:paraId="489F2A9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vAlign w:val="center"/>
          </w:tcPr>
          <w:p w14:paraId="1D32E75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plasma LDL-cholesterol concentration ≥ 100 mg/dL</w:t>
            </w:r>
          </w:p>
          <w:p w14:paraId="44E286D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304 of 686</w:t>
            </w:r>
          </w:p>
        </w:tc>
        <w:tc>
          <w:tcPr>
            <w:tcW w:w="1842" w:type="dxa"/>
            <w:vAlign w:val="center"/>
          </w:tcPr>
          <w:p w14:paraId="415BDED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410" w:type="dxa"/>
            <w:vAlign w:val="center"/>
          </w:tcPr>
          <w:p w14:paraId="7C7FC34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0.915 (0.659 - 1.271) </w:t>
            </w:r>
          </w:p>
        </w:tc>
        <w:tc>
          <w:tcPr>
            <w:tcW w:w="1276" w:type="dxa"/>
            <w:vAlign w:val="center"/>
          </w:tcPr>
          <w:p w14:paraId="4C7456D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0.596</w:t>
            </w:r>
          </w:p>
        </w:tc>
        <w:tc>
          <w:tcPr>
            <w:tcW w:w="2693" w:type="dxa"/>
          </w:tcPr>
          <w:p w14:paraId="26341EF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0.902 (0.622 - 1.307) </w:t>
            </w:r>
          </w:p>
        </w:tc>
        <w:tc>
          <w:tcPr>
            <w:tcW w:w="1418" w:type="dxa"/>
          </w:tcPr>
          <w:p w14:paraId="3893DD2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0.585</w:t>
            </w:r>
          </w:p>
        </w:tc>
      </w:tr>
      <w:tr w:rsidR="004C1AEF" w:rsidRPr="006F1F34" w14:paraId="03C9B95C" w14:textId="77777777" w:rsidTr="00BC5C28">
        <w:tc>
          <w:tcPr>
            <w:tcW w:w="2269" w:type="dxa"/>
            <w:vMerge/>
            <w:vAlign w:val="center"/>
          </w:tcPr>
          <w:p w14:paraId="4328F6B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158DBDF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9BCC33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410" w:type="dxa"/>
            <w:vAlign w:val="center"/>
          </w:tcPr>
          <w:p w14:paraId="599A91D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0.941 (0.323 - 2.742) </w:t>
            </w:r>
          </w:p>
        </w:tc>
        <w:tc>
          <w:tcPr>
            <w:tcW w:w="1276" w:type="dxa"/>
            <w:vAlign w:val="center"/>
          </w:tcPr>
          <w:p w14:paraId="19DAA6A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0.912</w:t>
            </w:r>
          </w:p>
        </w:tc>
        <w:tc>
          <w:tcPr>
            <w:tcW w:w="2693" w:type="dxa"/>
          </w:tcPr>
          <w:p w14:paraId="74370BB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0.758 (0.241 - 2.383)</w:t>
            </w:r>
          </w:p>
        </w:tc>
        <w:tc>
          <w:tcPr>
            <w:tcW w:w="1418" w:type="dxa"/>
          </w:tcPr>
          <w:p w14:paraId="7EC918C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0.635</w:t>
            </w:r>
          </w:p>
        </w:tc>
      </w:tr>
      <w:tr w:rsidR="004C1AEF" w:rsidRPr="006F1F34" w14:paraId="00FFFE0C" w14:textId="77777777" w:rsidTr="00BC5C28">
        <w:tc>
          <w:tcPr>
            <w:tcW w:w="2269" w:type="dxa"/>
            <w:vMerge/>
            <w:vAlign w:val="center"/>
          </w:tcPr>
          <w:p w14:paraId="6CD8B12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5010D78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128E58E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410" w:type="dxa"/>
            <w:vAlign w:val="center"/>
          </w:tcPr>
          <w:p w14:paraId="08FB431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0.917 (0.314 - 2.685) </w:t>
            </w:r>
          </w:p>
        </w:tc>
        <w:tc>
          <w:tcPr>
            <w:tcW w:w="1276" w:type="dxa"/>
            <w:vAlign w:val="center"/>
          </w:tcPr>
          <w:p w14:paraId="2A48ABC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0.875</w:t>
            </w:r>
          </w:p>
        </w:tc>
        <w:tc>
          <w:tcPr>
            <w:tcW w:w="2693" w:type="dxa"/>
          </w:tcPr>
          <w:p w14:paraId="40F2F1D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0.740 (0.234 - 2.336)</w:t>
            </w:r>
          </w:p>
        </w:tc>
        <w:tc>
          <w:tcPr>
            <w:tcW w:w="1418" w:type="dxa"/>
          </w:tcPr>
          <w:p w14:paraId="4335C62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0.606</w:t>
            </w:r>
          </w:p>
        </w:tc>
      </w:tr>
      <w:tr w:rsidR="004C1AEF" w:rsidRPr="006F1F34" w14:paraId="1DD5F649" w14:textId="77777777" w:rsidTr="00BC5C28">
        <w:tc>
          <w:tcPr>
            <w:tcW w:w="2269" w:type="dxa"/>
            <w:vMerge/>
            <w:vAlign w:val="center"/>
          </w:tcPr>
          <w:p w14:paraId="77C1BC1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vAlign w:val="center"/>
          </w:tcPr>
          <w:p w14:paraId="5E59C53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non-HDL-cholesterol ≥ 130 mg/dL and TG ≥ 200 mg/dL</w:t>
            </w:r>
          </w:p>
          <w:p w14:paraId="34F025A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117 of 686</w:t>
            </w:r>
          </w:p>
        </w:tc>
        <w:tc>
          <w:tcPr>
            <w:tcW w:w="1842" w:type="dxa"/>
            <w:vAlign w:val="center"/>
          </w:tcPr>
          <w:p w14:paraId="7BE13A8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410" w:type="dxa"/>
            <w:vAlign w:val="center"/>
          </w:tcPr>
          <w:p w14:paraId="0A8E419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0.573 (0.356 - 0.922) </w:t>
            </w:r>
          </w:p>
        </w:tc>
        <w:tc>
          <w:tcPr>
            <w:tcW w:w="1276" w:type="dxa"/>
            <w:vAlign w:val="center"/>
          </w:tcPr>
          <w:p w14:paraId="0E778997" w14:textId="4C6C8D83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color w:val="FF0000"/>
                <w:sz w:val="22"/>
                <w:szCs w:val="22"/>
              </w:rPr>
              <w:t>0.021</w:t>
            </w:r>
          </w:p>
        </w:tc>
        <w:tc>
          <w:tcPr>
            <w:tcW w:w="2693" w:type="dxa"/>
          </w:tcPr>
          <w:p w14:paraId="1AE614C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0.592 (0.351 - 0.997)</w:t>
            </w:r>
          </w:p>
        </w:tc>
        <w:tc>
          <w:tcPr>
            <w:tcW w:w="1418" w:type="dxa"/>
          </w:tcPr>
          <w:p w14:paraId="07B74B72" w14:textId="1A1112C4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color w:val="FF0000"/>
                <w:sz w:val="22"/>
                <w:szCs w:val="22"/>
              </w:rPr>
              <w:t>0.048</w:t>
            </w:r>
          </w:p>
        </w:tc>
      </w:tr>
      <w:tr w:rsidR="004C1AEF" w:rsidRPr="006F1F34" w14:paraId="4550E811" w14:textId="77777777" w:rsidTr="00BC5C28">
        <w:tc>
          <w:tcPr>
            <w:tcW w:w="2269" w:type="dxa"/>
            <w:vMerge/>
            <w:vAlign w:val="center"/>
          </w:tcPr>
          <w:p w14:paraId="345605E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632CDE9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B63E36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410" w:type="dxa"/>
            <w:vAlign w:val="center"/>
          </w:tcPr>
          <w:p w14:paraId="5217C82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0.163 (0.010 - 2.752)</w:t>
            </w:r>
          </w:p>
        </w:tc>
        <w:tc>
          <w:tcPr>
            <w:tcW w:w="1276" w:type="dxa"/>
            <w:vAlign w:val="center"/>
          </w:tcPr>
          <w:p w14:paraId="7565481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0.144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2693" w:type="dxa"/>
          </w:tcPr>
          <w:p w14:paraId="498AA93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0.148 (0.008 - 2.655)</w:t>
            </w:r>
          </w:p>
        </w:tc>
        <w:tc>
          <w:tcPr>
            <w:tcW w:w="1418" w:type="dxa"/>
          </w:tcPr>
          <w:p w14:paraId="678A725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0.185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0F5FB620" w14:textId="77777777" w:rsidTr="00BC5C28">
        <w:tc>
          <w:tcPr>
            <w:tcW w:w="2269" w:type="dxa"/>
            <w:vMerge/>
            <w:vAlign w:val="center"/>
          </w:tcPr>
          <w:p w14:paraId="4BE3AF1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78BFDF5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3E6EC7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410" w:type="dxa"/>
            <w:vAlign w:val="center"/>
          </w:tcPr>
          <w:p w14:paraId="7D0B249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0.144 (0.009 - 2.437)</w:t>
            </w:r>
          </w:p>
        </w:tc>
        <w:tc>
          <w:tcPr>
            <w:tcW w:w="1276" w:type="dxa"/>
            <w:vAlign w:val="center"/>
          </w:tcPr>
          <w:p w14:paraId="2F87A31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0.083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2693" w:type="dxa"/>
          </w:tcPr>
          <w:p w14:paraId="0187F13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0.133 (0.007 - 2.381)</w:t>
            </w:r>
          </w:p>
        </w:tc>
        <w:tc>
          <w:tcPr>
            <w:tcW w:w="1418" w:type="dxa"/>
          </w:tcPr>
          <w:p w14:paraId="573E62C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0.091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61C42CB7" w14:textId="77777777" w:rsidTr="00BC5C28">
        <w:tc>
          <w:tcPr>
            <w:tcW w:w="2269" w:type="dxa"/>
            <w:vMerge/>
            <w:vAlign w:val="center"/>
          </w:tcPr>
          <w:p w14:paraId="65DA9C0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vAlign w:val="center"/>
          </w:tcPr>
          <w:p w14:paraId="0EA181EE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atherogenic index,</w:t>
            </w:r>
          </w:p>
          <w:p w14:paraId="65024DD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285 of 686</w:t>
            </w:r>
          </w:p>
        </w:tc>
        <w:tc>
          <w:tcPr>
            <w:tcW w:w="1842" w:type="dxa"/>
            <w:vAlign w:val="center"/>
          </w:tcPr>
          <w:p w14:paraId="24703A4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410" w:type="dxa"/>
            <w:vAlign w:val="center"/>
          </w:tcPr>
          <w:p w14:paraId="00783FC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0.934 (0.670 - 1.300)</w:t>
            </w:r>
          </w:p>
        </w:tc>
        <w:tc>
          <w:tcPr>
            <w:tcW w:w="1276" w:type="dxa"/>
            <w:vAlign w:val="center"/>
          </w:tcPr>
          <w:p w14:paraId="2032D56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0.684</w:t>
            </w:r>
          </w:p>
        </w:tc>
        <w:tc>
          <w:tcPr>
            <w:tcW w:w="2693" w:type="dxa"/>
          </w:tcPr>
          <w:p w14:paraId="5930FD9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0.910 (0.625 - 1.326) </w:t>
            </w:r>
          </w:p>
        </w:tc>
        <w:tc>
          <w:tcPr>
            <w:tcW w:w="1418" w:type="dxa"/>
          </w:tcPr>
          <w:p w14:paraId="477EAD1E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0.624</w:t>
            </w:r>
          </w:p>
        </w:tc>
      </w:tr>
      <w:tr w:rsidR="004C1AEF" w:rsidRPr="006F1F34" w14:paraId="3010C9BA" w14:textId="77777777" w:rsidTr="00BC5C28">
        <w:tc>
          <w:tcPr>
            <w:tcW w:w="2269" w:type="dxa"/>
            <w:vMerge/>
            <w:vAlign w:val="center"/>
          </w:tcPr>
          <w:p w14:paraId="3DF459F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622D6C9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3ABDEB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410" w:type="dxa"/>
            <w:vAlign w:val="center"/>
          </w:tcPr>
          <w:p w14:paraId="738B974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0.557 (0.173 - 1.793) </w:t>
            </w:r>
          </w:p>
        </w:tc>
        <w:tc>
          <w:tcPr>
            <w:tcW w:w="1276" w:type="dxa"/>
            <w:vAlign w:val="center"/>
          </w:tcPr>
          <w:p w14:paraId="4D374A3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0.320</w:t>
            </w:r>
          </w:p>
        </w:tc>
        <w:tc>
          <w:tcPr>
            <w:tcW w:w="2693" w:type="dxa"/>
          </w:tcPr>
          <w:p w14:paraId="5D28296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0.536 (0.150 - 1.923) </w:t>
            </w:r>
          </w:p>
        </w:tc>
        <w:tc>
          <w:tcPr>
            <w:tcW w:w="1418" w:type="dxa"/>
          </w:tcPr>
          <w:p w14:paraId="68CA32EE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0.356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7C2EE4DA" w14:textId="77777777" w:rsidTr="00BC5C28">
        <w:tc>
          <w:tcPr>
            <w:tcW w:w="2269" w:type="dxa"/>
            <w:vMerge/>
            <w:vAlign w:val="center"/>
          </w:tcPr>
          <w:p w14:paraId="0F17A25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18BAA45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B3E755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410" w:type="dxa"/>
            <w:vAlign w:val="center"/>
          </w:tcPr>
          <w:p w14:paraId="36277F9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0.551 (0.171 - 1.783)</w:t>
            </w:r>
          </w:p>
        </w:tc>
        <w:tc>
          <w:tcPr>
            <w:tcW w:w="1276" w:type="dxa"/>
            <w:vAlign w:val="center"/>
          </w:tcPr>
          <w:p w14:paraId="2457860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0.313</w:t>
            </w:r>
          </w:p>
        </w:tc>
        <w:tc>
          <w:tcPr>
            <w:tcW w:w="2693" w:type="dxa"/>
          </w:tcPr>
          <w:p w14:paraId="4CBE564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0.527 (0.146 - 1.901)</w:t>
            </w:r>
          </w:p>
        </w:tc>
        <w:tc>
          <w:tcPr>
            <w:tcW w:w="1418" w:type="dxa"/>
          </w:tcPr>
          <w:p w14:paraId="3D01769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0.351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6878026B" w14:textId="77777777" w:rsidTr="00BC5C28">
        <w:tc>
          <w:tcPr>
            <w:tcW w:w="2269" w:type="dxa"/>
            <w:vMerge w:val="restart"/>
            <w:vAlign w:val="center"/>
          </w:tcPr>
          <w:p w14:paraId="2E0E7E4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i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iCs/>
                <w:sz w:val="22"/>
                <w:szCs w:val="22"/>
              </w:rPr>
              <w:t>Only patients receiving antilipemic medication</w:t>
            </w:r>
          </w:p>
        </w:tc>
        <w:tc>
          <w:tcPr>
            <w:tcW w:w="3119" w:type="dxa"/>
            <w:vMerge w:val="restart"/>
            <w:vAlign w:val="center"/>
          </w:tcPr>
          <w:p w14:paraId="7D0F1FA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by K/DOQI criteria, </w:t>
            </w:r>
          </w:p>
          <w:p w14:paraId="483EAD9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253 of 473</w:t>
            </w:r>
          </w:p>
        </w:tc>
        <w:tc>
          <w:tcPr>
            <w:tcW w:w="1842" w:type="dxa"/>
            <w:vAlign w:val="center"/>
          </w:tcPr>
          <w:p w14:paraId="2796B5B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410" w:type="dxa"/>
            <w:vAlign w:val="center"/>
          </w:tcPr>
          <w:p w14:paraId="5BC57C2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0.755 (0.510 - 1.118)</w:t>
            </w:r>
          </w:p>
        </w:tc>
        <w:tc>
          <w:tcPr>
            <w:tcW w:w="1276" w:type="dxa"/>
            <w:vAlign w:val="center"/>
          </w:tcPr>
          <w:p w14:paraId="4239B69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0.159</w:t>
            </w:r>
          </w:p>
        </w:tc>
        <w:tc>
          <w:tcPr>
            <w:tcW w:w="2693" w:type="dxa"/>
          </w:tcPr>
          <w:p w14:paraId="3B1FB74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0.833 (0.564 - 1.231)</w:t>
            </w:r>
          </w:p>
        </w:tc>
        <w:tc>
          <w:tcPr>
            <w:tcW w:w="1418" w:type="dxa"/>
          </w:tcPr>
          <w:p w14:paraId="4AC7A7A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0.360</w:t>
            </w:r>
          </w:p>
        </w:tc>
      </w:tr>
      <w:tr w:rsidR="004C1AEF" w:rsidRPr="006F1F34" w14:paraId="334C2C3A" w14:textId="77777777" w:rsidTr="00BC5C28">
        <w:tc>
          <w:tcPr>
            <w:tcW w:w="2269" w:type="dxa"/>
            <w:vMerge/>
            <w:vAlign w:val="center"/>
          </w:tcPr>
          <w:p w14:paraId="5F019EA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5C30806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BBBB6EE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410" w:type="dxa"/>
            <w:vAlign w:val="center"/>
          </w:tcPr>
          <w:p w14:paraId="7B65A06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0.867 (0.248 - 3.035) </w:t>
            </w:r>
          </w:p>
        </w:tc>
        <w:tc>
          <w:tcPr>
            <w:tcW w:w="1276" w:type="dxa"/>
            <w:vAlign w:val="center"/>
          </w:tcPr>
          <w:p w14:paraId="04C858E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1.000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2693" w:type="dxa"/>
          </w:tcPr>
          <w:p w14:paraId="15067D2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0.759 (0.229 - 2.522)</w:t>
            </w:r>
          </w:p>
        </w:tc>
        <w:tc>
          <w:tcPr>
            <w:tcW w:w="1418" w:type="dxa"/>
          </w:tcPr>
          <w:p w14:paraId="34FB99E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0.652</w:t>
            </w:r>
          </w:p>
        </w:tc>
      </w:tr>
      <w:tr w:rsidR="004C1AEF" w:rsidRPr="006F1F34" w14:paraId="417D7D85" w14:textId="77777777" w:rsidTr="00BC5C28">
        <w:tc>
          <w:tcPr>
            <w:tcW w:w="2269" w:type="dxa"/>
            <w:vMerge/>
            <w:vAlign w:val="center"/>
          </w:tcPr>
          <w:p w14:paraId="0C4989D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7C39854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5BAA08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410" w:type="dxa"/>
            <w:vAlign w:val="center"/>
          </w:tcPr>
          <w:p w14:paraId="23AE1E1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0.798 (0.227 - 2.808)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9C4014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0.756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2693" w:type="dxa"/>
          </w:tcPr>
          <w:p w14:paraId="1F73281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0.724 (0.217 - 2.418) </w:t>
            </w:r>
          </w:p>
        </w:tc>
        <w:tc>
          <w:tcPr>
            <w:tcW w:w="1418" w:type="dxa"/>
          </w:tcPr>
          <w:p w14:paraId="1FD4CB0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0.598</w:t>
            </w:r>
          </w:p>
        </w:tc>
      </w:tr>
      <w:tr w:rsidR="004C1AEF" w:rsidRPr="006F1F34" w14:paraId="3B33F904" w14:textId="77777777" w:rsidTr="00BC5C28">
        <w:tc>
          <w:tcPr>
            <w:tcW w:w="2269" w:type="dxa"/>
            <w:vMerge/>
            <w:vAlign w:val="center"/>
          </w:tcPr>
          <w:p w14:paraId="0645371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vAlign w:val="center"/>
          </w:tcPr>
          <w:p w14:paraId="285EB2F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plasma LDL-cholesterol concentration ≥ 100 mg/dL</w:t>
            </w:r>
          </w:p>
          <w:p w14:paraId="54055AA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225 = of 473</w:t>
            </w:r>
          </w:p>
        </w:tc>
        <w:tc>
          <w:tcPr>
            <w:tcW w:w="1842" w:type="dxa"/>
            <w:vAlign w:val="center"/>
          </w:tcPr>
          <w:p w14:paraId="6C73316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410" w:type="dxa"/>
            <w:vAlign w:val="center"/>
          </w:tcPr>
          <w:p w14:paraId="1A3AFE8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0.869 (0.587 - 1.287) </w:t>
            </w:r>
          </w:p>
        </w:tc>
        <w:tc>
          <w:tcPr>
            <w:tcW w:w="1276" w:type="dxa"/>
            <w:vAlign w:val="center"/>
          </w:tcPr>
          <w:p w14:paraId="64427CC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0.484</w:t>
            </w:r>
          </w:p>
        </w:tc>
        <w:tc>
          <w:tcPr>
            <w:tcW w:w="2693" w:type="dxa"/>
          </w:tcPr>
          <w:p w14:paraId="65BA611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0.885 (0.593 - 1.320)</w:t>
            </w:r>
          </w:p>
        </w:tc>
        <w:tc>
          <w:tcPr>
            <w:tcW w:w="1418" w:type="dxa"/>
          </w:tcPr>
          <w:p w14:paraId="3A2BBE6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0.549</w:t>
            </w:r>
          </w:p>
        </w:tc>
      </w:tr>
      <w:tr w:rsidR="004C1AEF" w:rsidRPr="006F1F34" w14:paraId="3D5B8586" w14:textId="77777777" w:rsidTr="00BC5C28">
        <w:tc>
          <w:tcPr>
            <w:tcW w:w="2269" w:type="dxa"/>
            <w:vMerge/>
            <w:vAlign w:val="center"/>
          </w:tcPr>
          <w:p w14:paraId="53E4DD8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0E12698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367BE81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410" w:type="dxa"/>
            <w:vAlign w:val="center"/>
          </w:tcPr>
          <w:p w14:paraId="6E043FD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1.105 (0.316 - 3.867) </w:t>
            </w:r>
          </w:p>
        </w:tc>
        <w:tc>
          <w:tcPr>
            <w:tcW w:w="1276" w:type="dxa"/>
            <w:vAlign w:val="center"/>
          </w:tcPr>
          <w:p w14:paraId="3412FBC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1.000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2693" w:type="dxa"/>
          </w:tcPr>
          <w:p w14:paraId="575273F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0.856 (0.258 - 2.846) </w:t>
            </w:r>
          </w:p>
        </w:tc>
        <w:tc>
          <w:tcPr>
            <w:tcW w:w="1418" w:type="dxa"/>
          </w:tcPr>
          <w:p w14:paraId="1138713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0.800</w:t>
            </w:r>
          </w:p>
        </w:tc>
      </w:tr>
      <w:tr w:rsidR="004C1AEF" w:rsidRPr="006F1F34" w14:paraId="6241631B" w14:textId="77777777" w:rsidTr="00BC5C28">
        <w:tc>
          <w:tcPr>
            <w:tcW w:w="2269" w:type="dxa"/>
            <w:vMerge/>
            <w:vAlign w:val="center"/>
          </w:tcPr>
          <w:p w14:paraId="7B1E30E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50471C3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311F4B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410" w:type="dxa"/>
            <w:vAlign w:val="center"/>
          </w:tcPr>
          <w:p w14:paraId="72E5298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1.056 (0.300 - 3.717) </w:t>
            </w:r>
          </w:p>
        </w:tc>
        <w:tc>
          <w:tcPr>
            <w:tcW w:w="1276" w:type="dxa"/>
            <w:vAlign w:val="center"/>
          </w:tcPr>
          <w:p w14:paraId="5C770A3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1.000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2693" w:type="dxa"/>
          </w:tcPr>
          <w:p w14:paraId="5DCFC8A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0.828 (0.248 - 2.769) </w:t>
            </w:r>
          </w:p>
        </w:tc>
        <w:tc>
          <w:tcPr>
            <w:tcW w:w="1418" w:type="dxa"/>
          </w:tcPr>
          <w:p w14:paraId="0751A55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0.759</w:t>
            </w:r>
          </w:p>
        </w:tc>
      </w:tr>
      <w:tr w:rsidR="004C1AEF" w:rsidRPr="006F1F34" w14:paraId="76316613" w14:textId="77777777" w:rsidTr="00BC5C28">
        <w:tc>
          <w:tcPr>
            <w:tcW w:w="2269" w:type="dxa"/>
            <w:vMerge/>
            <w:vAlign w:val="center"/>
          </w:tcPr>
          <w:p w14:paraId="0183F4D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vAlign w:val="center"/>
          </w:tcPr>
          <w:p w14:paraId="3E55143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non-HDL-cholesterol ≥ 130 mg/dL and TG ≥ 200 mg/dL</w:t>
            </w:r>
          </w:p>
          <w:p w14:paraId="60F4F3E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126 of 473</w:t>
            </w:r>
          </w:p>
        </w:tc>
        <w:tc>
          <w:tcPr>
            <w:tcW w:w="1842" w:type="dxa"/>
            <w:vAlign w:val="center"/>
          </w:tcPr>
          <w:p w14:paraId="303D77C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410" w:type="dxa"/>
            <w:vAlign w:val="center"/>
          </w:tcPr>
          <w:p w14:paraId="4129C49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0.885 (0.565 - 1.386) </w:t>
            </w:r>
          </w:p>
        </w:tc>
        <w:tc>
          <w:tcPr>
            <w:tcW w:w="1276" w:type="dxa"/>
            <w:vAlign w:val="center"/>
          </w:tcPr>
          <w:p w14:paraId="7A68D6B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0.594</w:t>
            </w:r>
          </w:p>
        </w:tc>
        <w:tc>
          <w:tcPr>
            <w:tcW w:w="2693" w:type="dxa"/>
          </w:tcPr>
          <w:p w14:paraId="2302D55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0.871 (0.542 - 1.402) </w:t>
            </w:r>
          </w:p>
        </w:tc>
        <w:tc>
          <w:tcPr>
            <w:tcW w:w="1418" w:type="dxa"/>
          </w:tcPr>
          <w:p w14:paraId="3EC066B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0.570</w:t>
            </w:r>
          </w:p>
        </w:tc>
      </w:tr>
      <w:tr w:rsidR="004C1AEF" w:rsidRPr="006F1F34" w14:paraId="29CD7A3C" w14:textId="77777777" w:rsidTr="00BC5C28">
        <w:tc>
          <w:tcPr>
            <w:tcW w:w="2269" w:type="dxa"/>
            <w:vMerge/>
            <w:vAlign w:val="center"/>
          </w:tcPr>
          <w:p w14:paraId="6025E0C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282E536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443112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410" w:type="dxa"/>
            <w:vAlign w:val="center"/>
          </w:tcPr>
          <w:p w14:paraId="6BF4EFF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1.185 (0.302 - 4.653) </w:t>
            </w:r>
          </w:p>
        </w:tc>
        <w:tc>
          <w:tcPr>
            <w:tcW w:w="1276" w:type="dxa"/>
            <w:vAlign w:val="center"/>
          </w:tcPr>
          <w:p w14:paraId="2EA77DF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0.730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2693" w:type="dxa"/>
          </w:tcPr>
          <w:p w14:paraId="6A97A03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0.919 (0.226 - 3.737) </w:t>
            </w:r>
          </w:p>
        </w:tc>
        <w:tc>
          <w:tcPr>
            <w:tcW w:w="1418" w:type="dxa"/>
          </w:tcPr>
          <w:p w14:paraId="55EABFD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1.000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737CF915" w14:textId="77777777" w:rsidTr="00BC5C28">
        <w:tc>
          <w:tcPr>
            <w:tcW w:w="2269" w:type="dxa"/>
            <w:vMerge/>
            <w:vAlign w:val="center"/>
          </w:tcPr>
          <w:p w14:paraId="4AD72A4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3B7F02B9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2984DE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410" w:type="dxa"/>
            <w:vAlign w:val="center"/>
          </w:tcPr>
          <w:p w14:paraId="77F0359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1.138 (0.288 - 4.497) </w:t>
            </w:r>
          </w:p>
        </w:tc>
        <w:tc>
          <w:tcPr>
            <w:tcW w:w="1276" w:type="dxa"/>
            <w:vAlign w:val="center"/>
          </w:tcPr>
          <w:p w14:paraId="55457418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1.000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2693" w:type="dxa"/>
          </w:tcPr>
          <w:p w14:paraId="64838F1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0.883 (0.216 - 3.617) </w:t>
            </w:r>
          </w:p>
        </w:tc>
        <w:tc>
          <w:tcPr>
            <w:tcW w:w="1418" w:type="dxa"/>
          </w:tcPr>
          <w:p w14:paraId="26144A8E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1.000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74247F4A" w14:textId="77777777" w:rsidTr="00BC5C28">
        <w:tc>
          <w:tcPr>
            <w:tcW w:w="2269" w:type="dxa"/>
            <w:vMerge/>
            <w:vAlign w:val="center"/>
          </w:tcPr>
          <w:p w14:paraId="1C6C901E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vAlign w:val="center"/>
          </w:tcPr>
          <w:p w14:paraId="0BE1A18C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by atherogenic index,</w:t>
            </w:r>
          </w:p>
          <w:p w14:paraId="69FF38BF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n = 263 of 473</w:t>
            </w:r>
          </w:p>
        </w:tc>
        <w:tc>
          <w:tcPr>
            <w:tcW w:w="1842" w:type="dxa"/>
            <w:vAlign w:val="center"/>
          </w:tcPr>
          <w:p w14:paraId="7F30DCC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dominant</w:t>
            </w:r>
          </w:p>
        </w:tc>
        <w:tc>
          <w:tcPr>
            <w:tcW w:w="2410" w:type="dxa"/>
            <w:vAlign w:val="center"/>
          </w:tcPr>
          <w:p w14:paraId="10921BD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1.273 (0.856 - 1.895) </w:t>
            </w:r>
          </w:p>
        </w:tc>
        <w:tc>
          <w:tcPr>
            <w:tcW w:w="1276" w:type="dxa"/>
            <w:vAlign w:val="center"/>
          </w:tcPr>
          <w:p w14:paraId="50425893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0.233</w:t>
            </w:r>
          </w:p>
        </w:tc>
        <w:tc>
          <w:tcPr>
            <w:tcW w:w="2693" w:type="dxa"/>
          </w:tcPr>
          <w:p w14:paraId="1C4CE0F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1.058 (0.725 - 1.545) </w:t>
            </w:r>
          </w:p>
        </w:tc>
        <w:tc>
          <w:tcPr>
            <w:tcW w:w="1418" w:type="dxa"/>
          </w:tcPr>
          <w:p w14:paraId="4C5F03E0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0.769</w:t>
            </w:r>
          </w:p>
        </w:tc>
      </w:tr>
      <w:tr w:rsidR="004C1AEF" w:rsidRPr="006F1F34" w14:paraId="79EBCF33" w14:textId="77777777" w:rsidTr="00BC5C28">
        <w:tc>
          <w:tcPr>
            <w:tcW w:w="2269" w:type="dxa"/>
            <w:vMerge/>
            <w:vAlign w:val="center"/>
          </w:tcPr>
          <w:p w14:paraId="37342EB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67F0436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75666A4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recessive</w:t>
            </w:r>
          </w:p>
        </w:tc>
        <w:tc>
          <w:tcPr>
            <w:tcW w:w="2410" w:type="dxa"/>
            <w:vAlign w:val="center"/>
          </w:tcPr>
          <w:p w14:paraId="18AC591A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0.525 (0.146 - 1.886) </w:t>
            </w:r>
          </w:p>
        </w:tc>
        <w:tc>
          <w:tcPr>
            <w:tcW w:w="1276" w:type="dxa"/>
            <w:vAlign w:val="center"/>
          </w:tcPr>
          <w:p w14:paraId="26E304C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0.351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2693" w:type="dxa"/>
          </w:tcPr>
          <w:p w14:paraId="6E3B00F6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0.582 (0.162 - 2.087) </w:t>
            </w:r>
          </w:p>
        </w:tc>
        <w:tc>
          <w:tcPr>
            <w:tcW w:w="1418" w:type="dxa"/>
          </w:tcPr>
          <w:p w14:paraId="68A0BFD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0.527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</w:tr>
      <w:tr w:rsidR="004C1AEF" w:rsidRPr="006F1F34" w14:paraId="08066823" w14:textId="77777777" w:rsidTr="00BC5C28">
        <w:tc>
          <w:tcPr>
            <w:tcW w:w="2269" w:type="dxa"/>
            <w:vMerge/>
            <w:vAlign w:val="center"/>
          </w:tcPr>
          <w:p w14:paraId="6678D7A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44F612E2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F3F538D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additive</w:t>
            </w:r>
          </w:p>
        </w:tc>
        <w:tc>
          <w:tcPr>
            <w:tcW w:w="2410" w:type="dxa"/>
            <w:vAlign w:val="center"/>
          </w:tcPr>
          <w:p w14:paraId="2B750DD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0.573 (0.159 - 2.066) </w:t>
            </w:r>
          </w:p>
        </w:tc>
        <w:tc>
          <w:tcPr>
            <w:tcW w:w="1276" w:type="dxa"/>
            <w:vAlign w:val="center"/>
          </w:tcPr>
          <w:p w14:paraId="44A07467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0.524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2693" w:type="dxa"/>
          </w:tcPr>
          <w:p w14:paraId="5A9E6CF5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 xml:space="preserve">0.599 (0.166 - 2.161) </w:t>
            </w:r>
          </w:p>
        </w:tc>
        <w:tc>
          <w:tcPr>
            <w:tcW w:w="1418" w:type="dxa"/>
          </w:tcPr>
          <w:p w14:paraId="0AC6CF2B" w14:textId="77777777" w:rsidR="004C1AEF" w:rsidRPr="006F1F34" w:rsidRDefault="004C1AEF" w:rsidP="00BC5C28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0.528</w:t>
            </w:r>
            <w:r w:rsidRPr="006F1F34">
              <w:rPr>
                <w:rFonts w:asciiTheme="minorHAnsi" w:hAnsiTheme="minorHAnsi"/>
                <w:sz w:val="22"/>
                <w:szCs w:val="22"/>
                <w:vertAlign w:val="superscript"/>
              </w:rPr>
              <w:t>b</w:t>
            </w:r>
          </w:p>
        </w:tc>
      </w:tr>
    </w:tbl>
    <w:p w14:paraId="5B7079B0" w14:textId="77777777" w:rsidR="005073DC" w:rsidRPr="006F1F34" w:rsidRDefault="005073DC" w:rsidP="004C1AEF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7D86878D" w14:textId="6892E82F" w:rsidR="004C1AEF" w:rsidRPr="006F1F34" w:rsidRDefault="004C1AEF" w:rsidP="004C1AEF">
      <w:pPr>
        <w:spacing w:line="360" w:lineRule="auto"/>
        <w:rPr>
          <w:rFonts w:asciiTheme="minorHAnsi" w:hAnsiTheme="minorHAnsi" w:cstheme="minorHAnsi"/>
          <w:color w:val="000000"/>
        </w:rPr>
      </w:pPr>
      <w:r w:rsidRPr="006F1F34">
        <w:rPr>
          <w:rFonts w:asciiTheme="minorHAnsi" w:hAnsiTheme="minorHAnsi"/>
        </w:rPr>
        <w:t xml:space="preserve">a – Pearson's chi-squared test; </w:t>
      </w:r>
      <w:r w:rsidRPr="006F1F34">
        <w:rPr>
          <w:rFonts w:asciiTheme="minorHAnsi" w:hAnsiTheme="minorHAnsi" w:cstheme="minorHAnsi"/>
          <w:color w:val="000000"/>
        </w:rPr>
        <w:t>b – Fisher’s test</w:t>
      </w:r>
    </w:p>
    <w:p w14:paraId="21AE382C" w14:textId="205AA593" w:rsidR="004C1AEF" w:rsidRPr="006F1F34" w:rsidRDefault="004C1AEF" w:rsidP="004C1AEF">
      <w:pPr>
        <w:spacing w:line="360" w:lineRule="auto"/>
        <w:rPr>
          <w:rFonts w:asciiTheme="minorHAnsi" w:hAnsiTheme="minorHAnsi"/>
          <w:color w:val="000000"/>
        </w:rPr>
      </w:pPr>
      <w:r w:rsidRPr="006F1F34">
        <w:rPr>
          <w:rFonts w:asciiTheme="minorHAnsi" w:hAnsiTheme="minorHAnsi"/>
          <w:color w:val="000000"/>
        </w:rPr>
        <w:t xml:space="preserve">Abbreviations: </w:t>
      </w:r>
      <w:r w:rsidRPr="006F1F34">
        <w:rPr>
          <w:rFonts w:asciiTheme="minorHAnsi" w:hAnsiTheme="minorHAnsi"/>
        </w:rPr>
        <w:t xml:space="preserve">K/DOQI – </w:t>
      </w:r>
      <w:r w:rsidRPr="006F1F34">
        <w:rPr>
          <w:rFonts w:asciiTheme="minorHAnsi" w:hAnsiTheme="minorHAnsi" w:cstheme="minorHAnsi"/>
        </w:rPr>
        <w:t>Kidney Disease Outcomes Quality Initiative</w:t>
      </w:r>
      <w:r w:rsidRPr="006F1F34">
        <w:rPr>
          <w:rFonts w:asciiTheme="minorHAnsi" w:hAnsiTheme="minorHAnsi"/>
        </w:rPr>
        <w:t>, LDL-cholesterol – low</w:t>
      </w:r>
      <w:r w:rsidR="001672B8" w:rsidRPr="006F1F34">
        <w:rPr>
          <w:rFonts w:asciiTheme="minorHAnsi" w:hAnsiTheme="minorHAnsi"/>
        </w:rPr>
        <w:t>-</w:t>
      </w:r>
      <w:r w:rsidRPr="006F1F34">
        <w:rPr>
          <w:rFonts w:asciiTheme="minorHAnsi" w:hAnsiTheme="minorHAnsi"/>
        </w:rPr>
        <w:t xml:space="preserve">density lipoprotein cholesterol, </w:t>
      </w:r>
      <w:r w:rsidRPr="006F1F34">
        <w:rPr>
          <w:rFonts w:asciiTheme="minorHAnsi" w:hAnsiTheme="minorHAnsi"/>
          <w:bCs/>
        </w:rPr>
        <w:t>N/A – not applicable</w:t>
      </w:r>
    </w:p>
    <w:p w14:paraId="4CB234BC" w14:textId="77777777" w:rsidR="00E42AE0" w:rsidRPr="006F1F34" w:rsidRDefault="00E42AE0" w:rsidP="004C1AEF">
      <w:pPr>
        <w:tabs>
          <w:tab w:val="left" w:pos="2295"/>
        </w:tabs>
        <w:sectPr w:rsidR="00E42AE0" w:rsidRPr="006F1F34" w:rsidSect="00E42AE0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6EE7D79C" w14:textId="24761F8E" w:rsidR="00F614CE" w:rsidRPr="006F1F34" w:rsidRDefault="0071188C" w:rsidP="00F614CE">
      <w:pPr>
        <w:spacing w:line="480" w:lineRule="auto"/>
        <w:rPr>
          <w:rFonts w:asciiTheme="minorHAnsi" w:hAnsiTheme="minorHAnsi"/>
          <w:iCs/>
        </w:rPr>
      </w:pPr>
      <w:r w:rsidRPr="006F1F34">
        <w:rPr>
          <w:rFonts w:asciiTheme="minorHAnsi" w:hAnsiTheme="minorHAnsi"/>
          <w:b/>
        </w:rPr>
        <w:lastRenderedPageBreak/>
        <w:t>S</w:t>
      </w:r>
      <w:r w:rsidR="001417E7" w:rsidRPr="006F1F34">
        <w:rPr>
          <w:rFonts w:asciiTheme="minorHAnsi" w:hAnsiTheme="minorHAnsi"/>
          <w:b/>
        </w:rPr>
        <w:t>6</w:t>
      </w:r>
      <w:r w:rsidR="005512D9" w:rsidRPr="006F1F34">
        <w:rPr>
          <w:rFonts w:asciiTheme="minorHAnsi" w:hAnsiTheme="minorHAnsi"/>
          <w:b/>
        </w:rPr>
        <w:t xml:space="preserve"> Table</w:t>
      </w:r>
      <w:r w:rsidR="005512D9" w:rsidRPr="006F1F34">
        <w:rPr>
          <w:rFonts w:asciiTheme="minorHAnsi" w:hAnsiTheme="minorHAnsi"/>
        </w:rPr>
        <w:t>.</w:t>
      </w:r>
      <w:r w:rsidR="005512D9" w:rsidRPr="006F1F34">
        <w:rPr>
          <w:rFonts w:asciiTheme="minorHAnsi" w:hAnsiTheme="minorHAnsi"/>
          <w:i/>
        </w:rPr>
        <w:t xml:space="preserve"> </w:t>
      </w:r>
      <w:r w:rsidR="00F614CE" w:rsidRPr="006F1F34">
        <w:rPr>
          <w:rFonts w:asciiTheme="minorHAnsi" w:hAnsiTheme="minorHAnsi"/>
          <w:i/>
        </w:rPr>
        <w:t xml:space="preserve">CASR </w:t>
      </w:r>
      <w:r w:rsidR="00F614CE" w:rsidRPr="006F1F34">
        <w:rPr>
          <w:rFonts w:asciiTheme="minorHAnsi" w:hAnsiTheme="minorHAnsi"/>
          <w:sz w:val="22"/>
          <w:szCs w:val="22"/>
        </w:rPr>
        <w:t xml:space="preserve">rs7652589 </w:t>
      </w:r>
      <w:r w:rsidR="00F614CE" w:rsidRPr="006F1F34">
        <w:rPr>
          <w:rFonts w:asciiTheme="minorHAnsi" w:hAnsiTheme="minorHAnsi"/>
        </w:rPr>
        <w:t>and prevalence of CAD in HD patients not receiving lipid</w:t>
      </w:r>
      <w:r w:rsidR="00046348" w:rsidRPr="006F1F34">
        <w:rPr>
          <w:rFonts w:asciiTheme="minorHAnsi" w:hAnsiTheme="minorHAnsi"/>
        </w:rPr>
        <w:t>-</w:t>
      </w:r>
      <w:r w:rsidR="00F614CE" w:rsidRPr="006F1F34">
        <w:rPr>
          <w:rFonts w:asciiTheme="minorHAnsi" w:hAnsiTheme="minorHAnsi"/>
        </w:rPr>
        <w:t>lowering medication</w:t>
      </w:r>
    </w:p>
    <w:p w14:paraId="4F476ADD" w14:textId="77777777" w:rsidR="00F614CE" w:rsidRPr="006F1F34" w:rsidRDefault="00F614CE" w:rsidP="00F614CE">
      <w:pPr>
        <w:tabs>
          <w:tab w:val="left" w:pos="2295"/>
        </w:tabs>
        <w:rPr>
          <w:rFonts w:asciiTheme="minorHAnsi" w:hAnsiTheme="minorHAnsi"/>
          <w:iCs/>
          <w:sz w:val="22"/>
          <w:szCs w:val="22"/>
        </w:rPr>
      </w:pPr>
    </w:p>
    <w:tbl>
      <w:tblPr>
        <w:tblW w:w="7979" w:type="dxa"/>
        <w:tblInd w:w="64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"/>
        <w:gridCol w:w="1559"/>
        <w:gridCol w:w="13"/>
        <w:gridCol w:w="1596"/>
        <w:gridCol w:w="173"/>
        <w:gridCol w:w="1701"/>
        <w:gridCol w:w="61"/>
        <w:gridCol w:w="2650"/>
        <w:gridCol w:w="165"/>
      </w:tblGrid>
      <w:tr w:rsidR="00F614CE" w:rsidRPr="006F1F34" w14:paraId="3FE53CBC" w14:textId="77777777" w:rsidTr="00EC094C">
        <w:trPr>
          <w:gridAfter w:val="1"/>
          <w:wAfter w:w="165" w:type="dxa"/>
          <w:trHeight w:val="1529"/>
        </w:trPr>
        <w:tc>
          <w:tcPr>
            <w:tcW w:w="1633" w:type="dxa"/>
            <w:gridSpan w:val="3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1DB8F68" w14:textId="77777777" w:rsidR="00F614CE" w:rsidRPr="006F1F34" w:rsidRDefault="00F614CE" w:rsidP="00EC094C">
            <w:pPr>
              <w:spacing w:line="480" w:lineRule="auto"/>
              <w:rPr>
                <w:rFonts w:asciiTheme="minorHAnsi" w:hAnsiTheme="minorHAnsi"/>
                <w:b/>
                <w:bCs/>
                <w:i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/>
                <w:bCs/>
                <w:iCs/>
                <w:color w:val="000000"/>
                <w:sz w:val="22"/>
                <w:szCs w:val="22"/>
              </w:rPr>
              <w:t>Genotypes, MAF</w:t>
            </w:r>
          </w:p>
        </w:tc>
        <w:tc>
          <w:tcPr>
            <w:tcW w:w="176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194A91" w14:textId="77777777" w:rsidR="00F614CE" w:rsidRPr="006F1F34" w:rsidRDefault="00F614CE" w:rsidP="00EC094C">
            <w:pPr>
              <w:pStyle w:val="Akapitzlist"/>
              <w:spacing w:line="480" w:lineRule="auto"/>
              <w:ind w:left="0"/>
              <w:jc w:val="center"/>
              <w:rPr>
                <w:b/>
              </w:rPr>
            </w:pPr>
            <w:r w:rsidRPr="006F1F34">
              <w:rPr>
                <w:b/>
              </w:rPr>
              <w:t>CAD</w:t>
            </w:r>
          </w:p>
          <w:p w14:paraId="684E88F3" w14:textId="77777777" w:rsidR="00F614CE" w:rsidRPr="006F1F34" w:rsidRDefault="00F614CE" w:rsidP="00EC094C">
            <w:pPr>
              <w:pStyle w:val="Akapitzlist"/>
              <w:spacing w:line="480" w:lineRule="auto"/>
              <w:ind w:left="0"/>
              <w:jc w:val="center"/>
              <w:rPr>
                <w:b/>
                <w:color w:val="000000"/>
              </w:rPr>
            </w:pPr>
            <w:r w:rsidRPr="006F1F34">
              <w:rPr>
                <w:b/>
                <w:color w:val="000000"/>
              </w:rPr>
              <w:t>(n, frequency)</w:t>
            </w:r>
          </w:p>
          <w:p w14:paraId="27E8AED1" w14:textId="77777777" w:rsidR="00F614CE" w:rsidRPr="006F1F34" w:rsidRDefault="00F614CE" w:rsidP="00EC094C">
            <w:pPr>
              <w:pStyle w:val="Akapitzlist"/>
              <w:spacing w:line="480" w:lineRule="auto"/>
              <w:ind w:left="0"/>
              <w:jc w:val="center"/>
              <w:rPr>
                <w:b/>
                <w:bCs/>
                <w:color w:val="000000"/>
              </w:rPr>
            </w:pPr>
            <w:r w:rsidRPr="006F1F34">
              <w:rPr>
                <w:b/>
                <w:bCs/>
                <w:color w:val="000000"/>
              </w:rPr>
              <w:t>n = 214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8747EB" w14:textId="77777777" w:rsidR="00F614CE" w:rsidRPr="006F1F34" w:rsidRDefault="00F614CE" w:rsidP="00EC094C">
            <w:pPr>
              <w:pStyle w:val="Akapitzlist"/>
              <w:spacing w:line="480" w:lineRule="auto"/>
              <w:ind w:left="0"/>
              <w:jc w:val="center"/>
              <w:rPr>
                <w:b/>
              </w:rPr>
            </w:pPr>
            <w:r w:rsidRPr="006F1F34">
              <w:rPr>
                <w:b/>
              </w:rPr>
              <w:t xml:space="preserve">Without CAD </w:t>
            </w:r>
          </w:p>
          <w:p w14:paraId="74DEBA7D" w14:textId="77777777" w:rsidR="00F614CE" w:rsidRPr="006F1F34" w:rsidRDefault="00F614CE" w:rsidP="00EC094C">
            <w:pPr>
              <w:pStyle w:val="Akapitzlist"/>
              <w:spacing w:line="480" w:lineRule="auto"/>
              <w:ind w:left="0"/>
              <w:jc w:val="center"/>
              <w:rPr>
                <w:b/>
                <w:color w:val="000000"/>
              </w:rPr>
            </w:pPr>
            <w:r w:rsidRPr="006F1F34">
              <w:rPr>
                <w:b/>
                <w:color w:val="000000"/>
              </w:rPr>
              <w:t xml:space="preserve"> (n, frequency)</w:t>
            </w:r>
          </w:p>
          <w:p w14:paraId="1FA54F7D" w14:textId="77777777" w:rsidR="00F614CE" w:rsidRPr="006F1F34" w:rsidRDefault="00F614CE" w:rsidP="00EC094C">
            <w:pPr>
              <w:pStyle w:val="Akapitzlist"/>
              <w:spacing w:line="480" w:lineRule="auto"/>
              <w:ind w:left="0"/>
              <w:jc w:val="center"/>
              <w:rPr>
                <w:b/>
              </w:rPr>
            </w:pPr>
            <w:r w:rsidRPr="006F1F34">
              <w:rPr>
                <w:b/>
                <w:bCs/>
                <w:color w:val="000000"/>
              </w:rPr>
              <w:t>n = 424</w:t>
            </w:r>
          </w:p>
        </w:tc>
        <w:tc>
          <w:tcPr>
            <w:tcW w:w="2711" w:type="dxa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3E72E7A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Odds ratio (95% CI), </w:t>
            </w:r>
          </w:p>
          <w:p w14:paraId="76EEBD68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P-value</w:t>
            </w:r>
            <w:r w:rsidRPr="006F1F34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F614CE" w:rsidRPr="006F1F34" w14:paraId="3E1983E2" w14:textId="77777777" w:rsidTr="00EC094C">
        <w:trPr>
          <w:gridBefore w:val="1"/>
          <w:wBefore w:w="61" w:type="dxa"/>
          <w:trHeight w:val="601"/>
        </w:trPr>
        <w:tc>
          <w:tcPr>
            <w:tcW w:w="7918" w:type="dxa"/>
            <w:gridSpan w:val="8"/>
            <w:shd w:val="clear" w:color="auto" w:fill="auto"/>
            <w:vAlign w:val="center"/>
          </w:tcPr>
          <w:p w14:paraId="5857DF2C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/>
                <w:i/>
                <w:sz w:val="22"/>
                <w:szCs w:val="22"/>
              </w:rPr>
              <w:t xml:space="preserve">   </w:t>
            </w:r>
            <w:r w:rsidRPr="006F1F34">
              <w:rPr>
                <w:rFonts w:asciiTheme="minorHAnsi" w:hAnsiTheme="minorHAnsi"/>
                <w:i/>
                <w:sz w:val="22"/>
                <w:szCs w:val="22"/>
              </w:rPr>
              <w:t xml:space="preserve">CASR </w:t>
            </w:r>
            <w:r w:rsidRPr="006F1F34">
              <w:rPr>
                <w:rFonts w:asciiTheme="minorHAnsi" w:hAnsiTheme="minorHAnsi"/>
                <w:sz w:val="22"/>
                <w:szCs w:val="22"/>
              </w:rPr>
              <w:t>rs7652589 (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P</w:t>
            </w:r>
            <w:r w:rsidRPr="006F1F34">
              <w:rPr>
                <w:rFonts w:asciiTheme="minorHAnsi" w:hAnsiTheme="minorHAnsi"/>
                <w:bCs/>
                <w:i/>
                <w:iCs/>
                <w:sz w:val="22"/>
                <w:szCs w:val="22"/>
                <w:vertAlign w:val="subscript"/>
              </w:rPr>
              <w:t>trend</w:t>
            </w:r>
            <w:r w:rsidRPr="006F1F34">
              <w:rPr>
                <w:rFonts w:asciiTheme="minorHAnsi" w:hAnsiTheme="minorHAnsi"/>
                <w:bCs/>
                <w:iCs/>
                <w:sz w:val="22"/>
                <w:szCs w:val="22"/>
                <w:vertAlign w:val="superscript"/>
              </w:rPr>
              <w:t xml:space="preserve">b </w:t>
            </w:r>
            <w:r w:rsidRPr="006F1F34">
              <w:rPr>
                <w:rFonts w:asciiTheme="minorHAnsi" w:hAnsiTheme="minorHAnsi"/>
                <w:bCs/>
                <w:iCs/>
                <w:sz w:val="22"/>
                <w:szCs w:val="22"/>
              </w:rPr>
              <w:t xml:space="preserve">= 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0.654, </w:t>
            </w:r>
            <w:r w:rsidRPr="006F1F34">
              <w:rPr>
                <w:rFonts w:asciiTheme="minorHAnsi" w:hAnsiTheme="minorHAnsi"/>
                <w:bCs/>
                <w:sz w:val="22"/>
                <w:szCs w:val="22"/>
                <w:vertAlign w:val="subscript"/>
              </w:rPr>
              <w:t>P</w:t>
            </w:r>
            <w:r w:rsidRPr="006F1F34">
              <w:rPr>
                <w:rFonts w:asciiTheme="minorHAnsi" w:hAnsiTheme="minorHAnsi"/>
                <w:bCs/>
                <w:i/>
                <w:iCs/>
                <w:sz w:val="22"/>
                <w:szCs w:val="22"/>
                <w:vertAlign w:val="subscript"/>
              </w:rPr>
              <w:t xml:space="preserve">genotype </w:t>
            </w:r>
            <w:r w:rsidRPr="006F1F34">
              <w:rPr>
                <w:rFonts w:asciiTheme="minorHAnsi" w:hAnsiTheme="minorHAnsi"/>
                <w:bCs/>
                <w:iCs/>
                <w:sz w:val="22"/>
                <w:szCs w:val="22"/>
                <w:vertAlign w:val="superscript"/>
              </w:rPr>
              <w:t xml:space="preserve">a </w:t>
            </w:r>
            <w:r w:rsidRPr="006F1F34">
              <w:rPr>
                <w:rFonts w:asciiTheme="minorHAnsi" w:hAnsiTheme="minorHAnsi"/>
                <w:bCs/>
                <w:iCs/>
                <w:sz w:val="22"/>
                <w:szCs w:val="22"/>
              </w:rPr>
              <w:t xml:space="preserve">= 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>0.904)</w:t>
            </w:r>
          </w:p>
        </w:tc>
      </w:tr>
      <w:tr w:rsidR="00F614CE" w:rsidRPr="006F1F34" w14:paraId="3BF96C52" w14:textId="77777777" w:rsidTr="00EC094C">
        <w:trPr>
          <w:gridBefore w:val="1"/>
          <w:wBefore w:w="61" w:type="dxa"/>
          <w:trHeight w:val="601"/>
        </w:trPr>
        <w:tc>
          <w:tcPr>
            <w:tcW w:w="1559" w:type="dxa"/>
            <w:shd w:val="clear" w:color="auto" w:fill="auto"/>
            <w:vAlign w:val="center"/>
            <w:hideMark/>
          </w:tcPr>
          <w:p w14:paraId="73E55A54" w14:textId="77777777" w:rsidR="00F614CE" w:rsidRPr="006F1F34" w:rsidRDefault="00F614CE" w:rsidP="00EC094C">
            <w:pPr>
              <w:spacing w:line="480" w:lineRule="auto"/>
              <w:ind w:right="-67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GG</w:t>
            </w: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14:paraId="40C73191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79 (36.9)</w:t>
            </w:r>
          </w:p>
        </w:tc>
        <w:tc>
          <w:tcPr>
            <w:tcW w:w="1935" w:type="dxa"/>
            <w:gridSpan w:val="3"/>
            <w:shd w:val="clear" w:color="auto" w:fill="auto"/>
            <w:vAlign w:val="center"/>
          </w:tcPr>
          <w:p w14:paraId="34C554A1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163 (38.4)</w:t>
            </w:r>
          </w:p>
        </w:tc>
        <w:tc>
          <w:tcPr>
            <w:tcW w:w="281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C6CDF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Reference</w:t>
            </w:r>
          </w:p>
        </w:tc>
      </w:tr>
      <w:tr w:rsidR="00F614CE" w:rsidRPr="006F1F34" w14:paraId="0EB67A34" w14:textId="77777777" w:rsidTr="00EC094C">
        <w:trPr>
          <w:gridBefore w:val="1"/>
          <w:wBefore w:w="61" w:type="dxa"/>
          <w:trHeight w:val="336"/>
        </w:trPr>
        <w:tc>
          <w:tcPr>
            <w:tcW w:w="1559" w:type="dxa"/>
            <w:shd w:val="clear" w:color="auto" w:fill="auto"/>
            <w:vAlign w:val="center"/>
            <w:hideMark/>
          </w:tcPr>
          <w:p w14:paraId="6ABD604D" w14:textId="77777777" w:rsidR="00F614CE" w:rsidRPr="006F1F34" w:rsidRDefault="00F614CE" w:rsidP="00EC094C">
            <w:pPr>
              <w:spacing w:line="480" w:lineRule="auto"/>
              <w:ind w:right="-67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GT</w:t>
            </w: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14:paraId="7E2453FE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103 (48.1)</w:t>
            </w:r>
          </w:p>
        </w:tc>
        <w:tc>
          <w:tcPr>
            <w:tcW w:w="1935" w:type="dxa"/>
            <w:gridSpan w:val="3"/>
            <w:shd w:val="clear" w:color="auto" w:fill="auto"/>
            <w:vAlign w:val="center"/>
          </w:tcPr>
          <w:p w14:paraId="52B7384D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202 (47.6)</w:t>
            </w:r>
          </w:p>
        </w:tc>
        <w:tc>
          <w:tcPr>
            <w:tcW w:w="2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7B3B8" w14:textId="77777777" w:rsidR="00F614CE" w:rsidRPr="006F1F34" w:rsidRDefault="00F614CE" w:rsidP="00EC094C">
            <w:pPr>
              <w:spacing w:line="480" w:lineRule="auto"/>
              <w:rPr>
                <w:rFonts w:asciiTheme="minorHAnsi" w:hAnsiTheme="minorHAnsi"/>
                <w:color w:val="000000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1.052 (0.735 - 1.506</w:t>
            </w:r>
            <w:r w:rsidRPr="006F1F34">
              <w:rPr>
                <w:rFonts w:asciiTheme="minorHAnsi" w:hAnsiTheme="minorHAnsi"/>
                <w:sz w:val="22"/>
                <w:szCs w:val="22"/>
              </w:rPr>
              <w:t>), 0.781</w:t>
            </w:r>
          </w:p>
        </w:tc>
      </w:tr>
      <w:tr w:rsidR="00F614CE" w:rsidRPr="006F1F34" w14:paraId="23EC4EE1" w14:textId="77777777" w:rsidTr="00EC094C">
        <w:trPr>
          <w:gridBefore w:val="1"/>
          <w:wBefore w:w="61" w:type="dxa"/>
          <w:trHeight w:val="601"/>
        </w:trPr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7AE700" w14:textId="77777777" w:rsidR="00F614CE" w:rsidRPr="006F1F34" w:rsidRDefault="00F614CE" w:rsidP="00EC094C">
            <w:pPr>
              <w:spacing w:line="480" w:lineRule="auto"/>
              <w:ind w:right="-67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TT</w:t>
            </w:r>
          </w:p>
        </w:tc>
        <w:tc>
          <w:tcPr>
            <w:tcW w:w="16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FC90C3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32 (15.0)</w:t>
            </w:r>
          </w:p>
        </w:tc>
        <w:tc>
          <w:tcPr>
            <w:tcW w:w="193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4A77A8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59 (13.9)</w:t>
            </w:r>
          </w:p>
        </w:tc>
        <w:tc>
          <w:tcPr>
            <w:tcW w:w="28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DD5AAD" w14:textId="77777777" w:rsidR="00F614CE" w:rsidRPr="006F1F34" w:rsidRDefault="00F614CE" w:rsidP="00EC094C">
            <w:pPr>
              <w:spacing w:line="480" w:lineRule="auto"/>
              <w:rPr>
                <w:rFonts w:asciiTheme="minorHAnsi" w:hAnsiTheme="minorHAnsi"/>
                <w:color w:val="000000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1.119 (0.674 - 1.859),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0.664</w:t>
            </w:r>
          </w:p>
        </w:tc>
      </w:tr>
      <w:tr w:rsidR="00F614CE" w:rsidRPr="006F1F34" w14:paraId="25274866" w14:textId="77777777" w:rsidTr="00EC094C">
        <w:trPr>
          <w:gridBefore w:val="1"/>
          <w:wBefore w:w="61" w:type="dxa"/>
          <w:trHeight w:val="601"/>
        </w:trPr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AD1C7" w14:textId="77777777" w:rsidR="00F614CE" w:rsidRPr="006F1F34" w:rsidRDefault="00F614CE" w:rsidP="00EC094C">
            <w:pPr>
              <w:spacing w:line="480" w:lineRule="auto"/>
              <w:ind w:right="-67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TT + GT vs GG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E8713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135 (63.1)</w:t>
            </w:r>
          </w:p>
        </w:tc>
        <w:tc>
          <w:tcPr>
            <w:tcW w:w="19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0BE31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261 (61.6)</w:t>
            </w:r>
          </w:p>
        </w:tc>
        <w:tc>
          <w:tcPr>
            <w:tcW w:w="28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D32EB" w14:textId="77777777" w:rsidR="00F614CE" w:rsidRPr="006F1F34" w:rsidRDefault="00F614CE" w:rsidP="00EC094C">
            <w:pPr>
              <w:spacing w:line="480" w:lineRule="auto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1.067 (0.760 - 1.499),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0.707</w:t>
            </w:r>
          </w:p>
        </w:tc>
      </w:tr>
      <w:tr w:rsidR="00F614CE" w:rsidRPr="006F1F34" w14:paraId="3B71D76C" w14:textId="77777777" w:rsidTr="00EC094C">
        <w:trPr>
          <w:gridBefore w:val="1"/>
          <w:wBefore w:w="61" w:type="dxa"/>
          <w:trHeight w:val="601"/>
        </w:trPr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114186" w14:textId="77777777" w:rsidR="00F614CE" w:rsidRPr="006F1F34" w:rsidRDefault="00F614CE" w:rsidP="00EC094C">
            <w:pPr>
              <w:spacing w:line="480" w:lineRule="auto"/>
              <w:ind w:right="-67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TT vs GG + GT</w:t>
            </w:r>
          </w:p>
        </w:tc>
        <w:tc>
          <w:tcPr>
            <w:tcW w:w="16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0BB508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32 (15.0)</w:t>
            </w:r>
          </w:p>
        </w:tc>
        <w:tc>
          <w:tcPr>
            <w:tcW w:w="193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2CB76A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59 (13.9)</w:t>
            </w:r>
          </w:p>
        </w:tc>
        <w:tc>
          <w:tcPr>
            <w:tcW w:w="281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855099" w14:textId="77777777" w:rsidR="00F614CE" w:rsidRPr="006F1F34" w:rsidRDefault="00F614CE" w:rsidP="00EC094C">
            <w:pPr>
              <w:spacing w:line="480" w:lineRule="auto"/>
              <w:rPr>
                <w:rFonts w:asciiTheme="minorHAnsi" w:hAnsiTheme="minorHAnsi"/>
                <w:color w:val="000000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1.088 (0.683 - 1.733),</w:t>
            </w:r>
            <w:r w:rsidRPr="006F1F3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0.723</w:t>
            </w:r>
          </w:p>
        </w:tc>
      </w:tr>
      <w:tr w:rsidR="00F614CE" w:rsidRPr="006F1F34" w14:paraId="575BB3FD" w14:textId="77777777" w:rsidTr="00EC094C">
        <w:trPr>
          <w:gridBefore w:val="1"/>
          <w:wBefore w:w="61" w:type="dxa"/>
          <w:trHeight w:val="601"/>
        </w:trPr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621BE9" w14:textId="77777777" w:rsidR="00F614CE" w:rsidRPr="006F1F34" w:rsidRDefault="00F614CE" w:rsidP="00EC094C">
            <w:pPr>
              <w:spacing w:line="480" w:lineRule="auto"/>
              <w:ind w:right="-67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MAF</w:t>
            </w:r>
          </w:p>
        </w:tc>
        <w:tc>
          <w:tcPr>
            <w:tcW w:w="16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D56CAB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(0.39)</w:t>
            </w:r>
          </w:p>
        </w:tc>
        <w:tc>
          <w:tcPr>
            <w:tcW w:w="193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B6D0B7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(0.38)</w:t>
            </w:r>
          </w:p>
        </w:tc>
        <w:tc>
          <w:tcPr>
            <w:tcW w:w="281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71A1DF" w14:textId="77777777" w:rsidR="00F614CE" w:rsidRPr="006F1F34" w:rsidRDefault="00F614CE" w:rsidP="00EC094C">
            <w:pPr>
              <w:spacing w:line="480" w:lineRule="auto"/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 w:rsidRPr="006F1F34">
              <w:rPr>
                <w:rFonts w:asciiTheme="minorHAnsi" w:hAnsiTheme="minorHAnsi"/>
                <w:sz w:val="22"/>
                <w:szCs w:val="22"/>
              </w:rPr>
              <w:t>1.056 (0.832 - 1.340),</w:t>
            </w:r>
            <w:r w:rsidRPr="006F1F34">
              <w:rPr>
                <w:rFonts w:asciiTheme="minorHAnsi" w:hAnsiTheme="minorHAnsi"/>
                <w:bCs/>
                <w:sz w:val="22"/>
                <w:szCs w:val="22"/>
              </w:rPr>
              <w:t xml:space="preserve"> 0.656</w:t>
            </w:r>
          </w:p>
        </w:tc>
      </w:tr>
      <w:tr w:rsidR="00F614CE" w:rsidRPr="006F1F34" w14:paraId="69F02A22" w14:textId="77777777" w:rsidTr="00EC094C">
        <w:trPr>
          <w:gridBefore w:val="1"/>
          <w:wBefore w:w="61" w:type="dxa"/>
          <w:trHeight w:val="601"/>
        </w:trPr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414D1CA" w14:textId="77777777" w:rsidR="00F614CE" w:rsidRPr="006F1F34" w:rsidRDefault="00F614CE" w:rsidP="00EC094C">
            <w:pPr>
              <w:spacing w:line="480" w:lineRule="auto"/>
              <w:ind w:right="-67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P-value for HWE</w:t>
            </w:r>
          </w:p>
        </w:tc>
        <w:tc>
          <w:tcPr>
            <w:tcW w:w="16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DC12D44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0.868</w:t>
            </w:r>
          </w:p>
        </w:tc>
        <w:tc>
          <w:tcPr>
            <w:tcW w:w="193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6F25F58" w14:textId="77777777" w:rsidR="00F614CE" w:rsidRPr="006F1F34" w:rsidRDefault="00F614CE" w:rsidP="00EC094C">
            <w:pPr>
              <w:spacing w:line="480" w:lineRule="auto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1F34">
              <w:rPr>
                <w:rFonts w:asciiTheme="minorHAnsi" w:hAnsiTheme="minorHAnsi"/>
                <w:color w:val="000000"/>
                <w:sz w:val="22"/>
                <w:szCs w:val="22"/>
              </w:rPr>
              <w:t>0.776</w:t>
            </w:r>
          </w:p>
        </w:tc>
        <w:tc>
          <w:tcPr>
            <w:tcW w:w="281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B40A469" w14:textId="77777777" w:rsidR="00F614CE" w:rsidRPr="006F1F34" w:rsidRDefault="00F614CE" w:rsidP="00EC094C">
            <w:pPr>
              <w:spacing w:line="480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14:paraId="3D8D39F6" w14:textId="77777777" w:rsidR="00F614CE" w:rsidRPr="006F1F34" w:rsidRDefault="00F614CE" w:rsidP="00F614CE">
      <w:pPr>
        <w:tabs>
          <w:tab w:val="left" w:pos="2295"/>
        </w:tabs>
        <w:rPr>
          <w:rFonts w:asciiTheme="minorHAnsi" w:hAnsiTheme="minorHAnsi"/>
          <w:iCs/>
          <w:sz w:val="22"/>
          <w:szCs w:val="22"/>
        </w:rPr>
      </w:pPr>
    </w:p>
    <w:p w14:paraId="6DF56383" w14:textId="77777777" w:rsidR="00F614CE" w:rsidRPr="006F1F34" w:rsidRDefault="00F614CE" w:rsidP="00F614CE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6F1F34">
        <w:rPr>
          <w:rFonts w:asciiTheme="minorHAnsi" w:hAnsiTheme="minorHAnsi" w:cstheme="minorHAnsi"/>
          <w:sz w:val="22"/>
          <w:szCs w:val="22"/>
        </w:rPr>
        <w:t>a – Pearson's Chi-squared test; b – Cochran-Armitage Trend Test</w:t>
      </w:r>
    </w:p>
    <w:p w14:paraId="1A8DA9D6" w14:textId="77777777" w:rsidR="00A14C5D" w:rsidRPr="006F1F34" w:rsidRDefault="00A14C5D" w:rsidP="00A14C5D">
      <w:pPr>
        <w:tabs>
          <w:tab w:val="left" w:pos="2295"/>
        </w:tabs>
        <w:spacing w:line="480" w:lineRule="auto"/>
        <w:rPr>
          <w:rFonts w:asciiTheme="minorHAnsi" w:hAnsiTheme="minorHAnsi" w:cstheme="minorHAnsi"/>
          <w:b/>
        </w:rPr>
      </w:pPr>
    </w:p>
    <w:p w14:paraId="47B939CE" w14:textId="77777777" w:rsidR="00A14C5D" w:rsidRPr="006F1F34" w:rsidRDefault="00A14C5D" w:rsidP="00A14C5D">
      <w:pPr>
        <w:tabs>
          <w:tab w:val="left" w:pos="2295"/>
        </w:tabs>
        <w:spacing w:line="480" w:lineRule="auto"/>
        <w:rPr>
          <w:rFonts w:asciiTheme="minorHAnsi" w:hAnsiTheme="minorHAnsi" w:cstheme="minorHAnsi"/>
          <w:b/>
        </w:rPr>
      </w:pPr>
    </w:p>
    <w:p w14:paraId="27EB5D1E" w14:textId="77777777" w:rsidR="00A14C5D" w:rsidRPr="006F1F34" w:rsidRDefault="00A14C5D" w:rsidP="00A14C5D">
      <w:pPr>
        <w:tabs>
          <w:tab w:val="left" w:pos="2295"/>
        </w:tabs>
        <w:spacing w:line="480" w:lineRule="auto"/>
        <w:rPr>
          <w:rFonts w:asciiTheme="minorHAnsi" w:hAnsiTheme="minorHAnsi" w:cstheme="minorHAnsi"/>
          <w:b/>
        </w:rPr>
      </w:pPr>
    </w:p>
    <w:p w14:paraId="0B60141B" w14:textId="77777777" w:rsidR="00A14C5D" w:rsidRPr="006F1F34" w:rsidRDefault="00A14C5D" w:rsidP="00A14C5D">
      <w:pPr>
        <w:tabs>
          <w:tab w:val="left" w:pos="2295"/>
        </w:tabs>
        <w:spacing w:line="480" w:lineRule="auto"/>
        <w:rPr>
          <w:rFonts w:asciiTheme="minorHAnsi" w:hAnsiTheme="minorHAnsi" w:cstheme="minorHAnsi"/>
          <w:b/>
        </w:rPr>
      </w:pPr>
    </w:p>
    <w:p w14:paraId="7FEFF8DE" w14:textId="77777777" w:rsidR="00A14C5D" w:rsidRPr="006F1F34" w:rsidRDefault="00A14C5D" w:rsidP="00A14C5D">
      <w:pPr>
        <w:tabs>
          <w:tab w:val="left" w:pos="2295"/>
        </w:tabs>
        <w:spacing w:line="480" w:lineRule="auto"/>
        <w:rPr>
          <w:rFonts w:asciiTheme="minorHAnsi" w:hAnsiTheme="minorHAnsi" w:cstheme="minorHAnsi"/>
          <w:b/>
        </w:rPr>
      </w:pPr>
    </w:p>
    <w:p w14:paraId="342B4B2B" w14:textId="77777777" w:rsidR="00A14C5D" w:rsidRPr="006F1F34" w:rsidRDefault="00A14C5D" w:rsidP="00A14C5D">
      <w:pPr>
        <w:tabs>
          <w:tab w:val="left" w:pos="2295"/>
        </w:tabs>
        <w:spacing w:line="480" w:lineRule="auto"/>
        <w:rPr>
          <w:rFonts w:asciiTheme="minorHAnsi" w:hAnsiTheme="minorHAnsi" w:cstheme="minorHAnsi"/>
          <w:b/>
        </w:rPr>
      </w:pPr>
    </w:p>
    <w:p w14:paraId="7BEF8776" w14:textId="77777777" w:rsidR="00A14C5D" w:rsidRPr="006F1F34" w:rsidRDefault="00A14C5D" w:rsidP="00A14C5D">
      <w:pPr>
        <w:tabs>
          <w:tab w:val="left" w:pos="2295"/>
        </w:tabs>
        <w:spacing w:line="480" w:lineRule="auto"/>
        <w:rPr>
          <w:rFonts w:asciiTheme="minorHAnsi" w:hAnsiTheme="minorHAnsi" w:cstheme="minorHAnsi"/>
          <w:b/>
        </w:rPr>
      </w:pPr>
    </w:p>
    <w:p w14:paraId="2F2CA7B7" w14:textId="77777777" w:rsidR="00A14C5D" w:rsidRPr="006F1F34" w:rsidRDefault="00A14C5D" w:rsidP="00A14C5D">
      <w:pPr>
        <w:tabs>
          <w:tab w:val="left" w:pos="2295"/>
        </w:tabs>
        <w:spacing w:line="480" w:lineRule="auto"/>
        <w:rPr>
          <w:rFonts w:asciiTheme="minorHAnsi" w:hAnsiTheme="minorHAnsi" w:cstheme="minorHAnsi"/>
          <w:b/>
        </w:rPr>
      </w:pPr>
    </w:p>
    <w:p w14:paraId="4618B318" w14:textId="33C167F3" w:rsidR="00A14C5D" w:rsidRPr="006F1F34" w:rsidRDefault="00245311" w:rsidP="00A14C5D">
      <w:pPr>
        <w:tabs>
          <w:tab w:val="left" w:pos="2295"/>
        </w:tabs>
        <w:spacing w:line="480" w:lineRule="auto"/>
        <w:rPr>
          <w:rFonts w:asciiTheme="minorHAnsi" w:hAnsiTheme="minorHAnsi"/>
          <w:iCs/>
        </w:rPr>
      </w:pPr>
      <w:r w:rsidRPr="006F1F34">
        <w:rPr>
          <w:rFonts w:asciiTheme="minorHAnsi" w:hAnsiTheme="minorHAnsi" w:cstheme="minorHAnsi"/>
          <w:b/>
        </w:rPr>
        <w:lastRenderedPageBreak/>
        <w:t>S</w:t>
      </w:r>
      <w:r w:rsidR="001417E7" w:rsidRPr="006F1F34">
        <w:rPr>
          <w:rFonts w:asciiTheme="minorHAnsi" w:hAnsiTheme="minorHAnsi" w:cstheme="minorHAnsi"/>
          <w:b/>
        </w:rPr>
        <w:t>7</w:t>
      </w:r>
      <w:r w:rsidR="00A14C5D" w:rsidRPr="006F1F34">
        <w:rPr>
          <w:rFonts w:asciiTheme="minorHAnsi" w:hAnsiTheme="minorHAnsi" w:cstheme="minorHAnsi"/>
          <w:b/>
        </w:rPr>
        <w:t xml:space="preserve"> Table</w:t>
      </w:r>
      <w:r w:rsidR="00A14C5D" w:rsidRPr="006F1F34">
        <w:rPr>
          <w:rFonts w:asciiTheme="minorHAnsi" w:hAnsiTheme="minorHAnsi" w:cstheme="minorHAnsi"/>
        </w:rPr>
        <w:t xml:space="preserve">. </w:t>
      </w:r>
      <w:r w:rsidR="00A14C5D" w:rsidRPr="006F1F34">
        <w:rPr>
          <w:rFonts w:asciiTheme="minorHAnsi" w:hAnsiTheme="minorHAnsi"/>
          <w:i/>
        </w:rPr>
        <w:t xml:space="preserve">CASR </w:t>
      </w:r>
      <w:r w:rsidR="00A14C5D" w:rsidRPr="006F1F34">
        <w:rPr>
          <w:rFonts w:asciiTheme="minorHAnsi" w:hAnsiTheme="minorHAnsi"/>
        </w:rPr>
        <w:t>rs1801725 and prevalence of coronary artery disease (CAD) in HD patients not receiving lipid-lowering medication</w:t>
      </w:r>
    </w:p>
    <w:p w14:paraId="3C9B6F5E" w14:textId="77777777" w:rsidR="00A14C5D" w:rsidRPr="006F1F34" w:rsidRDefault="00A14C5D" w:rsidP="00A14C5D">
      <w:pPr>
        <w:tabs>
          <w:tab w:val="left" w:pos="2295"/>
        </w:tabs>
        <w:rPr>
          <w:rFonts w:asciiTheme="minorHAnsi" w:hAnsiTheme="minorHAnsi"/>
          <w:iCs/>
        </w:rPr>
      </w:pPr>
    </w:p>
    <w:tbl>
      <w:tblPr>
        <w:tblW w:w="8424" w:type="dxa"/>
        <w:tblInd w:w="64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"/>
        <w:gridCol w:w="1559"/>
        <w:gridCol w:w="13"/>
        <w:gridCol w:w="1596"/>
        <w:gridCol w:w="173"/>
        <w:gridCol w:w="1701"/>
        <w:gridCol w:w="61"/>
        <w:gridCol w:w="2650"/>
        <w:gridCol w:w="610"/>
      </w:tblGrid>
      <w:tr w:rsidR="00A14C5D" w:rsidRPr="006F1F34" w14:paraId="5F6B9AA7" w14:textId="77777777" w:rsidTr="001417E7">
        <w:trPr>
          <w:gridAfter w:val="1"/>
          <w:wAfter w:w="610" w:type="dxa"/>
          <w:trHeight w:val="1529"/>
        </w:trPr>
        <w:tc>
          <w:tcPr>
            <w:tcW w:w="1633" w:type="dxa"/>
            <w:gridSpan w:val="3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20C4636" w14:textId="77777777" w:rsidR="00A14C5D" w:rsidRPr="006F1F34" w:rsidRDefault="00A14C5D" w:rsidP="001417E7">
            <w:pPr>
              <w:spacing w:line="480" w:lineRule="auto"/>
              <w:rPr>
                <w:rFonts w:asciiTheme="minorHAnsi" w:hAnsiTheme="minorHAnsi"/>
                <w:b/>
                <w:bCs/>
                <w:iCs/>
                <w:color w:val="000000"/>
              </w:rPr>
            </w:pPr>
            <w:r w:rsidRPr="006F1F34">
              <w:rPr>
                <w:rFonts w:asciiTheme="minorHAnsi" w:hAnsiTheme="minorHAnsi"/>
                <w:b/>
                <w:bCs/>
                <w:iCs/>
                <w:color w:val="000000"/>
              </w:rPr>
              <w:t>Genotypes, MAF</w:t>
            </w:r>
          </w:p>
        </w:tc>
        <w:tc>
          <w:tcPr>
            <w:tcW w:w="176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EE5006" w14:textId="77777777" w:rsidR="00A14C5D" w:rsidRPr="006F1F34" w:rsidRDefault="00A14C5D" w:rsidP="001417E7">
            <w:pPr>
              <w:pStyle w:val="Akapitzlist"/>
              <w:spacing w:line="48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1F34">
              <w:rPr>
                <w:b/>
                <w:sz w:val="24"/>
                <w:szCs w:val="24"/>
              </w:rPr>
              <w:t>CAD</w:t>
            </w:r>
          </w:p>
          <w:p w14:paraId="2080B7D2" w14:textId="77777777" w:rsidR="00A14C5D" w:rsidRPr="006F1F34" w:rsidRDefault="00A14C5D" w:rsidP="001417E7">
            <w:pPr>
              <w:pStyle w:val="Akapitzlist"/>
              <w:spacing w:line="480" w:lineRule="auto"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6F1F34">
              <w:rPr>
                <w:b/>
                <w:color w:val="000000"/>
                <w:sz w:val="24"/>
                <w:szCs w:val="24"/>
              </w:rPr>
              <w:t>(n, frequency)</w:t>
            </w:r>
          </w:p>
          <w:p w14:paraId="0518AB44" w14:textId="77777777" w:rsidR="00A14C5D" w:rsidRPr="006F1F34" w:rsidRDefault="00A14C5D" w:rsidP="001417E7">
            <w:pPr>
              <w:pStyle w:val="Akapitzlist"/>
              <w:spacing w:line="48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1F34">
              <w:rPr>
                <w:b/>
                <w:bCs/>
                <w:color w:val="000000"/>
                <w:sz w:val="24"/>
                <w:szCs w:val="24"/>
              </w:rPr>
              <w:t>n = 214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6EF71E" w14:textId="77777777" w:rsidR="00A14C5D" w:rsidRPr="006F1F34" w:rsidRDefault="00A14C5D" w:rsidP="001417E7">
            <w:pPr>
              <w:pStyle w:val="Akapitzlist"/>
              <w:spacing w:line="48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1F34">
              <w:rPr>
                <w:b/>
                <w:sz w:val="24"/>
                <w:szCs w:val="24"/>
              </w:rPr>
              <w:t xml:space="preserve">Without CAD </w:t>
            </w:r>
          </w:p>
          <w:p w14:paraId="220B0235" w14:textId="77777777" w:rsidR="00A14C5D" w:rsidRPr="006F1F34" w:rsidRDefault="00A14C5D" w:rsidP="001417E7">
            <w:pPr>
              <w:pStyle w:val="Akapitzlist"/>
              <w:spacing w:line="480" w:lineRule="auto"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6F1F34">
              <w:rPr>
                <w:b/>
                <w:color w:val="000000"/>
                <w:sz w:val="24"/>
                <w:szCs w:val="24"/>
              </w:rPr>
              <w:t xml:space="preserve"> (n, frequency)</w:t>
            </w:r>
          </w:p>
          <w:p w14:paraId="1B606999" w14:textId="77777777" w:rsidR="00A14C5D" w:rsidRPr="006F1F34" w:rsidRDefault="00A14C5D" w:rsidP="001417E7">
            <w:pPr>
              <w:pStyle w:val="Akapitzlist"/>
              <w:spacing w:line="48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1F34">
              <w:rPr>
                <w:b/>
                <w:bCs/>
                <w:color w:val="000000"/>
                <w:sz w:val="24"/>
                <w:szCs w:val="24"/>
              </w:rPr>
              <w:t>n = 443</w:t>
            </w:r>
          </w:p>
        </w:tc>
        <w:tc>
          <w:tcPr>
            <w:tcW w:w="2711" w:type="dxa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CBFCADA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6F1F34">
              <w:rPr>
                <w:rFonts w:asciiTheme="minorHAnsi" w:hAnsiTheme="minorHAnsi"/>
                <w:b/>
                <w:bCs/>
                <w:color w:val="000000"/>
              </w:rPr>
              <w:t xml:space="preserve">Odds ratio (95% CI), </w:t>
            </w:r>
          </w:p>
          <w:p w14:paraId="44D5F6D8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6F1F34">
              <w:rPr>
                <w:rFonts w:asciiTheme="minorHAnsi" w:hAnsiTheme="minorHAnsi"/>
                <w:b/>
                <w:bCs/>
                <w:color w:val="000000"/>
              </w:rPr>
              <w:t>P-value</w:t>
            </w:r>
            <w:r w:rsidRPr="006F1F34">
              <w:rPr>
                <w:rFonts w:asciiTheme="minorHAnsi" w:hAnsiTheme="minorHAnsi"/>
                <w:b/>
                <w:bCs/>
                <w:color w:val="000000"/>
                <w:vertAlign w:val="superscript"/>
              </w:rPr>
              <w:t>a</w:t>
            </w:r>
          </w:p>
        </w:tc>
      </w:tr>
      <w:tr w:rsidR="00A14C5D" w:rsidRPr="006F1F34" w14:paraId="5B2AE18F" w14:textId="77777777" w:rsidTr="001417E7">
        <w:trPr>
          <w:gridBefore w:val="1"/>
          <w:wBefore w:w="61" w:type="dxa"/>
          <w:trHeight w:val="601"/>
        </w:trPr>
        <w:tc>
          <w:tcPr>
            <w:tcW w:w="8363" w:type="dxa"/>
            <w:gridSpan w:val="8"/>
            <w:shd w:val="clear" w:color="auto" w:fill="auto"/>
            <w:vAlign w:val="center"/>
          </w:tcPr>
          <w:p w14:paraId="3E18DEDF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bCs/>
              </w:rPr>
            </w:pPr>
            <w:r w:rsidRPr="006F1F34">
              <w:rPr>
                <w:rFonts w:asciiTheme="minorHAnsi" w:hAnsiTheme="minorHAnsi"/>
                <w:b/>
                <w:i/>
              </w:rPr>
              <w:t xml:space="preserve">   </w:t>
            </w:r>
            <w:r w:rsidRPr="006F1F34">
              <w:rPr>
                <w:rFonts w:asciiTheme="minorHAnsi" w:hAnsiTheme="minorHAnsi"/>
                <w:i/>
              </w:rPr>
              <w:t xml:space="preserve">CASR </w:t>
            </w:r>
            <w:r w:rsidRPr="006F1F34">
              <w:rPr>
                <w:rFonts w:asciiTheme="minorHAnsi" w:hAnsiTheme="minorHAnsi"/>
              </w:rPr>
              <w:t>rs1801725</w:t>
            </w:r>
            <w:r w:rsidRPr="006F1F34">
              <w:rPr>
                <w:rFonts w:asciiTheme="minorHAnsi" w:hAnsiTheme="minorHAnsi"/>
                <w:i/>
              </w:rPr>
              <w:t xml:space="preserve"> </w:t>
            </w:r>
            <w:r w:rsidRPr="006F1F34">
              <w:rPr>
                <w:rFonts w:asciiTheme="minorHAnsi" w:hAnsiTheme="minorHAnsi"/>
              </w:rPr>
              <w:t>(</w:t>
            </w:r>
            <w:r w:rsidRPr="006F1F34">
              <w:rPr>
                <w:rFonts w:asciiTheme="minorHAnsi" w:hAnsiTheme="minorHAnsi"/>
                <w:bCs/>
              </w:rPr>
              <w:t>P</w:t>
            </w:r>
            <w:r w:rsidRPr="006F1F34">
              <w:rPr>
                <w:rFonts w:asciiTheme="minorHAnsi" w:hAnsiTheme="minorHAnsi"/>
                <w:bCs/>
                <w:i/>
                <w:iCs/>
                <w:vertAlign w:val="subscript"/>
              </w:rPr>
              <w:t>trend</w:t>
            </w:r>
            <w:r w:rsidRPr="006F1F34">
              <w:rPr>
                <w:rFonts w:asciiTheme="minorHAnsi" w:hAnsiTheme="minorHAnsi"/>
                <w:bCs/>
                <w:iCs/>
                <w:vertAlign w:val="superscript"/>
              </w:rPr>
              <w:t xml:space="preserve">b </w:t>
            </w:r>
            <w:r w:rsidRPr="006F1F34">
              <w:rPr>
                <w:rFonts w:asciiTheme="minorHAnsi" w:hAnsiTheme="minorHAnsi"/>
                <w:bCs/>
                <w:iCs/>
              </w:rPr>
              <w:t xml:space="preserve">= </w:t>
            </w:r>
            <w:r w:rsidRPr="006F1F34">
              <w:rPr>
                <w:rFonts w:asciiTheme="minorHAnsi" w:hAnsiTheme="minorHAnsi"/>
                <w:bCs/>
              </w:rPr>
              <w:t xml:space="preserve">0.057, </w:t>
            </w:r>
            <w:r w:rsidRPr="006F1F34">
              <w:rPr>
                <w:rFonts w:asciiTheme="minorHAnsi" w:hAnsiTheme="minorHAnsi"/>
                <w:bCs/>
                <w:vertAlign w:val="subscript"/>
              </w:rPr>
              <w:t>P</w:t>
            </w:r>
            <w:r w:rsidRPr="006F1F34">
              <w:rPr>
                <w:rFonts w:asciiTheme="minorHAnsi" w:hAnsiTheme="minorHAnsi"/>
                <w:bCs/>
                <w:i/>
                <w:iCs/>
                <w:vertAlign w:val="subscript"/>
              </w:rPr>
              <w:t xml:space="preserve">genotype </w:t>
            </w:r>
            <w:r w:rsidRPr="006F1F34">
              <w:rPr>
                <w:rFonts w:asciiTheme="minorHAnsi" w:hAnsiTheme="minorHAnsi"/>
                <w:bCs/>
                <w:iCs/>
                <w:vertAlign w:val="superscript"/>
              </w:rPr>
              <w:t>a ,c</w:t>
            </w:r>
            <w:r w:rsidRPr="006F1F34">
              <w:rPr>
                <w:rFonts w:asciiTheme="minorHAnsi" w:hAnsiTheme="minorHAnsi"/>
                <w:bCs/>
                <w:iCs/>
              </w:rPr>
              <w:t xml:space="preserve">= </w:t>
            </w:r>
            <w:r w:rsidRPr="006F1F34">
              <w:rPr>
                <w:rFonts w:asciiTheme="minorHAnsi" w:hAnsiTheme="minorHAnsi"/>
                <w:bCs/>
              </w:rPr>
              <w:t>0.064)</w:t>
            </w:r>
          </w:p>
        </w:tc>
      </w:tr>
      <w:tr w:rsidR="00A14C5D" w:rsidRPr="006F1F34" w14:paraId="3133106D" w14:textId="77777777" w:rsidTr="001417E7">
        <w:trPr>
          <w:gridBefore w:val="1"/>
          <w:wBefore w:w="61" w:type="dxa"/>
          <w:trHeight w:val="601"/>
        </w:trPr>
        <w:tc>
          <w:tcPr>
            <w:tcW w:w="1559" w:type="dxa"/>
            <w:shd w:val="clear" w:color="auto" w:fill="auto"/>
            <w:vAlign w:val="center"/>
            <w:hideMark/>
          </w:tcPr>
          <w:p w14:paraId="171C0EE8" w14:textId="77777777" w:rsidR="00A14C5D" w:rsidRPr="006F1F34" w:rsidRDefault="00A14C5D" w:rsidP="001417E7">
            <w:pPr>
              <w:spacing w:line="480" w:lineRule="auto"/>
              <w:ind w:right="-67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bCs/>
                <w:color w:val="000000"/>
              </w:rPr>
              <w:t>GG</w:t>
            </w: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14:paraId="2A749999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157 (73.4)</w:t>
            </w:r>
          </w:p>
        </w:tc>
        <w:tc>
          <w:tcPr>
            <w:tcW w:w="1935" w:type="dxa"/>
            <w:gridSpan w:val="3"/>
            <w:shd w:val="clear" w:color="auto" w:fill="auto"/>
            <w:vAlign w:val="center"/>
          </w:tcPr>
          <w:p w14:paraId="563548B7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300 (67.7)</w:t>
            </w:r>
          </w:p>
        </w:tc>
        <w:tc>
          <w:tcPr>
            <w:tcW w:w="326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36EEB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6F1F34">
              <w:rPr>
                <w:rFonts w:asciiTheme="minorHAnsi" w:hAnsiTheme="minorHAnsi"/>
                <w:b/>
                <w:bCs/>
                <w:color w:val="000000"/>
              </w:rPr>
              <w:t>Reference</w:t>
            </w:r>
          </w:p>
        </w:tc>
      </w:tr>
      <w:tr w:rsidR="00A14C5D" w:rsidRPr="006F1F34" w14:paraId="48BB6F7D" w14:textId="77777777" w:rsidTr="001417E7">
        <w:trPr>
          <w:gridBefore w:val="1"/>
          <w:wBefore w:w="61" w:type="dxa"/>
          <w:trHeight w:val="336"/>
        </w:trPr>
        <w:tc>
          <w:tcPr>
            <w:tcW w:w="1559" w:type="dxa"/>
            <w:shd w:val="clear" w:color="auto" w:fill="auto"/>
            <w:vAlign w:val="center"/>
            <w:hideMark/>
          </w:tcPr>
          <w:p w14:paraId="0F0A0463" w14:textId="77777777" w:rsidR="00A14C5D" w:rsidRPr="006F1F34" w:rsidRDefault="00A14C5D" w:rsidP="001417E7">
            <w:pPr>
              <w:spacing w:line="480" w:lineRule="auto"/>
              <w:ind w:right="-67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GT</w:t>
            </w: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14:paraId="0E56F4D4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56 (26.2)</w:t>
            </w:r>
          </w:p>
        </w:tc>
        <w:tc>
          <w:tcPr>
            <w:tcW w:w="1935" w:type="dxa"/>
            <w:gridSpan w:val="3"/>
            <w:shd w:val="clear" w:color="auto" w:fill="auto"/>
            <w:vAlign w:val="center"/>
          </w:tcPr>
          <w:p w14:paraId="38FB1899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130 (29.3)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B662C" w14:textId="77777777" w:rsidR="00A14C5D" w:rsidRPr="006F1F34" w:rsidRDefault="00A14C5D" w:rsidP="001417E7">
            <w:pPr>
              <w:spacing w:line="480" w:lineRule="auto"/>
              <w:rPr>
                <w:rFonts w:asciiTheme="minorHAnsi" w:hAnsiTheme="minorHAnsi"/>
                <w:color w:val="000000"/>
                <w:vertAlign w:val="superscript"/>
              </w:rPr>
            </w:pPr>
            <w:r w:rsidRPr="006F1F34">
              <w:rPr>
                <w:rFonts w:asciiTheme="minorHAnsi" w:hAnsiTheme="minorHAnsi"/>
                <w:color w:val="000000"/>
              </w:rPr>
              <w:t>0.823 (0.570 - 1.189</w:t>
            </w:r>
            <w:r w:rsidRPr="006F1F34">
              <w:rPr>
                <w:rFonts w:asciiTheme="minorHAnsi" w:hAnsiTheme="minorHAnsi"/>
              </w:rPr>
              <w:t>), 0.300</w:t>
            </w:r>
          </w:p>
        </w:tc>
      </w:tr>
      <w:tr w:rsidR="00A14C5D" w:rsidRPr="006F1F34" w14:paraId="322B057C" w14:textId="77777777" w:rsidTr="001417E7">
        <w:trPr>
          <w:gridBefore w:val="1"/>
          <w:wBefore w:w="61" w:type="dxa"/>
          <w:trHeight w:val="601"/>
        </w:trPr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B0EF84" w14:textId="77777777" w:rsidR="00A14C5D" w:rsidRPr="006F1F34" w:rsidRDefault="00A14C5D" w:rsidP="001417E7">
            <w:pPr>
              <w:spacing w:line="480" w:lineRule="auto"/>
              <w:ind w:right="-67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TT</w:t>
            </w:r>
          </w:p>
        </w:tc>
        <w:tc>
          <w:tcPr>
            <w:tcW w:w="16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E18460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1 (0.5)</w:t>
            </w:r>
          </w:p>
        </w:tc>
        <w:tc>
          <w:tcPr>
            <w:tcW w:w="193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A04685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13 (2.9)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BE28AA" w14:textId="77777777" w:rsidR="00A14C5D" w:rsidRPr="006F1F34" w:rsidRDefault="00A14C5D" w:rsidP="001417E7">
            <w:pPr>
              <w:spacing w:line="480" w:lineRule="auto"/>
              <w:rPr>
                <w:rFonts w:asciiTheme="minorHAnsi" w:hAnsiTheme="minorHAnsi"/>
                <w:color w:val="000000"/>
                <w:vertAlign w:val="superscript"/>
              </w:rPr>
            </w:pPr>
            <w:r w:rsidRPr="006F1F34">
              <w:rPr>
                <w:rFonts w:asciiTheme="minorHAnsi" w:hAnsiTheme="minorHAnsi"/>
                <w:color w:val="000000"/>
              </w:rPr>
              <w:t>0.147 (0.019 - 1.134),</w:t>
            </w:r>
            <w:r w:rsidRPr="006F1F34">
              <w:rPr>
                <w:rFonts w:asciiTheme="minorHAnsi" w:hAnsiTheme="minorHAnsi"/>
                <w:bCs/>
                <w:color w:val="000000"/>
              </w:rPr>
              <w:t xml:space="preserve"> </w:t>
            </w:r>
            <w:r w:rsidRPr="006F1F34">
              <w:rPr>
                <w:rFonts w:asciiTheme="minorHAnsi" w:hAnsiTheme="minorHAnsi"/>
                <w:b/>
                <w:bCs/>
                <w:color w:val="000000"/>
              </w:rPr>
              <w:t>0.042</w:t>
            </w:r>
            <w:r w:rsidRPr="006F1F34">
              <w:rPr>
                <w:rFonts w:asciiTheme="minorHAnsi" w:hAnsiTheme="minorHAnsi"/>
                <w:bCs/>
                <w:color w:val="000000"/>
                <w:vertAlign w:val="superscript"/>
              </w:rPr>
              <w:t>c</w:t>
            </w:r>
          </w:p>
        </w:tc>
      </w:tr>
      <w:tr w:rsidR="00A14C5D" w:rsidRPr="006F1F34" w14:paraId="07DC44F6" w14:textId="77777777" w:rsidTr="001417E7">
        <w:trPr>
          <w:gridBefore w:val="1"/>
          <w:wBefore w:w="61" w:type="dxa"/>
          <w:trHeight w:val="601"/>
        </w:trPr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E261D" w14:textId="77777777" w:rsidR="00A14C5D" w:rsidRPr="006F1F34" w:rsidRDefault="00A14C5D" w:rsidP="001417E7">
            <w:pPr>
              <w:spacing w:line="480" w:lineRule="auto"/>
              <w:ind w:right="-67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TT + GT vs GG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8E59F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57 (26.6)</w:t>
            </w:r>
          </w:p>
        </w:tc>
        <w:tc>
          <w:tcPr>
            <w:tcW w:w="19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E02B8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143 (32.3)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B0D5B" w14:textId="77777777" w:rsidR="00A14C5D" w:rsidRPr="006F1F34" w:rsidRDefault="00A14C5D" w:rsidP="001417E7">
            <w:pPr>
              <w:spacing w:line="480" w:lineRule="auto"/>
              <w:rPr>
                <w:rFonts w:asciiTheme="minorHAnsi" w:hAnsiTheme="minorHAnsi"/>
                <w:vertAlign w:val="superscript"/>
              </w:rPr>
            </w:pPr>
            <w:r w:rsidRPr="006F1F34">
              <w:rPr>
                <w:rFonts w:asciiTheme="minorHAnsi" w:hAnsiTheme="minorHAnsi"/>
              </w:rPr>
              <w:t>0.762 (0.530 - 1.095),</w:t>
            </w:r>
            <w:r w:rsidRPr="006F1F34">
              <w:rPr>
                <w:rFonts w:asciiTheme="minorHAnsi" w:hAnsiTheme="minorHAnsi"/>
                <w:bCs/>
              </w:rPr>
              <w:t xml:space="preserve"> 0.141</w:t>
            </w:r>
          </w:p>
        </w:tc>
      </w:tr>
      <w:tr w:rsidR="00A14C5D" w:rsidRPr="006F1F34" w14:paraId="3C6D4B21" w14:textId="77777777" w:rsidTr="001417E7">
        <w:trPr>
          <w:gridBefore w:val="1"/>
          <w:wBefore w:w="61" w:type="dxa"/>
          <w:trHeight w:val="601"/>
        </w:trPr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4E503C" w14:textId="77777777" w:rsidR="00A14C5D" w:rsidRPr="006F1F34" w:rsidRDefault="00A14C5D" w:rsidP="001417E7">
            <w:pPr>
              <w:spacing w:line="480" w:lineRule="auto"/>
              <w:ind w:right="-67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TT vs GG + GT</w:t>
            </w:r>
          </w:p>
        </w:tc>
        <w:tc>
          <w:tcPr>
            <w:tcW w:w="16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68D07B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1 (0.5)</w:t>
            </w:r>
          </w:p>
        </w:tc>
        <w:tc>
          <w:tcPr>
            <w:tcW w:w="193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2F1D9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13 (2.9)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D4F2A4" w14:textId="77777777" w:rsidR="00A14C5D" w:rsidRPr="006F1F34" w:rsidRDefault="00A14C5D" w:rsidP="001417E7">
            <w:pPr>
              <w:spacing w:line="480" w:lineRule="auto"/>
              <w:rPr>
                <w:rFonts w:asciiTheme="minorHAnsi" w:hAnsiTheme="minorHAnsi"/>
                <w:color w:val="000000"/>
                <w:vertAlign w:val="superscript"/>
              </w:rPr>
            </w:pPr>
            <w:r w:rsidRPr="006F1F34">
              <w:rPr>
                <w:rFonts w:asciiTheme="minorHAnsi" w:hAnsiTheme="minorHAnsi"/>
                <w:color w:val="000000"/>
              </w:rPr>
              <w:t>0.155 (0.020 - 1.195),</w:t>
            </w:r>
            <w:r w:rsidRPr="006F1F34">
              <w:rPr>
                <w:rFonts w:asciiTheme="minorHAnsi" w:hAnsiTheme="minorHAnsi"/>
                <w:bCs/>
                <w:color w:val="000000"/>
              </w:rPr>
              <w:t xml:space="preserve"> </w:t>
            </w:r>
            <w:r w:rsidRPr="006F1F34">
              <w:rPr>
                <w:rFonts w:asciiTheme="minorHAnsi" w:hAnsiTheme="minorHAnsi"/>
                <w:b/>
                <w:bCs/>
                <w:color w:val="000000"/>
              </w:rPr>
              <w:t>0.044</w:t>
            </w:r>
            <w:r w:rsidRPr="006F1F34">
              <w:rPr>
                <w:rFonts w:asciiTheme="minorHAnsi" w:hAnsiTheme="minorHAnsi"/>
                <w:bCs/>
                <w:color w:val="000000"/>
                <w:vertAlign w:val="superscript"/>
              </w:rPr>
              <w:t>c</w:t>
            </w:r>
          </w:p>
        </w:tc>
      </w:tr>
      <w:tr w:rsidR="00A14C5D" w:rsidRPr="006F1F34" w14:paraId="4EFF9A68" w14:textId="77777777" w:rsidTr="001417E7">
        <w:trPr>
          <w:gridBefore w:val="1"/>
          <w:wBefore w:w="61" w:type="dxa"/>
          <w:trHeight w:val="601"/>
        </w:trPr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E80AC1" w14:textId="77777777" w:rsidR="00A14C5D" w:rsidRPr="006F1F34" w:rsidRDefault="00A14C5D" w:rsidP="001417E7">
            <w:pPr>
              <w:spacing w:line="480" w:lineRule="auto"/>
              <w:ind w:right="-67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MAF</w:t>
            </w:r>
          </w:p>
        </w:tc>
        <w:tc>
          <w:tcPr>
            <w:tcW w:w="16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F158D1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(0.14)</w:t>
            </w:r>
          </w:p>
        </w:tc>
        <w:tc>
          <w:tcPr>
            <w:tcW w:w="193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E9276F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(0.18)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9AC189" w14:textId="77777777" w:rsidR="00A14C5D" w:rsidRPr="006F1F34" w:rsidRDefault="00A14C5D" w:rsidP="001417E7">
            <w:pPr>
              <w:spacing w:line="480" w:lineRule="auto"/>
              <w:rPr>
                <w:rFonts w:asciiTheme="minorHAnsi" w:hAnsiTheme="minorHAnsi"/>
                <w:vertAlign w:val="superscript"/>
              </w:rPr>
            </w:pPr>
            <w:r w:rsidRPr="006F1F34">
              <w:rPr>
                <w:rFonts w:asciiTheme="minorHAnsi" w:hAnsiTheme="minorHAnsi"/>
              </w:rPr>
              <w:t>0.734 (0.529 - 1.017),</w:t>
            </w:r>
            <w:r w:rsidRPr="006F1F34">
              <w:rPr>
                <w:rFonts w:asciiTheme="minorHAnsi" w:hAnsiTheme="minorHAnsi"/>
                <w:bCs/>
              </w:rPr>
              <w:t xml:space="preserve"> 0.062</w:t>
            </w:r>
          </w:p>
        </w:tc>
      </w:tr>
      <w:tr w:rsidR="00A14C5D" w:rsidRPr="006F1F34" w14:paraId="3719B1DE" w14:textId="77777777" w:rsidTr="001417E7">
        <w:trPr>
          <w:gridBefore w:val="1"/>
          <w:wBefore w:w="61" w:type="dxa"/>
          <w:trHeight w:val="601"/>
        </w:trPr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ED3685D" w14:textId="77777777" w:rsidR="00A14C5D" w:rsidRPr="006F1F34" w:rsidRDefault="00A14C5D" w:rsidP="001417E7">
            <w:pPr>
              <w:spacing w:line="480" w:lineRule="auto"/>
              <w:ind w:right="-67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P-value for HWE</w:t>
            </w:r>
          </w:p>
        </w:tc>
        <w:tc>
          <w:tcPr>
            <w:tcW w:w="16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F5796CB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0.087</w:t>
            </w:r>
          </w:p>
        </w:tc>
        <w:tc>
          <w:tcPr>
            <w:tcW w:w="193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E40CFDF" w14:textId="77777777" w:rsidR="00A14C5D" w:rsidRPr="006F1F34" w:rsidRDefault="00A14C5D" w:rsidP="001417E7">
            <w:pPr>
              <w:spacing w:line="480" w:lineRule="auto"/>
              <w:jc w:val="center"/>
              <w:rPr>
                <w:rFonts w:asciiTheme="minorHAnsi" w:hAnsiTheme="minorHAnsi"/>
                <w:color w:val="000000"/>
              </w:rPr>
            </w:pPr>
            <w:r w:rsidRPr="006F1F34">
              <w:rPr>
                <w:rFonts w:asciiTheme="minorHAnsi" w:hAnsiTheme="minorHAnsi"/>
                <w:color w:val="000000"/>
              </w:rPr>
              <w:t>0.810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7738DF4" w14:textId="77777777" w:rsidR="00A14C5D" w:rsidRPr="006F1F34" w:rsidRDefault="00A14C5D" w:rsidP="001417E7">
            <w:pPr>
              <w:spacing w:line="480" w:lineRule="auto"/>
              <w:rPr>
                <w:rFonts w:asciiTheme="minorHAnsi" w:hAnsiTheme="minorHAnsi"/>
                <w:color w:val="000000"/>
              </w:rPr>
            </w:pPr>
          </w:p>
        </w:tc>
      </w:tr>
    </w:tbl>
    <w:p w14:paraId="6FC95E86" w14:textId="77777777" w:rsidR="00A14C5D" w:rsidRPr="006F1F34" w:rsidRDefault="00A14C5D" w:rsidP="00A14C5D">
      <w:pPr>
        <w:tabs>
          <w:tab w:val="left" w:pos="2295"/>
        </w:tabs>
        <w:rPr>
          <w:rFonts w:asciiTheme="minorHAnsi" w:hAnsiTheme="minorHAnsi"/>
          <w:iCs/>
        </w:rPr>
      </w:pPr>
    </w:p>
    <w:p w14:paraId="1B3C2275" w14:textId="77777777" w:rsidR="00A14C5D" w:rsidRPr="006F1F34" w:rsidRDefault="00A14C5D" w:rsidP="00A14C5D">
      <w:pPr>
        <w:spacing w:line="480" w:lineRule="auto"/>
        <w:rPr>
          <w:rFonts w:asciiTheme="minorHAnsi" w:hAnsiTheme="minorHAnsi" w:cstheme="minorHAnsi"/>
        </w:rPr>
      </w:pPr>
      <w:r w:rsidRPr="006F1F34">
        <w:rPr>
          <w:rFonts w:asciiTheme="minorHAnsi" w:hAnsiTheme="minorHAnsi" w:cstheme="minorHAnsi"/>
        </w:rPr>
        <w:t>a – Pearson's Chi-squared test; b – Cochran-Armitage Trend Test, c – Fisher’s test</w:t>
      </w:r>
    </w:p>
    <w:p w14:paraId="6D02AC02" w14:textId="77777777" w:rsidR="00A14C5D" w:rsidRPr="006F1F34" w:rsidRDefault="00A14C5D" w:rsidP="00A14C5D">
      <w:pPr>
        <w:spacing w:line="480" w:lineRule="auto"/>
        <w:rPr>
          <w:rFonts w:asciiTheme="minorHAnsi" w:hAnsiTheme="minorHAnsi" w:cstheme="minorHAnsi"/>
          <w:b/>
        </w:rPr>
      </w:pPr>
    </w:p>
    <w:p w14:paraId="7A4E7950" w14:textId="5559BE56" w:rsidR="0084389C" w:rsidRPr="006F1F34" w:rsidRDefault="0084389C" w:rsidP="00F614CE">
      <w:pPr>
        <w:tabs>
          <w:tab w:val="left" w:pos="2295"/>
        </w:tabs>
        <w:spacing w:line="360" w:lineRule="auto"/>
        <w:rPr>
          <w:rFonts w:asciiTheme="minorHAnsi" w:hAnsiTheme="minorHAnsi" w:cstheme="minorHAnsi"/>
          <w:b/>
          <w:bCs/>
          <w:color w:val="000000"/>
        </w:rPr>
      </w:pPr>
    </w:p>
    <w:p w14:paraId="6B9DF779" w14:textId="77777777" w:rsidR="00E42AE0" w:rsidRPr="006F1F34" w:rsidRDefault="00E42AE0" w:rsidP="00F46925">
      <w:pPr>
        <w:pStyle w:val="Tekstpodstawowy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262BBB5E" w14:textId="77777777" w:rsidR="00E42AE0" w:rsidRPr="006F1F34" w:rsidRDefault="00E42AE0" w:rsidP="00F46925">
      <w:pPr>
        <w:pStyle w:val="Tekstpodstawowy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76BFD9E4" w14:textId="77777777" w:rsidR="00E42AE0" w:rsidRPr="006F1F34" w:rsidRDefault="00E42AE0" w:rsidP="00F46925">
      <w:pPr>
        <w:pStyle w:val="Tekstpodstawowy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3916EA60" w14:textId="77777777" w:rsidR="00E42AE0" w:rsidRPr="006F1F34" w:rsidRDefault="00E42AE0" w:rsidP="00F46925">
      <w:pPr>
        <w:pStyle w:val="Tekstpodstawowy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3F2A4A1A" w14:textId="77777777" w:rsidR="00E42AE0" w:rsidRPr="006F1F34" w:rsidRDefault="00E42AE0" w:rsidP="00F46925">
      <w:pPr>
        <w:pStyle w:val="Tekstpodstawowy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5469B07E" w14:textId="77777777" w:rsidR="00E42AE0" w:rsidRPr="006F1F34" w:rsidRDefault="00E42AE0" w:rsidP="00F46925">
      <w:pPr>
        <w:pStyle w:val="Tekstpodstawowy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71A02233" w14:textId="77777777" w:rsidR="00E42AE0" w:rsidRPr="006F1F34" w:rsidRDefault="00E42AE0" w:rsidP="00F46925">
      <w:pPr>
        <w:pStyle w:val="Tekstpodstawowy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4D96378C" w14:textId="77777777" w:rsidR="00E42AE0" w:rsidRPr="006F1F34" w:rsidRDefault="00E42AE0" w:rsidP="00F46925">
      <w:pPr>
        <w:pStyle w:val="Tekstpodstawowy"/>
        <w:rPr>
          <w:rFonts w:asciiTheme="minorHAnsi" w:hAnsiTheme="minorHAnsi" w:cstheme="minorHAnsi"/>
          <w:b/>
          <w:bCs/>
          <w:color w:val="000000"/>
          <w:sz w:val="24"/>
          <w:szCs w:val="24"/>
        </w:rPr>
        <w:sectPr w:rsidR="00E42AE0" w:rsidRPr="006F1F34" w:rsidSect="00E8107B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467CC0C4" w14:textId="07ECF6BC" w:rsidR="0071188C" w:rsidRPr="006F1F34" w:rsidRDefault="00245311" w:rsidP="0071188C">
      <w:pPr>
        <w:spacing w:line="480" w:lineRule="auto"/>
        <w:ind w:firstLine="708"/>
        <w:rPr>
          <w:rFonts w:asciiTheme="minorHAnsi" w:hAnsiTheme="minorHAnsi"/>
        </w:rPr>
      </w:pPr>
      <w:r w:rsidRPr="006F1F34">
        <w:rPr>
          <w:rFonts w:asciiTheme="minorHAnsi" w:hAnsiTheme="minorHAnsi"/>
          <w:b/>
        </w:rPr>
        <w:lastRenderedPageBreak/>
        <w:t>S</w:t>
      </w:r>
      <w:r w:rsidR="006F1F34" w:rsidRPr="006F1F34">
        <w:rPr>
          <w:rFonts w:asciiTheme="minorHAnsi" w:hAnsiTheme="minorHAnsi"/>
          <w:b/>
        </w:rPr>
        <w:t>8</w:t>
      </w:r>
      <w:r w:rsidR="0071188C" w:rsidRPr="006F1F34">
        <w:rPr>
          <w:rFonts w:asciiTheme="minorHAnsi" w:hAnsiTheme="minorHAnsi"/>
          <w:b/>
        </w:rPr>
        <w:t xml:space="preserve"> Table</w:t>
      </w:r>
      <w:r w:rsidR="0071188C" w:rsidRPr="006F1F34">
        <w:rPr>
          <w:rFonts w:asciiTheme="minorHAnsi" w:hAnsiTheme="minorHAnsi"/>
        </w:rPr>
        <w:t>.</w:t>
      </w:r>
      <w:r w:rsidR="0071188C" w:rsidRPr="006F1F34">
        <w:rPr>
          <w:rFonts w:asciiTheme="minorHAnsi" w:hAnsiTheme="minorHAnsi"/>
          <w:i/>
        </w:rPr>
        <w:t xml:space="preserve"> </w:t>
      </w:r>
      <w:r w:rsidR="0071188C" w:rsidRPr="006F1F34">
        <w:rPr>
          <w:rFonts w:asciiTheme="minorHAnsi" w:hAnsiTheme="minorHAnsi"/>
        </w:rPr>
        <w:t>Associations of</w:t>
      </w:r>
      <w:r w:rsidR="0071188C" w:rsidRPr="006F1F34">
        <w:rPr>
          <w:rFonts w:asciiTheme="minorHAnsi" w:hAnsiTheme="minorHAnsi"/>
          <w:i/>
        </w:rPr>
        <w:t xml:space="preserve"> CASR </w:t>
      </w:r>
      <w:r w:rsidR="0071188C" w:rsidRPr="006F1F34">
        <w:rPr>
          <w:rFonts w:asciiTheme="minorHAnsi" w:hAnsiTheme="minorHAnsi"/>
        </w:rPr>
        <w:t>haplotypes with dyslipidemia in HD patients not treated with lipi</w:t>
      </w:r>
      <w:r w:rsidR="00B4520C">
        <w:rPr>
          <w:rFonts w:asciiTheme="minorHAnsi" w:hAnsiTheme="minorHAnsi"/>
        </w:rPr>
        <w:t>d-lowering</w:t>
      </w:r>
      <w:r w:rsidR="00632A18" w:rsidRPr="006F1F34">
        <w:rPr>
          <w:rFonts w:asciiTheme="minorHAnsi" w:hAnsiTheme="minorHAnsi"/>
        </w:rPr>
        <w:t xml:space="preserve"> medicine</w:t>
      </w:r>
      <w:r w:rsidR="0071188C" w:rsidRPr="006F1F34">
        <w:rPr>
          <w:rFonts w:asciiTheme="minorHAnsi" w:hAnsiTheme="minorHAnsi"/>
        </w:rPr>
        <w:t xml:space="preserve">s </w:t>
      </w:r>
    </w:p>
    <w:p w14:paraId="3AFBF419" w14:textId="26A80E2A" w:rsidR="0071188C" w:rsidRPr="006F1F34" w:rsidRDefault="0071188C" w:rsidP="0071188C">
      <w:pPr>
        <w:pStyle w:val="Akapitzlist"/>
        <w:numPr>
          <w:ilvl w:val="0"/>
          <w:numId w:val="10"/>
        </w:numPr>
        <w:spacing w:line="480" w:lineRule="auto"/>
        <w:ind w:hanging="11"/>
        <w:rPr>
          <w:color w:val="000000"/>
          <w:sz w:val="24"/>
          <w:szCs w:val="24"/>
        </w:rPr>
      </w:pPr>
      <w:r w:rsidRPr="006F1F34">
        <w:rPr>
          <w:color w:val="000000"/>
          <w:sz w:val="24"/>
          <w:szCs w:val="24"/>
        </w:rPr>
        <w:t>Patients dyslipidemic by K/DOQI vs</w:t>
      </w:r>
      <w:r w:rsidR="00B93CD6" w:rsidRPr="006F1F34">
        <w:rPr>
          <w:color w:val="000000"/>
          <w:sz w:val="24"/>
          <w:szCs w:val="24"/>
        </w:rPr>
        <w:t>.</w:t>
      </w:r>
      <w:r w:rsidRPr="006F1F34">
        <w:rPr>
          <w:color w:val="000000"/>
          <w:sz w:val="24"/>
          <w:szCs w:val="24"/>
        </w:rPr>
        <w:t xml:space="preserve"> patients without dyslipidemia by K/DOQI</w:t>
      </w:r>
    </w:p>
    <w:p w14:paraId="6ED03533" w14:textId="77777777" w:rsidR="0071188C" w:rsidRPr="006F1F34" w:rsidRDefault="0071188C" w:rsidP="0071188C">
      <w:pPr>
        <w:rPr>
          <w:b/>
        </w:rPr>
      </w:pPr>
      <w:r w:rsidRPr="006F1F34">
        <w:rPr>
          <w:rFonts w:asciiTheme="minorHAnsi" w:hAnsiTheme="minorHAnsi"/>
          <w:b/>
        </w:rPr>
        <w:t xml:space="preserve">      </w:t>
      </w:r>
    </w:p>
    <w:tbl>
      <w:tblPr>
        <w:tblW w:w="10731" w:type="dxa"/>
        <w:tblInd w:w="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143"/>
        <w:gridCol w:w="1088"/>
        <w:gridCol w:w="960"/>
        <w:gridCol w:w="2520"/>
        <w:gridCol w:w="1100"/>
        <w:gridCol w:w="820"/>
        <w:gridCol w:w="1140"/>
      </w:tblGrid>
      <w:tr w:rsidR="0071188C" w:rsidRPr="006F1F34" w14:paraId="26BC9BDE" w14:textId="77777777" w:rsidTr="0071188C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95E8BA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0E0382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Polymorphisms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96733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Haplotype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E8C241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Freq.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711055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Case,Control Frequencies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C42C0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Chi Square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E9B098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 Value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287FD3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vertAlign w:val="subscript"/>
              </w:rPr>
              <w:t>corr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Value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71188C" w:rsidRPr="006F1F34" w14:paraId="22BE0F94" w14:textId="77777777" w:rsidTr="007118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61CD" w14:textId="77777777" w:rsidR="0071188C" w:rsidRPr="006F1F34" w:rsidRDefault="0071188C" w:rsidP="0071188C">
            <w:pPr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</w:rPr>
              <w:t>CASR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8BA42" w14:textId="77777777" w:rsidR="0071188C" w:rsidRPr="006F1F34" w:rsidRDefault="0071188C" w:rsidP="0071188C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sz w:val="22"/>
                <w:szCs w:val="22"/>
              </w:rPr>
              <w:t>rs7652589_rs1801725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E461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GG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32769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0.516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BBF2F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0.509, 0.524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25852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315C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0.6389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5BA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0.9420</w:t>
            </w:r>
          </w:p>
        </w:tc>
      </w:tr>
      <w:tr w:rsidR="0071188C" w:rsidRPr="006F1F34" w14:paraId="001C55C5" w14:textId="77777777" w:rsidTr="007118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8688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9D25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C8FFF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AG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17B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0.323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4E13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0.336, 0.306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0825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1.054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033BA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0.3047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60EE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0.5870</w:t>
            </w:r>
          </w:p>
        </w:tc>
      </w:tr>
      <w:tr w:rsidR="0071188C" w:rsidRPr="006F1F34" w14:paraId="689CEF70" w14:textId="77777777" w:rsidTr="007118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08BC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E78C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A027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GT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DE2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0.093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41372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0.082, 0.107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AECB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1.904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8A67D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0.1676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7DA41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0.3270</w:t>
            </w:r>
          </w:p>
        </w:tc>
      </w:tr>
      <w:tr w:rsidR="0071188C" w:rsidRPr="006F1F34" w14:paraId="224D52F3" w14:textId="77777777" w:rsidTr="0071188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A976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AED343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B7573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59AE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3D5B3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0.073, 0.063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A08B3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0.374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C783F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0.5406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DCBB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0.8820</w:t>
            </w:r>
          </w:p>
        </w:tc>
      </w:tr>
      <w:tr w:rsidR="0071188C" w:rsidRPr="006F1F34" w14:paraId="212B4306" w14:textId="77777777" w:rsidTr="007118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3E68F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0AADA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6229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D8732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943C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7A12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6C7D2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CC7D7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</w:tr>
      <w:tr w:rsidR="0071188C" w:rsidRPr="006F1F34" w14:paraId="2F0E0B28" w14:textId="77777777" w:rsidTr="0071188C">
        <w:trPr>
          <w:trHeight w:val="345"/>
        </w:trPr>
        <w:tc>
          <w:tcPr>
            <w:tcW w:w="76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6EE5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vertAlign w:val="superscript"/>
              </w:rPr>
              <w:t xml:space="preserve">a </w:t>
            </w: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p value calculated using permutation test and a total of 1,000 permutations.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212B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B62B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78BE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</w:tr>
    </w:tbl>
    <w:p w14:paraId="48CEDA5E" w14:textId="77777777" w:rsidR="0071188C" w:rsidRPr="006F1F34" w:rsidRDefault="0071188C" w:rsidP="0071188C">
      <w:pPr>
        <w:shd w:val="clear" w:color="auto" w:fill="FFFFFF"/>
        <w:rPr>
          <w:b/>
        </w:rPr>
      </w:pPr>
    </w:p>
    <w:p w14:paraId="429C2403" w14:textId="77777777" w:rsidR="0071188C" w:rsidRPr="006F1F34" w:rsidRDefault="0071188C" w:rsidP="0071188C">
      <w:pPr>
        <w:shd w:val="clear" w:color="auto" w:fill="FFFFFF"/>
        <w:rPr>
          <w:b/>
        </w:rPr>
      </w:pPr>
    </w:p>
    <w:p w14:paraId="7B1E5516" w14:textId="77777777" w:rsidR="0071188C" w:rsidRPr="006F1F34" w:rsidRDefault="0071188C" w:rsidP="0071188C">
      <w:pPr>
        <w:shd w:val="clear" w:color="auto" w:fill="FFFFFF"/>
        <w:ind w:firstLine="709"/>
        <w:rPr>
          <w:rFonts w:asciiTheme="minorHAnsi" w:hAnsiTheme="minorHAnsi"/>
          <w:color w:val="000000"/>
        </w:rPr>
      </w:pPr>
      <w:r w:rsidRPr="006F1F34">
        <w:rPr>
          <w:rFonts w:asciiTheme="minorHAnsi" w:hAnsiTheme="minorHAnsi"/>
        </w:rPr>
        <w:t xml:space="preserve">B.    </w:t>
      </w:r>
      <w:r w:rsidRPr="006F1F34">
        <w:rPr>
          <w:rFonts w:asciiTheme="minorHAnsi" w:hAnsiTheme="minorHAnsi"/>
          <w:color w:val="000000"/>
        </w:rPr>
        <w:t>Patients dyslipidemic by K/DOQI vs patients without dyslipidemia by all used criteria</w:t>
      </w:r>
    </w:p>
    <w:p w14:paraId="55B33091" w14:textId="77777777" w:rsidR="0071188C" w:rsidRPr="006F1F34" w:rsidRDefault="0071188C" w:rsidP="0071188C">
      <w:pPr>
        <w:shd w:val="clear" w:color="auto" w:fill="FFFFFF"/>
        <w:ind w:firstLine="709"/>
        <w:rPr>
          <w:rFonts w:asciiTheme="minorHAnsi" w:hAnsiTheme="minorHAnsi"/>
          <w:color w:val="000000"/>
        </w:rPr>
      </w:pPr>
    </w:p>
    <w:tbl>
      <w:tblPr>
        <w:tblpPr w:leftFromText="141" w:rightFromText="141" w:vertAnchor="text" w:horzAnchor="page" w:tblpX="2146" w:tblpY="204"/>
        <w:tblW w:w="109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4"/>
        <w:gridCol w:w="2143"/>
        <w:gridCol w:w="1332"/>
        <w:gridCol w:w="954"/>
        <w:gridCol w:w="2506"/>
        <w:gridCol w:w="1093"/>
        <w:gridCol w:w="815"/>
        <w:gridCol w:w="1133"/>
      </w:tblGrid>
      <w:tr w:rsidR="0071188C" w:rsidRPr="006F1F34" w14:paraId="6666CB5B" w14:textId="77777777" w:rsidTr="0071188C">
        <w:trPr>
          <w:trHeight w:val="343"/>
        </w:trPr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B0304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F9035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Polymorphisms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9C46B4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Haplotype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12E33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Freq.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626F4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Case,Control Frequencies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F142F9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Chi Square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30652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 Value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367D04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vertAlign w:val="subscript"/>
              </w:rPr>
              <w:t>corr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Value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71188C" w:rsidRPr="006F1F34" w14:paraId="7B92E9DA" w14:textId="77777777" w:rsidTr="0071188C">
        <w:trPr>
          <w:trHeight w:val="264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5826" w14:textId="77777777" w:rsidR="0071188C" w:rsidRPr="006F1F34" w:rsidRDefault="0071188C" w:rsidP="0071188C">
            <w:pPr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</w:rPr>
              <w:t>CASR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66779" w14:textId="77777777" w:rsidR="0071188C" w:rsidRPr="006F1F34" w:rsidRDefault="0071188C" w:rsidP="0071188C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sz w:val="22"/>
                <w:szCs w:val="22"/>
              </w:rPr>
              <w:t>rs7652589_rs1801725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533D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GG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2338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0.521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E99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0.521, 0.519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D8A9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4BBEF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0.9430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B94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1.0000</w:t>
            </w:r>
          </w:p>
        </w:tc>
      </w:tr>
      <w:tr w:rsidR="0071188C" w:rsidRPr="006F1F34" w14:paraId="4C637EF8" w14:textId="77777777" w:rsidTr="0071188C">
        <w:trPr>
          <w:trHeight w:val="264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433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94191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0E13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AG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9C3C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0.322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93B3A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0.329, 0.311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22345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0.461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FEA00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0.4971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0FD55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0.8410</w:t>
            </w:r>
          </w:p>
        </w:tc>
      </w:tr>
      <w:tr w:rsidR="0071188C" w:rsidRPr="006F1F34" w14:paraId="66DAF4C3" w14:textId="77777777" w:rsidTr="0071188C">
        <w:trPr>
          <w:trHeight w:val="264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AC8D0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6896F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3582A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GT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A323A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0.102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5B54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0.095, 0.113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87FAC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0.992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6AE45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0.3191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85D2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0.5910</w:t>
            </w:r>
          </w:p>
        </w:tc>
      </w:tr>
      <w:tr w:rsidR="0071188C" w:rsidRPr="006F1F34" w14:paraId="3E0BB43E" w14:textId="77777777" w:rsidTr="0071188C">
        <w:trPr>
          <w:trHeight w:val="277"/>
        </w:trPr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CDB3E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3C3C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A4C4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AT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6D5FB1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CD4C2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0.054, 0.057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7AC69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10D21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0.8212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01A460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0.9960</w:t>
            </w:r>
          </w:p>
        </w:tc>
      </w:tr>
      <w:tr w:rsidR="0071188C" w:rsidRPr="006F1F34" w14:paraId="0A4A38BF" w14:textId="77777777" w:rsidTr="0071188C">
        <w:trPr>
          <w:trHeight w:val="264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E7F4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6591B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53A1F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3A4E2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9420D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BF4B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28087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9A48A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</w:tr>
    </w:tbl>
    <w:p w14:paraId="5C6FBF8B" w14:textId="77777777" w:rsidR="0071188C" w:rsidRPr="006F1F34" w:rsidRDefault="0071188C" w:rsidP="0071188C">
      <w:pPr>
        <w:shd w:val="clear" w:color="auto" w:fill="FFFFFF"/>
        <w:rPr>
          <w:rFonts w:asciiTheme="minorHAnsi" w:hAnsiTheme="minorHAnsi"/>
        </w:rPr>
      </w:pPr>
    </w:p>
    <w:p w14:paraId="46140E43" w14:textId="77777777" w:rsidR="0071188C" w:rsidRPr="006F1F34" w:rsidRDefault="0071188C" w:rsidP="0071188C">
      <w:pPr>
        <w:shd w:val="clear" w:color="auto" w:fill="FFFFFF"/>
        <w:rPr>
          <w:rFonts w:asciiTheme="minorHAnsi" w:hAnsiTheme="minorHAnsi"/>
        </w:rPr>
      </w:pPr>
    </w:p>
    <w:p w14:paraId="0A740738" w14:textId="77777777" w:rsidR="0071188C" w:rsidRPr="006F1F34" w:rsidRDefault="0071188C" w:rsidP="0071188C">
      <w:pPr>
        <w:shd w:val="clear" w:color="auto" w:fill="FFFFFF"/>
        <w:rPr>
          <w:rFonts w:asciiTheme="minorHAnsi" w:hAnsiTheme="minorHAnsi"/>
        </w:rPr>
      </w:pPr>
    </w:p>
    <w:p w14:paraId="2045B1E2" w14:textId="77777777" w:rsidR="0071188C" w:rsidRPr="006F1F34" w:rsidRDefault="0071188C" w:rsidP="0071188C">
      <w:pPr>
        <w:shd w:val="clear" w:color="auto" w:fill="FFFFFF"/>
        <w:rPr>
          <w:rFonts w:asciiTheme="minorHAnsi" w:hAnsiTheme="minorHAnsi"/>
        </w:rPr>
      </w:pPr>
    </w:p>
    <w:p w14:paraId="2CC5E9F8" w14:textId="77777777" w:rsidR="0071188C" w:rsidRPr="006F1F34" w:rsidRDefault="0071188C" w:rsidP="0071188C">
      <w:pPr>
        <w:shd w:val="clear" w:color="auto" w:fill="FFFFFF"/>
        <w:rPr>
          <w:rFonts w:asciiTheme="minorHAnsi" w:hAnsiTheme="minorHAnsi"/>
        </w:rPr>
      </w:pPr>
    </w:p>
    <w:p w14:paraId="3FAD91C8" w14:textId="77777777" w:rsidR="0071188C" w:rsidRPr="006F1F34" w:rsidRDefault="0071188C" w:rsidP="0071188C">
      <w:pPr>
        <w:shd w:val="clear" w:color="auto" w:fill="FFFFFF"/>
        <w:rPr>
          <w:rFonts w:asciiTheme="minorHAnsi" w:hAnsiTheme="minorHAnsi"/>
        </w:rPr>
      </w:pPr>
    </w:p>
    <w:p w14:paraId="00BE7276" w14:textId="77777777" w:rsidR="0071188C" w:rsidRPr="006F1F34" w:rsidRDefault="0071188C" w:rsidP="0071188C">
      <w:pPr>
        <w:shd w:val="clear" w:color="auto" w:fill="FFFFFF"/>
        <w:rPr>
          <w:rFonts w:asciiTheme="minorHAnsi" w:hAnsiTheme="minorHAnsi"/>
        </w:rPr>
      </w:pPr>
    </w:p>
    <w:p w14:paraId="2539D350" w14:textId="77777777" w:rsidR="0071188C" w:rsidRPr="006F1F34" w:rsidRDefault="0071188C" w:rsidP="0071188C">
      <w:pPr>
        <w:shd w:val="clear" w:color="auto" w:fill="FFFFFF"/>
        <w:rPr>
          <w:rFonts w:asciiTheme="minorHAnsi" w:hAnsiTheme="minorHAnsi"/>
        </w:rPr>
      </w:pPr>
      <w:r w:rsidRPr="006F1F34">
        <w:rPr>
          <w:rFonts w:asciiTheme="minorHAnsi" w:hAnsiTheme="minorHAnsi"/>
        </w:rPr>
        <w:tab/>
      </w:r>
    </w:p>
    <w:p w14:paraId="366C719E" w14:textId="77777777" w:rsidR="0071188C" w:rsidRPr="006F1F34" w:rsidRDefault="0071188C" w:rsidP="0071188C">
      <w:pPr>
        <w:shd w:val="clear" w:color="auto" w:fill="FFFFFF"/>
        <w:ind w:firstLine="709"/>
        <w:rPr>
          <w:rFonts w:asciiTheme="minorHAnsi" w:hAnsiTheme="minorHAnsi"/>
        </w:rPr>
      </w:pPr>
      <w:r w:rsidRPr="006F1F34">
        <w:rPr>
          <w:rFonts w:ascii="Calibri" w:hAnsi="Calibri"/>
          <w:color w:val="000000"/>
          <w:sz w:val="22"/>
          <w:szCs w:val="22"/>
          <w:vertAlign w:val="superscript"/>
        </w:rPr>
        <w:t xml:space="preserve">a </w:t>
      </w:r>
      <w:r w:rsidRPr="006F1F34">
        <w:rPr>
          <w:rFonts w:ascii="Calibri" w:hAnsi="Calibri"/>
          <w:color w:val="000000"/>
          <w:sz w:val="22"/>
          <w:szCs w:val="22"/>
        </w:rPr>
        <w:t>p value calculated using permutation test and a total of 1,000 permutations.</w:t>
      </w:r>
    </w:p>
    <w:p w14:paraId="794F794C" w14:textId="77777777" w:rsidR="0071188C" w:rsidRPr="006F1F34" w:rsidRDefault="0071188C" w:rsidP="0071188C">
      <w:pPr>
        <w:shd w:val="clear" w:color="auto" w:fill="FFFFFF"/>
        <w:rPr>
          <w:rFonts w:asciiTheme="minorHAnsi" w:hAnsiTheme="minorHAnsi"/>
        </w:rPr>
      </w:pPr>
    </w:p>
    <w:p w14:paraId="78ED5849" w14:textId="77777777" w:rsidR="0071188C" w:rsidRPr="006F1F34" w:rsidRDefault="0071188C" w:rsidP="0071188C">
      <w:pPr>
        <w:shd w:val="clear" w:color="auto" w:fill="FFFFFF"/>
        <w:rPr>
          <w:rFonts w:asciiTheme="minorHAnsi" w:hAnsiTheme="minorHAnsi"/>
        </w:rPr>
      </w:pPr>
    </w:p>
    <w:p w14:paraId="4460D624" w14:textId="77777777" w:rsidR="0071188C" w:rsidRPr="006F1F34" w:rsidRDefault="0071188C" w:rsidP="0071188C">
      <w:pPr>
        <w:spacing w:line="360" w:lineRule="auto"/>
        <w:ind w:left="567" w:firstLine="142"/>
        <w:rPr>
          <w:rFonts w:asciiTheme="minorHAnsi" w:hAnsiTheme="minorHAnsi"/>
          <w:color w:val="000000"/>
        </w:rPr>
      </w:pPr>
    </w:p>
    <w:p w14:paraId="5203F307" w14:textId="18343B40" w:rsidR="0071188C" w:rsidRPr="006F1F34" w:rsidRDefault="0071188C" w:rsidP="0071188C">
      <w:pPr>
        <w:spacing w:line="360" w:lineRule="auto"/>
        <w:ind w:left="567" w:firstLine="142"/>
        <w:rPr>
          <w:rFonts w:asciiTheme="minorHAnsi" w:hAnsiTheme="minorHAnsi"/>
          <w:color w:val="000000"/>
        </w:rPr>
      </w:pPr>
      <w:r w:rsidRPr="006F1F34">
        <w:rPr>
          <w:rFonts w:asciiTheme="minorHAnsi" w:hAnsiTheme="minorHAnsi"/>
          <w:color w:val="000000"/>
        </w:rPr>
        <w:lastRenderedPageBreak/>
        <w:t>C.  Patients dyslipidemic by the atherogenic index vs</w:t>
      </w:r>
      <w:r w:rsidR="00B93CD6" w:rsidRPr="006F1F34">
        <w:rPr>
          <w:rFonts w:asciiTheme="minorHAnsi" w:hAnsiTheme="minorHAnsi"/>
          <w:color w:val="000000"/>
        </w:rPr>
        <w:t>.</w:t>
      </w:r>
      <w:r w:rsidRPr="006F1F34">
        <w:rPr>
          <w:rFonts w:asciiTheme="minorHAnsi" w:hAnsiTheme="minorHAnsi"/>
          <w:color w:val="000000"/>
        </w:rPr>
        <w:t xml:space="preserve"> patients without dyslipidemia by this index</w:t>
      </w:r>
    </w:p>
    <w:p w14:paraId="7C8F261C" w14:textId="77777777" w:rsidR="0071188C" w:rsidRPr="006F1F34" w:rsidRDefault="0071188C" w:rsidP="0071188C">
      <w:pPr>
        <w:spacing w:line="360" w:lineRule="auto"/>
        <w:ind w:left="567" w:firstLine="142"/>
        <w:rPr>
          <w:rFonts w:asciiTheme="minorHAnsi" w:hAnsiTheme="minorHAnsi"/>
          <w:color w:val="000000"/>
        </w:rPr>
      </w:pPr>
    </w:p>
    <w:tbl>
      <w:tblPr>
        <w:tblW w:w="11003" w:type="dxa"/>
        <w:tblInd w:w="8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143"/>
        <w:gridCol w:w="1360"/>
        <w:gridCol w:w="960"/>
        <w:gridCol w:w="2520"/>
        <w:gridCol w:w="1100"/>
        <w:gridCol w:w="820"/>
        <w:gridCol w:w="1140"/>
      </w:tblGrid>
      <w:tr w:rsidR="0071188C" w:rsidRPr="006F1F34" w14:paraId="0676E06A" w14:textId="77777777" w:rsidTr="0071188C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606D2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306980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Polymorphisms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C2AB7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Haplotype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F98CD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Freq.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65E703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Case,Control Frequencies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C1F34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Chi Square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5E1CF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 Value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54ACD2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vertAlign w:val="subscript"/>
              </w:rPr>
              <w:t>corr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Value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71188C" w:rsidRPr="006F1F34" w14:paraId="76D7ACDD" w14:textId="77777777" w:rsidTr="007118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BFA2F" w14:textId="77777777" w:rsidR="0071188C" w:rsidRPr="006F1F34" w:rsidRDefault="0071188C" w:rsidP="0071188C">
            <w:pPr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</w:rPr>
              <w:t>CASR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98EFA" w14:textId="77777777" w:rsidR="0071188C" w:rsidRPr="006F1F34" w:rsidRDefault="0071188C" w:rsidP="0071188C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sz w:val="22"/>
                <w:szCs w:val="22"/>
              </w:rPr>
              <w:t>rs7652589_rs1801725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EE59C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GG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74E0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0.520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A219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0.509, 0.528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6223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0.517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B65F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0.4720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85CA9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0.8140</w:t>
            </w:r>
          </w:p>
        </w:tc>
      </w:tr>
      <w:tr w:rsidR="0071188C" w:rsidRPr="006F1F34" w14:paraId="49E70B88" w14:textId="77777777" w:rsidTr="007118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829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18857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2EE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AG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BF75D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0.318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D5B0A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0.336, 0.305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6792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1.565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43D2F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0.2109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F231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0.4250</w:t>
            </w:r>
          </w:p>
        </w:tc>
      </w:tr>
      <w:tr w:rsidR="0071188C" w:rsidRPr="006F1F34" w14:paraId="4DD3798A" w14:textId="77777777" w:rsidTr="007118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300E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A6626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D8A3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GT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BFB42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2CAF3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0.083, 0.105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09A0D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1.958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D36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0.1618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4880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0.3370</w:t>
            </w:r>
          </w:p>
        </w:tc>
      </w:tr>
      <w:tr w:rsidR="0071188C" w:rsidRPr="006F1F34" w14:paraId="4D17DC5D" w14:textId="77777777" w:rsidTr="0071188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A8CC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7B2D7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4C850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54F3F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3E07D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0.072, 0.062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BFA8C9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0.576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BAED27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0.4479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28CB9C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0.7890</w:t>
            </w:r>
          </w:p>
        </w:tc>
      </w:tr>
      <w:tr w:rsidR="0071188C" w:rsidRPr="006F1F34" w14:paraId="17DC3CB5" w14:textId="77777777" w:rsidTr="007118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DBA92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B4443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9448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3751B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07CAE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BD9F5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54F11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70875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</w:tr>
      <w:tr w:rsidR="0071188C" w:rsidRPr="006F1F34" w14:paraId="104B2157" w14:textId="77777777" w:rsidTr="0071188C">
        <w:trPr>
          <w:trHeight w:val="345"/>
        </w:trPr>
        <w:tc>
          <w:tcPr>
            <w:tcW w:w="79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BB2D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vertAlign w:val="superscript"/>
              </w:rPr>
              <w:t xml:space="preserve">a </w:t>
            </w: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p value calculated using permutation test and a total of 1,000 permutations.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9BDD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6A7D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02B55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</w:tr>
    </w:tbl>
    <w:p w14:paraId="2D4AC8B2" w14:textId="77777777" w:rsidR="0071188C" w:rsidRPr="006F1F34" w:rsidRDefault="0071188C" w:rsidP="0071188C">
      <w:pPr>
        <w:shd w:val="clear" w:color="auto" w:fill="FFFFFF"/>
        <w:rPr>
          <w:rFonts w:asciiTheme="minorHAnsi" w:hAnsiTheme="minorHAnsi"/>
          <w:color w:val="000000"/>
        </w:rPr>
      </w:pPr>
    </w:p>
    <w:p w14:paraId="29021015" w14:textId="77777777" w:rsidR="0071188C" w:rsidRPr="006F1F34" w:rsidRDefault="0071188C" w:rsidP="0071188C">
      <w:pPr>
        <w:shd w:val="clear" w:color="auto" w:fill="FFFFFF"/>
        <w:rPr>
          <w:rFonts w:asciiTheme="minorHAnsi" w:hAnsiTheme="minorHAnsi"/>
          <w:color w:val="000000"/>
        </w:rPr>
      </w:pPr>
    </w:p>
    <w:p w14:paraId="4F2FD10A" w14:textId="77777777" w:rsidR="0071188C" w:rsidRPr="006F1F34" w:rsidRDefault="0071188C" w:rsidP="0071188C">
      <w:pPr>
        <w:shd w:val="clear" w:color="auto" w:fill="FFFFFF"/>
        <w:rPr>
          <w:rFonts w:asciiTheme="minorHAnsi" w:hAnsiTheme="minorHAnsi"/>
          <w:color w:val="000000"/>
        </w:rPr>
      </w:pPr>
    </w:p>
    <w:p w14:paraId="78735D8C" w14:textId="26D1BF7F" w:rsidR="0071188C" w:rsidRPr="006F1F34" w:rsidRDefault="0071188C" w:rsidP="0071188C">
      <w:pPr>
        <w:shd w:val="clear" w:color="auto" w:fill="FFFFFF"/>
        <w:ind w:firstLine="709"/>
        <w:rPr>
          <w:rFonts w:asciiTheme="minorHAnsi" w:hAnsiTheme="minorHAnsi"/>
          <w:color w:val="000000"/>
        </w:rPr>
      </w:pPr>
      <w:r w:rsidRPr="006F1F34">
        <w:rPr>
          <w:rFonts w:asciiTheme="minorHAnsi" w:hAnsiTheme="minorHAnsi"/>
          <w:color w:val="000000"/>
        </w:rPr>
        <w:t>D.   Patients dyslipidemic by the atherogenic index vs</w:t>
      </w:r>
      <w:r w:rsidR="00B93CD6" w:rsidRPr="006F1F34">
        <w:rPr>
          <w:rFonts w:asciiTheme="minorHAnsi" w:hAnsiTheme="minorHAnsi"/>
          <w:color w:val="000000"/>
        </w:rPr>
        <w:t>.</w:t>
      </w:r>
      <w:r w:rsidRPr="006F1F34">
        <w:rPr>
          <w:rFonts w:asciiTheme="minorHAnsi" w:hAnsiTheme="minorHAnsi"/>
          <w:color w:val="000000"/>
        </w:rPr>
        <w:t xml:space="preserve"> patients without dyslipidemia by all used criteria</w:t>
      </w:r>
    </w:p>
    <w:p w14:paraId="7CD8B9CB" w14:textId="77777777" w:rsidR="0071188C" w:rsidRPr="006F1F34" w:rsidRDefault="0071188C" w:rsidP="0071188C">
      <w:pPr>
        <w:shd w:val="clear" w:color="auto" w:fill="FFFFFF"/>
        <w:ind w:firstLine="709"/>
        <w:rPr>
          <w:rFonts w:asciiTheme="minorHAnsi" w:hAnsiTheme="minorHAnsi"/>
          <w:color w:val="000000"/>
        </w:rPr>
      </w:pPr>
    </w:p>
    <w:tbl>
      <w:tblPr>
        <w:tblW w:w="10731" w:type="dxa"/>
        <w:tblInd w:w="7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143"/>
        <w:gridCol w:w="1088"/>
        <w:gridCol w:w="960"/>
        <w:gridCol w:w="2520"/>
        <w:gridCol w:w="1100"/>
        <w:gridCol w:w="820"/>
        <w:gridCol w:w="1140"/>
      </w:tblGrid>
      <w:tr w:rsidR="0071188C" w:rsidRPr="006F1F34" w14:paraId="3D0521B0" w14:textId="77777777" w:rsidTr="0071188C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C9D5B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0D623B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Polymorphisms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E57CA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Haplotype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FA98A8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Freq.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BF2851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Case,Control Frequencies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A899D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Chi Square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FE0BE0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 Value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A60ED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vertAlign w:val="subscript"/>
              </w:rPr>
              <w:t>corr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Value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71188C" w:rsidRPr="006F1F34" w14:paraId="744C71CF" w14:textId="77777777" w:rsidTr="007118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A429E" w14:textId="77777777" w:rsidR="0071188C" w:rsidRPr="006F1F34" w:rsidRDefault="0071188C" w:rsidP="0071188C">
            <w:pPr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</w:rPr>
              <w:t>CASR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A6D89" w14:textId="77777777" w:rsidR="0071188C" w:rsidRPr="006F1F34" w:rsidRDefault="0071188C" w:rsidP="0071188C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F1F34">
              <w:rPr>
                <w:rFonts w:ascii="Calibri" w:hAnsi="Calibri"/>
                <w:b/>
                <w:bCs/>
                <w:sz w:val="22"/>
                <w:szCs w:val="22"/>
              </w:rPr>
              <w:t>rs7652589_rs1801725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8D4D9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GG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4587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0.516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A0477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0.509, 0.524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1A75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0.220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B595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0.6389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40ABA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0.9420</w:t>
            </w:r>
          </w:p>
        </w:tc>
      </w:tr>
      <w:tr w:rsidR="0071188C" w:rsidRPr="006F1F34" w14:paraId="0871999E" w14:textId="77777777" w:rsidTr="007118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7164D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4471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16CEE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AG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C40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0.323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D52F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0.336, 0.306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410DE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1.054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7CF3E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0.3047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6590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0.5870</w:t>
            </w:r>
          </w:p>
        </w:tc>
      </w:tr>
      <w:tr w:rsidR="0071188C" w:rsidRPr="006F1F34" w14:paraId="1BED9C18" w14:textId="77777777" w:rsidTr="007118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E77E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37CE2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8EBD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GT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E20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0.093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AF4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0.082, 0.107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E936D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1.904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A0A0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0.1676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106C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0.3270</w:t>
            </w:r>
          </w:p>
        </w:tc>
      </w:tr>
      <w:tr w:rsidR="0071188C" w:rsidRPr="006F1F34" w14:paraId="217664E1" w14:textId="77777777" w:rsidTr="0071188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8A071C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3F6E1A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6FA65F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4E7CEE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B7807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0.073, 0.063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8558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0.374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6ADC2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0.5406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54B37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0.8820</w:t>
            </w:r>
          </w:p>
        </w:tc>
      </w:tr>
      <w:tr w:rsidR="0071188C" w:rsidRPr="006F1F34" w14:paraId="150F5C9A" w14:textId="77777777" w:rsidTr="007118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8D47E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CDED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4C301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9E943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67865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5985A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2907B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AC14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</w:tr>
      <w:tr w:rsidR="0071188C" w:rsidRPr="006F1F34" w14:paraId="1A59B5B9" w14:textId="77777777" w:rsidTr="0071188C">
        <w:trPr>
          <w:trHeight w:val="345"/>
        </w:trPr>
        <w:tc>
          <w:tcPr>
            <w:tcW w:w="76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0318D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vertAlign w:val="superscript"/>
              </w:rPr>
              <w:t xml:space="preserve">a </w:t>
            </w: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p value calculated using permutation test and a total of 1,000 permutations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AB2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75167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C7A4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</w:tr>
    </w:tbl>
    <w:p w14:paraId="7E9D3732" w14:textId="77777777" w:rsidR="0071188C" w:rsidRPr="006F1F34" w:rsidRDefault="0071188C" w:rsidP="0071188C">
      <w:pPr>
        <w:shd w:val="clear" w:color="auto" w:fill="FFFFFF"/>
        <w:ind w:firstLine="709"/>
        <w:rPr>
          <w:rFonts w:asciiTheme="minorHAnsi" w:hAnsiTheme="minorHAnsi"/>
          <w:color w:val="000000"/>
        </w:rPr>
      </w:pPr>
    </w:p>
    <w:p w14:paraId="705B73D2" w14:textId="77777777" w:rsidR="0071188C" w:rsidRPr="006F1F34" w:rsidRDefault="0071188C" w:rsidP="0071188C">
      <w:pPr>
        <w:shd w:val="clear" w:color="auto" w:fill="FFFFFF"/>
        <w:ind w:left="709"/>
        <w:rPr>
          <w:rFonts w:asciiTheme="minorHAnsi" w:hAnsiTheme="minorHAnsi"/>
          <w:color w:val="000000"/>
        </w:rPr>
      </w:pPr>
    </w:p>
    <w:p w14:paraId="7F772676" w14:textId="77777777" w:rsidR="0071188C" w:rsidRPr="006F1F34" w:rsidRDefault="0071188C" w:rsidP="0071188C">
      <w:pPr>
        <w:shd w:val="clear" w:color="auto" w:fill="FFFFFF"/>
        <w:ind w:left="709"/>
        <w:rPr>
          <w:rFonts w:asciiTheme="minorHAnsi" w:hAnsiTheme="minorHAnsi"/>
          <w:color w:val="000000"/>
        </w:rPr>
      </w:pPr>
    </w:p>
    <w:p w14:paraId="190B81B8" w14:textId="77777777" w:rsidR="0071188C" w:rsidRPr="006F1F34" w:rsidRDefault="0071188C" w:rsidP="0071188C">
      <w:pPr>
        <w:shd w:val="clear" w:color="auto" w:fill="FFFFFF"/>
        <w:ind w:left="709"/>
        <w:rPr>
          <w:rFonts w:asciiTheme="minorHAnsi" w:hAnsiTheme="minorHAnsi"/>
          <w:color w:val="000000"/>
        </w:rPr>
      </w:pPr>
    </w:p>
    <w:p w14:paraId="697C2544" w14:textId="522904F1" w:rsidR="0071188C" w:rsidRPr="006F1F34" w:rsidRDefault="0071188C" w:rsidP="0071188C">
      <w:pPr>
        <w:shd w:val="clear" w:color="auto" w:fill="FFFFFF"/>
        <w:spacing w:line="480" w:lineRule="auto"/>
        <w:ind w:left="709"/>
        <w:rPr>
          <w:rFonts w:asciiTheme="minorHAnsi" w:hAnsiTheme="minorHAnsi"/>
          <w:color w:val="000000"/>
        </w:rPr>
      </w:pPr>
      <w:r w:rsidRPr="006F1F34">
        <w:rPr>
          <w:rFonts w:asciiTheme="minorHAnsi" w:hAnsiTheme="minorHAnsi"/>
          <w:color w:val="000000"/>
        </w:rPr>
        <w:lastRenderedPageBreak/>
        <w:t>E.   Patients with dyslipidemia diagnosed by TG ≥200 mg/dL and non-HDL-cholesterol ≥130 mg/dL vs</w:t>
      </w:r>
      <w:r w:rsidR="00E434B5" w:rsidRPr="006F1F34">
        <w:rPr>
          <w:rFonts w:asciiTheme="minorHAnsi" w:hAnsiTheme="minorHAnsi"/>
          <w:color w:val="000000"/>
        </w:rPr>
        <w:t>.</w:t>
      </w:r>
      <w:r w:rsidRPr="006F1F34">
        <w:rPr>
          <w:rFonts w:asciiTheme="minorHAnsi" w:hAnsiTheme="minorHAnsi"/>
          <w:color w:val="000000"/>
        </w:rPr>
        <w:t xml:space="preserve"> patients without dyslipidemia by this criterion</w:t>
      </w:r>
    </w:p>
    <w:p w14:paraId="5AAE8F19" w14:textId="77777777" w:rsidR="0071188C" w:rsidRPr="006F1F34" w:rsidRDefault="0071188C" w:rsidP="0071188C">
      <w:pPr>
        <w:shd w:val="clear" w:color="auto" w:fill="FFFFFF"/>
        <w:ind w:left="709"/>
        <w:rPr>
          <w:rFonts w:asciiTheme="minorHAnsi" w:hAnsiTheme="minorHAnsi"/>
          <w:color w:val="000000"/>
        </w:rPr>
      </w:pPr>
    </w:p>
    <w:tbl>
      <w:tblPr>
        <w:tblpPr w:leftFromText="141" w:rightFromText="141" w:horzAnchor="page" w:tblpX="3609" w:tblpY="795"/>
        <w:tblW w:w="106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9"/>
        <w:gridCol w:w="2137"/>
        <w:gridCol w:w="1088"/>
        <w:gridCol w:w="960"/>
        <w:gridCol w:w="2520"/>
        <w:gridCol w:w="1100"/>
        <w:gridCol w:w="960"/>
        <w:gridCol w:w="1180"/>
      </w:tblGrid>
      <w:tr w:rsidR="0071188C" w:rsidRPr="006F1F34" w14:paraId="7E2527EF" w14:textId="77777777" w:rsidTr="0071188C">
        <w:trPr>
          <w:trHeight w:val="390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B49369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217A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Polymorphisms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90264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Haplotype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D6B3A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Freq.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E7730C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Case,Control Frequencies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35918A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Chi Square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1D307A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P Value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98DE3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vertAlign w:val="superscript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P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vertAlign w:val="subscript"/>
                <w:lang w:val="pl-PL"/>
              </w:rPr>
              <w:t>corr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 xml:space="preserve"> Value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vertAlign w:val="superscript"/>
                <w:lang w:val="pl-PL"/>
              </w:rPr>
              <w:t>a</w:t>
            </w:r>
          </w:p>
        </w:tc>
      </w:tr>
      <w:tr w:rsidR="0071188C" w:rsidRPr="006F1F34" w14:paraId="3BB9F9A3" w14:textId="77777777" w:rsidTr="0071188C">
        <w:trPr>
          <w:trHeight w:val="300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</w:tcPr>
          <w:p w14:paraId="727A004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</w:rPr>
              <w:t>CASR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42D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rs7652589_rs1801725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32D3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GG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5B2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0.520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83F5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0.548, 0.514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ACDC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0.927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E313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0.3356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2D4C9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0.6300</w:t>
            </w:r>
          </w:p>
        </w:tc>
      </w:tr>
      <w:tr w:rsidR="0071188C" w:rsidRPr="006F1F34" w14:paraId="0DA12DEF" w14:textId="77777777" w:rsidTr="0071188C">
        <w:trPr>
          <w:trHeight w:val="300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</w:tcPr>
          <w:p w14:paraId="68AABB27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AB84E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D932D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AG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4158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0.318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A3FA5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0.344, 0.313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87CDA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0.883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7DD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0.3475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F90C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0.6460</w:t>
            </w:r>
          </w:p>
        </w:tc>
      </w:tr>
      <w:tr w:rsidR="0071188C" w:rsidRPr="006F1F34" w14:paraId="39216DDD" w14:textId="77777777" w:rsidTr="0071188C">
        <w:trPr>
          <w:trHeight w:val="300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</w:tcPr>
          <w:p w14:paraId="7B6BE4DD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7F79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1EE5C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GT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3A87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0.096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C37AA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0.065, 0.102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60CE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3.376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95D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0.0662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6BB6F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0.1100</w:t>
            </w:r>
          </w:p>
        </w:tc>
      </w:tr>
      <w:tr w:rsidR="0071188C" w:rsidRPr="006F1F34" w14:paraId="388DC331" w14:textId="77777777" w:rsidTr="0071188C">
        <w:trPr>
          <w:trHeight w:val="300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</w:tcPr>
          <w:p w14:paraId="5280774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96E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66AB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8FB4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0.066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6B8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0.044, 0.071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A4E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2.317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3F29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0.1280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7CA6E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0.2340</w:t>
            </w:r>
          </w:p>
        </w:tc>
      </w:tr>
      <w:tr w:rsidR="0071188C" w:rsidRPr="006F1F34" w14:paraId="1F83340A" w14:textId="77777777" w:rsidTr="0071188C">
        <w:trPr>
          <w:trHeight w:val="300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</w:tcPr>
          <w:p w14:paraId="3185F17D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1535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996D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B826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76392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3A2BE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308A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C59F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</w:tr>
      <w:tr w:rsidR="0071188C" w:rsidRPr="006F1F34" w14:paraId="1253C179" w14:textId="77777777" w:rsidTr="0071188C">
        <w:trPr>
          <w:trHeight w:val="345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</w:tcPr>
          <w:p w14:paraId="07701DDB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1334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78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980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vertAlign w:val="superscript"/>
              </w:rPr>
              <w:t xml:space="preserve">a </w:t>
            </w: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p value calculated using permutation test and a total of 1,000 permutations</w:t>
            </w:r>
          </w:p>
        </w:tc>
      </w:tr>
    </w:tbl>
    <w:p w14:paraId="323207B7" w14:textId="77777777" w:rsidR="0071188C" w:rsidRPr="006F1F34" w:rsidRDefault="0071188C" w:rsidP="0071188C">
      <w:pPr>
        <w:shd w:val="clear" w:color="auto" w:fill="FFFFFF"/>
        <w:ind w:left="709"/>
        <w:rPr>
          <w:rFonts w:asciiTheme="minorHAnsi" w:hAnsiTheme="minorHAnsi"/>
          <w:color w:val="000000"/>
        </w:rPr>
      </w:pPr>
    </w:p>
    <w:p w14:paraId="445EB944" w14:textId="77777777" w:rsidR="0071188C" w:rsidRPr="006F1F34" w:rsidRDefault="0071188C" w:rsidP="0071188C">
      <w:pPr>
        <w:shd w:val="clear" w:color="auto" w:fill="FFFFFF"/>
        <w:ind w:left="709"/>
        <w:rPr>
          <w:rFonts w:asciiTheme="minorHAnsi" w:hAnsiTheme="minorHAnsi"/>
          <w:color w:val="000000"/>
        </w:rPr>
      </w:pPr>
    </w:p>
    <w:p w14:paraId="00F651FB" w14:textId="77777777" w:rsidR="0071188C" w:rsidRPr="006F1F34" w:rsidRDefault="0071188C" w:rsidP="0071188C">
      <w:pPr>
        <w:shd w:val="clear" w:color="auto" w:fill="FFFFFF"/>
        <w:ind w:left="709"/>
        <w:rPr>
          <w:rFonts w:asciiTheme="minorHAnsi" w:hAnsiTheme="minorHAnsi"/>
          <w:color w:val="000000"/>
        </w:rPr>
      </w:pPr>
    </w:p>
    <w:p w14:paraId="04B3A95C" w14:textId="77777777" w:rsidR="0071188C" w:rsidRPr="006F1F34" w:rsidRDefault="0071188C" w:rsidP="0071188C">
      <w:pPr>
        <w:shd w:val="clear" w:color="auto" w:fill="FFFFFF"/>
        <w:ind w:left="709"/>
        <w:rPr>
          <w:rFonts w:asciiTheme="minorHAnsi" w:hAnsiTheme="minorHAnsi"/>
          <w:color w:val="000000"/>
        </w:rPr>
      </w:pPr>
    </w:p>
    <w:p w14:paraId="7B74D11D" w14:textId="77777777" w:rsidR="0071188C" w:rsidRPr="006F1F34" w:rsidRDefault="0071188C" w:rsidP="0071188C">
      <w:pPr>
        <w:shd w:val="clear" w:color="auto" w:fill="FFFFFF"/>
        <w:ind w:left="709"/>
        <w:rPr>
          <w:rFonts w:asciiTheme="minorHAnsi" w:hAnsiTheme="minorHAnsi"/>
          <w:color w:val="000000"/>
        </w:rPr>
      </w:pPr>
    </w:p>
    <w:p w14:paraId="4B872EB1" w14:textId="77777777" w:rsidR="0071188C" w:rsidRPr="006F1F34" w:rsidRDefault="0071188C" w:rsidP="0071188C">
      <w:pPr>
        <w:shd w:val="clear" w:color="auto" w:fill="FFFFFF"/>
        <w:ind w:left="709"/>
        <w:rPr>
          <w:rFonts w:asciiTheme="minorHAnsi" w:hAnsiTheme="minorHAnsi"/>
          <w:color w:val="000000"/>
        </w:rPr>
      </w:pPr>
    </w:p>
    <w:p w14:paraId="1C171F22" w14:textId="77777777" w:rsidR="0071188C" w:rsidRPr="006F1F34" w:rsidRDefault="0071188C" w:rsidP="0071188C">
      <w:pPr>
        <w:shd w:val="clear" w:color="auto" w:fill="FFFFFF"/>
        <w:ind w:left="709"/>
        <w:rPr>
          <w:rFonts w:asciiTheme="minorHAnsi" w:hAnsiTheme="minorHAnsi"/>
          <w:color w:val="000000"/>
        </w:rPr>
      </w:pPr>
    </w:p>
    <w:p w14:paraId="3E12253B" w14:textId="77777777" w:rsidR="0071188C" w:rsidRPr="006F1F34" w:rsidRDefault="0071188C" w:rsidP="0071188C">
      <w:pPr>
        <w:shd w:val="clear" w:color="auto" w:fill="FFFFFF"/>
        <w:ind w:left="709"/>
        <w:rPr>
          <w:rFonts w:asciiTheme="minorHAnsi" w:hAnsiTheme="minorHAnsi"/>
          <w:color w:val="000000"/>
        </w:rPr>
      </w:pPr>
    </w:p>
    <w:p w14:paraId="592B2605" w14:textId="77777777" w:rsidR="0071188C" w:rsidRPr="006F1F34" w:rsidRDefault="0071188C" w:rsidP="0071188C">
      <w:pPr>
        <w:shd w:val="clear" w:color="auto" w:fill="FFFFFF"/>
        <w:ind w:left="709"/>
        <w:rPr>
          <w:rFonts w:asciiTheme="minorHAnsi" w:hAnsiTheme="minorHAnsi"/>
          <w:color w:val="000000"/>
        </w:rPr>
      </w:pPr>
    </w:p>
    <w:p w14:paraId="675E62A2" w14:textId="77777777" w:rsidR="0071188C" w:rsidRPr="006F1F34" w:rsidRDefault="0071188C" w:rsidP="0071188C">
      <w:pPr>
        <w:shd w:val="clear" w:color="auto" w:fill="FFFFFF"/>
        <w:ind w:left="709"/>
        <w:rPr>
          <w:rFonts w:asciiTheme="minorHAnsi" w:hAnsiTheme="minorHAnsi"/>
          <w:color w:val="000000"/>
        </w:rPr>
      </w:pPr>
    </w:p>
    <w:p w14:paraId="2AFAD25F" w14:textId="77777777" w:rsidR="0071188C" w:rsidRPr="006F1F34" w:rsidRDefault="0071188C" w:rsidP="0071188C">
      <w:pPr>
        <w:shd w:val="clear" w:color="auto" w:fill="FFFFFF"/>
        <w:ind w:left="709"/>
        <w:rPr>
          <w:rFonts w:asciiTheme="minorHAnsi" w:hAnsiTheme="minorHAnsi"/>
          <w:color w:val="000000"/>
        </w:rPr>
      </w:pPr>
    </w:p>
    <w:p w14:paraId="7365411A" w14:textId="77777777" w:rsidR="0071188C" w:rsidRPr="006F1F34" w:rsidRDefault="0071188C" w:rsidP="0071188C">
      <w:pPr>
        <w:shd w:val="clear" w:color="auto" w:fill="FFFFFF"/>
        <w:ind w:left="709"/>
        <w:rPr>
          <w:rFonts w:asciiTheme="minorHAnsi" w:hAnsiTheme="minorHAnsi"/>
          <w:color w:val="000000"/>
        </w:rPr>
      </w:pPr>
    </w:p>
    <w:p w14:paraId="0E7F844D" w14:textId="45F05399" w:rsidR="0071188C" w:rsidRPr="006F1F34" w:rsidRDefault="0071188C" w:rsidP="0071188C">
      <w:pPr>
        <w:shd w:val="clear" w:color="auto" w:fill="FFFFFF"/>
        <w:spacing w:line="360" w:lineRule="auto"/>
        <w:ind w:left="709"/>
        <w:rPr>
          <w:rFonts w:asciiTheme="minorHAnsi" w:hAnsiTheme="minorHAnsi"/>
          <w:color w:val="000000"/>
        </w:rPr>
      </w:pPr>
      <w:r w:rsidRPr="006F1F34">
        <w:rPr>
          <w:rFonts w:asciiTheme="minorHAnsi" w:hAnsiTheme="minorHAnsi"/>
          <w:color w:val="000000"/>
        </w:rPr>
        <w:t>F. Patients with dyslipidemia diagnosed by LDL-cholesterol ≥100 mg/dL vs</w:t>
      </w:r>
      <w:r w:rsidR="00B903E0" w:rsidRPr="006F1F34">
        <w:rPr>
          <w:rFonts w:asciiTheme="minorHAnsi" w:hAnsiTheme="minorHAnsi"/>
          <w:color w:val="000000"/>
        </w:rPr>
        <w:t>.</w:t>
      </w:r>
      <w:r w:rsidRPr="006F1F34">
        <w:rPr>
          <w:rFonts w:asciiTheme="minorHAnsi" w:hAnsiTheme="minorHAnsi"/>
          <w:color w:val="000000"/>
        </w:rPr>
        <w:t xml:space="preserve"> patients without dyslipidemia by this criterion</w:t>
      </w:r>
    </w:p>
    <w:p w14:paraId="4D032935" w14:textId="77777777" w:rsidR="0071188C" w:rsidRPr="006F1F34" w:rsidRDefault="0071188C" w:rsidP="0071188C">
      <w:pPr>
        <w:shd w:val="clear" w:color="auto" w:fill="FFFFFF"/>
        <w:ind w:left="709"/>
        <w:rPr>
          <w:rFonts w:asciiTheme="minorHAnsi" w:hAnsiTheme="minorHAnsi"/>
          <w:color w:val="000000"/>
        </w:rPr>
      </w:pPr>
    </w:p>
    <w:tbl>
      <w:tblPr>
        <w:tblW w:w="10130" w:type="dxa"/>
        <w:tblInd w:w="21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5"/>
        <w:gridCol w:w="2137"/>
        <w:gridCol w:w="1088"/>
        <w:gridCol w:w="740"/>
        <w:gridCol w:w="2520"/>
        <w:gridCol w:w="1100"/>
        <w:gridCol w:w="820"/>
        <w:gridCol w:w="1060"/>
      </w:tblGrid>
      <w:tr w:rsidR="0071188C" w:rsidRPr="006F1F34" w14:paraId="16C8E589" w14:textId="77777777" w:rsidTr="0071188C">
        <w:trPr>
          <w:trHeight w:val="390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A8AE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3C731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Polymorphisms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D948C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Haplotype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9867FF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Freq.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DA70C3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Case,Control Frequencies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4BB7D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Chi Square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96B4D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P Value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D627FD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vertAlign w:val="superscript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P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vertAlign w:val="subscript"/>
                <w:lang w:val="pl-PL"/>
              </w:rPr>
              <w:t>corr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 xml:space="preserve"> Value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vertAlign w:val="superscript"/>
                <w:lang w:val="pl-PL"/>
              </w:rPr>
              <w:t>a</w:t>
            </w:r>
          </w:p>
        </w:tc>
      </w:tr>
      <w:tr w:rsidR="0071188C" w:rsidRPr="006F1F34" w14:paraId="42ABA419" w14:textId="77777777" w:rsidTr="0071188C">
        <w:trPr>
          <w:trHeight w:val="300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A7D54" w14:textId="77777777" w:rsidR="0071188C" w:rsidRPr="006F1F34" w:rsidRDefault="0071188C" w:rsidP="0071188C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</w:rPr>
              <w:t>CASR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6E112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rs7652589_rs1801725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55C6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GG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FF2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0.520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6B735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0.523, 0.518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F4FC1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0.038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3A7B5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0.8457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5A9B0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0.9950</w:t>
            </w:r>
          </w:p>
        </w:tc>
      </w:tr>
      <w:tr w:rsidR="0071188C" w:rsidRPr="006F1F34" w14:paraId="4AF3B999" w14:textId="77777777" w:rsidTr="0071188C">
        <w:trPr>
          <w:trHeight w:val="300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20C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805B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0BE2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AG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EBB5C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0.318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6A59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0.321, 0.316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B84A5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C9245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0.8615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44339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0.9980</w:t>
            </w:r>
          </w:p>
        </w:tc>
      </w:tr>
      <w:tr w:rsidR="0071188C" w:rsidRPr="006F1F34" w14:paraId="6D5C53BB" w14:textId="77777777" w:rsidTr="0071188C">
        <w:trPr>
          <w:trHeight w:val="300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3FEE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68A4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92012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GT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FF76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0.096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1257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0.093, 0.098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3915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B624A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0.7806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686C0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0.9850</w:t>
            </w:r>
          </w:p>
        </w:tc>
      </w:tr>
      <w:tr w:rsidR="0071188C" w:rsidRPr="006F1F34" w14:paraId="774B848A" w14:textId="77777777" w:rsidTr="0071188C">
        <w:trPr>
          <w:trHeight w:val="300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520ED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CDE79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F682E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AT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643C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0.066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E3321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0.063, 0.068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50F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0.151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A83EC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0.6975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3C223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0.9680</w:t>
            </w:r>
          </w:p>
        </w:tc>
      </w:tr>
      <w:tr w:rsidR="0071188C" w:rsidRPr="006F1F34" w14:paraId="3B24841C" w14:textId="77777777" w:rsidTr="0071188C">
        <w:trPr>
          <w:trHeight w:val="300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89B72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01AE3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45254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72E83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05B2B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6329A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F756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0A3B1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</w:tr>
      <w:tr w:rsidR="0071188C" w:rsidRPr="006F1F34" w14:paraId="64ED965D" w14:textId="77777777" w:rsidTr="0071188C">
        <w:trPr>
          <w:trHeight w:val="34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CF29A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BBE9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73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BBCE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vertAlign w:val="superscript"/>
              </w:rPr>
              <w:t>a</w:t>
            </w: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p value calculated using permutation test and a total of 1,000 permutations</w:t>
            </w:r>
          </w:p>
        </w:tc>
      </w:tr>
    </w:tbl>
    <w:p w14:paraId="09AE6766" w14:textId="77777777" w:rsidR="0071188C" w:rsidRPr="006F1F34" w:rsidRDefault="0071188C" w:rsidP="0071188C">
      <w:pPr>
        <w:shd w:val="clear" w:color="auto" w:fill="FFFFFF"/>
        <w:rPr>
          <w:rFonts w:asciiTheme="minorHAnsi" w:hAnsiTheme="minorHAnsi"/>
          <w:color w:val="000000"/>
        </w:rPr>
        <w:sectPr w:rsidR="0071188C" w:rsidRPr="006F1F34" w:rsidSect="00E42AE0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02C15FF7" w14:textId="3EB50581" w:rsidR="0071188C" w:rsidRPr="006F1F34" w:rsidRDefault="0071188C" w:rsidP="0071188C">
      <w:pPr>
        <w:shd w:val="clear" w:color="auto" w:fill="FFFFFF"/>
        <w:spacing w:line="480" w:lineRule="auto"/>
        <w:rPr>
          <w:rFonts w:asciiTheme="minorHAnsi" w:hAnsiTheme="minorHAnsi"/>
          <w:color w:val="000000"/>
        </w:rPr>
      </w:pPr>
      <w:r w:rsidRPr="006F1F34">
        <w:rPr>
          <w:rFonts w:asciiTheme="minorHAnsi" w:hAnsiTheme="minorHAnsi"/>
          <w:color w:val="000000"/>
        </w:rPr>
        <w:lastRenderedPageBreak/>
        <w:t>G. Patients with dyslipidemia diagnosed by TG ≥200 mg/dL and non-HDL-cholesterol ≥130 mg/dL vs</w:t>
      </w:r>
      <w:r w:rsidR="00FC69B3" w:rsidRPr="006F1F34">
        <w:rPr>
          <w:rFonts w:asciiTheme="minorHAnsi" w:hAnsiTheme="minorHAnsi"/>
          <w:color w:val="000000"/>
        </w:rPr>
        <w:t>.</w:t>
      </w:r>
      <w:r w:rsidRPr="006F1F34">
        <w:rPr>
          <w:rFonts w:asciiTheme="minorHAnsi" w:hAnsiTheme="minorHAnsi"/>
          <w:color w:val="000000"/>
        </w:rPr>
        <w:t xml:space="preserve"> patients without dyslipidemia by all used criteria</w:t>
      </w:r>
    </w:p>
    <w:tbl>
      <w:tblPr>
        <w:tblW w:w="10688" w:type="dxa"/>
        <w:tblInd w:w="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180"/>
        <w:gridCol w:w="1088"/>
        <w:gridCol w:w="960"/>
        <w:gridCol w:w="2520"/>
        <w:gridCol w:w="1100"/>
        <w:gridCol w:w="820"/>
        <w:gridCol w:w="1060"/>
      </w:tblGrid>
      <w:tr w:rsidR="0071188C" w:rsidRPr="006F1F34" w14:paraId="3109657C" w14:textId="77777777" w:rsidTr="0071188C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B4B24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CE77B4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Polymorphisms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D2F3C7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Haplotype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F0CC3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Freq.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944CC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Case,Control Frequencies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1032E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Chi Square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3B09D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P Value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4B33A8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P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vertAlign w:val="subscript"/>
                <w:lang w:val="pl-PL"/>
              </w:rPr>
              <w:t>corr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 xml:space="preserve"> Value</w:t>
            </w:r>
          </w:p>
        </w:tc>
      </w:tr>
      <w:tr w:rsidR="0071188C" w:rsidRPr="006F1F34" w14:paraId="73155E42" w14:textId="77777777" w:rsidTr="0071188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71B64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pl-PL"/>
              </w:rPr>
              <w:t>CASR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A0E5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rs7652589_rs1801725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5BAA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GG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066DF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0.524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731E1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0.542, 0.515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17FC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0.487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F8C25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0.4853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050B7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0.844</w:t>
            </w:r>
          </w:p>
        </w:tc>
      </w:tr>
      <w:tr w:rsidR="0071188C" w:rsidRPr="006F1F34" w14:paraId="18D2D51C" w14:textId="77777777" w:rsidTr="007118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E0BC1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5B5AB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730B3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AG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F2C3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0.328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4CB01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0.350, 0.316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A6A0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0.901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129F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0.3424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46490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0.667</w:t>
            </w:r>
          </w:p>
        </w:tc>
      </w:tr>
      <w:tr w:rsidR="0071188C" w:rsidRPr="006F1F34" w14:paraId="7AA0BE40" w14:textId="77777777" w:rsidTr="0071188C">
        <w:trPr>
          <w:trHeight w:val="300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631E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56ED6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9C1D1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GT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D19A3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0.099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D4A3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0.071, 0.114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53589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3.494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3B7E3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0.0616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267B1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0.116</w:t>
            </w:r>
          </w:p>
        </w:tc>
      </w:tr>
      <w:tr w:rsidR="0071188C" w:rsidRPr="006F1F34" w14:paraId="155D94CA" w14:textId="77777777" w:rsidTr="0071188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AF8BFF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A7B19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1302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1C36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0.049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C22D4C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0.037, 0.055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507F25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1.178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2A93A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0.2778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FF02C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0.561</w:t>
            </w:r>
          </w:p>
        </w:tc>
      </w:tr>
      <w:tr w:rsidR="0071188C" w:rsidRPr="006F1F34" w14:paraId="29787D5A" w14:textId="77777777" w:rsidTr="0071188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1C3D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26992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8B970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EEC2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A3FB3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A8AD8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D71FD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B182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</w:tr>
      <w:tr w:rsidR="0071188C" w:rsidRPr="006F1F34" w14:paraId="3DE06AAA" w14:textId="77777777" w:rsidTr="0071188C">
        <w:trPr>
          <w:trHeight w:val="34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DB738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78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AAACC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vertAlign w:val="superscript"/>
              </w:rPr>
              <w:t>a</w:t>
            </w: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p value calculated using permutation test and a total of 1,000 permutations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72A93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3AC5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</w:tr>
    </w:tbl>
    <w:p w14:paraId="6568C017" w14:textId="77777777" w:rsidR="0071188C" w:rsidRPr="006F1F34" w:rsidRDefault="0071188C" w:rsidP="0071188C">
      <w:pPr>
        <w:shd w:val="clear" w:color="auto" w:fill="FFFFFF"/>
        <w:spacing w:line="360" w:lineRule="auto"/>
        <w:rPr>
          <w:rFonts w:asciiTheme="minorHAnsi" w:hAnsiTheme="minorHAnsi"/>
          <w:b/>
          <w:color w:val="000000"/>
        </w:rPr>
      </w:pPr>
    </w:p>
    <w:p w14:paraId="7E9E255E" w14:textId="72EA5250" w:rsidR="0071188C" w:rsidRPr="006F1F34" w:rsidRDefault="0071188C" w:rsidP="0071188C">
      <w:pPr>
        <w:shd w:val="clear" w:color="auto" w:fill="FFFFFF"/>
        <w:spacing w:line="360" w:lineRule="auto"/>
        <w:rPr>
          <w:rFonts w:asciiTheme="minorHAnsi" w:hAnsiTheme="minorHAnsi"/>
          <w:color w:val="000000"/>
        </w:rPr>
      </w:pPr>
      <w:r w:rsidRPr="006F1F34">
        <w:rPr>
          <w:rFonts w:asciiTheme="minorHAnsi" w:hAnsiTheme="minorHAnsi"/>
          <w:color w:val="000000"/>
        </w:rPr>
        <w:t>H. Patients with dyslipidemia diagnosed by LDL-cholesterol ≥100 mg/dL vs</w:t>
      </w:r>
      <w:r w:rsidR="009D0535" w:rsidRPr="006F1F34">
        <w:rPr>
          <w:rFonts w:asciiTheme="minorHAnsi" w:hAnsiTheme="minorHAnsi"/>
          <w:color w:val="000000"/>
        </w:rPr>
        <w:t>.</w:t>
      </w:r>
      <w:r w:rsidRPr="006F1F34">
        <w:rPr>
          <w:rFonts w:asciiTheme="minorHAnsi" w:hAnsiTheme="minorHAnsi"/>
          <w:color w:val="000000"/>
        </w:rPr>
        <w:t xml:space="preserve"> patients without dyslipidemia by all used criteria</w:t>
      </w:r>
    </w:p>
    <w:p w14:paraId="140C8063" w14:textId="77777777" w:rsidR="0071188C" w:rsidRPr="006F1F34" w:rsidRDefault="0071188C" w:rsidP="0071188C">
      <w:pPr>
        <w:shd w:val="clear" w:color="auto" w:fill="FFFFFF"/>
        <w:spacing w:line="360" w:lineRule="auto"/>
        <w:rPr>
          <w:rFonts w:asciiTheme="minorHAnsi" w:hAnsiTheme="minorHAnsi"/>
          <w:color w:val="000000"/>
        </w:rPr>
      </w:pPr>
    </w:p>
    <w:tbl>
      <w:tblPr>
        <w:tblW w:w="10520" w:type="dxa"/>
        <w:tblInd w:w="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140"/>
        <w:gridCol w:w="1160"/>
        <w:gridCol w:w="760"/>
        <w:gridCol w:w="2520"/>
        <w:gridCol w:w="1100"/>
        <w:gridCol w:w="820"/>
        <w:gridCol w:w="1060"/>
      </w:tblGrid>
      <w:tr w:rsidR="0071188C" w:rsidRPr="006F1F34" w14:paraId="6A5B7CA7" w14:textId="77777777" w:rsidTr="0071188C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6058B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F8C74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Polymorphisms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BE147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Haplotype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E6844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Freq.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2D2D8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Case,Control Frequencies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7F6FA7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Chi Square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B2293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P Value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9A3120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P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vertAlign w:val="subscript"/>
                <w:lang w:val="pl-PL"/>
              </w:rPr>
              <w:t>corr</w:t>
            </w:r>
            <w:r w:rsidRPr="006F1F34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 xml:space="preserve"> Value</w:t>
            </w:r>
          </w:p>
        </w:tc>
      </w:tr>
      <w:tr w:rsidR="0071188C" w:rsidRPr="006F1F34" w14:paraId="2DBC8BE2" w14:textId="77777777" w:rsidTr="0071188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FF50" w14:textId="77777777" w:rsidR="0071188C" w:rsidRPr="006F1F34" w:rsidRDefault="0071188C" w:rsidP="007118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pl-PL"/>
              </w:rPr>
              <w:t>CASR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8870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rs7652589_rs1801725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30B81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GG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D0D0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0.518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9DC72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0.519, 0.517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AFB07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0.003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CE78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0.9547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F16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1.000</w:t>
            </w:r>
          </w:p>
        </w:tc>
      </w:tr>
      <w:tr w:rsidR="0071188C" w:rsidRPr="006F1F34" w14:paraId="43F82918" w14:textId="77777777" w:rsidTr="007118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F3A3D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A0788" w14:textId="77777777" w:rsidR="0071188C" w:rsidRPr="006F1F34" w:rsidRDefault="0071188C" w:rsidP="0071188C">
            <w:pPr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FD049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AG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65F3A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0.320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24B1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0.325, 0.313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C4E00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0.179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93C93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0.6720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5C6CB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0.953</w:t>
            </w:r>
          </w:p>
        </w:tc>
      </w:tr>
      <w:tr w:rsidR="0071188C" w:rsidRPr="006F1F34" w14:paraId="6EAEC25C" w14:textId="77777777" w:rsidTr="0071188C">
        <w:trPr>
          <w:trHeight w:val="300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654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2E2F5" w14:textId="77777777" w:rsidR="0071188C" w:rsidRPr="006F1F34" w:rsidRDefault="0071188C" w:rsidP="0071188C">
            <w:pPr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9912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GT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1FE80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0.104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D47F9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0.098, 0.112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EDC4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0.581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5217A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0.4458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21A10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0.780</w:t>
            </w:r>
          </w:p>
        </w:tc>
      </w:tr>
      <w:tr w:rsidR="0071188C" w:rsidRPr="006F1F34" w14:paraId="08DA0629" w14:textId="77777777" w:rsidTr="0071188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32880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591B1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2E8F4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AT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2F8E37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0.059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6FA8F3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0.059, 0.059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B14B5F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52DDE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0.9783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D5386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lang w:val="pl-PL"/>
              </w:rPr>
              <w:t>1.000</w:t>
            </w:r>
          </w:p>
        </w:tc>
      </w:tr>
      <w:tr w:rsidR="0071188C" w:rsidRPr="006F1F34" w14:paraId="73D61128" w14:textId="77777777" w:rsidTr="0071188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B1B80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AD7B7" w14:textId="77777777" w:rsidR="0071188C" w:rsidRPr="006F1F34" w:rsidRDefault="0071188C" w:rsidP="0071188C">
            <w:pPr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255A2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BECA3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1F951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65292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A8314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38084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</w:tr>
      <w:tr w:rsidR="0071188C" w:rsidRPr="006F1F34" w14:paraId="03FF9679" w14:textId="77777777" w:rsidTr="0071188C">
        <w:trPr>
          <w:trHeight w:val="34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D1720" w14:textId="77777777" w:rsidR="0071188C" w:rsidRPr="006F1F34" w:rsidRDefault="0071188C" w:rsidP="0071188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7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2088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F1F34">
              <w:rPr>
                <w:rFonts w:ascii="Calibri" w:hAnsi="Calibri"/>
                <w:color w:val="000000"/>
                <w:sz w:val="22"/>
                <w:szCs w:val="22"/>
                <w:vertAlign w:val="superscript"/>
              </w:rPr>
              <w:t>a</w:t>
            </w:r>
            <w:r w:rsidRPr="006F1F34">
              <w:rPr>
                <w:rFonts w:ascii="Calibri" w:hAnsi="Calibri"/>
                <w:color w:val="000000"/>
                <w:sz w:val="22"/>
                <w:szCs w:val="22"/>
              </w:rPr>
              <w:t>p value calculated using permutation test and a total of 1,000 permutations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5EFA0" w14:textId="77777777" w:rsidR="0071188C" w:rsidRPr="006F1F34" w:rsidRDefault="0071188C" w:rsidP="0071188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AE75" w14:textId="77777777" w:rsidR="0071188C" w:rsidRPr="006F1F34" w:rsidRDefault="0071188C" w:rsidP="0071188C">
            <w:pPr>
              <w:rPr>
                <w:sz w:val="20"/>
                <w:szCs w:val="20"/>
              </w:rPr>
            </w:pPr>
          </w:p>
        </w:tc>
      </w:tr>
    </w:tbl>
    <w:p w14:paraId="7F3C5CDF" w14:textId="77777777" w:rsidR="0071188C" w:rsidRPr="006F1F34" w:rsidRDefault="0071188C" w:rsidP="0071188C">
      <w:pPr>
        <w:shd w:val="clear" w:color="auto" w:fill="FFFFFF"/>
        <w:spacing w:line="360" w:lineRule="auto"/>
        <w:rPr>
          <w:rFonts w:asciiTheme="minorHAnsi" w:hAnsiTheme="minorHAnsi"/>
          <w:b/>
          <w:color w:val="000000"/>
        </w:rPr>
      </w:pPr>
    </w:p>
    <w:p w14:paraId="49C3CAB3" w14:textId="77777777" w:rsidR="0071188C" w:rsidRPr="006F1F34" w:rsidRDefault="0071188C" w:rsidP="0071188C">
      <w:pPr>
        <w:shd w:val="clear" w:color="auto" w:fill="FFFFFF"/>
        <w:spacing w:line="360" w:lineRule="auto"/>
        <w:rPr>
          <w:rFonts w:asciiTheme="minorHAnsi" w:hAnsiTheme="minorHAnsi"/>
          <w:b/>
          <w:color w:val="000000"/>
        </w:rPr>
      </w:pPr>
    </w:p>
    <w:p w14:paraId="7744203F" w14:textId="77777777" w:rsidR="0071188C" w:rsidRPr="006F1F34" w:rsidRDefault="0071188C" w:rsidP="0071188C">
      <w:pPr>
        <w:shd w:val="clear" w:color="auto" w:fill="FFFFFF"/>
        <w:spacing w:line="360" w:lineRule="auto"/>
        <w:rPr>
          <w:rFonts w:asciiTheme="minorHAnsi" w:hAnsiTheme="minorHAnsi"/>
          <w:b/>
          <w:color w:val="000000"/>
        </w:rPr>
      </w:pPr>
    </w:p>
    <w:p w14:paraId="0B960E52" w14:textId="77777777" w:rsidR="0071188C" w:rsidRPr="006F1F34" w:rsidRDefault="0071188C" w:rsidP="0071188C">
      <w:pPr>
        <w:shd w:val="clear" w:color="auto" w:fill="FFFFFF"/>
        <w:spacing w:line="360" w:lineRule="auto"/>
        <w:rPr>
          <w:rFonts w:asciiTheme="minorHAnsi" w:hAnsiTheme="minorHAnsi"/>
          <w:b/>
          <w:color w:val="000000"/>
        </w:rPr>
      </w:pPr>
    </w:p>
    <w:p w14:paraId="0B95D0CD" w14:textId="43B7F25B" w:rsidR="004366AB" w:rsidRPr="006F1F34" w:rsidRDefault="00CF6D84" w:rsidP="00A94EC7">
      <w:pPr>
        <w:pStyle w:val="Tekstpodstawowy"/>
        <w:rPr>
          <w:rFonts w:asciiTheme="minorHAnsi" w:eastAsia="Times New Roman" w:hAnsiTheme="minorHAnsi"/>
          <w:color w:val="000000"/>
          <w:sz w:val="24"/>
          <w:szCs w:val="24"/>
          <w:lang w:eastAsia="pl-PL"/>
        </w:rPr>
      </w:pPr>
      <w:r w:rsidRPr="006F1F34">
        <w:rPr>
          <w:rFonts w:asciiTheme="minorHAnsi" w:hAnsiTheme="minorHAnsi" w:cstheme="minorHAnsi"/>
          <w:b/>
          <w:bCs/>
          <w:color w:val="000000"/>
          <w:sz w:val="24"/>
          <w:szCs w:val="24"/>
        </w:rPr>
        <w:lastRenderedPageBreak/>
        <w:t>S</w:t>
      </w:r>
      <w:r w:rsidR="006F1F34" w:rsidRPr="006F1F34">
        <w:rPr>
          <w:rFonts w:asciiTheme="minorHAnsi" w:hAnsiTheme="minorHAnsi" w:cstheme="minorHAnsi"/>
          <w:b/>
          <w:bCs/>
          <w:color w:val="000000"/>
          <w:sz w:val="24"/>
          <w:szCs w:val="24"/>
        </w:rPr>
        <w:t>9</w:t>
      </w:r>
      <w:r w:rsidR="00A94EC7" w:rsidRPr="006F1F34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Table. </w:t>
      </w:r>
      <w:r w:rsidR="00A94EC7" w:rsidRPr="006F1F34">
        <w:rPr>
          <w:rFonts w:asciiTheme="minorHAnsi" w:hAnsiTheme="minorHAnsi"/>
          <w:i/>
          <w:sz w:val="24"/>
          <w:szCs w:val="24"/>
        </w:rPr>
        <w:t xml:space="preserve">CASR </w:t>
      </w:r>
      <w:r w:rsidR="00A94EC7" w:rsidRPr="006F1F34">
        <w:rPr>
          <w:rFonts w:asciiTheme="minorHAnsi" w:hAnsiTheme="minorHAnsi"/>
          <w:sz w:val="24"/>
          <w:szCs w:val="24"/>
        </w:rPr>
        <w:t xml:space="preserve">rs1801725 polymorphic variants and serum lipids in HD patients </w:t>
      </w:r>
      <w:r w:rsidR="00A94EC7" w:rsidRPr="006F1F34">
        <w:rPr>
          <w:rFonts w:asciiTheme="minorHAnsi" w:hAnsiTheme="minorHAnsi"/>
          <w:iCs/>
          <w:sz w:val="24"/>
          <w:szCs w:val="24"/>
        </w:rPr>
        <w:t>not receiving antilipemic medication</w:t>
      </w:r>
      <w:r w:rsidR="004D0276" w:rsidRPr="006F1F34">
        <w:rPr>
          <w:rFonts w:asciiTheme="minorHAnsi" w:eastAsia="Times New Roman" w:hAnsiTheme="minorHAnsi"/>
          <w:color w:val="000000"/>
          <w:sz w:val="24"/>
          <w:szCs w:val="24"/>
          <w:lang w:eastAsia="pl-PL"/>
        </w:rPr>
        <w:t xml:space="preserve"> (n = 686)</w:t>
      </w:r>
    </w:p>
    <w:tbl>
      <w:tblPr>
        <w:tblpPr w:leftFromText="141" w:rightFromText="141" w:bottomFromText="160" w:vertAnchor="text" w:horzAnchor="margin" w:tblpXSpec="center" w:tblpY="24"/>
        <w:tblW w:w="139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8"/>
        <w:gridCol w:w="2022"/>
        <w:gridCol w:w="1875"/>
        <w:gridCol w:w="2033"/>
        <w:gridCol w:w="1730"/>
        <w:gridCol w:w="1096"/>
        <w:gridCol w:w="1058"/>
      </w:tblGrid>
      <w:tr w:rsidR="00A94EC7" w:rsidRPr="006F1F34" w14:paraId="1F845C5E" w14:textId="77777777" w:rsidTr="00A42E0B">
        <w:trPr>
          <w:trHeight w:val="287"/>
        </w:trPr>
        <w:tc>
          <w:tcPr>
            <w:tcW w:w="4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AF1F0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bCs/>
                <w:color w:val="000000"/>
                <w:lang w:eastAsia="en-US"/>
              </w:rPr>
              <w:t>Parameter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0637F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bCs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bCs/>
                <w:color w:val="000000"/>
                <w:lang w:eastAsia="en-US"/>
              </w:rPr>
              <w:t>GG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5DAC6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bCs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bCs/>
                <w:color w:val="000000"/>
                <w:lang w:eastAsia="en-US"/>
              </w:rPr>
              <w:t>GT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6BD64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bCs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bCs/>
                <w:color w:val="000000"/>
                <w:lang w:eastAsia="en-US"/>
              </w:rPr>
              <w:t>TT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688A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bCs/>
                <w:color w:val="000000"/>
                <w:lang w:eastAsia="en-US"/>
              </w:rPr>
              <w:t>Model</w:t>
            </w:r>
          </w:p>
          <w:p w14:paraId="50034D59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bCs/>
                <w:color w:val="000000"/>
                <w:lang w:eastAsia="en-US"/>
              </w:rPr>
              <w:t>of inheritance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39A8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bCs/>
                <w:color w:val="000000"/>
                <w:vertAlign w:val="superscript"/>
                <w:lang w:eastAsia="en-US"/>
              </w:rPr>
            </w:pPr>
            <w:r w:rsidRPr="006F1F34">
              <w:rPr>
                <w:rFonts w:asciiTheme="minorHAnsi" w:hAnsiTheme="minorHAnsi"/>
                <w:bCs/>
                <w:color w:val="000000"/>
                <w:lang w:eastAsia="en-US"/>
              </w:rPr>
              <w:t>P-value</w:t>
            </w:r>
            <w:r w:rsidRPr="006F1F34">
              <w:rPr>
                <w:rFonts w:asciiTheme="minorHAnsi" w:hAnsiTheme="minorHAnsi"/>
                <w:bCs/>
                <w:color w:val="000000"/>
                <w:vertAlign w:val="superscript"/>
                <w:lang w:eastAsia="en-US"/>
              </w:rPr>
              <w:t>a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FB235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bCs/>
                <w:color w:val="000000"/>
                <w:vertAlign w:val="superscript"/>
                <w:lang w:eastAsia="en-US"/>
              </w:rPr>
            </w:pPr>
            <w:r w:rsidRPr="006F1F34">
              <w:rPr>
                <w:rFonts w:asciiTheme="minorHAnsi" w:hAnsiTheme="minorHAnsi"/>
                <w:bCs/>
                <w:color w:val="000000"/>
                <w:lang w:eastAsia="en-US"/>
              </w:rPr>
              <w:t>Adjusted P-value</w:t>
            </w:r>
            <w:r w:rsidRPr="006F1F34">
              <w:rPr>
                <w:rFonts w:asciiTheme="minorHAnsi" w:hAnsiTheme="minorHAnsi"/>
                <w:bCs/>
                <w:color w:val="000000"/>
                <w:vertAlign w:val="superscript"/>
                <w:lang w:eastAsia="en-US"/>
              </w:rPr>
              <w:t>b</w:t>
            </w:r>
          </w:p>
        </w:tc>
      </w:tr>
      <w:tr w:rsidR="00A94EC7" w:rsidRPr="006F1F34" w14:paraId="38BC6F3C" w14:textId="77777777" w:rsidTr="00A42E0B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85612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AB4CD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bCs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bCs/>
                <w:color w:val="000000"/>
                <w:lang w:eastAsia="en-US"/>
              </w:rPr>
              <w:t>n = 478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6E228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bCs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bCs/>
                <w:color w:val="000000"/>
                <w:lang w:eastAsia="en-US"/>
              </w:rPr>
              <w:t>n = 194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EEF87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bCs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bCs/>
                <w:color w:val="000000"/>
                <w:lang w:eastAsia="en-US"/>
              </w:rPr>
              <w:t>n = 14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7BD19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E449F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vertAlign w:val="superscript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B47BF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vertAlign w:val="superscript"/>
                <w:lang w:eastAsia="en-US"/>
              </w:rPr>
            </w:pPr>
          </w:p>
        </w:tc>
      </w:tr>
      <w:tr w:rsidR="00A94EC7" w:rsidRPr="006F1F34" w14:paraId="1F8789C8" w14:textId="77777777" w:rsidTr="00A42E0B">
        <w:trPr>
          <w:trHeight w:val="303"/>
        </w:trPr>
        <w:tc>
          <w:tcPr>
            <w:tcW w:w="4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42C96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bCs/>
                <w:color w:val="000000"/>
                <w:lang w:eastAsia="en-US"/>
              </w:rPr>
              <w:t>Total cholesterol, mg/dL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F3D87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172 (65 – 316)</w:t>
            </w:r>
          </w:p>
        </w:tc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81F03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166 (75 – 363)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8E0F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176.3 (92 – 221)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8925E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GT + TT vs GG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3ED7A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vertAlign w:val="superscript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0.193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A262E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0.917</w:t>
            </w:r>
          </w:p>
        </w:tc>
      </w:tr>
      <w:tr w:rsidR="00A94EC7" w:rsidRPr="006F1F34" w14:paraId="0EEE42D4" w14:textId="77777777" w:rsidTr="00A42E0B">
        <w:trPr>
          <w:trHeight w:val="3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D73AE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BB2A0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8ADA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BA82A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EF400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TT vs GG + GT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8C4D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vertAlign w:val="superscript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0.724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A50E5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0.220</w:t>
            </w:r>
          </w:p>
        </w:tc>
      </w:tr>
      <w:tr w:rsidR="00A94EC7" w:rsidRPr="006F1F34" w14:paraId="38EB3B8B" w14:textId="77777777" w:rsidTr="00A42E0B">
        <w:trPr>
          <w:trHeight w:val="2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66620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8D2C8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37D9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A369C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DA9AF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TT vs GG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35C18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bCs/>
                <w:color w:val="000000"/>
                <w:vertAlign w:val="superscript"/>
                <w:lang w:eastAsia="en-US"/>
              </w:rPr>
            </w:pPr>
            <w:r w:rsidRPr="006F1F34">
              <w:rPr>
                <w:rFonts w:asciiTheme="minorHAnsi" w:hAnsiTheme="minorHAnsi"/>
                <w:bCs/>
                <w:color w:val="000000"/>
                <w:lang w:eastAsia="en-US"/>
              </w:rPr>
              <w:t>0.644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0C891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0.197</w:t>
            </w:r>
          </w:p>
        </w:tc>
      </w:tr>
      <w:tr w:rsidR="00A94EC7" w:rsidRPr="006F1F34" w14:paraId="7E378811" w14:textId="77777777" w:rsidTr="00A42E0B">
        <w:trPr>
          <w:trHeight w:val="271"/>
        </w:trPr>
        <w:tc>
          <w:tcPr>
            <w:tcW w:w="4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8074F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  <w:r w:rsidRPr="006F1F34">
              <w:rPr>
                <w:rFonts w:asciiTheme="minorHAnsi" w:eastAsia="Calibri" w:hAnsiTheme="minorHAnsi" w:cstheme="minorHAnsi"/>
                <w:lang w:eastAsia="en-US"/>
              </w:rPr>
              <w:t>HDL-cholesterol, mg/dL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D23EF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40.9 (10 – 118)</w:t>
            </w:r>
          </w:p>
        </w:tc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8778B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41 (6 – 103)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EE2AB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40.5 (17.3 – 68)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A856D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GT + TT vs GG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D6F21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vertAlign w:val="superscript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0.888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D183C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0.853</w:t>
            </w:r>
          </w:p>
        </w:tc>
      </w:tr>
      <w:tr w:rsidR="00A94EC7" w:rsidRPr="006F1F34" w14:paraId="3E98C874" w14:textId="77777777" w:rsidTr="00A42E0B">
        <w:trPr>
          <w:trHeight w:val="3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BDEF3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4E3F9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A9D2C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9964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58DA2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TT vs GG + GT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766CE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vertAlign w:val="superscript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0.887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FB67D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0.236</w:t>
            </w:r>
          </w:p>
        </w:tc>
      </w:tr>
      <w:tr w:rsidR="00A94EC7" w:rsidRPr="006F1F34" w14:paraId="23438876" w14:textId="77777777" w:rsidTr="00A42E0B">
        <w:trPr>
          <w:trHeight w:val="3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EEB54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6992F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F653C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7B61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8DDC8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TT vs GG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0F536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vertAlign w:val="superscript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0.919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BCAE4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0.255</w:t>
            </w:r>
          </w:p>
        </w:tc>
      </w:tr>
      <w:tr w:rsidR="00A94EC7" w:rsidRPr="006F1F34" w14:paraId="6B49E5E8" w14:textId="77777777" w:rsidTr="00A42E0B">
        <w:trPr>
          <w:trHeight w:val="271"/>
        </w:trPr>
        <w:tc>
          <w:tcPr>
            <w:tcW w:w="4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6E59D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bCs/>
                <w:color w:val="000000"/>
                <w:lang w:eastAsia="en-US"/>
              </w:rPr>
              <w:t>Triglycerides, mg/dL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3B490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137 (35 – 1105)</w:t>
            </w:r>
          </w:p>
        </w:tc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2F451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138.5 (54 – 691)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3B8F1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135 (63 – 302)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AD696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GT + TT vs GG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6F4A9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vertAlign w:val="superscript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0.930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4CBC3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0.322</w:t>
            </w:r>
          </w:p>
        </w:tc>
      </w:tr>
      <w:tr w:rsidR="00A94EC7" w:rsidRPr="006F1F34" w14:paraId="23514D4B" w14:textId="77777777" w:rsidTr="00A42E0B">
        <w:trPr>
          <w:trHeight w:val="2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5EF0B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32EB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E2481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5F7A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A9379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TT vs GG + GT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88616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vertAlign w:val="superscript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0.678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E104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0.738</w:t>
            </w:r>
          </w:p>
        </w:tc>
      </w:tr>
      <w:tr w:rsidR="00A94EC7" w:rsidRPr="006F1F34" w14:paraId="1F0F8149" w14:textId="77777777" w:rsidTr="00A42E0B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EED06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A31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8D752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928A3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8CE1F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TT vs GG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82F6A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vertAlign w:val="superscript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0.686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FB92C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0.659</w:t>
            </w:r>
          </w:p>
        </w:tc>
      </w:tr>
      <w:tr w:rsidR="00A94EC7" w:rsidRPr="006F1F34" w14:paraId="0A31FE6A" w14:textId="77777777" w:rsidTr="00A42E0B">
        <w:trPr>
          <w:trHeight w:val="271"/>
        </w:trPr>
        <w:tc>
          <w:tcPr>
            <w:tcW w:w="4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F9F1E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  <w:r w:rsidRPr="006F1F34">
              <w:rPr>
                <w:rFonts w:asciiTheme="minorHAnsi" w:eastAsia="Calibri" w:hAnsiTheme="minorHAnsi" w:cstheme="minorHAnsi"/>
                <w:lang w:eastAsia="en-US"/>
              </w:rPr>
              <w:t xml:space="preserve">LDL-cholesterol, mg/dL 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81453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95.9 (26.8 – 369)</w:t>
            </w:r>
          </w:p>
        </w:tc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06023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89.7 (20 – 255)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4EA17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90 (44.3 – 135)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56A37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GT + TT vs GG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8B577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vertAlign w:val="superscript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0.297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68F3E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0.759</w:t>
            </w:r>
          </w:p>
        </w:tc>
      </w:tr>
      <w:tr w:rsidR="00A94EC7" w:rsidRPr="006F1F34" w14:paraId="5358A3A5" w14:textId="77777777" w:rsidTr="00A42E0B">
        <w:trPr>
          <w:trHeight w:val="2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9E786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D04E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B04E4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A6BF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4DA68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TT vs GG + GT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BACA4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0.536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AAF6C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0.445</w:t>
            </w:r>
          </w:p>
        </w:tc>
      </w:tr>
      <w:tr w:rsidR="00A94EC7" w:rsidRPr="006F1F34" w14:paraId="1792AA46" w14:textId="77777777" w:rsidTr="00A42E0B">
        <w:trPr>
          <w:trHeight w:val="2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AC098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B3DEC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2AC7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CD5EE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7E9CD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TT vs GG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104E3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vertAlign w:val="superscript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0.481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540C5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0.387</w:t>
            </w:r>
          </w:p>
        </w:tc>
      </w:tr>
      <w:tr w:rsidR="00A94EC7" w:rsidRPr="006F1F34" w14:paraId="4D355D7F" w14:textId="77777777" w:rsidTr="00A42E0B">
        <w:trPr>
          <w:trHeight w:val="271"/>
        </w:trPr>
        <w:tc>
          <w:tcPr>
            <w:tcW w:w="4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AF7B3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  <w:r w:rsidRPr="006F1F34">
              <w:rPr>
                <w:rFonts w:asciiTheme="minorHAnsi" w:eastAsia="Calibri" w:hAnsiTheme="minorHAnsi" w:cstheme="minorHAnsi"/>
                <w:lang w:eastAsia="en-US"/>
              </w:rPr>
              <w:t>Non-HDL-cholesterol, mg/dL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D77AE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128.5 (51 – 279)</w:t>
            </w:r>
          </w:p>
        </w:tc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5062E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122 (8 – 282)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B06D9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129.5 (74.7 – 181)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2A1A6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GT + TT vs GG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05006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vertAlign w:val="superscript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0.409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AAD40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0.899</w:t>
            </w:r>
          </w:p>
        </w:tc>
      </w:tr>
      <w:tr w:rsidR="00A94EC7" w:rsidRPr="006F1F34" w14:paraId="2AABA2AD" w14:textId="77777777" w:rsidTr="00A42E0B">
        <w:trPr>
          <w:trHeight w:val="2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0A489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4D59E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3CA90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F10C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22137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TT vs GG + GT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11C3C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vertAlign w:val="superscript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0.639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214F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0.421</w:t>
            </w:r>
          </w:p>
        </w:tc>
      </w:tr>
      <w:tr w:rsidR="00A94EC7" w:rsidRPr="006F1F34" w14:paraId="63698FAC" w14:textId="77777777" w:rsidTr="00A42E0B">
        <w:trPr>
          <w:trHeight w:val="2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C8B8F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2B614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001E4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585DC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D107A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TT vs GG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E0411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0.607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EE1D0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0.394</w:t>
            </w:r>
          </w:p>
        </w:tc>
      </w:tr>
      <w:tr w:rsidR="00A94EC7" w:rsidRPr="006F1F34" w14:paraId="3EFEA3F6" w14:textId="77777777" w:rsidTr="00A42E0B">
        <w:trPr>
          <w:trHeight w:val="287"/>
        </w:trPr>
        <w:tc>
          <w:tcPr>
            <w:tcW w:w="4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B2A4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TG/HDL-cholesterol ratio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32C4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3.4 (0.4 – 34.5)</w:t>
            </w:r>
          </w:p>
        </w:tc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36657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3.5 (0.9 – 30.8)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E8F9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3.2 (1.2 – 8.7)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BA2B3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GT + TT vs GG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D8BCF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0.897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97BC9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0.214</w:t>
            </w:r>
          </w:p>
        </w:tc>
      </w:tr>
      <w:tr w:rsidR="00A94EC7" w:rsidRPr="006F1F34" w14:paraId="34E244BB" w14:textId="77777777" w:rsidTr="00A42E0B">
        <w:trPr>
          <w:trHeight w:val="2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4FB52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424B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185B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91E1F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5548B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TT vs GG + GT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93BB4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0.785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42EC1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0.335</w:t>
            </w:r>
          </w:p>
        </w:tc>
      </w:tr>
      <w:tr w:rsidR="00A94EC7" w:rsidRPr="006F1F34" w14:paraId="50116806" w14:textId="77777777" w:rsidTr="00A42E0B">
        <w:trPr>
          <w:trHeight w:val="2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390A0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02A08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961ED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EA5F4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147FF" w14:textId="77777777" w:rsidR="00A94EC7" w:rsidRPr="006F1F34" w:rsidRDefault="00A94EC7">
            <w:pPr>
              <w:spacing w:line="256" w:lineRule="auto"/>
              <w:rPr>
                <w:rFonts w:asciiTheme="minorHAnsi" w:hAnsiTheme="minorHAnsi"/>
                <w:color w:val="000000"/>
                <w:lang w:eastAsia="en-US"/>
              </w:rPr>
            </w:pPr>
            <w:r w:rsidRPr="006F1F34">
              <w:rPr>
                <w:rFonts w:asciiTheme="minorHAnsi" w:hAnsiTheme="minorHAnsi"/>
                <w:color w:val="000000"/>
                <w:lang w:eastAsia="en-US"/>
              </w:rPr>
              <w:t>TT vs GG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3F0FB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0.815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A406" w14:textId="77777777" w:rsidR="00A94EC7" w:rsidRPr="006F1F34" w:rsidRDefault="00A94EC7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6F1F34">
              <w:rPr>
                <w:rFonts w:asciiTheme="minorHAnsi" w:hAnsiTheme="minorHAnsi"/>
                <w:lang w:eastAsia="en-US"/>
              </w:rPr>
              <w:t>0.297</w:t>
            </w:r>
          </w:p>
        </w:tc>
      </w:tr>
    </w:tbl>
    <w:p w14:paraId="46D092F5" w14:textId="77777777" w:rsidR="00A94EC7" w:rsidRPr="006F1F34" w:rsidRDefault="00A94EC7" w:rsidP="00A94EC7">
      <w:pPr>
        <w:rPr>
          <w:rFonts w:asciiTheme="minorHAnsi" w:hAnsiTheme="minorHAnsi"/>
          <w:color w:val="000000"/>
          <w:sz w:val="22"/>
          <w:szCs w:val="22"/>
        </w:rPr>
      </w:pPr>
    </w:p>
    <w:p w14:paraId="4AA2A69B" w14:textId="77777777" w:rsidR="00A94EC7" w:rsidRPr="006F1F34" w:rsidRDefault="00A94EC7" w:rsidP="004366AB">
      <w:pPr>
        <w:spacing w:line="480" w:lineRule="auto"/>
        <w:rPr>
          <w:rFonts w:asciiTheme="minorHAnsi" w:hAnsiTheme="minorHAnsi"/>
          <w:color w:val="000000"/>
          <w:sz w:val="22"/>
          <w:szCs w:val="22"/>
        </w:rPr>
      </w:pPr>
      <w:r w:rsidRPr="006F1F34">
        <w:rPr>
          <w:rFonts w:asciiTheme="minorHAnsi" w:hAnsiTheme="minorHAnsi"/>
          <w:color w:val="000000"/>
          <w:sz w:val="22"/>
          <w:szCs w:val="22"/>
        </w:rPr>
        <w:t>a - Mann Whitney test</w:t>
      </w:r>
    </w:p>
    <w:p w14:paraId="5CDE6DD6" w14:textId="77777777" w:rsidR="00A94EC7" w:rsidRPr="006F1F34" w:rsidRDefault="00A94EC7" w:rsidP="004366AB">
      <w:pPr>
        <w:spacing w:line="480" w:lineRule="auto"/>
        <w:rPr>
          <w:rFonts w:asciiTheme="minorHAnsi" w:hAnsiTheme="minorHAnsi"/>
          <w:iCs/>
        </w:rPr>
      </w:pPr>
      <w:r w:rsidRPr="006F1F34">
        <w:rPr>
          <w:rFonts w:asciiTheme="minorHAnsi" w:hAnsiTheme="minorHAnsi"/>
          <w:color w:val="000000"/>
          <w:sz w:val="22"/>
          <w:szCs w:val="22"/>
        </w:rPr>
        <w:t xml:space="preserve">b  - </w:t>
      </w:r>
      <w:r w:rsidRPr="006F1F34">
        <w:rPr>
          <w:rFonts w:asciiTheme="minorHAnsi" w:hAnsiTheme="minorHAnsi"/>
          <w:iCs/>
        </w:rPr>
        <w:t>adjustment for gender, age, BMI, diabetic nephropathy, coronary artery disease, and alkaline phosphatase activity</w:t>
      </w:r>
    </w:p>
    <w:p w14:paraId="182862DA" w14:textId="77777777" w:rsidR="00D6153C" w:rsidRPr="006F1F34" w:rsidRDefault="00D6153C" w:rsidP="00D6153C">
      <w:pPr>
        <w:spacing w:line="480" w:lineRule="auto"/>
        <w:rPr>
          <w:rFonts w:asciiTheme="minorHAnsi" w:hAnsiTheme="minorHAnsi"/>
        </w:rPr>
      </w:pPr>
      <w:r w:rsidRPr="006F1F34">
        <w:rPr>
          <w:rFonts w:asciiTheme="minorHAnsi" w:hAnsiTheme="minorHAnsi" w:cstheme="minorHAnsi"/>
          <w:color w:val="000000"/>
          <w:lang w:val="en-GB"/>
        </w:rPr>
        <w:t xml:space="preserve">Conversion factors to SI units are as follows: </w:t>
      </w:r>
      <w:r w:rsidRPr="006F1F34">
        <w:rPr>
          <w:rFonts w:asciiTheme="minorHAnsi" w:hAnsiTheme="minorHAnsi"/>
        </w:rPr>
        <w:t>for cholesterols – 1 mg/dL = 0.0259 mmol/L, for triglycerides – 1 mg/dL = 0.0113 mmol/L</w:t>
      </w:r>
    </w:p>
    <w:p w14:paraId="5C28894D" w14:textId="77777777" w:rsidR="00A94EC7" w:rsidRPr="006F1F34" w:rsidRDefault="00A94EC7" w:rsidP="004366AB">
      <w:pPr>
        <w:spacing w:line="480" w:lineRule="auto"/>
        <w:rPr>
          <w:rFonts w:asciiTheme="minorHAnsi" w:hAnsiTheme="minorHAnsi"/>
          <w:color w:val="000000"/>
          <w:sz w:val="22"/>
          <w:szCs w:val="22"/>
        </w:rPr>
        <w:sectPr w:rsidR="00A94EC7" w:rsidRPr="006F1F34" w:rsidSect="005E5FD8">
          <w:pgSz w:w="16838" w:h="11906" w:orient="landscape"/>
          <w:pgMar w:top="1418" w:right="1418" w:bottom="1418" w:left="1418" w:header="709" w:footer="709" w:gutter="0"/>
          <w:cols w:space="708"/>
          <w:docGrid w:linePitch="326"/>
        </w:sectPr>
      </w:pPr>
    </w:p>
    <w:p w14:paraId="5B6C1921" w14:textId="77777777" w:rsidR="005E5FD8" w:rsidRPr="005E5FD8" w:rsidRDefault="005E5FD8" w:rsidP="005E5FD8">
      <w:pPr>
        <w:spacing w:line="360" w:lineRule="auto"/>
        <w:rPr>
          <w:rFonts w:asciiTheme="minorHAnsi" w:hAnsiTheme="minorHAnsi"/>
          <w:lang w:val="en-GB"/>
        </w:rPr>
      </w:pPr>
      <w:r w:rsidRPr="005E5FD8">
        <w:rPr>
          <w:rFonts w:asciiTheme="minorHAnsi" w:hAnsiTheme="minorHAnsi"/>
          <w:b/>
          <w:lang w:val="en-GB"/>
        </w:rPr>
        <w:lastRenderedPageBreak/>
        <w:t>S10 Table</w:t>
      </w:r>
      <w:r w:rsidRPr="005E5FD8">
        <w:rPr>
          <w:rFonts w:asciiTheme="minorHAnsi" w:hAnsiTheme="minorHAnsi"/>
          <w:lang w:val="en-GB"/>
        </w:rPr>
        <w:t xml:space="preserve">. Unadjusted correlates of </w:t>
      </w:r>
      <w:r w:rsidRPr="005E5FD8">
        <w:rPr>
          <w:rFonts w:asciiTheme="minorHAnsi" w:hAnsiTheme="minorHAnsi" w:cs="Calibri"/>
          <w:color w:val="000000"/>
        </w:rPr>
        <w:t xml:space="preserve">relative </w:t>
      </w:r>
      <w:r w:rsidRPr="005E5FD8">
        <w:rPr>
          <w:rFonts w:asciiTheme="minorHAnsi" w:hAnsiTheme="minorHAnsi" w:cs="Calibri"/>
          <w:i/>
          <w:color w:val="000000"/>
        </w:rPr>
        <w:t>CASR</w:t>
      </w:r>
      <w:r w:rsidRPr="005E5FD8">
        <w:rPr>
          <w:rFonts w:asciiTheme="minorHAnsi" w:hAnsiTheme="minorHAnsi" w:cs="Calibri"/>
          <w:color w:val="000000"/>
        </w:rPr>
        <w:t xml:space="preserve">, </w:t>
      </w:r>
      <w:r w:rsidRPr="005E5FD8">
        <w:rPr>
          <w:rFonts w:asciiTheme="minorHAnsi" w:hAnsiTheme="minorHAnsi" w:cs="Arial"/>
          <w:i/>
          <w:color w:val="000000"/>
        </w:rPr>
        <w:t>RXRA</w:t>
      </w:r>
      <w:r w:rsidRPr="005E5FD8">
        <w:rPr>
          <w:rFonts w:asciiTheme="minorHAnsi" w:hAnsiTheme="minorHAnsi" w:cs="Calibri"/>
          <w:color w:val="000000"/>
        </w:rPr>
        <w:t xml:space="preserve">, </w:t>
      </w:r>
      <w:r w:rsidRPr="005E5FD8">
        <w:rPr>
          <w:rFonts w:asciiTheme="minorHAnsi" w:hAnsiTheme="minorHAnsi" w:cs="Arial"/>
          <w:i/>
          <w:color w:val="000000"/>
        </w:rPr>
        <w:t>LXRA</w:t>
      </w:r>
      <w:r w:rsidRPr="005E5FD8">
        <w:rPr>
          <w:rFonts w:asciiTheme="minorHAnsi" w:hAnsiTheme="minorHAnsi" w:cs="Calibri"/>
          <w:color w:val="000000"/>
        </w:rPr>
        <w:t xml:space="preserve">, and </w:t>
      </w:r>
      <w:r w:rsidRPr="005E5FD8">
        <w:rPr>
          <w:rFonts w:asciiTheme="minorHAnsi" w:hAnsiTheme="minorHAnsi" w:cs="Arial"/>
          <w:i/>
          <w:color w:val="000000"/>
        </w:rPr>
        <w:t>ENHO</w:t>
      </w:r>
      <w:r w:rsidRPr="005E5FD8">
        <w:rPr>
          <w:rFonts w:asciiTheme="minorHAnsi" w:hAnsiTheme="minorHAnsi" w:cs="Calibri"/>
          <w:color w:val="000000"/>
        </w:rPr>
        <w:t xml:space="preserve"> transcript amounts </w:t>
      </w:r>
      <w:r w:rsidRPr="005E5FD8">
        <w:rPr>
          <w:rFonts w:asciiTheme="minorHAnsi" w:hAnsiTheme="minorHAnsi"/>
          <w:lang w:val="en-GB"/>
        </w:rPr>
        <w:t>among selected data of HD patients (n = 112)</w:t>
      </w:r>
    </w:p>
    <w:tbl>
      <w:tblPr>
        <w:tblStyle w:val="Tabela-Siatka"/>
        <w:tblW w:w="16585" w:type="dxa"/>
        <w:tblInd w:w="-1281" w:type="dxa"/>
        <w:tblLook w:val="04A0" w:firstRow="1" w:lastRow="0" w:firstColumn="1" w:lastColumn="0" w:noHBand="0" w:noVBand="1"/>
      </w:tblPr>
      <w:tblGrid>
        <w:gridCol w:w="5104"/>
        <w:gridCol w:w="1842"/>
        <w:gridCol w:w="993"/>
        <w:gridCol w:w="1804"/>
        <w:gridCol w:w="889"/>
        <w:gridCol w:w="1984"/>
        <w:gridCol w:w="993"/>
        <w:gridCol w:w="1926"/>
        <w:gridCol w:w="1050"/>
      </w:tblGrid>
      <w:tr w:rsidR="005E5FD8" w:rsidRPr="005E5FD8" w14:paraId="760F37DD" w14:textId="77777777" w:rsidTr="00C46968">
        <w:tc>
          <w:tcPr>
            <w:tcW w:w="5104" w:type="dxa"/>
            <w:vMerge w:val="restart"/>
            <w:vAlign w:val="center"/>
          </w:tcPr>
          <w:p w14:paraId="5D0CEE2A" w14:textId="77777777" w:rsidR="005E5FD8" w:rsidRPr="005E5FD8" w:rsidRDefault="005E5FD8" w:rsidP="00C46968">
            <w:pPr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Parameter</w:t>
            </w:r>
          </w:p>
        </w:tc>
        <w:tc>
          <w:tcPr>
            <w:tcW w:w="11481" w:type="dxa"/>
            <w:gridSpan w:val="8"/>
          </w:tcPr>
          <w:p w14:paraId="54199FAB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hAnsiTheme="minorHAnsi" w:cs="Calibri"/>
                <w:color w:val="000000"/>
              </w:rPr>
              <w:t>Relative transcript amount</w:t>
            </w:r>
          </w:p>
        </w:tc>
      </w:tr>
      <w:tr w:rsidR="005E5FD8" w:rsidRPr="005E5FD8" w14:paraId="24676060" w14:textId="77777777" w:rsidTr="00C46968">
        <w:tc>
          <w:tcPr>
            <w:tcW w:w="5104" w:type="dxa"/>
            <w:vMerge/>
          </w:tcPr>
          <w:p w14:paraId="40DF03D5" w14:textId="77777777" w:rsidR="005E5FD8" w:rsidRPr="005E5FD8" w:rsidRDefault="005E5FD8" w:rsidP="00C46968">
            <w:pPr>
              <w:rPr>
                <w:rFonts w:asciiTheme="minorHAnsi" w:hAnsiTheme="minorHAnsi"/>
                <w:b/>
                <w:color w:val="000000"/>
              </w:rPr>
            </w:pPr>
          </w:p>
        </w:tc>
        <w:tc>
          <w:tcPr>
            <w:tcW w:w="2835" w:type="dxa"/>
            <w:gridSpan w:val="2"/>
          </w:tcPr>
          <w:p w14:paraId="46A2E79B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hAnsiTheme="minorHAnsi" w:cs="Calibri"/>
                <w:i/>
                <w:color w:val="000000"/>
              </w:rPr>
              <w:t xml:space="preserve">CASR </w:t>
            </w:r>
            <w:r w:rsidRPr="005E5FD8">
              <w:rPr>
                <w:rFonts w:asciiTheme="minorHAnsi" w:hAnsiTheme="minorHAnsi" w:cs="Calibri"/>
                <w:color w:val="000000"/>
              </w:rPr>
              <w:t>(n = 112)</w:t>
            </w:r>
          </w:p>
        </w:tc>
        <w:tc>
          <w:tcPr>
            <w:tcW w:w="2693" w:type="dxa"/>
            <w:gridSpan w:val="2"/>
          </w:tcPr>
          <w:p w14:paraId="729C0E5B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hAnsiTheme="minorHAnsi" w:cs="Arial"/>
                <w:i/>
                <w:color w:val="000000"/>
              </w:rPr>
              <w:t xml:space="preserve">RXRA </w:t>
            </w:r>
            <w:r w:rsidRPr="005E5FD8">
              <w:rPr>
                <w:rFonts w:asciiTheme="minorHAnsi" w:hAnsiTheme="minorHAnsi" w:cs="Calibri"/>
                <w:color w:val="000000"/>
              </w:rPr>
              <w:t>(n = 111)</w:t>
            </w:r>
          </w:p>
        </w:tc>
        <w:tc>
          <w:tcPr>
            <w:tcW w:w="2977" w:type="dxa"/>
            <w:gridSpan w:val="2"/>
          </w:tcPr>
          <w:p w14:paraId="67DFAC39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hAnsiTheme="minorHAnsi" w:cs="Arial"/>
                <w:i/>
                <w:color w:val="000000"/>
              </w:rPr>
              <w:t xml:space="preserve">LXRA </w:t>
            </w:r>
            <w:r w:rsidRPr="005E5FD8">
              <w:rPr>
                <w:rFonts w:asciiTheme="minorHAnsi" w:hAnsiTheme="minorHAnsi" w:cs="Calibri"/>
                <w:color w:val="000000"/>
              </w:rPr>
              <w:t>(n = 111)</w:t>
            </w:r>
          </w:p>
        </w:tc>
        <w:tc>
          <w:tcPr>
            <w:tcW w:w="2976" w:type="dxa"/>
            <w:gridSpan w:val="2"/>
          </w:tcPr>
          <w:p w14:paraId="0ADEE798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hAnsiTheme="minorHAnsi" w:cs="Arial"/>
                <w:i/>
                <w:color w:val="000000"/>
              </w:rPr>
              <w:t xml:space="preserve">ENHO </w:t>
            </w:r>
            <w:r w:rsidRPr="005E5FD8">
              <w:rPr>
                <w:rFonts w:asciiTheme="minorHAnsi" w:hAnsiTheme="minorHAnsi" w:cs="Calibri"/>
                <w:color w:val="000000"/>
              </w:rPr>
              <w:t>(n = 112)</w:t>
            </w:r>
          </w:p>
        </w:tc>
      </w:tr>
      <w:tr w:rsidR="005E5FD8" w:rsidRPr="005E5FD8" w14:paraId="31064769" w14:textId="77777777" w:rsidTr="005E5FD8">
        <w:tc>
          <w:tcPr>
            <w:tcW w:w="5104" w:type="dxa"/>
            <w:vMerge/>
          </w:tcPr>
          <w:p w14:paraId="2CE91885" w14:textId="77777777" w:rsidR="005E5FD8" w:rsidRPr="005E5FD8" w:rsidRDefault="005E5FD8" w:rsidP="00C46968">
            <w:pPr>
              <w:rPr>
                <w:rFonts w:asciiTheme="minorHAnsi" w:hAnsiTheme="minorHAnsi"/>
                <w:b/>
                <w:color w:val="000000"/>
              </w:rPr>
            </w:pPr>
          </w:p>
        </w:tc>
        <w:tc>
          <w:tcPr>
            <w:tcW w:w="1842" w:type="dxa"/>
          </w:tcPr>
          <w:p w14:paraId="055E7166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eastAsia="Calibri" w:hAnsiTheme="minorHAnsi" w:cs="Calibri"/>
                <w:lang w:val="en-GB"/>
              </w:rPr>
              <w:t>β</w:t>
            </w:r>
            <w:r w:rsidRPr="005E5FD8">
              <w:rPr>
                <w:rFonts w:asciiTheme="minorHAnsi" w:eastAsia="Calibri" w:hAnsiTheme="minorHAnsi" w:cs="Calibri"/>
                <w:vertAlign w:val="superscript"/>
                <w:lang w:val="en-GB"/>
              </w:rPr>
              <w:t>a</w:t>
            </w:r>
            <w:r w:rsidRPr="005E5FD8">
              <w:rPr>
                <w:rFonts w:asciiTheme="minorHAnsi" w:eastAsia="Calibri" w:hAnsiTheme="minorHAnsi"/>
                <w:lang w:val="en-GB"/>
              </w:rPr>
              <w:t xml:space="preserve">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</w:t>
            </w:r>
            <w:r w:rsidRPr="005E5FD8">
              <w:rPr>
                <w:rFonts w:asciiTheme="minorHAnsi" w:eastAsia="Calibri" w:hAnsiTheme="minorHAnsi"/>
                <w:lang w:val="en-GB"/>
              </w:rPr>
              <w:t xml:space="preserve"> SE</w:t>
            </w:r>
          </w:p>
        </w:tc>
        <w:tc>
          <w:tcPr>
            <w:tcW w:w="993" w:type="dxa"/>
          </w:tcPr>
          <w:p w14:paraId="133109AF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>P-value</w:t>
            </w:r>
          </w:p>
        </w:tc>
        <w:tc>
          <w:tcPr>
            <w:tcW w:w="1804" w:type="dxa"/>
          </w:tcPr>
          <w:p w14:paraId="5B4D37D1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eastAsia="Calibri" w:hAnsiTheme="minorHAnsi" w:cs="Calibri"/>
                <w:lang w:val="en-GB"/>
              </w:rPr>
              <w:t>β</w:t>
            </w:r>
            <w:r w:rsidRPr="005E5FD8">
              <w:rPr>
                <w:rFonts w:asciiTheme="minorHAnsi" w:eastAsia="Calibri" w:hAnsiTheme="minorHAnsi" w:cs="Calibri"/>
                <w:vertAlign w:val="superscript"/>
                <w:lang w:val="en-GB"/>
              </w:rPr>
              <w:t>a</w:t>
            </w:r>
            <w:r w:rsidRPr="005E5FD8">
              <w:rPr>
                <w:rFonts w:asciiTheme="minorHAnsi" w:eastAsia="Calibri" w:hAnsiTheme="minorHAnsi"/>
                <w:lang w:val="en-GB"/>
              </w:rPr>
              <w:t xml:space="preserve">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</w:t>
            </w:r>
            <w:r w:rsidRPr="005E5FD8">
              <w:rPr>
                <w:rFonts w:asciiTheme="minorHAnsi" w:eastAsia="Calibri" w:hAnsiTheme="minorHAnsi"/>
                <w:lang w:val="en-GB"/>
              </w:rPr>
              <w:t xml:space="preserve"> SE</w:t>
            </w:r>
          </w:p>
        </w:tc>
        <w:tc>
          <w:tcPr>
            <w:tcW w:w="889" w:type="dxa"/>
          </w:tcPr>
          <w:p w14:paraId="3C634470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>P-value</w:t>
            </w:r>
          </w:p>
        </w:tc>
        <w:tc>
          <w:tcPr>
            <w:tcW w:w="1984" w:type="dxa"/>
          </w:tcPr>
          <w:p w14:paraId="47454BA9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eastAsia="Calibri" w:hAnsiTheme="minorHAnsi" w:cs="Calibri"/>
                <w:lang w:val="en-GB"/>
              </w:rPr>
              <w:t>β</w:t>
            </w:r>
            <w:r w:rsidRPr="005E5FD8">
              <w:rPr>
                <w:rFonts w:asciiTheme="minorHAnsi" w:eastAsia="Calibri" w:hAnsiTheme="minorHAnsi" w:cs="Calibri"/>
                <w:vertAlign w:val="superscript"/>
                <w:lang w:val="en-GB"/>
              </w:rPr>
              <w:t>a</w:t>
            </w:r>
            <w:r w:rsidRPr="005E5FD8">
              <w:rPr>
                <w:rFonts w:asciiTheme="minorHAnsi" w:eastAsia="Calibri" w:hAnsiTheme="minorHAnsi"/>
                <w:lang w:val="en-GB"/>
              </w:rPr>
              <w:t xml:space="preserve">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</w:t>
            </w:r>
            <w:r w:rsidRPr="005E5FD8">
              <w:rPr>
                <w:rFonts w:asciiTheme="minorHAnsi" w:eastAsia="Calibri" w:hAnsiTheme="minorHAnsi"/>
                <w:lang w:val="en-GB"/>
              </w:rPr>
              <w:t xml:space="preserve"> SE</w:t>
            </w:r>
          </w:p>
        </w:tc>
        <w:tc>
          <w:tcPr>
            <w:tcW w:w="993" w:type="dxa"/>
          </w:tcPr>
          <w:p w14:paraId="48747D78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>P-value</w:t>
            </w:r>
          </w:p>
        </w:tc>
        <w:tc>
          <w:tcPr>
            <w:tcW w:w="1926" w:type="dxa"/>
          </w:tcPr>
          <w:p w14:paraId="37FE2DB9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eastAsia="Calibri" w:hAnsiTheme="minorHAnsi" w:cs="Calibri"/>
                <w:lang w:val="en-GB"/>
              </w:rPr>
              <w:t>β</w:t>
            </w:r>
            <w:r w:rsidRPr="005E5FD8">
              <w:rPr>
                <w:rFonts w:asciiTheme="minorHAnsi" w:eastAsia="Calibri" w:hAnsiTheme="minorHAnsi" w:cs="Calibri"/>
                <w:vertAlign w:val="superscript"/>
                <w:lang w:val="en-GB"/>
              </w:rPr>
              <w:t>a</w:t>
            </w:r>
            <w:r w:rsidRPr="005E5FD8">
              <w:rPr>
                <w:rFonts w:asciiTheme="minorHAnsi" w:eastAsia="Calibri" w:hAnsiTheme="minorHAnsi"/>
                <w:lang w:val="en-GB"/>
              </w:rPr>
              <w:t xml:space="preserve">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</w:t>
            </w:r>
            <w:r w:rsidRPr="005E5FD8">
              <w:rPr>
                <w:rFonts w:asciiTheme="minorHAnsi" w:eastAsia="Calibri" w:hAnsiTheme="minorHAnsi"/>
                <w:lang w:val="en-GB"/>
              </w:rPr>
              <w:t xml:space="preserve"> SE</w:t>
            </w:r>
          </w:p>
        </w:tc>
        <w:tc>
          <w:tcPr>
            <w:tcW w:w="1050" w:type="dxa"/>
          </w:tcPr>
          <w:p w14:paraId="2D2CF6D6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>P-value</w:t>
            </w:r>
          </w:p>
        </w:tc>
      </w:tr>
      <w:tr w:rsidR="005E5FD8" w:rsidRPr="005E5FD8" w14:paraId="01F4552C" w14:textId="77777777" w:rsidTr="005E5FD8">
        <w:tc>
          <w:tcPr>
            <w:tcW w:w="5104" w:type="dxa"/>
          </w:tcPr>
          <w:p w14:paraId="58EE4E8D" w14:textId="77777777" w:rsidR="005E5FD8" w:rsidRPr="005E5FD8" w:rsidRDefault="005E5FD8" w:rsidP="00C46968">
            <w:pPr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>Male gender</w:t>
            </w:r>
          </w:p>
        </w:tc>
        <w:tc>
          <w:tcPr>
            <w:tcW w:w="1842" w:type="dxa"/>
          </w:tcPr>
          <w:p w14:paraId="49485508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0.214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</w:t>
            </w:r>
            <w:r w:rsidRPr="005E5FD8">
              <w:rPr>
                <w:rFonts w:asciiTheme="minorHAnsi" w:hAnsiTheme="minorHAnsi"/>
                <w:color w:val="000000"/>
              </w:rPr>
              <w:t xml:space="preserve"> 0.242</w:t>
            </w:r>
          </w:p>
        </w:tc>
        <w:tc>
          <w:tcPr>
            <w:tcW w:w="993" w:type="dxa"/>
          </w:tcPr>
          <w:p w14:paraId="76F2FDA1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0.379</w:t>
            </w:r>
          </w:p>
        </w:tc>
        <w:tc>
          <w:tcPr>
            <w:tcW w:w="1804" w:type="dxa"/>
          </w:tcPr>
          <w:p w14:paraId="62F8EEA4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0.156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0.090</w:t>
            </w:r>
          </w:p>
        </w:tc>
        <w:tc>
          <w:tcPr>
            <w:tcW w:w="889" w:type="dxa"/>
          </w:tcPr>
          <w:p w14:paraId="02E7EBD0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0.085</w:t>
            </w:r>
          </w:p>
        </w:tc>
        <w:tc>
          <w:tcPr>
            <w:tcW w:w="1984" w:type="dxa"/>
          </w:tcPr>
          <w:p w14:paraId="164E4310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-0.029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0.153</w:t>
            </w:r>
          </w:p>
        </w:tc>
        <w:tc>
          <w:tcPr>
            <w:tcW w:w="993" w:type="dxa"/>
          </w:tcPr>
          <w:p w14:paraId="536F6EA4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0.851</w:t>
            </w:r>
          </w:p>
        </w:tc>
        <w:tc>
          <w:tcPr>
            <w:tcW w:w="1926" w:type="dxa"/>
          </w:tcPr>
          <w:p w14:paraId="74F47266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0.145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0.107</w:t>
            </w:r>
          </w:p>
        </w:tc>
        <w:tc>
          <w:tcPr>
            <w:tcW w:w="1050" w:type="dxa"/>
          </w:tcPr>
          <w:p w14:paraId="60D5B7AD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0.178</w:t>
            </w:r>
          </w:p>
        </w:tc>
      </w:tr>
      <w:tr w:rsidR="005E5FD8" w:rsidRPr="005E5FD8" w14:paraId="396B96E7" w14:textId="77777777" w:rsidTr="005E5FD8">
        <w:tc>
          <w:tcPr>
            <w:tcW w:w="5104" w:type="dxa"/>
          </w:tcPr>
          <w:p w14:paraId="15742CFD" w14:textId="77777777" w:rsidR="005E5FD8" w:rsidRPr="005E5FD8" w:rsidRDefault="005E5FD8" w:rsidP="00C46968">
            <w:pPr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>Age (per 10 years)</w:t>
            </w:r>
          </w:p>
        </w:tc>
        <w:tc>
          <w:tcPr>
            <w:tcW w:w="1842" w:type="dxa"/>
          </w:tcPr>
          <w:p w14:paraId="24EE9BA3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0.006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</w:t>
            </w:r>
            <w:r w:rsidRPr="005E5FD8">
              <w:rPr>
                <w:rFonts w:asciiTheme="minorHAnsi" w:hAnsiTheme="minorHAnsi"/>
                <w:color w:val="000000"/>
              </w:rPr>
              <w:t xml:space="preserve"> 0.086</w:t>
            </w:r>
          </w:p>
        </w:tc>
        <w:tc>
          <w:tcPr>
            <w:tcW w:w="993" w:type="dxa"/>
          </w:tcPr>
          <w:p w14:paraId="70D58FC2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0.947</w:t>
            </w:r>
          </w:p>
        </w:tc>
        <w:tc>
          <w:tcPr>
            <w:tcW w:w="1804" w:type="dxa"/>
          </w:tcPr>
          <w:p w14:paraId="4BF8F39F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-0.001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0.032</w:t>
            </w:r>
          </w:p>
        </w:tc>
        <w:tc>
          <w:tcPr>
            <w:tcW w:w="889" w:type="dxa"/>
          </w:tcPr>
          <w:p w14:paraId="28A6F534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0.965</w:t>
            </w:r>
          </w:p>
        </w:tc>
        <w:tc>
          <w:tcPr>
            <w:tcW w:w="1984" w:type="dxa"/>
          </w:tcPr>
          <w:p w14:paraId="28198896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0.098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0.053</w:t>
            </w:r>
          </w:p>
        </w:tc>
        <w:tc>
          <w:tcPr>
            <w:tcW w:w="993" w:type="dxa"/>
          </w:tcPr>
          <w:p w14:paraId="76999AE9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0.068</w:t>
            </w:r>
          </w:p>
        </w:tc>
        <w:tc>
          <w:tcPr>
            <w:tcW w:w="1926" w:type="dxa"/>
          </w:tcPr>
          <w:p w14:paraId="7DD8D43A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-0.005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0.038</w:t>
            </w:r>
          </w:p>
        </w:tc>
        <w:tc>
          <w:tcPr>
            <w:tcW w:w="1050" w:type="dxa"/>
          </w:tcPr>
          <w:p w14:paraId="0252B161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0.898</w:t>
            </w:r>
          </w:p>
        </w:tc>
      </w:tr>
      <w:tr w:rsidR="005E5FD8" w:rsidRPr="005E5FD8" w14:paraId="38E90111" w14:textId="77777777" w:rsidTr="005E5FD8">
        <w:tc>
          <w:tcPr>
            <w:tcW w:w="5104" w:type="dxa"/>
          </w:tcPr>
          <w:p w14:paraId="6F88EC64" w14:textId="77777777" w:rsidR="005E5FD8" w:rsidRPr="005E5FD8" w:rsidRDefault="005E5FD8" w:rsidP="00C46968">
            <w:pPr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>RRT duration (per 1 year)</w:t>
            </w:r>
          </w:p>
        </w:tc>
        <w:tc>
          <w:tcPr>
            <w:tcW w:w="1842" w:type="dxa"/>
          </w:tcPr>
          <w:p w14:paraId="72E1AC50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hAnsiTheme="minorHAnsi"/>
                <w:b/>
                <w:color w:val="000000"/>
              </w:rPr>
              <w:t>0.046 ± 0.023</w:t>
            </w:r>
          </w:p>
        </w:tc>
        <w:tc>
          <w:tcPr>
            <w:tcW w:w="993" w:type="dxa"/>
          </w:tcPr>
          <w:p w14:paraId="569C8028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hAnsiTheme="minorHAnsi"/>
                <w:b/>
                <w:color w:val="000000"/>
              </w:rPr>
              <w:t>0.042</w:t>
            </w:r>
          </w:p>
        </w:tc>
        <w:tc>
          <w:tcPr>
            <w:tcW w:w="1804" w:type="dxa"/>
          </w:tcPr>
          <w:p w14:paraId="4CED6B8D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-0.014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0.008</w:t>
            </w:r>
          </w:p>
        </w:tc>
        <w:tc>
          <w:tcPr>
            <w:tcW w:w="889" w:type="dxa"/>
          </w:tcPr>
          <w:p w14:paraId="4B43E513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0.093</w:t>
            </w:r>
          </w:p>
        </w:tc>
        <w:tc>
          <w:tcPr>
            <w:tcW w:w="1984" w:type="dxa"/>
          </w:tcPr>
          <w:p w14:paraId="06B7F67A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0.028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0.014</w:t>
            </w:r>
          </w:p>
        </w:tc>
        <w:tc>
          <w:tcPr>
            <w:tcW w:w="993" w:type="dxa"/>
          </w:tcPr>
          <w:p w14:paraId="5A77615D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0.052</w:t>
            </w:r>
          </w:p>
        </w:tc>
        <w:tc>
          <w:tcPr>
            <w:tcW w:w="1926" w:type="dxa"/>
          </w:tcPr>
          <w:p w14:paraId="30DF0BB8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hAnsiTheme="minorHAnsi"/>
                <w:b/>
                <w:color w:val="000000"/>
              </w:rPr>
              <w:t xml:space="preserve">-0.031 </w:t>
            </w:r>
            <w:r w:rsidRPr="005E5FD8">
              <w:rPr>
                <w:rFonts w:asciiTheme="minorHAnsi" w:eastAsia="Calibri" w:hAnsiTheme="minorHAnsi" w:cs="Calibri"/>
                <w:b/>
                <w:lang w:val="en-GB"/>
              </w:rPr>
              <w:t>± 0.010</w:t>
            </w:r>
          </w:p>
        </w:tc>
        <w:tc>
          <w:tcPr>
            <w:tcW w:w="1050" w:type="dxa"/>
          </w:tcPr>
          <w:p w14:paraId="77D17100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hAnsiTheme="minorHAnsi"/>
                <w:b/>
                <w:color w:val="000000"/>
              </w:rPr>
              <w:t>0.002</w:t>
            </w:r>
          </w:p>
        </w:tc>
      </w:tr>
      <w:tr w:rsidR="005E5FD8" w:rsidRPr="005E5FD8" w14:paraId="43FF8AA5" w14:textId="77777777" w:rsidTr="005E5FD8">
        <w:tc>
          <w:tcPr>
            <w:tcW w:w="5104" w:type="dxa"/>
          </w:tcPr>
          <w:p w14:paraId="5DDAAA96" w14:textId="77777777" w:rsidR="005E5FD8" w:rsidRPr="005E5FD8" w:rsidRDefault="005E5FD8" w:rsidP="00C46968">
            <w:pPr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 xml:space="preserve">Diabetic nephropathy </w:t>
            </w:r>
          </w:p>
        </w:tc>
        <w:tc>
          <w:tcPr>
            <w:tcW w:w="1842" w:type="dxa"/>
          </w:tcPr>
          <w:p w14:paraId="28CF2C49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0.002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</w:t>
            </w:r>
            <w:r w:rsidRPr="005E5FD8">
              <w:rPr>
                <w:rFonts w:asciiTheme="minorHAnsi" w:hAnsiTheme="minorHAnsi"/>
                <w:color w:val="000000"/>
              </w:rPr>
              <w:t xml:space="preserve"> 0.305</w:t>
            </w:r>
          </w:p>
        </w:tc>
        <w:tc>
          <w:tcPr>
            <w:tcW w:w="993" w:type="dxa"/>
          </w:tcPr>
          <w:p w14:paraId="2EE2C6A9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0.994</w:t>
            </w:r>
          </w:p>
        </w:tc>
        <w:tc>
          <w:tcPr>
            <w:tcW w:w="1804" w:type="dxa"/>
          </w:tcPr>
          <w:p w14:paraId="4CEC0893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0.065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0.114</w:t>
            </w:r>
          </w:p>
        </w:tc>
        <w:tc>
          <w:tcPr>
            <w:tcW w:w="889" w:type="dxa"/>
          </w:tcPr>
          <w:p w14:paraId="1611DEAC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0.568</w:t>
            </w:r>
          </w:p>
        </w:tc>
        <w:tc>
          <w:tcPr>
            <w:tcW w:w="1984" w:type="dxa"/>
          </w:tcPr>
          <w:p w14:paraId="46983C35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-0.080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0.191</w:t>
            </w:r>
          </w:p>
        </w:tc>
        <w:tc>
          <w:tcPr>
            <w:tcW w:w="993" w:type="dxa"/>
          </w:tcPr>
          <w:p w14:paraId="594AA148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0.675</w:t>
            </w:r>
          </w:p>
        </w:tc>
        <w:tc>
          <w:tcPr>
            <w:tcW w:w="1926" w:type="dxa"/>
          </w:tcPr>
          <w:p w14:paraId="1F1A33CE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-0.051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0.135</w:t>
            </w:r>
          </w:p>
        </w:tc>
        <w:tc>
          <w:tcPr>
            <w:tcW w:w="1050" w:type="dxa"/>
          </w:tcPr>
          <w:p w14:paraId="4B4227D9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0.707</w:t>
            </w:r>
          </w:p>
        </w:tc>
      </w:tr>
      <w:tr w:rsidR="005E5FD8" w:rsidRPr="005E5FD8" w14:paraId="0341D189" w14:textId="77777777" w:rsidTr="005E5FD8">
        <w:tc>
          <w:tcPr>
            <w:tcW w:w="5104" w:type="dxa"/>
          </w:tcPr>
          <w:p w14:paraId="3D76BB7A" w14:textId="77777777" w:rsidR="005E5FD8" w:rsidRPr="005E5FD8" w:rsidRDefault="005E5FD8" w:rsidP="00C46968">
            <w:pPr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Hypertensive/atherosclerotic nephropathy</w:t>
            </w:r>
          </w:p>
        </w:tc>
        <w:tc>
          <w:tcPr>
            <w:tcW w:w="1842" w:type="dxa"/>
          </w:tcPr>
          <w:p w14:paraId="0F030181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-0.380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</w:t>
            </w:r>
            <w:r w:rsidRPr="005E5FD8">
              <w:rPr>
                <w:rFonts w:asciiTheme="minorHAnsi" w:hAnsiTheme="minorHAnsi"/>
                <w:color w:val="000000"/>
              </w:rPr>
              <w:t xml:space="preserve"> 0.303</w:t>
            </w:r>
          </w:p>
        </w:tc>
        <w:tc>
          <w:tcPr>
            <w:tcW w:w="993" w:type="dxa"/>
          </w:tcPr>
          <w:p w14:paraId="015D5E9A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0.213</w:t>
            </w:r>
          </w:p>
        </w:tc>
        <w:tc>
          <w:tcPr>
            <w:tcW w:w="1804" w:type="dxa"/>
          </w:tcPr>
          <w:p w14:paraId="7602D7EA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0.066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0.114</w:t>
            </w:r>
          </w:p>
        </w:tc>
        <w:tc>
          <w:tcPr>
            <w:tcW w:w="889" w:type="dxa"/>
          </w:tcPr>
          <w:p w14:paraId="66221F06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0.564</w:t>
            </w:r>
          </w:p>
        </w:tc>
        <w:tc>
          <w:tcPr>
            <w:tcW w:w="1984" w:type="dxa"/>
          </w:tcPr>
          <w:p w14:paraId="460D07AA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-0.113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0.191</w:t>
            </w:r>
          </w:p>
        </w:tc>
        <w:tc>
          <w:tcPr>
            <w:tcW w:w="993" w:type="dxa"/>
          </w:tcPr>
          <w:p w14:paraId="7CEBE077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0.554</w:t>
            </w:r>
          </w:p>
        </w:tc>
        <w:tc>
          <w:tcPr>
            <w:tcW w:w="1926" w:type="dxa"/>
          </w:tcPr>
          <w:p w14:paraId="000F4206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0.097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0.135</w:t>
            </w:r>
          </w:p>
        </w:tc>
        <w:tc>
          <w:tcPr>
            <w:tcW w:w="1050" w:type="dxa"/>
          </w:tcPr>
          <w:p w14:paraId="64649F58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0.471</w:t>
            </w:r>
          </w:p>
        </w:tc>
      </w:tr>
      <w:tr w:rsidR="005E5FD8" w:rsidRPr="005E5FD8" w14:paraId="63A36E31" w14:textId="77777777" w:rsidTr="005E5FD8">
        <w:tc>
          <w:tcPr>
            <w:tcW w:w="5104" w:type="dxa"/>
          </w:tcPr>
          <w:p w14:paraId="0F10185D" w14:textId="77777777" w:rsidR="005E5FD8" w:rsidRPr="005E5FD8" w:rsidRDefault="005E5FD8" w:rsidP="00C46968">
            <w:pPr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Dry body weight (per 1 kg)</w:t>
            </w:r>
          </w:p>
        </w:tc>
        <w:tc>
          <w:tcPr>
            <w:tcW w:w="1842" w:type="dxa"/>
          </w:tcPr>
          <w:p w14:paraId="778365FA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0.018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</w:t>
            </w:r>
            <w:r w:rsidRPr="005E5FD8">
              <w:rPr>
                <w:rFonts w:asciiTheme="minorHAnsi" w:hAnsiTheme="minorHAnsi"/>
                <w:color w:val="000000"/>
              </w:rPr>
              <w:t xml:space="preserve"> 0.010</w:t>
            </w:r>
          </w:p>
        </w:tc>
        <w:tc>
          <w:tcPr>
            <w:tcW w:w="993" w:type="dxa"/>
          </w:tcPr>
          <w:p w14:paraId="06EC0F86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0.077</w:t>
            </w:r>
          </w:p>
        </w:tc>
        <w:tc>
          <w:tcPr>
            <w:tcW w:w="1804" w:type="dxa"/>
          </w:tcPr>
          <w:p w14:paraId="291C4A25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hAnsiTheme="minorHAnsi"/>
                <w:b/>
                <w:color w:val="000000"/>
              </w:rPr>
              <w:t xml:space="preserve">0.013 </w:t>
            </w:r>
            <w:r w:rsidRPr="005E5FD8">
              <w:rPr>
                <w:rFonts w:asciiTheme="minorHAnsi" w:eastAsia="Calibri" w:hAnsiTheme="minorHAnsi" w:cs="Calibri"/>
                <w:b/>
                <w:lang w:val="en-GB"/>
              </w:rPr>
              <w:t>± 0.003</w:t>
            </w:r>
          </w:p>
        </w:tc>
        <w:tc>
          <w:tcPr>
            <w:tcW w:w="889" w:type="dxa"/>
          </w:tcPr>
          <w:p w14:paraId="3D552557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hAnsiTheme="minorHAnsi"/>
                <w:b/>
                <w:color w:val="000000"/>
              </w:rPr>
              <w:t>0.0002</w:t>
            </w:r>
          </w:p>
        </w:tc>
        <w:tc>
          <w:tcPr>
            <w:tcW w:w="1984" w:type="dxa"/>
          </w:tcPr>
          <w:p w14:paraId="0686416B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hAnsiTheme="minorHAnsi"/>
                <w:b/>
                <w:color w:val="000000"/>
              </w:rPr>
              <w:t xml:space="preserve">-0.020 </w:t>
            </w:r>
            <w:r w:rsidRPr="005E5FD8">
              <w:rPr>
                <w:rFonts w:asciiTheme="minorHAnsi" w:eastAsia="Calibri" w:hAnsiTheme="minorHAnsi" w:cs="Calibri"/>
                <w:b/>
                <w:lang w:val="en-GB"/>
              </w:rPr>
              <w:t>± 0.006</w:t>
            </w:r>
          </w:p>
        </w:tc>
        <w:tc>
          <w:tcPr>
            <w:tcW w:w="993" w:type="dxa"/>
          </w:tcPr>
          <w:p w14:paraId="67884BEF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hAnsiTheme="minorHAnsi"/>
                <w:b/>
                <w:color w:val="000000"/>
              </w:rPr>
              <w:t>0.001</w:t>
            </w:r>
          </w:p>
        </w:tc>
        <w:tc>
          <w:tcPr>
            <w:tcW w:w="1926" w:type="dxa"/>
          </w:tcPr>
          <w:p w14:paraId="72D5F427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0.008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0.004</w:t>
            </w:r>
          </w:p>
        </w:tc>
        <w:tc>
          <w:tcPr>
            <w:tcW w:w="1050" w:type="dxa"/>
          </w:tcPr>
          <w:p w14:paraId="15045E54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0.054</w:t>
            </w:r>
          </w:p>
        </w:tc>
      </w:tr>
      <w:tr w:rsidR="005E5FD8" w:rsidRPr="005E5FD8" w14:paraId="45464C12" w14:textId="77777777" w:rsidTr="005E5FD8">
        <w:tc>
          <w:tcPr>
            <w:tcW w:w="5104" w:type="dxa"/>
          </w:tcPr>
          <w:p w14:paraId="0FC7380D" w14:textId="77777777" w:rsidR="005E5FD8" w:rsidRPr="005E5FD8" w:rsidRDefault="005E5FD8" w:rsidP="00C46968">
            <w:pPr>
              <w:rPr>
                <w:rFonts w:asciiTheme="minorHAnsi" w:eastAsia="Calibri" w:hAnsiTheme="minorHAnsi"/>
                <w:lang w:val="en-GB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>BMI (per 1 kg/m</w:t>
            </w:r>
            <w:r w:rsidRPr="005E5FD8">
              <w:rPr>
                <w:rFonts w:asciiTheme="minorHAnsi" w:eastAsia="Calibri" w:hAnsiTheme="minorHAnsi"/>
                <w:vertAlign w:val="superscript"/>
                <w:lang w:val="en-GB"/>
              </w:rPr>
              <w:t>2</w:t>
            </w:r>
            <w:r w:rsidRPr="005E5FD8">
              <w:rPr>
                <w:rFonts w:asciiTheme="minorHAnsi" w:eastAsia="Calibri" w:hAnsiTheme="minorHAnsi"/>
                <w:lang w:val="en-GB"/>
              </w:rPr>
              <w:t>)</w:t>
            </w:r>
          </w:p>
        </w:tc>
        <w:tc>
          <w:tcPr>
            <w:tcW w:w="1842" w:type="dxa"/>
          </w:tcPr>
          <w:p w14:paraId="68BE13ED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0.064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</w:t>
            </w:r>
            <w:r w:rsidRPr="005E5FD8">
              <w:rPr>
                <w:rFonts w:asciiTheme="minorHAnsi" w:hAnsiTheme="minorHAnsi"/>
                <w:color w:val="000000"/>
              </w:rPr>
              <w:t xml:space="preserve"> 0.035</w:t>
            </w:r>
          </w:p>
        </w:tc>
        <w:tc>
          <w:tcPr>
            <w:tcW w:w="993" w:type="dxa"/>
          </w:tcPr>
          <w:p w14:paraId="5F0F56B1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0.072</w:t>
            </w:r>
          </w:p>
        </w:tc>
        <w:tc>
          <w:tcPr>
            <w:tcW w:w="1804" w:type="dxa"/>
          </w:tcPr>
          <w:p w14:paraId="6A7DBE35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hAnsiTheme="minorHAnsi"/>
                <w:b/>
                <w:color w:val="000000"/>
              </w:rPr>
              <w:t xml:space="preserve">0.045 </w:t>
            </w:r>
            <w:r w:rsidRPr="005E5FD8">
              <w:rPr>
                <w:rFonts w:asciiTheme="minorHAnsi" w:eastAsia="Calibri" w:hAnsiTheme="minorHAnsi" w:cs="Calibri"/>
                <w:b/>
                <w:lang w:val="en-GB"/>
              </w:rPr>
              <w:t>± 0.012</w:t>
            </w:r>
          </w:p>
        </w:tc>
        <w:tc>
          <w:tcPr>
            <w:tcW w:w="889" w:type="dxa"/>
          </w:tcPr>
          <w:p w14:paraId="74F6E565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hAnsiTheme="minorHAnsi"/>
                <w:b/>
                <w:color w:val="000000"/>
              </w:rPr>
              <w:t>0.0003</w:t>
            </w:r>
          </w:p>
        </w:tc>
        <w:tc>
          <w:tcPr>
            <w:tcW w:w="1984" w:type="dxa"/>
          </w:tcPr>
          <w:p w14:paraId="3ECB5458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hAnsiTheme="minorHAnsi"/>
                <w:b/>
                <w:color w:val="000000"/>
              </w:rPr>
              <w:t xml:space="preserve">-0.053 </w:t>
            </w:r>
            <w:r w:rsidRPr="005E5FD8">
              <w:rPr>
                <w:rFonts w:asciiTheme="minorHAnsi" w:eastAsia="Calibri" w:hAnsiTheme="minorHAnsi" w:cs="Calibri"/>
                <w:b/>
                <w:lang w:val="en-GB"/>
              </w:rPr>
              <w:t>± 0.021</w:t>
            </w:r>
          </w:p>
        </w:tc>
        <w:tc>
          <w:tcPr>
            <w:tcW w:w="993" w:type="dxa"/>
          </w:tcPr>
          <w:p w14:paraId="196F892A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5E5FD8">
              <w:rPr>
                <w:rFonts w:asciiTheme="minorHAnsi" w:hAnsiTheme="minorHAnsi"/>
                <w:b/>
                <w:color w:val="000000"/>
              </w:rPr>
              <w:t>0.016</w:t>
            </w:r>
          </w:p>
        </w:tc>
        <w:tc>
          <w:tcPr>
            <w:tcW w:w="1926" w:type="dxa"/>
          </w:tcPr>
          <w:p w14:paraId="66EDD7E3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0.018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0.015</w:t>
            </w:r>
          </w:p>
        </w:tc>
        <w:tc>
          <w:tcPr>
            <w:tcW w:w="1050" w:type="dxa"/>
          </w:tcPr>
          <w:p w14:paraId="4D80122E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0.234</w:t>
            </w:r>
          </w:p>
        </w:tc>
      </w:tr>
      <w:tr w:rsidR="005E5FD8" w:rsidRPr="005E5FD8" w14:paraId="0E7A3AF6" w14:textId="77777777" w:rsidTr="005E5FD8">
        <w:tc>
          <w:tcPr>
            <w:tcW w:w="5104" w:type="dxa"/>
          </w:tcPr>
          <w:p w14:paraId="34E134D1" w14:textId="77777777" w:rsidR="005E5FD8" w:rsidRPr="005E5FD8" w:rsidRDefault="005E5FD8" w:rsidP="00C46968">
            <w:pPr>
              <w:rPr>
                <w:rFonts w:asciiTheme="minorHAnsi" w:eastAsia="Calibri" w:hAnsiTheme="minorHAnsi"/>
                <w:lang w:val="en-GB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>Coronary artery disease</w:t>
            </w:r>
          </w:p>
        </w:tc>
        <w:tc>
          <w:tcPr>
            <w:tcW w:w="1842" w:type="dxa"/>
          </w:tcPr>
          <w:p w14:paraId="3EB40D71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0.241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</w:t>
            </w:r>
            <w:r w:rsidRPr="005E5FD8">
              <w:rPr>
                <w:rFonts w:asciiTheme="minorHAnsi" w:hAnsiTheme="minorHAnsi"/>
                <w:color w:val="000000"/>
              </w:rPr>
              <w:t xml:space="preserve"> 0.286</w:t>
            </w:r>
          </w:p>
        </w:tc>
        <w:tc>
          <w:tcPr>
            <w:tcW w:w="993" w:type="dxa"/>
          </w:tcPr>
          <w:p w14:paraId="1C7487E3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0.401</w:t>
            </w:r>
          </w:p>
        </w:tc>
        <w:tc>
          <w:tcPr>
            <w:tcW w:w="1804" w:type="dxa"/>
          </w:tcPr>
          <w:p w14:paraId="3D8DCF28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0.121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0.107</w:t>
            </w:r>
          </w:p>
        </w:tc>
        <w:tc>
          <w:tcPr>
            <w:tcW w:w="889" w:type="dxa"/>
          </w:tcPr>
          <w:p w14:paraId="0450F425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0.260</w:t>
            </w:r>
          </w:p>
        </w:tc>
        <w:tc>
          <w:tcPr>
            <w:tcW w:w="1984" w:type="dxa"/>
          </w:tcPr>
          <w:p w14:paraId="30B2F547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0.326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0.177</w:t>
            </w:r>
          </w:p>
        </w:tc>
        <w:tc>
          <w:tcPr>
            <w:tcW w:w="993" w:type="dxa"/>
          </w:tcPr>
          <w:p w14:paraId="5C78635B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0.068</w:t>
            </w:r>
          </w:p>
        </w:tc>
        <w:tc>
          <w:tcPr>
            <w:tcW w:w="1926" w:type="dxa"/>
          </w:tcPr>
          <w:p w14:paraId="11888D9A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-0.052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0.127</w:t>
            </w:r>
          </w:p>
        </w:tc>
        <w:tc>
          <w:tcPr>
            <w:tcW w:w="1050" w:type="dxa"/>
          </w:tcPr>
          <w:p w14:paraId="3EAD03DE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0.683</w:t>
            </w:r>
          </w:p>
        </w:tc>
      </w:tr>
      <w:tr w:rsidR="005E5FD8" w:rsidRPr="005E5FD8" w14:paraId="7AADF5E0" w14:textId="77777777" w:rsidTr="005E5FD8">
        <w:tc>
          <w:tcPr>
            <w:tcW w:w="5104" w:type="dxa"/>
          </w:tcPr>
          <w:p w14:paraId="0234A4A5" w14:textId="77777777" w:rsidR="005E5FD8" w:rsidRPr="005E5FD8" w:rsidRDefault="005E5FD8" w:rsidP="00C46968">
            <w:pPr>
              <w:rPr>
                <w:rFonts w:asciiTheme="minorHAnsi" w:eastAsia="Calibri" w:hAnsiTheme="minorHAnsi"/>
                <w:lang w:val="en-GB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>Antilipemic treatment</w:t>
            </w:r>
          </w:p>
        </w:tc>
        <w:tc>
          <w:tcPr>
            <w:tcW w:w="1842" w:type="dxa"/>
          </w:tcPr>
          <w:p w14:paraId="389D070A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-0.320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</w:t>
            </w:r>
            <w:r w:rsidRPr="005E5FD8">
              <w:rPr>
                <w:rFonts w:asciiTheme="minorHAnsi" w:hAnsiTheme="minorHAnsi"/>
                <w:color w:val="000000"/>
              </w:rPr>
              <w:t xml:space="preserve"> 0.260</w:t>
            </w:r>
          </w:p>
        </w:tc>
        <w:tc>
          <w:tcPr>
            <w:tcW w:w="993" w:type="dxa"/>
          </w:tcPr>
          <w:p w14:paraId="7B23CDD8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0.221</w:t>
            </w:r>
          </w:p>
        </w:tc>
        <w:tc>
          <w:tcPr>
            <w:tcW w:w="1804" w:type="dxa"/>
          </w:tcPr>
          <w:p w14:paraId="279CC5B1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0.158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0.097</w:t>
            </w:r>
          </w:p>
        </w:tc>
        <w:tc>
          <w:tcPr>
            <w:tcW w:w="889" w:type="dxa"/>
          </w:tcPr>
          <w:p w14:paraId="4458D245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0.107</w:t>
            </w:r>
          </w:p>
        </w:tc>
        <w:tc>
          <w:tcPr>
            <w:tcW w:w="1984" w:type="dxa"/>
          </w:tcPr>
          <w:p w14:paraId="1E877909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-0.058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0.164</w:t>
            </w:r>
          </w:p>
        </w:tc>
        <w:tc>
          <w:tcPr>
            <w:tcW w:w="993" w:type="dxa"/>
          </w:tcPr>
          <w:p w14:paraId="4E3B0B30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0.724</w:t>
            </w:r>
          </w:p>
        </w:tc>
        <w:tc>
          <w:tcPr>
            <w:tcW w:w="1926" w:type="dxa"/>
          </w:tcPr>
          <w:p w14:paraId="4A28FDC3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-0.096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0.115</w:t>
            </w:r>
          </w:p>
        </w:tc>
        <w:tc>
          <w:tcPr>
            <w:tcW w:w="1050" w:type="dxa"/>
          </w:tcPr>
          <w:p w14:paraId="219C0D10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0.405</w:t>
            </w:r>
          </w:p>
        </w:tc>
      </w:tr>
      <w:tr w:rsidR="005E5FD8" w:rsidRPr="005E5FD8" w14:paraId="3FEEEEC7" w14:textId="77777777" w:rsidTr="005E5FD8">
        <w:tc>
          <w:tcPr>
            <w:tcW w:w="5104" w:type="dxa"/>
          </w:tcPr>
          <w:p w14:paraId="7EBE951F" w14:textId="77777777" w:rsidR="005E5FD8" w:rsidRPr="005E5FD8" w:rsidRDefault="005E5FD8" w:rsidP="00C46968">
            <w:pPr>
              <w:rPr>
                <w:rFonts w:asciiTheme="minorHAnsi" w:eastAsia="Calibri" w:hAnsiTheme="minorHAnsi"/>
                <w:lang w:val="en-GB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>Active HBV/HCV infection</w:t>
            </w:r>
          </w:p>
        </w:tc>
        <w:tc>
          <w:tcPr>
            <w:tcW w:w="1842" w:type="dxa"/>
          </w:tcPr>
          <w:p w14:paraId="706BC51D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-0.038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0.587</w:t>
            </w:r>
          </w:p>
        </w:tc>
        <w:tc>
          <w:tcPr>
            <w:tcW w:w="993" w:type="dxa"/>
          </w:tcPr>
          <w:p w14:paraId="7175D74D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0.948</w:t>
            </w:r>
          </w:p>
        </w:tc>
        <w:tc>
          <w:tcPr>
            <w:tcW w:w="1804" w:type="dxa"/>
          </w:tcPr>
          <w:p w14:paraId="50D1A938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0.084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0.219</w:t>
            </w:r>
          </w:p>
        </w:tc>
        <w:tc>
          <w:tcPr>
            <w:tcW w:w="889" w:type="dxa"/>
          </w:tcPr>
          <w:p w14:paraId="1655BA1D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0.703</w:t>
            </w:r>
          </w:p>
        </w:tc>
        <w:tc>
          <w:tcPr>
            <w:tcW w:w="1984" w:type="dxa"/>
          </w:tcPr>
          <w:p w14:paraId="71D1AC2B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0.156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0.367</w:t>
            </w:r>
          </w:p>
        </w:tc>
        <w:tc>
          <w:tcPr>
            <w:tcW w:w="993" w:type="dxa"/>
          </w:tcPr>
          <w:p w14:paraId="13C6F252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0.672</w:t>
            </w:r>
          </w:p>
        </w:tc>
        <w:tc>
          <w:tcPr>
            <w:tcW w:w="1926" w:type="dxa"/>
          </w:tcPr>
          <w:p w14:paraId="524B01A4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-0.424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0.256</w:t>
            </w:r>
          </w:p>
        </w:tc>
        <w:tc>
          <w:tcPr>
            <w:tcW w:w="1050" w:type="dxa"/>
          </w:tcPr>
          <w:p w14:paraId="228ABFDB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0.101</w:t>
            </w:r>
          </w:p>
        </w:tc>
      </w:tr>
      <w:tr w:rsidR="005E5FD8" w:rsidRPr="005E5FD8" w14:paraId="51BC1C97" w14:textId="77777777" w:rsidTr="005E5FD8">
        <w:tc>
          <w:tcPr>
            <w:tcW w:w="5104" w:type="dxa"/>
          </w:tcPr>
          <w:p w14:paraId="4C4B274D" w14:textId="77777777" w:rsidR="005E5FD8" w:rsidRPr="005E5FD8" w:rsidRDefault="005E5FD8" w:rsidP="00C46968">
            <w:pPr>
              <w:rPr>
                <w:rFonts w:asciiTheme="minorHAnsi" w:eastAsia="Calibri" w:hAnsiTheme="minorHAnsi"/>
                <w:lang w:val="en-GB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>ALT (per 1 IU/L)</w:t>
            </w:r>
          </w:p>
        </w:tc>
        <w:tc>
          <w:tcPr>
            <w:tcW w:w="1842" w:type="dxa"/>
          </w:tcPr>
          <w:p w14:paraId="7A2F9B19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-0.014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0.017</w:t>
            </w:r>
          </w:p>
        </w:tc>
        <w:tc>
          <w:tcPr>
            <w:tcW w:w="993" w:type="dxa"/>
          </w:tcPr>
          <w:p w14:paraId="0F5DFE07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0.402</w:t>
            </w:r>
          </w:p>
        </w:tc>
        <w:tc>
          <w:tcPr>
            <w:tcW w:w="1804" w:type="dxa"/>
          </w:tcPr>
          <w:p w14:paraId="23E71468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0.007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0.006</w:t>
            </w:r>
          </w:p>
        </w:tc>
        <w:tc>
          <w:tcPr>
            <w:tcW w:w="889" w:type="dxa"/>
          </w:tcPr>
          <w:p w14:paraId="7306A6A8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0.274</w:t>
            </w:r>
          </w:p>
        </w:tc>
        <w:tc>
          <w:tcPr>
            <w:tcW w:w="1984" w:type="dxa"/>
          </w:tcPr>
          <w:p w14:paraId="613462CE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-0.0007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0.010</w:t>
            </w:r>
          </w:p>
        </w:tc>
        <w:tc>
          <w:tcPr>
            <w:tcW w:w="993" w:type="dxa"/>
          </w:tcPr>
          <w:p w14:paraId="31BF68B4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0.947</w:t>
            </w:r>
          </w:p>
        </w:tc>
        <w:tc>
          <w:tcPr>
            <w:tcW w:w="1926" w:type="dxa"/>
          </w:tcPr>
          <w:p w14:paraId="1720A280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0.007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0.007</w:t>
            </w:r>
          </w:p>
        </w:tc>
        <w:tc>
          <w:tcPr>
            <w:tcW w:w="1050" w:type="dxa"/>
          </w:tcPr>
          <w:p w14:paraId="5A06CB8F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0.310</w:t>
            </w:r>
          </w:p>
        </w:tc>
      </w:tr>
      <w:tr w:rsidR="005E5FD8" w:rsidRPr="005E5FD8" w14:paraId="5A81FE8D" w14:textId="77777777" w:rsidTr="005E5FD8">
        <w:tc>
          <w:tcPr>
            <w:tcW w:w="5104" w:type="dxa"/>
          </w:tcPr>
          <w:p w14:paraId="38A1BF6C" w14:textId="77777777" w:rsidR="005E5FD8" w:rsidRPr="005E5FD8" w:rsidRDefault="005E5FD8" w:rsidP="00C46968">
            <w:pPr>
              <w:rPr>
                <w:rFonts w:asciiTheme="minorHAnsi" w:eastAsia="Calibri" w:hAnsiTheme="minorHAnsi"/>
                <w:lang w:val="en-GB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>AST (per 1 IU/L)</w:t>
            </w:r>
          </w:p>
        </w:tc>
        <w:tc>
          <w:tcPr>
            <w:tcW w:w="1842" w:type="dxa"/>
          </w:tcPr>
          <w:p w14:paraId="303961A9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-0.029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0.017</w:t>
            </w:r>
          </w:p>
        </w:tc>
        <w:tc>
          <w:tcPr>
            <w:tcW w:w="993" w:type="dxa"/>
          </w:tcPr>
          <w:p w14:paraId="2464588D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0.102</w:t>
            </w:r>
          </w:p>
        </w:tc>
        <w:tc>
          <w:tcPr>
            <w:tcW w:w="1804" w:type="dxa"/>
          </w:tcPr>
          <w:p w14:paraId="38A5EFFE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0.011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0.007</w:t>
            </w:r>
          </w:p>
        </w:tc>
        <w:tc>
          <w:tcPr>
            <w:tcW w:w="889" w:type="dxa"/>
          </w:tcPr>
          <w:p w14:paraId="50F4A3C9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0.083</w:t>
            </w:r>
          </w:p>
        </w:tc>
        <w:tc>
          <w:tcPr>
            <w:tcW w:w="1984" w:type="dxa"/>
          </w:tcPr>
          <w:p w14:paraId="543C3EEB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-0.009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0.011</w:t>
            </w:r>
          </w:p>
        </w:tc>
        <w:tc>
          <w:tcPr>
            <w:tcW w:w="993" w:type="dxa"/>
          </w:tcPr>
          <w:p w14:paraId="2646A29A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0.398</w:t>
            </w:r>
          </w:p>
        </w:tc>
        <w:tc>
          <w:tcPr>
            <w:tcW w:w="1926" w:type="dxa"/>
          </w:tcPr>
          <w:p w14:paraId="7ED8B0A1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0.003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0.008</w:t>
            </w:r>
          </w:p>
        </w:tc>
        <w:tc>
          <w:tcPr>
            <w:tcW w:w="1050" w:type="dxa"/>
          </w:tcPr>
          <w:p w14:paraId="59FD03A7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0.681</w:t>
            </w:r>
          </w:p>
        </w:tc>
      </w:tr>
      <w:tr w:rsidR="005E5FD8" w:rsidRPr="005E5FD8" w14:paraId="589C7067" w14:textId="77777777" w:rsidTr="005E5FD8">
        <w:tc>
          <w:tcPr>
            <w:tcW w:w="5104" w:type="dxa"/>
          </w:tcPr>
          <w:p w14:paraId="480F3BBE" w14:textId="77777777" w:rsidR="005E5FD8" w:rsidRPr="005E5FD8" w:rsidRDefault="005E5FD8" w:rsidP="00C46968">
            <w:pPr>
              <w:rPr>
                <w:rFonts w:asciiTheme="minorHAnsi" w:eastAsia="Calibri" w:hAnsiTheme="minorHAnsi"/>
                <w:lang w:val="en-GB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>GGT (per 1 IU/L)</w:t>
            </w:r>
          </w:p>
        </w:tc>
        <w:tc>
          <w:tcPr>
            <w:tcW w:w="1842" w:type="dxa"/>
          </w:tcPr>
          <w:p w14:paraId="0B73BDAC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-0.0004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0.002</w:t>
            </w:r>
          </w:p>
        </w:tc>
        <w:tc>
          <w:tcPr>
            <w:tcW w:w="993" w:type="dxa"/>
          </w:tcPr>
          <w:p w14:paraId="72401432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0.823</w:t>
            </w:r>
          </w:p>
        </w:tc>
        <w:tc>
          <w:tcPr>
            <w:tcW w:w="1804" w:type="dxa"/>
          </w:tcPr>
          <w:p w14:paraId="1F53C285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0.001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0.0007</w:t>
            </w:r>
          </w:p>
        </w:tc>
        <w:tc>
          <w:tcPr>
            <w:tcW w:w="889" w:type="dxa"/>
          </w:tcPr>
          <w:p w14:paraId="6B5A21A2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0.131</w:t>
            </w:r>
          </w:p>
        </w:tc>
        <w:tc>
          <w:tcPr>
            <w:tcW w:w="1984" w:type="dxa"/>
          </w:tcPr>
          <w:p w14:paraId="7BC94254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-0.000001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0.001</w:t>
            </w:r>
          </w:p>
        </w:tc>
        <w:tc>
          <w:tcPr>
            <w:tcW w:w="993" w:type="dxa"/>
          </w:tcPr>
          <w:p w14:paraId="730281BB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0.999</w:t>
            </w:r>
          </w:p>
        </w:tc>
        <w:tc>
          <w:tcPr>
            <w:tcW w:w="1926" w:type="dxa"/>
          </w:tcPr>
          <w:p w14:paraId="4237CE75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0.00004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0.0008</w:t>
            </w:r>
          </w:p>
        </w:tc>
        <w:tc>
          <w:tcPr>
            <w:tcW w:w="1050" w:type="dxa"/>
          </w:tcPr>
          <w:p w14:paraId="71F82B27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0.964</w:t>
            </w:r>
          </w:p>
        </w:tc>
      </w:tr>
      <w:tr w:rsidR="005E5FD8" w:rsidRPr="005E5FD8" w14:paraId="0D97B12F" w14:textId="77777777" w:rsidTr="005E5FD8">
        <w:tc>
          <w:tcPr>
            <w:tcW w:w="5104" w:type="dxa"/>
          </w:tcPr>
          <w:p w14:paraId="0490F55D" w14:textId="77777777" w:rsidR="005E5FD8" w:rsidRPr="005E5FD8" w:rsidRDefault="005E5FD8" w:rsidP="00C46968">
            <w:pPr>
              <w:rPr>
                <w:rFonts w:asciiTheme="minorHAnsi" w:eastAsia="Calibri" w:hAnsiTheme="minorHAnsi"/>
                <w:lang w:val="en-GB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>ALP (per 1 IU/L)</w:t>
            </w:r>
          </w:p>
        </w:tc>
        <w:tc>
          <w:tcPr>
            <w:tcW w:w="1842" w:type="dxa"/>
          </w:tcPr>
          <w:p w14:paraId="4821B160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-0.0008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0.001</w:t>
            </w:r>
          </w:p>
        </w:tc>
        <w:tc>
          <w:tcPr>
            <w:tcW w:w="993" w:type="dxa"/>
          </w:tcPr>
          <w:p w14:paraId="4F9E7961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0.496</w:t>
            </w:r>
          </w:p>
        </w:tc>
        <w:tc>
          <w:tcPr>
            <w:tcW w:w="1804" w:type="dxa"/>
          </w:tcPr>
          <w:p w14:paraId="0DA35F59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0.0008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0.0004</w:t>
            </w:r>
          </w:p>
        </w:tc>
        <w:tc>
          <w:tcPr>
            <w:tcW w:w="889" w:type="dxa"/>
          </w:tcPr>
          <w:p w14:paraId="4F8D9C64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0.071</w:t>
            </w:r>
          </w:p>
        </w:tc>
        <w:tc>
          <w:tcPr>
            <w:tcW w:w="1984" w:type="dxa"/>
          </w:tcPr>
          <w:p w14:paraId="06B597FA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0.0005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0.0007</w:t>
            </w:r>
          </w:p>
        </w:tc>
        <w:tc>
          <w:tcPr>
            <w:tcW w:w="993" w:type="dxa"/>
          </w:tcPr>
          <w:p w14:paraId="7F93F7A8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0.508</w:t>
            </w:r>
          </w:p>
        </w:tc>
        <w:tc>
          <w:tcPr>
            <w:tcW w:w="1926" w:type="dxa"/>
          </w:tcPr>
          <w:p w14:paraId="6A90DDD1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0.0004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0.0005</w:t>
            </w:r>
          </w:p>
        </w:tc>
        <w:tc>
          <w:tcPr>
            <w:tcW w:w="1050" w:type="dxa"/>
          </w:tcPr>
          <w:p w14:paraId="529A8972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0.458</w:t>
            </w:r>
          </w:p>
        </w:tc>
      </w:tr>
      <w:tr w:rsidR="005E5FD8" w:rsidRPr="005E5FD8" w14:paraId="2CF5829E" w14:textId="77777777" w:rsidTr="005E5FD8">
        <w:tc>
          <w:tcPr>
            <w:tcW w:w="5104" w:type="dxa"/>
          </w:tcPr>
          <w:p w14:paraId="0F751897" w14:textId="77777777" w:rsidR="005E5FD8" w:rsidRPr="005E5FD8" w:rsidRDefault="005E5FD8" w:rsidP="00C46968">
            <w:pPr>
              <w:rPr>
                <w:rFonts w:asciiTheme="minorHAnsi" w:eastAsia="Calibri" w:hAnsiTheme="minorHAnsi"/>
                <w:lang w:val="en-GB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>TG/HDL-cholesterol ratio ≥3.8</w:t>
            </w:r>
          </w:p>
        </w:tc>
        <w:tc>
          <w:tcPr>
            <w:tcW w:w="1842" w:type="dxa"/>
          </w:tcPr>
          <w:p w14:paraId="1A3D1B65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0.149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</w:t>
            </w:r>
            <w:r w:rsidRPr="005E5FD8">
              <w:rPr>
                <w:rFonts w:asciiTheme="minorHAnsi" w:hAnsiTheme="minorHAnsi"/>
                <w:color w:val="000000"/>
              </w:rPr>
              <w:t xml:space="preserve"> 0.242</w:t>
            </w:r>
          </w:p>
        </w:tc>
        <w:tc>
          <w:tcPr>
            <w:tcW w:w="993" w:type="dxa"/>
          </w:tcPr>
          <w:p w14:paraId="3550B08F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0.540</w:t>
            </w:r>
          </w:p>
        </w:tc>
        <w:tc>
          <w:tcPr>
            <w:tcW w:w="1804" w:type="dxa"/>
          </w:tcPr>
          <w:p w14:paraId="739220A2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-0.081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0.091</w:t>
            </w:r>
          </w:p>
        </w:tc>
        <w:tc>
          <w:tcPr>
            <w:tcW w:w="889" w:type="dxa"/>
          </w:tcPr>
          <w:p w14:paraId="47FADA04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0.376</w:t>
            </w:r>
          </w:p>
        </w:tc>
        <w:tc>
          <w:tcPr>
            <w:tcW w:w="1984" w:type="dxa"/>
          </w:tcPr>
          <w:p w14:paraId="7D8AAC55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-0.123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0.152</w:t>
            </w:r>
          </w:p>
        </w:tc>
        <w:tc>
          <w:tcPr>
            <w:tcW w:w="993" w:type="dxa"/>
          </w:tcPr>
          <w:p w14:paraId="4C0233C3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0.418</w:t>
            </w:r>
          </w:p>
        </w:tc>
        <w:tc>
          <w:tcPr>
            <w:tcW w:w="1926" w:type="dxa"/>
          </w:tcPr>
          <w:p w14:paraId="0B88957D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-0.081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0.107</w:t>
            </w:r>
          </w:p>
        </w:tc>
        <w:tc>
          <w:tcPr>
            <w:tcW w:w="1050" w:type="dxa"/>
          </w:tcPr>
          <w:p w14:paraId="11DB8121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0.448</w:t>
            </w:r>
          </w:p>
        </w:tc>
      </w:tr>
      <w:tr w:rsidR="005E5FD8" w:rsidRPr="005E5FD8" w14:paraId="2E3B74A9" w14:textId="77777777" w:rsidTr="005E5FD8">
        <w:tc>
          <w:tcPr>
            <w:tcW w:w="5104" w:type="dxa"/>
          </w:tcPr>
          <w:p w14:paraId="61A0A0A4" w14:textId="77777777" w:rsidR="005E5FD8" w:rsidRPr="005E5FD8" w:rsidRDefault="005E5FD8" w:rsidP="00C46968">
            <w:pPr>
              <w:rPr>
                <w:rFonts w:asciiTheme="minorHAnsi" w:eastAsia="Calibri" w:hAnsiTheme="minorHAnsi"/>
                <w:lang w:val="en-GB"/>
              </w:rPr>
            </w:pPr>
            <w:r w:rsidRPr="005E5FD8">
              <w:rPr>
                <w:rFonts w:asciiTheme="minorHAnsi" w:eastAsia="Calibri" w:hAnsiTheme="minorHAnsi"/>
                <w:lang w:val="en-GB"/>
              </w:rPr>
              <w:t>Dyslipidemia by K/DOQI</w:t>
            </w:r>
          </w:p>
        </w:tc>
        <w:tc>
          <w:tcPr>
            <w:tcW w:w="1842" w:type="dxa"/>
          </w:tcPr>
          <w:p w14:paraId="6A3FAB16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0.289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0.243</w:t>
            </w:r>
          </w:p>
        </w:tc>
        <w:tc>
          <w:tcPr>
            <w:tcW w:w="993" w:type="dxa"/>
          </w:tcPr>
          <w:p w14:paraId="27936055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0.236</w:t>
            </w:r>
          </w:p>
        </w:tc>
        <w:tc>
          <w:tcPr>
            <w:tcW w:w="1804" w:type="dxa"/>
          </w:tcPr>
          <w:p w14:paraId="5BE36196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0.051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0.092</w:t>
            </w:r>
          </w:p>
        </w:tc>
        <w:tc>
          <w:tcPr>
            <w:tcW w:w="889" w:type="dxa"/>
          </w:tcPr>
          <w:p w14:paraId="3D23A6FC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0.579</w:t>
            </w:r>
          </w:p>
        </w:tc>
        <w:tc>
          <w:tcPr>
            <w:tcW w:w="1984" w:type="dxa"/>
          </w:tcPr>
          <w:p w14:paraId="1BC9F62E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0.119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0.153</w:t>
            </w:r>
          </w:p>
        </w:tc>
        <w:tc>
          <w:tcPr>
            <w:tcW w:w="993" w:type="dxa"/>
          </w:tcPr>
          <w:p w14:paraId="2DF5F404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0.438</w:t>
            </w:r>
          </w:p>
        </w:tc>
        <w:tc>
          <w:tcPr>
            <w:tcW w:w="1926" w:type="dxa"/>
          </w:tcPr>
          <w:p w14:paraId="4F9F04DC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0.078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0.108</w:t>
            </w:r>
          </w:p>
        </w:tc>
        <w:tc>
          <w:tcPr>
            <w:tcW w:w="1050" w:type="dxa"/>
          </w:tcPr>
          <w:p w14:paraId="228A49BC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0.468</w:t>
            </w:r>
          </w:p>
        </w:tc>
      </w:tr>
      <w:tr w:rsidR="005E5FD8" w:rsidRPr="005E5FD8" w14:paraId="2584BD35" w14:textId="77777777" w:rsidTr="005E5FD8">
        <w:tc>
          <w:tcPr>
            <w:tcW w:w="5104" w:type="dxa"/>
          </w:tcPr>
          <w:p w14:paraId="39F7362F" w14:textId="77777777" w:rsidR="005E5FD8" w:rsidRPr="005E5FD8" w:rsidRDefault="005E5FD8" w:rsidP="00C46968">
            <w:pPr>
              <w:rPr>
                <w:rFonts w:asciiTheme="minorHAnsi" w:hAnsiTheme="minorHAnsi"/>
              </w:rPr>
            </w:pPr>
            <w:r w:rsidRPr="005E5FD8">
              <w:rPr>
                <w:rFonts w:asciiTheme="minorHAnsi" w:eastAsia="Calibri" w:hAnsiTheme="minorHAnsi"/>
              </w:rPr>
              <w:t xml:space="preserve">LDL-cholesterol </w:t>
            </w:r>
            <w:r w:rsidRPr="005E5FD8">
              <w:rPr>
                <w:rFonts w:asciiTheme="minorHAnsi" w:hAnsiTheme="minorHAnsi"/>
              </w:rPr>
              <w:t>≥ 100 mg/dL</w:t>
            </w:r>
          </w:p>
        </w:tc>
        <w:tc>
          <w:tcPr>
            <w:tcW w:w="1842" w:type="dxa"/>
          </w:tcPr>
          <w:p w14:paraId="5BE68B27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0.112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0.242</w:t>
            </w:r>
          </w:p>
        </w:tc>
        <w:tc>
          <w:tcPr>
            <w:tcW w:w="993" w:type="dxa"/>
          </w:tcPr>
          <w:p w14:paraId="36754E74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0.645</w:t>
            </w:r>
          </w:p>
        </w:tc>
        <w:tc>
          <w:tcPr>
            <w:tcW w:w="1804" w:type="dxa"/>
          </w:tcPr>
          <w:p w14:paraId="4D4F9893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0.103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0.091</w:t>
            </w:r>
          </w:p>
        </w:tc>
        <w:tc>
          <w:tcPr>
            <w:tcW w:w="889" w:type="dxa"/>
          </w:tcPr>
          <w:p w14:paraId="019D107B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0.259</w:t>
            </w:r>
          </w:p>
        </w:tc>
        <w:tc>
          <w:tcPr>
            <w:tcW w:w="1984" w:type="dxa"/>
          </w:tcPr>
          <w:p w14:paraId="018DE055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0.154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0.152</w:t>
            </w:r>
          </w:p>
        </w:tc>
        <w:tc>
          <w:tcPr>
            <w:tcW w:w="993" w:type="dxa"/>
          </w:tcPr>
          <w:p w14:paraId="3AE3BF59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0.311</w:t>
            </w:r>
          </w:p>
        </w:tc>
        <w:tc>
          <w:tcPr>
            <w:tcW w:w="1926" w:type="dxa"/>
          </w:tcPr>
          <w:p w14:paraId="4E308D96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0.094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0.107</w:t>
            </w:r>
          </w:p>
        </w:tc>
        <w:tc>
          <w:tcPr>
            <w:tcW w:w="1050" w:type="dxa"/>
          </w:tcPr>
          <w:p w14:paraId="37B49354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0.382</w:t>
            </w:r>
          </w:p>
        </w:tc>
      </w:tr>
      <w:tr w:rsidR="005E5FD8" w:rsidRPr="005E5FD8" w14:paraId="50F3B960" w14:textId="77777777" w:rsidTr="005E5FD8">
        <w:tc>
          <w:tcPr>
            <w:tcW w:w="5104" w:type="dxa"/>
          </w:tcPr>
          <w:p w14:paraId="705B5CDD" w14:textId="77777777" w:rsidR="005E5FD8" w:rsidRPr="005E5FD8" w:rsidRDefault="005E5FD8" w:rsidP="00C46968">
            <w:pPr>
              <w:rPr>
                <w:rFonts w:asciiTheme="minorHAnsi" w:eastAsia="Calibri" w:hAnsiTheme="minorHAnsi"/>
              </w:rPr>
            </w:pPr>
            <w:r w:rsidRPr="005E5FD8">
              <w:rPr>
                <w:rFonts w:asciiTheme="minorHAnsi" w:hAnsiTheme="minorHAnsi"/>
              </w:rPr>
              <w:t>Non-HDL-cholesterol ≥ 130 mg/dL and TG ≥ 200 mg/dL</w:t>
            </w:r>
          </w:p>
        </w:tc>
        <w:tc>
          <w:tcPr>
            <w:tcW w:w="1842" w:type="dxa"/>
          </w:tcPr>
          <w:p w14:paraId="7C06767A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0.457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</w:t>
            </w:r>
            <w:r w:rsidRPr="005E5FD8">
              <w:rPr>
                <w:rFonts w:asciiTheme="minorHAnsi" w:hAnsiTheme="minorHAnsi"/>
                <w:color w:val="000000"/>
              </w:rPr>
              <w:t xml:space="preserve"> 0.320</w:t>
            </w:r>
          </w:p>
        </w:tc>
        <w:tc>
          <w:tcPr>
            <w:tcW w:w="993" w:type="dxa"/>
          </w:tcPr>
          <w:p w14:paraId="1EFC319D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0.156</w:t>
            </w:r>
          </w:p>
        </w:tc>
        <w:tc>
          <w:tcPr>
            <w:tcW w:w="1804" w:type="dxa"/>
          </w:tcPr>
          <w:p w14:paraId="4C082149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-0.013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0.121</w:t>
            </w:r>
          </w:p>
        </w:tc>
        <w:tc>
          <w:tcPr>
            <w:tcW w:w="889" w:type="dxa"/>
          </w:tcPr>
          <w:p w14:paraId="6EF1D1C5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0.915</w:t>
            </w:r>
          </w:p>
        </w:tc>
        <w:tc>
          <w:tcPr>
            <w:tcW w:w="1984" w:type="dxa"/>
          </w:tcPr>
          <w:p w14:paraId="4E09741E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0.242 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0.201</w:t>
            </w:r>
          </w:p>
        </w:tc>
        <w:tc>
          <w:tcPr>
            <w:tcW w:w="993" w:type="dxa"/>
          </w:tcPr>
          <w:p w14:paraId="5BB87EFC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0.230</w:t>
            </w:r>
          </w:p>
        </w:tc>
        <w:tc>
          <w:tcPr>
            <w:tcW w:w="1926" w:type="dxa"/>
          </w:tcPr>
          <w:p w14:paraId="4FEC6C74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0.011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0.143</w:t>
            </w:r>
          </w:p>
        </w:tc>
        <w:tc>
          <w:tcPr>
            <w:tcW w:w="1050" w:type="dxa"/>
          </w:tcPr>
          <w:p w14:paraId="3C096EFD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0.939</w:t>
            </w:r>
          </w:p>
        </w:tc>
      </w:tr>
      <w:tr w:rsidR="005E5FD8" w:rsidRPr="005E5FD8" w14:paraId="2FEAFD8F" w14:textId="77777777" w:rsidTr="005E5FD8">
        <w:tc>
          <w:tcPr>
            <w:tcW w:w="5104" w:type="dxa"/>
          </w:tcPr>
          <w:p w14:paraId="311B6D12" w14:textId="77777777" w:rsidR="005E5FD8" w:rsidRPr="005E5FD8" w:rsidRDefault="005E5FD8" w:rsidP="00C46968">
            <w:pPr>
              <w:rPr>
                <w:rFonts w:asciiTheme="minorHAnsi" w:hAnsiTheme="minorHAnsi"/>
              </w:rPr>
            </w:pPr>
            <w:r w:rsidRPr="005E5FD8">
              <w:rPr>
                <w:rFonts w:asciiTheme="minorHAnsi" w:eastAsia="Calibri" w:hAnsiTheme="minorHAnsi"/>
              </w:rPr>
              <w:t>C-reactive protein (per 1 mg/L)</w:t>
            </w:r>
          </w:p>
        </w:tc>
        <w:tc>
          <w:tcPr>
            <w:tcW w:w="1842" w:type="dxa"/>
          </w:tcPr>
          <w:p w14:paraId="0434132D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-0.008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</w:t>
            </w:r>
            <w:r w:rsidRPr="005E5FD8">
              <w:rPr>
                <w:rFonts w:asciiTheme="minorHAnsi" w:hAnsiTheme="minorHAnsi"/>
                <w:color w:val="000000"/>
              </w:rPr>
              <w:t xml:space="preserve"> 0.011</w:t>
            </w:r>
          </w:p>
        </w:tc>
        <w:tc>
          <w:tcPr>
            <w:tcW w:w="993" w:type="dxa"/>
          </w:tcPr>
          <w:p w14:paraId="5CD04B56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0.481</w:t>
            </w:r>
          </w:p>
        </w:tc>
        <w:tc>
          <w:tcPr>
            <w:tcW w:w="1804" w:type="dxa"/>
          </w:tcPr>
          <w:p w14:paraId="3DE6FF9A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-0.001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0.004</w:t>
            </w:r>
          </w:p>
        </w:tc>
        <w:tc>
          <w:tcPr>
            <w:tcW w:w="889" w:type="dxa"/>
          </w:tcPr>
          <w:p w14:paraId="61E89D38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0.751</w:t>
            </w:r>
          </w:p>
        </w:tc>
        <w:tc>
          <w:tcPr>
            <w:tcW w:w="1984" w:type="dxa"/>
          </w:tcPr>
          <w:p w14:paraId="33E46B39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0.001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0.007</w:t>
            </w:r>
          </w:p>
        </w:tc>
        <w:tc>
          <w:tcPr>
            <w:tcW w:w="993" w:type="dxa"/>
          </w:tcPr>
          <w:p w14:paraId="5CF2498A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0.831</w:t>
            </w:r>
          </w:p>
        </w:tc>
        <w:tc>
          <w:tcPr>
            <w:tcW w:w="1926" w:type="dxa"/>
          </w:tcPr>
          <w:p w14:paraId="55FC192F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-0.002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0.005</w:t>
            </w:r>
          </w:p>
        </w:tc>
        <w:tc>
          <w:tcPr>
            <w:tcW w:w="1050" w:type="dxa"/>
          </w:tcPr>
          <w:p w14:paraId="435F090D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0.716</w:t>
            </w:r>
          </w:p>
        </w:tc>
      </w:tr>
      <w:tr w:rsidR="005E5FD8" w:rsidRPr="005E5FD8" w14:paraId="20AB5A43" w14:textId="77777777" w:rsidTr="005E5FD8">
        <w:tc>
          <w:tcPr>
            <w:tcW w:w="5104" w:type="dxa"/>
          </w:tcPr>
          <w:p w14:paraId="650E1583" w14:textId="77777777" w:rsidR="005E5FD8" w:rsidRPr="005E5FD8" w:rsidRDefault="005E5FD8" w:rsidP="00C46968">
            <w:pPr>
              <w:rPr>
                <w:rFonts w:asciiTheme="minorHAnsi" w:eastAsia="Calibri" w:hAnsiTheme="minorHAnsi"/>
              </w:rPr>
            </w:pPr>
            <w:r w:rsidRPr="005E5FD8">
              <w:rPr>
                <w:rFonts w:asciiTheme="minorHAnsi" w:eastAsia="Calibri" w:hAnsiTheme="minorHAnsi"/>
              </w:rPr>
              <w:t>Albumin (per 1 g/dL)</w:t>
            </w:r>
          </w:p>
        </w:tc>
        <w:tc>
          <w:tcPr>
            <w:tcW w:w="1842" w:type="dxa"/>
          </w:tcPr>
          <w:p w14:paraId="685C3621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0.379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0.265</w:t>
            </w:r>
          </w:p>
        </w:tc>
        <w:tc>
          <w:tcPr>
            <w:tcW w:w="993" w:type="dxa"/>
          </w:tcPr>
          <w:p w14:paraId="34956D46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0.155</w:t>
            </w:r>
          </w:p>
        </w:tc>
        <w:tc>
          <w:tcPr>
            <w:tcW w:w="1804" w:type="dxa"/>
          </w:tcPr>
          <w:p w14:paraId="638DF5BD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0.053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0.100</w:t>
            </w:r>
          </w:p>
        </w:tc>
        <w:tc>
          <w:tcPr>
            <w:tcW w:w="889" w:type="dxa"/>
          </w:tcPr>
          <w:p w14:paraId="58192F4C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0.598</w:t>
            </w:r>
          </w:p>
        </w:tc>
        <w:tc>
          <w:tcPr>
            <w:tcW w:w="1984" w:type="dxa"/>
          </w:tcPr>
          <w:p w14:paraId="59385611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5E5FD8">
              <w:rPr>
                <w:rFonts w:asciiTheme="minorHAnsi" w:hAnsiTheme="minorHAnsi"/>
                <w:b/>
                <w:bCs/>
                <w:color w:val="000000"/>
              </w:rPr>
              <w:t xml:space="preserve">-0.361 </w:t>
            </w:r>
            <w:r w:rsidRPr="005E5FD8">
              <w:rPr>
                <w:rFonts w:asciiTheme="minorHAnsi" w:eastAsia="Calibri" w:hAnsiTheme="minorHAnsi" w:cs="Calibri"/>
                <w:b/>
                <w:bCs/>
                <w:lang w:val="en-GB"/>
              </w:rPr>
              <w:t>± 0.165</w:t>
            </w:r>
          </w:p>
        </w:tc>
        <w:tc>
          <w:tcPr>
            <w:tcW w:w="993" w:type="dxa"/>
          </w:tcPr>
          <w:p w14:paraId="614AB3BF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5E5FD8">
              <w:rPr>
                <w:rFonts w:asciiTheme="minorHAnsi" w:hAnsiTheme="minorHAnsi"/>
                <w:b/>
                <w:bCs/>
                <w:color w:val="000000"/>
              </w:rPr>
              <w:t>0.030</w:t>
            </w:r>
          </w:p>
        </w:tc>
        <w:tc>
          <w:tcPr>
            <w:tcW w:w="1926" w:type="dxa"/>
          </w:tcPr>
          <w:p w14:paraId="09DEA3F8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5E5FD8">
              <w:rPr>
                <w:rFonts w:asciiTheme="minorHAnsi" w:hAnsiTheme="minorHAnsi"/>
                <w:b/>
                <w:bCs/>
                <w:color w:val="000000"/>
              </w:rPr>
              <w:t xml:space="preserve">0.294 </w:t>
            </w:r>
            <w:r w:rsidRPr="005E5FD8">
              <w:rPr>
                <w:rFonts w:asciiTheme="minorHAnsi" w:eastAsia="Calibri" w:hAnsiTheme="minorHAnsi" w:cs="Calibri"/>
                <w:b/>
                <w:bCs/>
                <w:lang w:val="en-GB"/>
              </w:rPr>
              <w:t>± 0.115</w:t>
            </w:r>
          </w:p>
        </w:tc>
        <w:tc>
          <w:tcPr>
            <w:tcW w:w="1050" w:type="dxa"/>
          </w:tcPr>
          <w:p w14:paraId="3D45250E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5E5FD8">
              <w:rPr>
                <w:rFonts w:asciiTheme="minorHAnsi" w:hAnsiTheme="minorHAnsi"/>
                <w:b/>
                <w:bCs/>
                <w:color w:val="000000"/>
              </w:rPr>
              <w:t>0.012</w:t>
            </w:r>
          </w:p>
        </w:tc>
      </w:tr>
      <w:tr w:rsidR="005E5FD8" w:rsidRPr="005E5FD8" w14:paraId="71A16440" w14:textId="77777777" w:rsidTr="005E5FD8">
        <w:tc>
          <w:tcPr>
            <w:tcW w:w="5104" w:type="dxa"/>
          </w:tcPr>
          <w:p w14:paraId="68B27D73" w14:textId="77777777" w:rsidR="005E5FD8" w:rsidRPr="005E5FD8" w:rsidRDefault="005E5FD8" w:rsidP="00C46968">
            <w:pPr>
              <w:rPr>
                <w:rFonts w:asciiTheme="minorHAnsi" w:eastAsia="Calibri" w:hAnsiTheme="minorHAnsi"/>
              </w:rPr>
            </w:pPr>
            <w:r w:rsidRPr="005E5FD8">
              <w:rPr>
                <w:rFonts w:asciiTheme="minorHAnsi" w:eastAsia="Calibri" w:hAnsiTheme="minorHAnsi"/>
              </w:rPr>
              <w:t>Parathyroid hormone (per 100 pg/mL)</w:t>
            </w:r>
          </w:p>
        </w:tc>
        <w:tc>
          <w:tcPr>
            <w:tcW w:w="1842" w:type="dxa"/>
          </w:tcPr>
          <w:p w14:paraId="22839F10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  <w:lang w:val="pl-PL"/>
              </w:rPr>
            </w:pPr>
            <w:r w:rsidRPr="005E5FD8">
              <w:rPr>
                <w:rFonts w:asciiTheme="minorHAnsi" w:hAnsiTheme="minorHAnsi"/>
                <w:color w:val="000000"/>
                <w:lang w:val="pl-PL"/>
              </w:rPr>
              <w:t xml:space="preserve">0.027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0.026</w:t>
            </w:r>
          </w:p>
        </w:tc>
        <w:tc>
          <w:tcPr>
            <w:tcW w:w="993" w:type="dxa"/>
          </w:tcPr>
          <w:p w14:paraId="2E79ED13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0.309</w:t>
            </w:r>
          </w:p>
        </w:tc>
        <w:tc>
          <w:tcPr>
            <w:tcW w:w="1804" w:type="dxa"/>
          </w:tcPr>
          <w:p w14:paraId="1688B797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0.005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0.010</w:t>
            </w:r>
          </w:p>
        </w:tc>
        <w:tc>
          <w:tcPr>
            <w:tcW w:w="889" w:type="dxa"/>
          </w:tcPr>
          <w:p w14:paraId="15F7CC7D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0.606</w:t>
            </w:r>
          </w:p>
        </w:tc>
        <w:tc>
          <w:tcPr>
            <w:tcW w:w="1984" w:type="dxa"/>
          </w:tcPr>
          <w:p w14:paraId="5E6C8677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-0.011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0.017</w:t>
            </w:r>
          </w:p>
        </w:tc>
        <w:tc>
          <w:tcPr>
            <w:tcW w:w="993" w:type="dxa"/>
          </w:tcPr>
          <w:p w14:paraId="046F5FC5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0.522</w:t>
            </w:r>
          </w:p>
        </w:tc>
        <w:tc>
          <w:tcPr>
            <w:tcW w:w="1926" w:type="dxa"/>
          </w:tcPr>
          <w:p w14:paraId="3FB9C88E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 xml:space="preserve">-0.004 </w:t>
            </w:r>
            <w:r w:rsidRPr="005E5FD8">
              <w:rPr>
                <w:rFonts w:asciiTheme="minorHAnsi" w:eastAsia="Calibri" w:hAnsiTheme="minorHAnsi" w:cs="Calibri"/>
                <w:lang w:val="en-GB"/>
              </w:rPr>
              <w:t>± 0.012</w:t>
            </w:r>
          </w:p>
        </w:tc>
        <w:tc>
          <w:tcPr>
            <w:tcW w:w="1050" w:type="dxa"/>
          </w:tcPr>
          <w:p w14:paraId="554FCE12" w14:textId="77777777" w:rsidR="005E5FD8" w:rsidRPr="005E5FD8" w:rsidRDefault="005E5FD8" w:rsidP="00C4696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E5FD8">
              <w:rPr>
                <w:rFonts w:asciiTheme="minorHAnsi" w:hAnsiTheme="minorHAnsi"/>
                <w:color w:val="000000"/>
              </w:rPr>
              <w:t>0.760</w:t>
            </w:r>
          </w:p>
        </w:tc>
      </w:tr>
    </w:tbl>
    <w:p w14:paraId="51C1B2AD" w14:textId="77777777" w:rsidR="005E5FD8" w:rsidRDefault="005E5FD8" w:rsidP="004719C0">
      <w:pPr>
        <w:shd w:val="clear" w:color="auto" w:fill="FFFFFF"/>
        <w:spacing w:line="480" w:lineRule="auto"/>
        <w:rPr>
          <w:rFonts w:asciiTheme="minorHAnsi" w:hAnsiTheme="minorHAnsi"/>
          <w:color w:val="000000"/>
        </w:rPr>
      </w:pPr>
    </w:p>
    <w:p w14:paraId="7468E88A" w14:textId="4E2B45CB" w:rsidR="004761AF" w:rsidRPr="006F1F34" w:rsidRDefault="004761AF" w:rsidP="005E5FD8">
      <w:pPr>
        <w:shd w:val="clear" w:color="auto" w:fill="FFFFFF"/>
        <w:spacing w:line="480" w:lineRule="auto"/>
        <w:rPr>
          <w:rFonts w:asciiTheme="minorHAnsi" w:hAnsiTheme="minorHAnsi"/>
          <w:color w:val="000000"/>
        </w:rPr>
      </w:pPr>
      <w:r w:rsidRPr="006F1F34">
        <w:rPr>
          <w:rFonts w:asciiTheme="minorHAnsi" w:hAnsiTheme="minorHAnsi"/>
          <w:color w:val="000000"/>
        </w:rPr>
        <w:lastRenderedPageBreak/>
        <w:t>Abbreviations: ALT – alanine aminotransferase, AST – aspartate aminotransferase, BMI – body mass index, GGT - ɣ-glutamyltransferase, RRT – renal replacement therapy</w:t>
      </w:r>
    </w:p>
    <w:p w14:paraId="72E24AB8" w14:textId="77777777" w:rsidR="007E3FD8" w:rsidRDefault="004761AF" w:rsidP="005E5FD8">
      <w:pPr>
        <w:spacing w:line="480" w:lineRule="auto"/>
        <w:rPr>
          <w:rFonts w:asciiTheme="minorHAnsi" w:hAnsiTheme="minorHAnsi"/>
          <w:b/>
          <w:sz w:val="22"/>
          <w:szCs w:val="22"/>
        </w:rPr>
      </w:pPr>
      <w:r w:rsidRPr="006F1F34">
        <w:rPr>
          <w:rFonts w:asciiTheme="minorHAnsi" w:hAnsiTheme="minorHAnsi" w:cstheme="minorHAnsi"/>
        </w:rPr>
        <w:t xml:space="preserve">a – β coefﬁcient and SE values can be interpreted as follows: for a unitary change in an analyzed parameter, the </w:t>
      </w:r>
      <w:r w:rsidRPr="006F1F34">
        <w:rPr>
          <w:rFonts w:asciiTheme="minorHAnsi" w:hAnsiTheme="minorHAnsi" w:cs="Calibri"/>
          <w:color w:val="000000"/>
        </w:rPr>
        <w:t>relative transcript amount</w:t>
      </w:r>
      <w:r w:rsidRPr="006F1F34">
        <w:rPr>
          <w:rFonts w:asciiTheme="minorHAnsi" w:hAnsiTheme="minorHAnsi" w:cstheme="minorHAnsi"/>
        </w:rPr>
        <w:t xml:space="preserve"> would change by β ± SE (</w:t>
      </w:r>
      <w:r w:rsidRPr="006F1F34">
        <w:rPr>
          <w:rFonts w:asciiTheme="minorHAnsi" w:hAnsiTheme="minorHAnsi"/>
        </w:rPr>
        <w:t>ng/L)</w:t>
      </w:r>
      <w:r w:rsidR="007E3FD8" w:rsidRPr="007E3FD8">
        <w:rPr>
          <w:rFonts w:asciiTheme="minorHAnsi" w:hAnsiTheme="minorHAnsi"/>
          <w:b/>
          <w:sz w:val="22"/>
          <w:szCs w:val="22"/>
        </w:rPr>
        <w:t xml:space="preserve"> </w:t>
      </w:r>
    </w:p>
    <w:p w14:paraId="53714166" w14:textId="77777777" w:rsidR="005E5FD8" w:rsidRDefault="005E5FD8" w:rsidP="00B66FDD">
      <w:pPr>
        <w:rPr>
          <w:rFonts w:asciiTheme="minorHAnsi" w:hAnsiTheme="minorHAnsi"/>
          <w:b/>
        </w:rPr>
      </w:pPr>
    </w:p>
    <w:p w14:paraId="3AE6BC86" w14:textId="77777777" w:rsidR="005E5FD8" w:rsidRDefault="005E5FD8" w:rsidP="00B66FDD">
      <w:pPr>
        <w:rPr>
          <w:rFonts w:asciiTheme="minorHAnsi" w:hAnsiTheme="minorHAnsi"/>
          <w:b/>
        </w:rPr>
      </w:pPr>
    </w:p>
    <w:p w14:paraId="40DB2BAF" w14:textId="77777777" w:rsidR="005E5FD8" w:rsidRDefault="005E5FD8" w:rsidP="00B66FDD">
      <w:pPr>
        <w:rPr>
          <w:rFonts w:asciiTheme="minorHAnsi" w:hAnsiTheme="minorHAnsi"/>
          <w:b/>
        </w:rPr>
      </w:pPr>
    </w:p>
    <w:p w14:paraId="3327AB99" w14:textId="77777777" w:rsidR="005E5FD8" w:rsidRDefault="005E5FD8" w:rsidP="00B66FDD">
      <w:pPr>
        <w:rPr>
          <w:rFonts w:asciiTheme="minorHAnsi" w:hAnsiTheme="minorHAnsi"/>
          <w:b/>
        </w:rPr>
      </w:pPr>
    </w:p>
    <w:p w14:paraId="13EEC9F4" w14:textId="77777777" w:rsidR="005E5FD8" w:rsidRDefault="005E5FD8" w:rsidP="00B66FDD">
      <w:pPr>
        <w:rPr>
          <w:rFonts w:asciiTheme="minorHAnsi" w:hAnsiTheme="minorHAnsi"/>
          <w:b/>
        </w:rPr>
      </w:pPr>
    </w:p>
    <w:p w14:paraId="4AC6400D" w14:textId="77777777" w:rsidR="005E5FD8" w:rsidRDefault="005E5FD8" w:rsidP="00B66FDD">
      <w:pPr>
        <w:rPr>
          <w:rFonts w:asciiTheme="minorHAnsi" w:hAnsiTheme="minorHAnsi"/>
          <w:b/>
        </w:rPr>
      </w:pPr>
    </w:p>
    <w:p w14:paraId="32940538" w14:textId="77777777" w:rsidR="005E5FD8" w:rsidRDefault="005E5FD8" w:rsidP="00B66FDD">
      <w:pPr>
        <w:rPr>
          <w:rFonts w:asciiTheme="minorHAnsi" w:hAnsiTheme="minorHAnsi"/>
          <w:b/>
        </w:rPr>
      </w:pPr>
    </w:p>
    <w:p w14:paraId="73990EA8" w14:textId="77777777" w:rsidR="005E5FD8" w:rsidRDefault="005E5FD8" w:rsidP="00B66FDD">
      <w:pPr>
        <w:rPr>
          <w:rFonts w:asciiTheme="minorHAnsi" w:hAnsiTheme="minorHAnsi"/>
          <w:b/>
        </w:rPr>
      </w:pPr>
    </w:p>
    <w:p w14:paraId="51D430A7" w14:textId="77777777" w:rsidR="005E5FD8" w:rsidRDefault="005E5FD8" w:rsidP="00B66FDD">
      <w:pPr>
        <w:rPr>
          <w:rFonts w:asciiTheme="minorHAnsi" w:hAnsiTheme="minorHAnsi"/>
          <w:b/>
        </w:rPr>
      </w:pPr>
    </w:p>
    <w:p w14:paraId="545B469E" w14:textId="77777777" w:rsidR="005E5FD8" w:rsidRDefault="005E5FD8" w:rsidP="00B66FDD">
      <w:pPr>
        <w:rPr>
          <w:rFonts w:asciiTheme="minorHAnsi" w:hAnsiTheme="minorHAnsi"/>
          <w:b/>
        </w:rPr>
      </w:pPr>
    </w:p>
    <w:p w14:paraId="4CB0EDF8" w14:textId="77777777" w:rsidR="005E5FD8" w:rsidRDefault="005E5FD8" w:rsidP="00B66FDD">
      <w:pPr>
        <w:rPr>
          <w:rFonts w:asciiTheme="minorHAnsi" w:hAnsiTheme="minorHAnsi"/>
          <w:b/>
        </w:rPr>
      </w:pPr>
    </w:p>
    <w:p w14:paraId="3AA62361" w14:textId="77777777" w:rsidR="005E5FD8" w:rsidRDefault="005E5FD8" w:rsidP="00B66FDD">
      <w:pPr>
        <w:rPr>
          <w:rFonts w:asciiTheme="minorHAnsi" w:hAnsiTheme="minorHAnsi"/>
          <w:b/>
        </w:rPr>
      </w:pPr>
    </w:p>
    <w:p w14:paraId="12A80361" w14:textId="77777777" w:rsidR="005E5FD8" w:rsidRDefault="005E5FD8" w:rsidP="00B66FDD">
      <w:pPr>
        <w:rPr>
          <w:rFonts w:asciiTheme="minorHAnsi" w:hAnsiTheme="minorHAnsi"/>
          <w:b/>
        </w:rPr>
      </w:pPr>
    </w:p>
    <w:p w14:paraId="52964A1F" w14:textId="77777777" w:rsidR="005E5FD8" w:rsidRDefault="005E5FD8" w:rsidP="00B66FDD">
      <w:pPr>
        <w:rPr>
          <w:rFonts w:asciiTheme="minorHAnsi" w:hAnsiTheme="minorHAnsi"/>
          <w:b/>
        </w:rPr>
      </w:pPr>
    </w:p>
    <w:p w14:paraId="6AA675B4" w14:textId="77777777" w:rsidR="005E5FD8" w:rsidRDefault="005E5FD8" w:rsidP="00B66FDD">
      <w:pPr>
        <w:rPr>
          <w:rFonts w:asciiTheme="minorHAnsi" w:hAnsiTheme="minorHAnsi"/>
          <w:b/>
        </w:rPr>
      </w:pPr>
    </w:p>
    <w:p w14:paraId="0EFE708E" w14:textId="77777777" w:rsidR="005E5FD8" w:rsidRDefault="005E5FD8" w:rsidP="00B66FDD">
      <w:pPr>
        <w:rPr>
          <w:rFonts w:asciiTheme="minorHAnsi" w:hAnsiTheme="minorHAnsi"/>
          <w:b/>
        </w:rPr>
      </w:pPr>
    </w:p>
    <w:p w14:paraId="5230BC38" w14:textId="77777777" w:rsidR="005E5FD8" w:rsidRDefault="005E5FD8" w:rsidP="00B66FDD">
      <w:pPr>
        <w:rPr>
          <w:rFonts w:asciiTheme="minorHAnsi" w:hAnsiTheme="minorHAnsi"/>
          <w:b/>
        </w:rPr>
      </w:pPr>
    </w:p>
    <w:p w14:paraId="32B198DF" w14:textId="77777777" w:rsidR="005E5FD8" w:rsidRDefault="005E5FD8" w:rsidP="00B66FDD">
      <w:pPr>
        <w:rPr>
          <w:rFonts w:asciiTheme="minorHAnsi" w:hAnsiTheme="minorHAnsi"/>
          <w:b/>
        </w:rPr>
      </w:pPr>
    </w:p>
    <w:p w14:paraId="62426565" w14:textId="77777777" w:rsidR="005E5FD8" w:rsidRDefault="005E5FD8" w:rsidP="00B66FDD">
      <w:pPr>
        <w:rPr>
          <w:rFonts w:asciiTheme="minorHAnsi" w:hAnsiTheme="minorHAnsi"/>
          <w:b/>
        </w:rPr>
      </w:pPr>
    </w:p>
    <w:p w14:paraId="2838D159" w14:textId="77777777" w:rsidR="005E5FD8" w:rsidRDefault="005E5FD8" w:rsidP="00B66FDD">
      <w:pPr>
        <w:rPr>
          <w:rFonts w:asciiTheme="minorHAnsi" w:hAnsiTheme="minorHAnsi"/>
          <w:b/>
        </w:rPr>
      </w:pPr>
    </w:p>
    <w:p w14:paraId="26C40E43" w14:textId="77777777" w:rsidR="005E5FD8" w:rsidRDefault="005E5FD8" w:rsidP="00B66FDD">
      <w:pPr>
        <w:rPr>
          <w:rFonts w:asciiTheme="minorHAnsi" w:hAnsiTheme="minorHAnsi"/>
          <w:b/>
        </w:rPr>
      </w:pPr>
    </w:p>
    <w:p w14:paraId="4A63EC64" w14:textId="77777777" w:rsidR="005E5FD8" w:rsidRDefault="005E5FD8" w:rsidP="00B66FDD">
      <w:pPr>
        <w:rPr>
          <w:rFonts w:asciiTheme="minorHAnsi" w:hAnsiTheme="minorHAnsi"/>
          <w:b/>
        </w:rPr>
      </w:pPr>
    </w:p>
    <w:p w14:paraId="1C645B2E" w14:textId="2AE29A3B" w:rsidR="00C46968" w:rsidRDefault="00B66FDD" w:rsidP="00C46968">
      <w:pPr>
        <w:rPr>
          <w:iCs/>
        </w:rPr>
      </w:pPr>
      <w:r w:rsidRPr="00B66FDD">
        <w:rPr>
          <w:rFonts w:asciiTheme="minorHAnsi" w:hAnsiTheme="minorHAnsi"/>
          <w:b/>
        </w:rPr>
        <w:lastRenderedPageBreak/>
        <w:t>S11 Table</w:t>
      </w:r>
      <w:r w:rsidRPr="00B66FDD">
        <w:rPr>
          <w:rFonts w:asciiTheme="minorHAnsi" w:hAnsiTheme="minorHAnsi"/>
        </w:rPr>
        <w:t xml:space="preserve">. </w:t>
      </w:r>
      <w:r w:rsidRPr="00B66FDD">
        <w:rPr>
          <w:rFonts w:asciiTheme="minorHAnsi" w:eastAsia="Calibri" w:hAnsiTheme="minorHAnsi"/>
        </w:rPr>
        <w:t>C</w:t>
      </w:r>
      <w:r w:rsidRPr="00B66FDD">
        <w:rPr>
          <w:rFonts w:asciiTheme="minorHAnsi" w:hAnsiTheme="minorHAnsi"/>
        </w:rPr>
        <w:t xml:space="preserve">orrelates of </w:t>
      </w:r>
      <w:r w:rsidRPr="00B66FDD">
        <w:rPr>
          <w:rFonts w:asciiTheme="minorHAnsi" w:hAnsiTheme="minorHAnsi" w:cs="Calibri"/>
        </w:rPr>
        <w:t xml:space="preserve">relative </w:t>
      </w:r>
      <w:r w:rsidRPr="00B66FDD">
        <w:rPr>
          <w:rFonts w:asciiTheme="minorHAnsi" w:hAnsiTheme="minorHAnsi" w:cs="Calibri"/>
          <w:i/>
        </w:rPr>
        <w:t>CASR</w:t>
      </w:r>
      <w:r w:rsidRPr="00B66FDD">
        <w:rPr>
          <w:rFonts w:asciiTheme="minorHAnsi" w:hAnsiTheme="minorHAnsi" w:cs="Calibri"/>
        </w:rPr>
        <w:t xml:space="preserve">, </w:t>
      </w:r>
      <w:r w:rsidRPr="00B66FDD">
        <w:rPr>
          <w:rFonts w:asciiTheme="minorHAnsi" w:hAnsiTheme="minorHAnsi" w:cs="Arial"/>
          <w:i/>
        </w:rPr>
        <w:t>RXRA</w:t>
      </w:r>
      <w:r w:rsidRPr="00B66FDD">
        <w:rPr>
          <w:rFonts w:asciiTheme="minorHAnsi" w:hAnsiTheme="minorHAnsi" w:cs="Calibri"/>
        </w:rPr>
        <w:t xml:space="preserve">, </w:t>
      </w:r>
      <w:r w:rsidRPr="00B66FDD">
        <w:rPr>
          <w:rFonts w:asciiTheme="minorHAnsi" w:hAnsiTheme="minorHAnsi" w:cs="Arial"/>
          <w:i/>
        </w:rPr>
        <w:t>LXRA</w:t>
      </w:r>
      <w:r w:rsidRPr="00B66FDD">
        <w:rPr>
          <w:rFonts w:asciiTheme="minorHAnsi" w:hAnsiTheme="minorHAnsi" w:cs="Calibri"/>
        </w:rPr>
        <w:t xml:space="preserve">, and </w:t>
      </w:r>
      <w:r w:rsidRPr="00B66FDD">
        <w:rPr>
          <w:rFonts w:asciiTheme="minorHAnsi" w:hAnsiTheme="minorHAnsi" w:cs="Arial"/>
          <w:i/>
        </w:rPr>
        <w:t>ENHO</w:t>
      </w:r>
      <w:r w:rsidRPr="00B66FDD">
        <w:rPr>
          <w:rFonts w:asciiTheme="minorHAnsi" w:hAnsiTheme="minorHAnsi" w:cs="Calibri"/>
        </w:rPr>
        <w:t xml:space="preserve"> transcript amounts </w:t>
      </w:r>
      <w:r w:rsidRPr="00B66FDD">
        <w:rPr>
          <w:rFonts w:asciiTheme="minorHAnsi" w:hAnsiTheme="minorHAnsi"/>
        </w:rPr>
        <w:t xml:space="preserve">among selected data of HD patients (n = 112) </w:t>
      </w:r>
      <w:r w:rsidRPr="00B66FDD">
        <w:rPr>
          <w:rFonts w:asciiTheme="minorHAnsi" w:hAnsiTheme="minorHAnsi"/>
          <w:iCs/>
        </w:rPr>
        <w:t xml:space="preserve">adjusted for dry body weight, RRT duration </w:t>
      </w:r>
      <w:r w:rsidRPr="00B66FDD">
        <w:rPr>
          <w:rFonts w:asciiTheme="minorHAnsi" w:hAnsiTheme="minorHAnsi" w:cstheme="minorHAnsi"/>
          <w:lang w:val="en-GB"/>
        </w:rPr>
        <w:t>and serum albumin concentration</w:t>
      </w:r>
      <w:r w:rsidRPr="00B66FDD">
        <w:rPr>
          <w:rFonts w:asciiTheme="minorHAnsi" w:hAnsiTheme="minorHAnsi"/>
          <w:iCs/>
        </w:rPr>
        <w:t>, as appropriate</w:t>
      </w:r>
      <w:r w:rsidR="00C46968" w:rsidRPr="00C46968">
        <w:rPr>
          <w:iCs/>
        </w:rPr>
        <w:t xml:space="preserve"> </w:t>
      </w:r>
    </w:p>
    <w:p w14:paraId="5243A2AC" w14:textId="77777777" w:rsidR="00C46968" w:rsidRPr="00C41AAD" w:rsidRDefault="00C46968" w:rsidP="00C46968">
      <w:pPr>
        <w:rPr>
          <w:iCs/>
        </w:rPr>
      </w:pPr>
    </w:p>
    <w:tbl>
      <w:tblPr>
        <w:tblStyle w:val="Tabela-Siatka"/>
        <w:tblW w:w="16585" w:type="dxa"/>
        <w:tblInd w:w="-128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1843"/>
        <w:gridCol w:w="992"/>
        <w:gridCol w:w="2122"/>
        <w:gridCol w:w="992"/>
        <w:gridCol w:w="1984"/>
        <w:gridCol w:w="993"/>
        <w:gridCol w:w="1926"/>
        <w:gridCol w:w="1050"/>
      </w:tblGrid>
      <w:tr w:rsidR="00C46968" w:rsidRPr="00C41AAD" w14:paraId="7A95048F" w14:textId="77777777" w:rsidTr="00C46968">
        <w:tc>
          <w:tcPr>
            <w:tcW w:w="4683" w:type="dxa"/>
            <w:vMerge w:val="restart"/>
            <w:vAlign w:val="center"/>
          </w:tcPr>
          <w:p w14:paraId="510AC35C" w14:textId="77777777" w:rsidR="00C46968" w:rsidRPr="00C46968" w:rsidRDefault="00C46968" w:rsidP="00C46968">
            <w:pPr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Parameter</w:t>
            </w:r>
          </w:p>
        </w:tc>
        <w:tc>
          <w:tcPr>
            <w:tcW w:w="11902" w:type="dxa"/>
            <w:gridSpan w:val="8"/>
            <w:tcBorders>
              <w:bottom w:val="nil"/>
            </w:tcBorders>
          </w:tcPr>
          <w:p w14:paraId="24F588FC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hAnsiTheme="minorHAnsi" w:cs="Calibri"/>
              </w:rPr>
              <w:t>Relative transcript amount</w:t>
            </w:r>
          </w:p>
        </w:tc>
      </w:tr>
      <w:tr w:rsidR="00C46968" w:rsidRPr="00C41AAD" w14:paraId="25EC9496" w14:textId="77777777" w:rsidTr="00C46968">
        <w:tc>
          <w:tcPr>
            <w:tcW w:w="4683" w:type="dxa"/>
            <w:vMerge/>
          </w:tcPr>
          <w:p w14:paraId="41DCDA0F" w14:textId="77777777" w:rsidR="00C46968" w:rsidRPr="00C46968" w:rsidRDefault="00C46968" w:rsidP="00C46968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14:paraId="50A651E2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hAnsiTheme="minorHAnsi" w:cs="Calibri"/>
                <w:i/>
              </w:rPr>
              <w:t xml:space="preserve">CASR </w:t>
            </w:r>
            <w:r w:rsidRPr="00C46968">
              <w:rPr>
                <w:rFonts w:asciiTheme="minorHAnsi" w:hAnsiTheme="minorHAnsi" w:cs="Calibri"/>
              </w:rPr>
              <w:t>(n = 112)</w:t>
            </w:r>
          </w:p>
        </w:tc>
        <w:tc>
          <w:tcPr>
            <w:tcW w:w="3114" w:type="dxa"/>
            <w:gridSpan w:val="2"/>
            <w:tcBorders>
              <w:top w:val="nil"/>
              <w:bottom w:val="nil"/>
            </w:tcBorders>
          </w:tcPr>
          <w:p w14:paraId="17A01C2D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hAnsiTheme="minorHAnsi" w:cs="Arial"/>
                <w:i/>
              </w:rPr>
              <w:t xml:space="preserve">RXRA </w:t>
            </w:r>
            <w:r w:rsidRPr="00C46968">
              <w:rPr>
                <w:rFonts w:asciiTheme="minorHAnsi" w:hAnsiTheme="minorHAnsi" w:cs="Calibri"/>
              </w:rPr>
              <w:t>(n = 111)</w:t>
            </w:r>
          </w:p>
        </w:tc>
        <w:tc>
          <w:tcPr>
            <w:tcW w:w="2977" w:type="dxa"/>
            <w:gridSpan w:val="2"/>
            <w:tcBorders>
              <w:top w:val="nil"/>
              <w:bottom w:val="nil"/>
            </w:tcBorders>
          </w:tcPr>
          <w:p w14:paraId="7465B25A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hAnsiTheme="minorHAnsi" w:cs="Arial"/>
                <w:i/>
              </w:rPr>
              <w:t xml:space="preserve">LXRA </w:t>
            </w:r>
            <w:r w:rsidRPr="00C46968">
              <w:rPr>
                <w:rFonts w:asciiTheme="minorHAnsi" w:hAnsiTheme="minorHAnsi" w:cs="Calibri"/>
              </w:rPr>
              <w:t>(n = 111)</w:t>
            </w:r>
          </w:p>
        </w:tc>
        <w:tc>
          <w:tcPr>
            <w:tcW w:w="2976" w:type="dxa"/>
            <w:gridSpan w:val="2"/>
            <w:tcBorders>
              <w:top w:val="nil"/>
              <w:bottom w:val="nil"/>
            </w:tcBorders>
          </w:tcPr>
          <w:p w14:paraId="7C7815E3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hAnsiTheme="minorHAnsi" w:cs="Arial"/>
                <w:i/>
              </w:rPr>
              <w:t xml:space="preserve">ENHO </w:t>
            </w:r>
            <w:r w:rsidRPr="00C46968">
              <w:rPr>
                <w:rFonts w:asciiTheme="minorHAnsi" w:hAnsiTheme="minorHAnsi" w:cs="Calibri"/>
              </w:rPr>
              <w:t>(n = 112)</w:t>
            </w:r>
          </w:p>
        </w:tc>
      </w:tr>
      <w:tr w:rsidR="00C46968" w:rsidRPr="00C41AAD" w14:paraId="451B83BA" w14:textId="77777777" w:rsidTr="00C46968">
        <w:tc>
          <w:tcPr>
            <w:tcW w:w="4683" w:type="dxa"/>
            <w:vMerge/>
            <w:tcBorders>
              <w:bottom w:val="single" w:sz="4" w:space="0" w:color="auto"/>
            </w:tcBorders>
          </w:tcPr>
          <w:p w14:paraId="000D005C" w14:textId="77777777" w:rsidR="00C46968" w:rsidRPr="00C46968" w:rsidRDefault="00C46968" w:rsidP="00C46968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0DD36FF0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eastAsia="Calibri" w:hAnsiTheme="minorHAnsi" w:cs="Calibri"/>
              </w:rPr>
              <w:t>β</w:t>
            </w:r>
            <w:r w:rsidRPr="00C46968">
              <w:rPr>
                <w:rFonts w:asciiTheme="minorHAnsi" w:eastAsia="Calibri" w:hAnsiTheme="minorHAnsi" w:cs="Calibri"/>
                <w:vertAlign w:val="superscript"/>
              </w:rPr>
              <w:t>a</w:t>
            </w:r>
            <w:r w:rsidRPr="00C46968">
              <w:rPr>
                <w:rFonts w:asciiTheme="minorHAnsi" w:eastAsia="Calibri" w:hAnsiTheme="minorHAnsi"/>
              </w:rPr>
              <w:t xml:space="preserve"> </w:t>
            </w:r>
            <w:r w:rsidRPr="00C46968">
              <w:rPr>
                <w:rFonts w:asciiTheme="minorHAnsi" w:eastAsia="Calibri" w:hAnsiTheme="minorHAnsi" w:cs="Calibri"/>
              </w:rPr>
              <w:t>±</w:t>
            </w:r>
            <w:r w:rsidRPr="00C46968">
              <w:rPr>
                <w:rFonts w:asciiTheme="minorHAnsi" w:eastAsia="Calibri" w:hAnsiTheme="minorHAnsi"/>
              </w:rPr>
              <w:t xml:space="preserve"> SE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37A0B9B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eastAsia="Calibri" w:hAnsiTheme="minorHAnsi"/>
              </w:rPr>
              <w:t>P-value</w:t>
            </w:r>
          </w:p>
        </w:tc>
        <w:tc>
          <w:tcPr>
            <w:tcW w:w="2122" w:type="dxa"/>
            <w:tcBorders>
              <w:top w:val="nil"/>
              <w:bottom w:val="single" w:sz="4" w:space="0" w:color="auto"/>
            </w:tcBorders>
          </w:tcPr>
          <w:p w14:paraId="7C1BEA07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eastAsia="Calibri" w:hAnsiTheme="minorHAnsi" w:cs="Calibri"/>
              </w:rPr>
              <w:t>β</w:t>
            </w:r>
            <w:r w:rsidRPr="00C46968">
              <w:rPr>
                <w:rFonts w:asciiTheme="minorHAnsi" w:eastAsia="Calibri" w:hAnsiTheme="minorHAnsi" w:cs="Calibri"/>
                <w:vertAlign w:val="superscript"/>
              </w:rPr>
              <w:t>a</w:t>
            </w:r>
            <w:r w:rsidRPr="00C46968">
              <w:rPr>
                <w:rFonts w:asciiTheme="minorHAnsi" w:eastAsia="Calibri" w:hAnsiTheme="minorHAnsi"/>
              </w:rPr>
              <w:t xml:space="preserve"> </w:t>
            </w:r>
            <w:r w:rsidRPr="00C46968">
              <w:rPr>
                <w:rFonts w:asciiTheme="minorHAnsi" w:eastAsia="Calibri" w:hAnsiTheme="minorHAnsi" w:cs="Calibri"/>
              </w:rPr>
              <w:t>±</w:t>
            </w:r>
            <w:r w:rsidRPr="00C46968">
              <w:rPr>
                <w:rFonts w:asciiTheme="minorHAnsi" w:eastAsia="Calibri" w:hAnsiTheme="minorHAnsi"/>
              </w:rPr>
              <w:t xml:space="preserve"> SE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5EE0971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eastAsia="Calibri" w:hAnsiTheme="minorHAnsi"/>
              </w:rPr>
              <w:t>P-value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27ED2844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eastAsia="Calibri" w:hAnsiTheme="minorHAnsi" w:cs="Calibri"/>
              </w:rPr>
              <w:t>β</w:t>
            </w:r>
            <w:r w:rsidRPr="00C46968">
              <w:rPr>
                <w:rFonts w:asciiTheme="minorHAnsi" w:eastAsia="Calibri" w:hAnsiTheme="minorHAnsi" w:cs="Calibri"/>
                <w:vertAlign w:val="superscript"/>
              </w:rPr>
              <w:t>a</w:t>
            </w:r>
            <w:r w:rsidRPr="00C46968">
              <w:rPr>
                <w:rFonts w:asciiTheme="minorHAnsi" w:eastAsia="Calibri" w:hAnsiTheme="minorHAnsi"/>
              </w:rPr>
              <w:t xml:space="preserve"> </w:t>
            </w:r>
            <w:r w:rsidRPr="00C46968">
              <w:rPr>
                <w:rFonts w:asciiTheme="minorHAnsi" w:eastAsia="Calibri" w:hAnsiTheme="minorHAnsi" w:cs="Calibri"/>
              </w:rPr>
              <w:t>±</w:t>
            </w:r>
            <w:r w:rsidRPr="00C46968">
              <w:rPr>
                <w:rFonts w:asciiTheme="minorHAnsi" w:eastAsia="Calibri" w:hAnsiTheme="minorHAnsi"/>
              </w:rPr>
              <w:t xml:space="preserve"> SE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502E87FA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eastAsia="Calibri" w:hAnsiTheme="minorHAnsi"/>
              </w:rPr>
              <w:t>P-value</w:t>
            </w:r>
          </w:p>
        </w:tc>
        <w:tc>
          <w:tcPr>
            <w:tcW w:w="1926" w:type="dxa"/>
            <w:tcBorders>
              <w:top w:val="nil"/>
              <w:bottom w:val="single" w:sz="4" w:space="0" w:color="auto"/>
            </w:tcBorders>
          </w:tcPr>
          <w:p w14:paraId="24236268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eastAsia="Calibri" w:hAnsiTheme="minorHAnsi" w:cs="Calibri"/>
              </w:rPr>
              <w:t>β</w:t>
            </w:r>
            <w:r w:rsidRPr="00C46968">
              <w:rPr>
                <w:rFonts w:asciiTheme="minorHAnsi" w:eastAsia="Calibri" w:hAnsiTheme="minorHAnsi" w:cs="Calibri"/>
                <w:vertAlign w:val="superscript"/>
              </w:rPr>
              <w:t>a</w:t>
            </w:r>
            <w:r w:rsidRPr="00C46968">
              <w:rPr>
                <w:rFonts w:asciiTheme="minorHAnsi" w:eastAsia="Calibri" w:hAnsiTheme="minorHAnsi"/>
              </w:rPr>
              <w:t xml:space="preserve"> </w:t>
            </w:r>
            <w:r w:rsidRPr="00C46968">
              <w:rPr>
                <w:rFonts w:asciiTheme="minorHAnsi" w:eastAsia="Calibri" w:hAnsiTheme="minorHAnsi" w:cs="Calibri"/>
              </w:rPr>
              <w:t>±</w:t>
            </w:r>
            <w:r w:rsidRPr="00C46968">
              <w:rPr>
                <w:rFonts w:asciiTheme="minorHAnsi" w:eastAsia="Calibri" w:hAnsiTheme="minorHAnsi"/>
              </w:rPr>
              <w:t xml:space="preserve"> SE</w:t>
            </w:r>
          </w:p>
        </w:tc>
        <w:tc>
          <w:tcPr>
            <w:tcW w:w="1050" w:type="dxa"/>
            <w:tcBorders>
              <w:top w:val="nil"/>
              <w:bottom w:val="single" w:sz="4" w:space="0" w:color="auto"/>
            </w:tcBorders>
          </w:tcPr>
          <w:p w14:paraId="7C82E86C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eastAsia="Calibri" w:hAnsiTheme="minorHAnsi"/>
              </w:rPr>
              <w:t>P-value</w:t>
            </w:r>
          </w:p>
        </w:tc>
      </w:tr>
      <w:tr w:rsidR="00C46968" w:rsidRPr="00C41AAD" w14:paraId="3CC81072" w14:textId="77777777" w:rsidTr="00C46968">
        <w:tc>
          <w:tcPr>
            <w:tcW w:w="4683" w:type="dxa"/>
            <w:tcBorders>
              <w:bottom w:val="nil"/>
            </w:tcBorders>
          </w:tcPr>
          <w:p w14:paraId="4B994039" w14:textId="77777777" w:rsidR="00C46968" w:rsidRPr="00C46968" w:rsidRDefault="00C46968" w:rsidP="00C46968">
            <w:pPr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eastAsia="Calibri" w:hAnsiTheme="minorHAnsi"/>
              </w:rPr>
              <w:t>Male gender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5141B9C0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0.052 </w:t>
            </w:r>
            <w:r w:rsidRPr="00C46968">
              <w:rPr>
                <w:rFonts w:asciiTheme="minorHAnsi" w:eastAsia="Calibri" w:hAnsiTheme="minorHAnsi" w:cs="Calibri"/>
              </w:rPr>
              <w:t>±</w:t>
            </w:r>
            <w:r w:rsidRPr="00C46968">
              <w:rPr>
                <w:rFonts w:asciiTheme="minorHAnsi" w:hAnsiTheme="minorHAnsi"/>
              </w:rPr>
              <w:t xml:space="preserve"> 0.257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617FDBEE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0.838</w:t>
            </w:r>
          </w:p>
        </w:tc>
        <w:tc>
          <w:tcPr>
            <w:tcW w:w="2122" w:type="dxa"/>
            <w:tcBorders>
              <w:top w:val="single" w:sz="4" w:space="0" w:color="auto"/>
              <w:bottom w:val="nil"/>
            </w:tcBorders>
          </w:tcPr>
          <w:p w14:paraId="012529DC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0.022 </w:t>
            </w:r>
            <w:r w:rsidRPr="00C46968">
              <w:rPr>
                <w:rFonts w:asciiTheme="minorHAnsi" w:eastAsia="Calibri" w:hAnsiTheme="minorHAnsi" w:cs="Calibri"/>
              </w:rPr>
              <w:t>± 0.095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09C37BB9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0.820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2B6E0E6C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0.248 </w:t>
            </w:r>
            <w:r w:rsidRPr="00C46968">
              <w:rPr>
                <w:rFonts w:asciiTheme="minorHAnsi" w:eastAsia="Calibri" w:hAnsiTheme="minorHAnsi" w:cs="Calibri"/>
              </w:rPr>
              <w:t>± 0.155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382C1CA4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0.113</w:t>
            </w:r>
          </w:p>
        </w:tc>
        <w:tc>
          <w:tcPr>
            <w:tcW w:w="1926" w:type="dxa"/>
            <w:tcBorders>
              <w:top w:val="single" w:sz="4" w:space="0" w:color="auto"/>
              <w:bottom w:val="nil"/>
            </w:tcBorders>
          </w:tcPr>
          <w:p w14:paraId="0F5381C8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0.031 </w:t>
            </w:r>
            <w:r w:rsidRPr="00C46968">
              <w:rPr>
                <w:rFonts w:asciiTheme="minorHAnsi" w:eastAsia="Calibri" w:hAnsiTheme="minorHAnsi" w:cs="Calibri"/>
              </w:rPr>
              <w:t>± 0.110</w:t>
            </w:r>
          </w:p>
        </w:tc>
        <w:tc>
          <w:tcPr>
            <w:tcW w:w="1050" w:type="dxa"/>
            <w:tcBorders>
              <w:top w:val="single" w:sz="4" w:space="0" w:color="auto"/>
              <w:bottom w:val="nil"/>
            </w:tcBorders>
          </w:tcPr>
          <w:p w14:paraId="11A68850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0.779</w:t>
            </w:r>
          </w:p>
        </w:tc>
      </w:tr>
      <w:tr w:rsidR="00C46968" w:rsidRPr="00C41AAD" w14:paraId="6846CCEC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622BC5C5" w14:textId="77777777" w:rsidR="00C46968" w:rsidRPr="00C46968" w:rsidRDefault="00C46968" w:rsidP="00C46968">
            <w:pPr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eastAsia="Calibri" w:hAnsiTheme="minorHAnsi"/>
              </w:rPr>
              <w:t>Age (per 10 years)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44F0709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0.003 </w:t>
            </w:r>
            <w:r w:rsidRPr="00C46968">
              <w:rPr>
                <w:rFonts w:asciiTheme="minorHAnsi" w:eastAsia="Calibri" w:hAnsiTheme="minorHAnsi" w:cs="Calibri"/>
              </w:rPr>
              <w:t>±</w:t>
            </w:r>
            <w:r w:rsidRPr="00C46968">
              <w:rPr>
                <w:rFonts w:asciiTheme="minorHAnsi" w:hAnsiTheme="minorHAnsi"/>
              </w:rPr>
              <w:t xml:space="preserve"> 0.009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6CDB066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0.684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3BF50183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-0.00001 </w:t>
            </w:r>
            <w:r w:rsidRPr="00C46968">
              <w:rPr>
                <w:rFonts w:asciiTheme="minorHAnsi" w:eastAsia="Calibri" w:hAnsiTheme="minorHAnsi" w:cs="Calibri"/>
              </w:rPr>
              <w:t>± 0.003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147CADE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0.997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A3E7D0A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0.008 </w:t>
            </w:r>
            <w:r w:rsidRPr="00C46968">
              <w:rPr>
                <w:rFonts w:asciiTheme="minorHAnsi" w:eastAsia="Calibri" w:hAnsiTheme="minorHAnsi" w:cs="Calibri"/>
              </w:rPr>
              <w:t>± 0.005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A4FD308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0.141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735FB10C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0.002 </w:t>
            </w:r>
            <w:r w:rsidRPr="00C46968">
              <w:rPr>
                <w:rFonts w:asciiTheme="minorHAnsi" w:eastAsia="Calibri" w:hAnsiTheme="minorHAnsi" w:cs="Calibri"/>
              </w:rPr>
              <w:t>± 0.037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3917FCB7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0.613</w:t>
            </w:r>
          </w:p>
        </w:tc>
      </w:tr>
      <w:tr w:rsidR="00C46968" w:rsidRPr="00C41AAD" w14:paraId="28221FBD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7F306EC5" w14:textId="77777777" w:rsidR="00C46968" w:rsidRPr="00C46968" w:rsidRDefault="00C46968" w:rsidP="00C46968">
            <w:pPr>
              <w:rPr>
                <w:rFonts w:asciiTheme="minorHAnsi" w:eastAsia="Calibri" w:hAnsiTheme="minorHAnsi"/>
              </w:rPr>
            </w:pPr>
            <w:r w:rsidRPr="00C46968">
              <w:rPr>
                <w:rFonts w:asciiTheme="minorHAnsi" w:eastAsia="Calibri" w:hAnsiTheme="minorHAnsi"/>
              </w:rPr>
              <w:t xml:space="preserve">RRT duration (per 1 year)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0167122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hAnsiTheme="minorHAnsi"/>
                <w:b/>
              </w:rPr>
              <w:t>0.057 ± 0.022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7FED8AD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hAnsiTheme="minorHAnsi"/>
                <w:b/>
              </w:rPr>
              <w:t>0.013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06CB4EF4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-0.009 ± 0.008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0A08955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0.269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9C15F89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0.019 ± 0.013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A7B0CEC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0.173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1DAB80C5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hAnsiTheme="minorHAnsi"/>
                <w:b/>
              </w:rPr>
              <w:t>-0.028 ± 0.010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5777C089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hAnsiTheme="minorHAnsi"/>
                <w:b/>
              </w:rPr>
              <w:t>0.005</w:t>
            </w:r>
          </w:p>
        </w:tc>
      </w:tr>
      <w:tr w:rsidR="00C46968" w:rsidRPr="00C41AAD" w14:paraId="74915CA0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40285294" w14:textId="77777777" w:rsidR="00C46968" w:rsidRPr="00C46968" w:rsidRDefault="00C46968" w:rsidP="00C46968">
            <w:pPr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eastAsia="Calibri" w:hAnsiTheme="minorHAnsi"/>
              </w:rPr>
              <w:t xml:space="preserve">Diabetic nephropathy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5F4C517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0.071 </w:t>
            </w:r>
            <w:r w:rsidRPr="00C46968">
              <w:rPr>
                <w:rFonts w:asciiTheme="minorHAnsi" w:eastAsia="Calibri" w:hAnsiTheme="minorHAnsi" w:cs="Calibri"/>
              </w:rPr>
              <w:t>±</w:t>
            </w:r>
            <w:r w:rsidRPr="00C46968">
              <w:rPr>
                <w:rFonts w:asciiTheme="minorHAnsi" w:hAnsiTheme="minorHAnsi"/>
              </w:rPr>
              <w:t xml:space="preserve"> 0.304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A39EE93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0.816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1B827AD6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-0.009 </w:t>
            </w:r>
            <w:r w:rsidRPr="00C46968">
              <w:rPr>
                <w:rFonts w:asciiTheme="minorHAnsi" w:eastAsia="Calibri" w:hAnsiTheme="minorHAnsi" w:cs="Calibri"/>
              </w:rPr>
              <w:t>± 0.112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7AF19EA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0.936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3820C5D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-0.016 </w:t>
            </w:r>
            <w:r w:rsidRPr="00C46968">
              <w:rPr>
                <w:rFonts w:asciiTheme="minorHAnsi" w:eastAsia="Calibri" w:hAnsiTheme="minorHAnsi" w:cs="Calibri"/>
              </w:rPr>
              <w:t>± 0.185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F21040E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0.930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30A576BC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-0.090 </w:t>
            </w:r>
            <w:r w:rsidRPr="00C46968">
              <w:rPr>
                <w:rFonts w:asciiTheme="minorHAnsi" w:eastAsia="Calibri" w:hAnsiTheme="minorHAnsi" w:cs="Calibri"/>
              </w:rPr>
              <w:t>± 0.130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56C8E8A1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0.491</w:t>
            </w:r>
          </w:p>
        </w:tc>
      </w:tr>
      <w:tr w:rsidR="00C46968" w:rsidRPr="00C41AAD" w14:paraId="53D12A64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079B54CC" w14:textId="77777777" w:rsidR="00C46968" w:rsidRPr="00C46968" w:rsidRDefault="00C46968" w:rsidP="00C46968">
            <w:pPr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Hypertensive/atherosclerotic nephropathy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D10D486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-0.227 </w:t>
            </w:r>
            <w:r w:rsidRPr="00C46968">
              <w:rPr>
                <w:rFonts w:asciiTheme="minorHAnsi" w:eastAsia="Calibri" w:hAnsiTheme="minorHAnsi" w:cs="Calibri"/>
              </w:rPr>
              <w:t>±</w:t>
            </w:r>
            <w:r w:rsidRPr="00C46968">
              <w:rPr>
                <w:rFonts w:asciiTheme="minorHAnsi" w:hAnsiTheme="minorHAnsi"/>
              </w:rPr>
              <w:t xml:space="preserve"> 0.298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9B5FE48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0.448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15E8F5B0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0.074 </w:t>
            </w:r>
            <w:r w:rsidRPr="00C46968">
              <w:rPr>
                <w:rFonts w:asciiTheme="minorHAnsi" w:eastAsia="Calibri" w:hAnsiTheme="minorHAnsi" w:cs="Calibri"/>
              </w:rPr>
              <w:t>± 0.110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5261923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0.502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19F1008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-0.121 </w:t>
            </w:r>
            <w:r w:rsidRPr="00C46968">
              <w:rPr>
                <w:rFonts w:asciiTheme="minorHAnsi" w:eastAsia="Calibri" w:hAnsiTheme="minorHAnsi" w:cs="Calibri"/>
              </w:rPr>
              <w:t>± 0.181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E36E537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0.506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6B042E71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0.061 </w:t>
            </w:r>
            <w:r w:rsidRPr="00C46968">
              <w:rPr>
                <w:rFonts w:asciiTheme="minorHAnsi" w:eastAsia="Calibri" w:hAnsiTheme="minorHAnsi" w:cs="Calibri"/>
              </w:rPr>
              <w:t>± 0.128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1A769F7C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0.634</w:t>
            </w:r>
          </w:p>
        </w:tc>
      </w:tr>
      <w:tr w:rsidR="00C46968" w:rsidRPr="00C41AAD" w14:paraId="6384757A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1A543012" w14:textId="77777777" w:rsidR="00C46968" w:rsidRPr="00C46968" w:rsidRDefault="00C46968" w:rsidP="00C46968">
            <w:pPr>
              <w:rPr>
                <w:rFonts w:asciiTheme="minorHAnsi" w:eastAsia="Calibri" w:hAnsiTheme="minorHAnsi"/>
              </w:rPr>
            </w:pPr>
            <w:r w:rsidRPr="00C46968">
              <w:rPr>
                <w:rFonts w:asciiTheme="minorHAnsi" w:hAnsiTheme="minorHAnsi"/>
              </w:rPr>
              <w:t xml:space="preserve">Dry body weight (per 1 kg)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AC4F20A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hAnsiTheme="minorHAnsi"/>
                <w:b/>
              </w:rPr>
              <w:t>0.019 ± 0.009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08638C1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hAnsiTheme="minorHAnsi"/>
                <w:b/>
              </w:rPr>
              <w:t>0.035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183C3D20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hAnsiTheme="minorHAnsi"/>
                <w:b/>
              </w:rPr>
              <w:t>0.011 ± 0.003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A01B583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hAnsiTheme="minorHAnsi"/>
                <w:b/>
              </w:rPr>
              <w:t>0.0005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E9D47F9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hAnsiTheme="minorHAnsi"/>
                <w:b/>
              </w:rPr>
              <w:t>-0.016 ± 0.005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2DEC5B7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hAnsiTheme="minorHAnsi"/>
                <w:b/>
              </w:rPr>
              <w:t>0.003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7753E866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0.006 ± 0.004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690798F9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0.144</w:t>
            </w:r>
          </w:p>
        </w:tc>
      </w:tr>
      <w:tr w:rsidR="00C46968" w:rsidRPr="00C41AAD" w14:paraId="06C66E82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6B9BAE2C" w14:textId="77777777" w:rsidR="00C46968" w:rsidRPr="00C46968" w:rsidRDefault="00C46968" w:rsidP="00C46968">
            <w:pPr>
              <w:rPr>
                <w:rFonts w:asciiTheme="minorHAnsi" w:eastAsia="Calibri" w:hAnsiTheme="minorHAnsi"/>
              </w:rPr>
            </w:pPr>
            <w:r w:rsidRPr="00C46968">
              <w:rPr>
                <w:rFonts w:asciiTheme="minorHAnsi" w:eastAsia="Calibri" w:hAnsiTheme="minorHAnsi"/>
              </w:rPr>
              <w:t>BMI (per 1 kg/m</w:t>
            </w:r>
            <w:r w:rsidRPr="00C46968">
              <w:rPr>
                <w:rFonts w:asciiTheme="minorHAnsi" w:eastAsia="Calibri" w:hAnsiTheme="minorHAnsi"/>
                <w:vertAlign w:val="superscript"/>
              </w:rPr>
              <w:t>2</w:t>
            </w:r>
            <w:r w:rsidRPr="00C46968">
              <w:rPr>
                <w:rFonts w:asciiTheme="minorHAnsi" w:eastAsia="Calibri" w:hAnsiTheme="minorHAnsi"/>
              </w:rPr>
              <w:t xml:space="preserve">)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E75BA8E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Cs/>
              </w:rPr>
            </w:pPr>
            <w:r w:rsidRPr="00C46968">
              <w:rPr>
                <w:rFonts w:asciiTheme="minorHAnsi" w:hAnsiTheme="minorHAnsi"/>
                <w:bCs/>
              </w:rPr>
              <w:t xml:space="preserve">0.060 </w:t>
            </w:r>
            <w:r w:rsidRPr="00C46968">
              <w:rPr>
                <w:rFonts w:asciiTheme="minorHAnsi" w:eastAsia="Calibri" w:hAnsiTheme="minorHAnsi" w:cs="Calibri"/>
                <w:bCs/>
              </w:rPr>
              <w:t>± 0.075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582BB12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Cs/>
              </w:rPr>
            </w:pPr>
            <w:r w:rsidRPr="00C46968">
              <w:rPr>
                <w:rFonts w:asciiTheme="minorHAnsi" w:hAnsiTheme="minorHAnsi"/>
                <w:bCs/>
              </w:rPr>
              <w:t>0.426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534F6114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Cs/>
              </w:rPr>
            </w:pPr>
            <w:r w:rsidRPr="00C46968">
              <w:rPr>
                <w:rFonts w:asciiTheme="minorHAnsi" w:hAnsiTheme="minorHAnsi"/>
                <w:bCs/>
              </w:rPr>
              <w:t xml:space="preserve">0.025 </w:t>
            </w:r>
            <w:r w:rsidRPr="00C46968">
              <w:rPr>
                <w:rFonts w:asciiTheme="minorHAnsi" w:eastAsia="Calibri" w:hAnsiTheme="minorHAnsi" w:cs="Calibri"/>
                <w:bCs/>
              </w:rPr>
              <w:t>± 0.028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74C174E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Cs/>
              </w:rPr>
            </w:pPr>
            <w:r w:rsidRPr="00C46968">
              <w:rPr>
                <w:rFonts w:asciiTheme="minorHAnsi" w:hAnsiTheme="minorHAnsi"/>
                <w:bCs/>
              </w:rPr>
              <w:t>0.370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D26D96A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Cs/>
              </w:rPr>
            </w:pPr>
            <w:r w:rsidRPr="00C46968">
              <w:rPr>
                <w:rFonts w:asciiTheme="minorHAnsi" w:hAnsiTheme="minorHAnsi"/>
                <w:bCs/>
              </w:rPr>
              <w:t xml:space="preserve">0.036 </w:t>
            </w:r>
            <w:r w:rsidRPr="00C46968">
              <w:rPr>
                <w:rFonts w:asciiTheme="minorHAnsi" w:eastAsia="Calibri" w:hAnsiTheme="minorHAnsi" w:cs="Calibri"/>
                <w:bCs/>
              </w:rPr>
              <w:t>± 0.046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66F7553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Cs/>
              </w:rPr>
            </w:pPr>
            <w:r w:rsidRPr="00C46968">
              <w:rPr>
                <w:rFonts w:asciiTheme="minorHAnsi" w:hAnsiTheme="minorHAnsi"/>
                <w:bCs/>
              </w:rPr>
              <w:t>0.440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3CF4C55F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-0.045 </w:t>
            </w:r>
            <w:r w:rsidRPr="00C46968">
              <w:rPr>
                <w:rFonts w:asciiTheme="minorHAnsi" w:eastAsia="Calibri" w:hAnsiTheme="minorHAnsi" w:cs="Calibri"/>
              </w:rPr>
              <w:t>± 0.032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1544ADA6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0.164</w:t>
            </w:r>
          </w:p>
        </w:tc>
      </w:tr>
      <w:tr w:rsidR="00C46968" w:rsidRPr="00C41AAD" w14:paraId="13CCA72E" w14:textId="77777777" w:rsidTr="00C46968">
        <w:trPr>
          <w:trHeight w:val="191"/>
        </w:trPr>
        <w:tc>
          <w:tcPr>
            <w:tcW w:w="4683" w:type="dxa"/>
            <w:tcBorders>
              <w:top w:val="nil"/>
              <w:bottom w:val="nil"/>
            </w:tcBorders>
          </w:tcPr>
          <w:p w14:paraId="058A235C" w14:textId="77777777" w:rsidR="00C46968" w:rsidRPr="00C46968" w:rsidRDefault="00C46968" w:rsidP="00C46968">
            <w:pPr>
              <w:rPr>
                <w:rFonts w:asciiTheme="minorHAnsi" w:eastAsia="Calibri" w:hAnsiTheme="minorHAnsi"/>
              </w:rPr>
            </w:pPr>
            <w:r w:rsidRPr="00C46968">
              <w:rPr>
                <w:rFonts w:asciiTheme="minorHAnsi" w:eastAsia="Calibri" w:hAnsiTheme="minorHAnsi"/>
              </w:rPr>
              <w:t>Coronary artery disease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F7B2165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0.321 </w:t>
            </w:r>
            <w:r w:rsidRPr="00C46968">
              <w:rPr>
                <w:rFonts w:asciiTheme="minorHAnsi" w:eastAsia="Calibri" w:hAnsiTheme="minorHAnsi" w:cs="Calibri"/>
                <w:lang w:val="en-GB"/>
              </w:rPr>
              <w:t>± 0.276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1BCD02B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0.248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538AEF77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0.121 </w:t>
            </w:r>
            <w:r w:rsidRPr="00C46968">
              <w:rPr>
                <w:rFonts w:asciiTheme="minorHAnsi" w:eastAsia="Calibri" w:hAnsiTheme="minorHAnsi" w:cs="Calibri"/>
              </w:rPr>
              <w:t>± 0.101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4118D03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0.236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05B6B55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Cs/>
              </w:rPr>
            </w:pPr>
            <w:r w:rsidRPr="00C46968">
              <w:rPr>
                <w:rFonts w:asciiTheme="minorHAnsi" w:hAnsiTheme="minorHAnsi"/>
                <w:bCs/>
              </w:rPr>
              <w:t xml:space="preserve">0.326 </w:t>
            </w:r>
            <w:r w:rsidRPr="00C46968">
              <w:rPr>
                <w:rFonts w:asciiTheme="minorHAnsi" w:eastAsia="Calibri" w:hAnsiTheme="minorHAnsi" w:cs="Calibri"/>
                <w:bCs/>
              </w:rPr>
              <w:t>± 0.166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E315B0B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Cs/>
              </w:rPr>
            </w:pPr>
            <w:r w:rsidRPr="00C46968">
              <w:rPr>
                <w:rFonts w:asciiTheme="minorHAnsi" w:hAnsiTheme="minorHAnsi"/>
                <w:bCs/>
              </w:rPr>
              <w:t>0.052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567E938E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-0.068 </w:t>
            </w:r>
            <w:r w:rsidRPr="00C46968">
              <w:rPr>
                <w:rFonts w:asciiTheme="minorHAnsi" w:eastAsia="Calibri" w:hAnsiTheme="minorHAnsi" w:cs="Calibri"/>
              </w:rPr>
              <w:t>± 0.119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50EF9FA7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0.567</w:t>
            </w:r>
          </w:p>
        </w:tc>
      </w:tr>
      <w:tr w:rsidR="00C46968" w:rsidRPr="00C41AAD" w14:paraId="33A9D4C1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2D365D90" w14:textId="77777777" w:rsidR="00C46968" w:rsidRPr="00C46968" w:rsidRDefault="00C46968" w:rsidP="00C46968">
            <w:pPr>
              <w:rPr>
                <w:rFonts w:asciiTheme="minorHAnsi" w:eastAsia="Calibri" w:hAnsiTheme="minorHAnsi"/>
              </w:rPr>
            </w:pPr>
            <w:r w:rsidRPr="00C46968">
              <w:rPr>
                <w:rFonts w:asciiTheme="minorHAnsi" w:eastAsia="Calibri" w:hAnsiTheme="minorHAnsi"/>
              </w:rPr>
              <w:t>Antilipaemic treatment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9B02C97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-0.335 </w:t>
            </w:r>
            <w:r w:rsidRPr="00C46968">
              <w:rPr>
                <w:rFonts w:asciiTheme="minorHAnsi" w:eastAsia="Calibri" w:hAnsiTheme="minorHAnsi" w:cs="Calibri"/>
              </w:rPr>
              <w:t>±</w:t>
            </w:r>
            <w:r w:rsidRPr="00C46968">
              <w:rPr>
                <w:rFonts w:asciiTheme="minorHAnsi" w:hAnsiTheme="minorHAnsi"/>
              </w:rPr>
              <w:t xml:space="preserve"> 0.250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6AB5714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0.183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463852E9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-0.156 </w:t>
            </w:r>
            <w:r w:rsidRPr="00C46968">
              <w:rPr>
                <w:rFonts w:asciiTheme="minorHAnsi" w:eastAsia="Calibri" w:hAnsiTheme="minorHAnsi" w:cs="Calibri"/>
              </w:rPr>
              <w:t>± 0.091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9D19AC5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0.092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92B6782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-0.080 </w:t>
            </w:r>
            <w:r w:rsidRPr="00C46968">
              <w:rPr>
                <w:rFonts w:asciiTheme="minorHAnsi" w:eastAsia="Calibri" w:hAnsiTheme="minorHAnsi" w:cs="Calibri"/>
              </w:rPr>
              <w:t>± 0.154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12ECE74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0.603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4BB30517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-0.072 </w:t>
            </w:r>
            <w:r w:rsidRPr="00C46968">
              <w:rPr>
                <w:rFonts w:asciiTheme="minorHAnsi" w:eastAsia="Calibri" w:hAnsiTheme="minorHAnsi" w:cs="Calibri"/>
              </w:rPr>
              <w:t>± 0.108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2DD7321A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0.507</w:t>
            </w:r>
          </w:p>
        </w:tc>
      </w:tr>
      <w:tr w:rsidR="00C46968" w:rsidRPr="00C41AAD" w14:paraId="13270119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1553CAA1" w14:textId="77777777" w:rsidR="00C46968" w:rsidRPr="00C46968" w:rsidRDefault="00C46968" w:rsidP="00C46968">
            <w:pPr>
              <w:rPr>
                <w:rFonts w:asciiTheme="minorHAnsi" w:eastAsia="Calibri" w:hAnsiTheme="minorHAnsi"/>
              </w:rPr>
            </w:pPr>
            <w:r w:rsidRPr="00C46968">
              <w:rPr>
                <w:rFonts w:asciiTheme="minorHAnsi" w:eastAsia="Calibri" w:hAnsiTheme="minorHAnsi"/>
              </w:rPr>
              <w:t>Active HBV/HCV infection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A914626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-0.123 </w:t>
            </w:r>
            <w:r w:rsidRPr="00C46968">
              <w:rPr>
                <w:rFonts w:asciiTheme="minorHAnsi" w:eastAsia="Calibri" w:hAnsiTheme="minorHAnsi" w:cs="Calibri"/>
              </w:rPr>
              <w:t>± 0.768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23CFA78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0.873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38619F31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0.308 </w:t>
            </w:r>
            <w:r w:rsidRPr="00C46968">
              <w:rPr>
                <w:rFonts w:asciiTheme="minorHAnsi" w:eastAsia="Calibri" w:hAnsiTheme="minorHAnsi" w:cs="Calibri"/>
              </w:rPr>
              <w:t>± 0.280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424ED3A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0.274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7AD760D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-0.574 </w:t>
            </w:r>
            <w:r w:rsidRPr="00C46968">
              <w:rPr>
                <w:rFonts w:asciiTheme="minorHAnsi" w:eastAsia="Calibri" w:hAnsiTheme="minorHAnsi" w:cs="Calibri"/>
              </w:rPr>
              <w:t>± 0.464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496C278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0.218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26AF1EBB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-0.142 </w:t>
            </w:r>
            <w:r w:rsidRPr="00C46968">
              <w:rPr>
                <w:rFonts w:asciiTheme="minorHAnsi" w:eastAsia="Calibri" w:hAnsiTheme="minorHAnsi" w:cs="Calibri"/>
              </w:rPr>
              <w:t>± 0.329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273ABB0F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0.666</w:t>
            </w:r>
          </w:p>
        </w:tc>
      </w:tr>
      <w:tr w:rsidR="00C46968" w:rsidRPr="00C41AAD" w14:paraId="63328E99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5A61DCF8" w14:textId="77777777" w:rsidR="00C46968" w:rsidRPr="00C46968" w:rsidRDefault="00C46968" w:rsidP="00C46968">
            <w:pPr>
              <w:rPr>
                <w:rFonts w:asciiTheme="minorHAnsi" w:eastAsia="Calibri" w:hAnsiTheme="minorHAnsi"/>
              </w:rPr>
            </w:pPr>
            <w:r w:rsidRPr="00C46968">
              <w:rPr>
                <w:rFonts w:asciiTheme="minorHAnsi" w:eastAsia="Calibri" w:hAnsiTheme="minorHAnsi"/>
              </w:rPr>
              <w:t>ALT (per 1 IU/L)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766FB78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-0.011 </w:t>
            </w:r>
            <w:r w:rsidRPr="00C46968">
              <w:rPr>
                <w:rFonts w:asciiTheme="minorHAnsi" w:eastAsia="Calibri" w:hAnsiTheme="minorHAnsi" w:cs="Calibri"/>
              </w:rPr>
              <w:t>± 0.017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4CA2194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0.477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197715B1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0.006 </w:t>
            </w:r>
            <w:r w:rsidRPr="00C46968">
              <w:rPr>
                <w:rFonts w:asciiTheme="minorHAnsi" w:eastAsia="Calibri" w:hAnsiTheme="minorHAnsi" w:cs="Calibri"/>
              </w:rPr>
              <w:t>± 0.006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887E27F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0.333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008E8A5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0.006 </w:t>
            </w:r>
            <w:r w:rsidRPr="00C46968">
              <w:rPr>
                <w:rFonts w:asciiTheme="minorHAnsi" w:eastAsia="Calibri" w:hAnsiTheme="minorHAnsi" w:cs="Calibri"/>
              </w:rPr>
              <w:t>± 0.010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0D1D8DC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0.577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1D793E60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0.0009 </w:t>
            </w:r>
            <w:r w:rsidRPr="00C46968">
              <w:rPr>
                <w:rFonts w:asciiTheme="minorHAnsi" w:eastAsia="Calibri" w:hAnsiTheme="minorHAnsi" w:cs="Calibri"/>
              </w:rPr>
              <w:t>± 0.007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4F5AA32B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0.902</w:t>
            </w:r>
          </w:p>
        </w:tc>
      </w:tr>
      <w:tr w:rsidR="00C46968" w:rsidRPr="00C41AAD" w14:paraId="12E8A28B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25956597" w14:textId="77777777" w:rsidR="00C46968" w:rsidRPr="00C46968" w:rsidRDefault="00C46968" w:rsidP="00C46968">
            <w:pPr>
              <w:rPr>
                <w:rFonts w:asciiTheme="minorHAnsi" w:eastAsia="Calibri" w:hAnsiTheme="minorHAnsi"/>
              </w:rPr>
            </w:pPr>
            <w:r w:rsidRPr="00C46968">
              <w:rPr>
                <w:rFonts w:asciiTheme="minorHAnsi" w:eastAsia="Calibri" w:hAnsiTheme="minorHAnsi"/>
              </w:rPr>
              <w:t>AST (per 1 IU/L)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F671BCF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-0.024 </w:t>
            </w:r>
            <w:r w:rsidRPr="00C46968">
              <w:rPr>
                <w:rFonts w:asciiTheme="minorHAnsi" w:eastAsia="Calibri" w:hAnsiTheme="minorHAnsi" w:cs="Calibri"/>
              </w:rPr>
              <w:t>± 0.018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1A2B8C0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0.181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3A9694F6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0.007 </w:t>
            </w:r>
            <w:r w:rsidRPr="00C46968">
              <w:rPr>
                <w:rFonts w:asciiTheme="minorHAnsi" w:eastAsia="Calibri" w:hAnsiTheme="minorHAnsi" w:cs="Calibri"/>
              </w:rPr>
              <w:t>± 0.007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DDD7AD5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0.274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4BE1292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0.0013 </w:t>
            </w:r>
            <w:r w:rsidRPr="00C46968">
              <w:rPr>
                <w:rFonts w:asciiTheme="minorHAnsi" w:eastAsia="Calibri" w:hAnsiTheme="minorHAnsi" w:cs="Calibri"/>
              </w:rPr>
              <w:t>± 0.011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ADB5909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0.903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0BF37AA0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-0.008 </w:t>
            </w:r>
            <w:r w:rsidRPr="00C46968">
              <w:rPr>
                <w:rFonts w:asciiTheme="minorHAnsi" w:eastAsia="Calibri" w:hAnsiTheme="minorHAnsi" w:cs="Calibri"/>
              </w:rPr>
              <w:t>± 0.008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16B40320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0.312</w:t>
            </w:r>
          </w:p>
        </w:tc>
      </w:tr>
      <w:tr w:rsidR="00C46968" w:rsidRPr="00C41AAD" w14:paraId="1F21AFF1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01B05FA7" w14:textId="77777777" w:rsidR="00C46968" w:rsidRPr="00C46968" w:rsidRDefault="00C46968" w:rsidP="00C46968">
            <w:pPr>
              <w:rPr>
                <w:rFonts w:asciiTheme="minorHAnsi" w:eastAsia="Calibri" w:hAnsiTheme="minorHAnsi"/>
              </w:rPr>
            </w:pPr>
            <w:r w:rsidRPr="00C46968">
              <w:rPr>
                <w:rFonts w:asciiTheme="minorHAnsi" w:eastAsia="Calibri" w:hAnsiTheme="minorHAnsi"/>
              </w:rPr>
              <w:t>GGT (per 1 IU/L)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6524323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0.0003 </w:t>
            </w:r>
            <w:r w:rsidRPr="00C46968">
              <w:rPr>
                <w:rFonts w:asciiTheme="minorHAnsi" w:eastAsia="Calibri" w:hAnsiTheme="minorHAnsi" w:cs="Calibri"/>
              </w:rPr>
              <w:t>± 0.002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CE67BC4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0.870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31270E2F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0.0008 </w:t>
            </w:r>
            <w:r w:rsidRPr="00C46968">
              <w:rPr>
                <w:rFonts w:asciiTheme="minorHAnsi" w:eastAsia="Calibri" w:hAnsiTheme="minorHAnsi" w:cs="Calibri"/>
              </w:rPr>
              <w:t>± 0.0007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257DDD7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0.259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FE666DC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0.0009 </w:t>
            </w:r>
            <w:r w:rsidRPr="00C46968">
              <w:rPr>
                <w:rFonts w:asciiTheme="minorHAnsi" w:eastAsia="Calibri" w:hAnsiTheme="minorHAnsi" w:cs="Calibri"/>
              </w:rPr>
              <w:t>± 0.001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504D307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0.452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25206380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-0.0008 </w:t>
            </w:r>
            <w:r w:rsidRPr="00C46968">
              <w:rPr>
                <w:rFonts w:asciiTheme="minorHAnsi" w:eastAsia="Calibri" w:hAnsiTheme="minorHAnsi" w:cs="Calibri"/>
              </w:rPr>
              <w:t>± 0.0008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6695E291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0.309</w:t>
            </w:r>
          </w:p>
        </w:tc>
      </w:tr>
      <w:tr w:rsidR="00C46968" w:rsidRPr="00C41AAD" w14:paraId="7D4AC617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6A676D2A" w14:textId="77777777" w:rsidR="00C46968" w:rsidRPr="00C46968" w:rsidRDefault="00C46968" w:rsidP="00C46968">
            <w:pPr>
              <w:rPr>
                <w:rFonts w:asciiTheme="minorHAnsi" w:eastAsia="Calibri" w:hAnsiTheme="minorHAnsi"/>
              </w:rPr>
            </w:pPr>
            <w:r w:rsidRPr="00C46968">
              <w:rPr>
                <w:rFonts w:asciiTheme="minorHAnsi" w:eastAsia="Calibri" w:hAnsiTheme="minorHAnsi"/>
              </w:rPr>
              <w:t>ALP (per 1 IU/L)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CD3E271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-0.0009 </w:t>
            </w:r>
            <w:r w:rsidRPr="00C46968">
              <w:rPr>
                <w:rFonts w:asciiTheme="minorHAnsi" w:eastAsia="Calibri" w:hAnsiTheme="minorHAnsi" w:cs="Calibri"/>
              </w:rPr>
              <w:t>± 0.001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7A2B809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0.457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087AE07A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hAnsiTheme="minorHAnsi"/>
                <w:b/>
              </w:rPr>
              <w:t xml:space="preserve">0.0008 </w:t>
            </w:r>
            <w:r w:rsidRPr="00C46968">
              <w:rPr>
                <w:rFonts w:asciiTheme="minorHAnsi" w:eastAsia="Calibri" w:hAnsiTheme="minorHAnsi" w:cs="Calibri"/>
                <w:b/>
              </w:rPr>
              <w:t>± 0.0004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D026C6D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</w:rPr>
            </w:pPr>
            <w:r w:rsidRPr="00C46968">
              <w:rPr>
                <w:rFonts w:asciiTheme="minorHAnsi" w:hAnsiTheme="minorHAnsi"/>
                <w:b/>
              </w:rPr>
              <w:t>0.047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1069613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0.0002 </w:t>
            </w:r>
            <w:r w:rsidRPr="00C46968">
              <w:rPr>
                <w:rFonts w:asciiTheme="minorHAnsi" w:eastAsia="Calibri" w:hAnsiTheme="minorHAnsi" w:cs="Calibri"/>
              </w:rPr>
              <w:t>± 0.0007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4B80FC6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0.786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6441F399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0.0006 </w:t>
            </w:r>
            <w:r w:rsidRPr="00C46968">
              <w:rPr>
                <w:rFonts w:asciiTheme="minorHAnsi" w:eastAsia="Calibri" w:hAnsiTheme="minorHAnsi" w:cs="Calibri"/>
              </w:rPr>
              <w:t>± 0.0005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512B1829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0.184</w:t>
            </w:r>
          </w:p>
        </w:tc>
      </w:tr>
      <w:tr w:rsidR="00C46968" w:rsidRPr="00C41AAD" w14:paraId="6864B1C8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389E6175" w14:textId="77777777" w:rsidR="00C46968" w:rsidRPr="00C46968" w:rsidRDefault="00C46968" w:rsidP="00C46968">
            <w:pPr>
              <w:rPr>
                <w:rFonts w:asciiTheme="minorHAnsi" w:eastAsia="Calibri" w:hAnsiTheme="minorHAnsi"/>
              </w:rPr>
            </w:pPr>
            <w:r w:rsidRPr="00C46968">
              <w:rPr>
                <w:rFonts w:asciiTheme="minorHAnsi" w:eastAsia="Calibri" w:hAnsiTheme="minorHAnsi"/>
              </w:rPr>
              <w:t>TG/HDL-cholesterol ratio ≥3.8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F0D9E25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0.023 </w:t>
            </w:r>
            <w:r w:rsidRPr="00C46968">
              <w:rPr>
                <w:rFonts w:asciiTheme="minorHAnsi" w:eastAsia="Calibri" w:hAnsiTheme="minorHAnsi" w:cs="Calibri"/>
              </w:rPr>
              <w:t>±</w:t>
            </w:r>
            <w:r w:rsidRPr="00C46968">
              <w:rPr>
                <w:rFonts w:asciiTheme="minorHAnsi" w:hAnsiTheme="minorHAnsi"/>
              </w:rPr>
              <w:t xml:space="preserve"> 0.239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878C6B6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0.922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0C6C02B8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-0.152 </w:t>
            </w:r>
            <w:r w:rsidRPr="00C46968">
              <w:rPr>
                <w:rFonts w:asciiTheme="minorHAnsi" w:eastAsia="Calibri" w:hAnsiTheme="minorHAnsi" w:cs="Calibri"/>
              </w:rPr>
              <w:t>± 0.087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6B11514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0.083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28257A3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-0.008 </w:t>
            </w:r>
            <w:r w:rsidRPr="00C46968">
              <w:rPr>
                <w:rFonts w:asciiTheme="minorHAnsi" w:eastAsia="Calibri" w:hAnsiTheme="minorHAnsi" w:cs="Calibri"/>
              </w:rPr>
              <w:t>± 0.146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D68EAF9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0.954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0D0B1585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-0.138 </w:t>
            </w:r>
            <w:r w:rsidRPr="00C46968">
              <w:rPr>
                <w:rFonts w:asciiTheme="minorHAnsi" w:eastAsia="Calibri" w:hAnsiTheme="minorHAnsi" w:cs="Calibri"/>
              </w:rPr>
              <w:t>± 0.102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7D455898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0.178</w:t>
            </w:r>
          </w:p>
        </w:tc>
      </w:tr>
      <w:tr w:rsidR="00C46968" w:rsidRPr="00C41AAD" w14:paraId="64061DC5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7A053B84" w14:textId="77777777" w:rsidR="00C46968" w:rsidRPr="00C46968" w:rsidRDefault="00C46968" w:rsidP="00C46968">
            <w:pPr>
              <w:rPr>
                <w:rFonts w:asciiTheme="minorHAnsi" w:eastAsia="Calibri" w:hAnsiTheme="minorHAnsi"/>
              </w:rPr>
            </w:pPr>
            <w:r w:rsidRPr="00C46968">
              <w:rPr>
                <w:rFonts w:asciiTheme="minorHAnsi" w:eastAsia="Calibri" w:hAnsiTheme="minorHAnsi"/>
              </w:rPr>
              <w:t>Dyslipidaemia by K/DOQI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5C92C71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0.270 </w:t>
            </w:r>
            <w:r w:rsidRPr="00C46968">
              <w:rPr>
                <w:rFonts w:asciiTheme="minorHAnsi" w:eastAsia="Calibri" w:hAnsiTheme="minorHAnsi" w:cs="Calibri"/>
              </w:rPr>
              <w:t>± 0.258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1BABDB3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0.297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740C3CEA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0.062 </w:t>
            </w:r>
            <w:r w:rsidRPr="00C46968">
              <w:rPr>
                <w:rFonts w:asciiTheme="minorHAnsi" w:eastAsia="Calibri" w:hAnsiTheme="minorHAnsi" w:cs="Calibri"/>
              </w:rPr>
              <w:t>± 0.094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489C264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0.510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3F33798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0.197 </w:t>
            </w:r>
            <w:r w:rsidRPr="00C46968">
              <w:rPr>
                <w:rFonts w:asciiTheme="minorHAnsi" w:eastAsia="Calibri" w:hAnsiTheme="minorHAnsi" w:cs="Calibri"/>
              </w:rPr>
              <w:t>± 0.153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4A87DB7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0.200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6EEB917F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0.149 </w:t>
            </w:r>
            <w:r w:rsidRPr="00C46968">
              <w:rPr>
                <w:rFonts w:asciiTheme="minorHAnsi" w:eastAsia="Calibri" w:hAnsiTheme="minorHAnsi" w:cs="Calibri"/>
              </w:rPr>
              <w:t>± 0.105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5E39A1EE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0.160</w:t>
            </w:r>
          </w:p>
        </w:tc>
      </w:tr>
      <w:tr w:rsidR="00C46968" w:rsidRPr="00C41AAD" w14:paraId="174608C1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59B10780" w14:textId="77777777" w:rsidR="00C46968" w:rsidRPr="00C46968" w:rsidRDefault="00C46968" w:rsidP="00C46968">
            <w:pPr>
              <w:rPr>
                <w:rFonts w:asciiTheme="minorHAnsi" w:hAnsiTheme="minorHAnsi"/>
              </w:rPr>
            </w:pPr>
            <w:r w:rsidRPr="00C46968">
              <w:rPr>
                <w:rFonts w:asciiTheme="minorHAnsi" w:eastAsia="Calibri" w:hAnsiTheme="minorHAnsi"/>
              </w:rPr>
              <w:t xml:space="preserve">LDL-cholesterol </w:t>
            </w:r>
            <w:r w:rsidRPr="00C46968">
              <w:rPr>
                <w:rFonts w:asciiTheme="minorHAnsi" w:hAnsiTheme="minorHAnsi"/>
              </w:rPr>
              <w:t>≥ 100 mg/dL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77999C8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-0.021 </w:t>
            </w:r>
            <w:r w:rsidRPr="00C46968">
              <w:rPr>
                <w:rFonts w:asciiTheme="minorHAnsi" w:eastAsia="Calibri" w:hAnsiTheme="minorHAnsi" w:cs="Calibri"/>
              </w:rPr>
              <w:t>± 0.237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F0D7729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0.928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12A109C8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0.093 </w:t>
            </w:r>
            <w:r w:rsidRPr="00C46968">
              <w:rPr>
                <w:rFonts w:asciiTheme="minorHAnsi" w:eastAsia="Calibri" w:hAnsiTheme="minorHAnsi" w:cs="Calibri"/>
              </w:rPr>
              <w:t>± 0.087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70105BD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0.289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D45F376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0.190 </w:t>
            </w:r>
            <w:r w:rsidRPr="00C46968">
              <w:rPr>
                <w:rFonts w:asciiTheme="minorHAnsi" w:eastAsia="Calibri" w:hAnsiTheme="minorHAnsi" w:cs="Calibri"/>
              </w:rPr>
              <w:t>± 0.144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F99BA80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0.188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5794A906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0.106 </w:t>
            </w:r>
            <w:r w:rsidRPr="00C46968">
              <w:rPr>
                <w:rFonts w:asciiTheme="minorHAnsi" w:eastAsia="Calibri" w:hAnsiTheme="minorHAnsi" w:cs="Calibri"/>
              </w:rPr>
              <w:t>± 0.101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7D2533ED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0.298</w:t>
            </w:r>
          </w:p>
        </w:tc>
      </w:tr>
      <w:tr w:rsidR="00C46968" w:rsidRPr="00C41AAD" w14:paraId="2C3F24E8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74CA9F1D" w14:textId="77777777" w:rsidR="00C46968" w:rsidRPr="00C46968" w:rsidRDefault="00C46968" w:rsidP="00C46968">
            <w:pPr>
              <w:rPr>
                <w:rFonts w:asciiTheme="minorHAnsi" w:eastAsia="Calibri" w:hAnsiTheme="minorHAnsi"/>
              </w:rPr>
            </w:pPr>
            <w:r w:rsidRPr="00C46968">
              <w:rPr>
                <w:rFonts w:asciiTheme="minorHAnsi" w:hAnsiTheme="minorHAnsi"/>
              </w:rPr>
              <w:t>Non-HDL-cholesterol ≥ 130 mg/dL and TG ≥ 200 mg/dL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C4714EC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0.292 </w:t>
            </w:r>
            <w:r w:rsidRPr="00C46968">
              <w:rPr>
                <w:rFonts w:asciiTheme="minorHAnsi" w:eastAsia="Calibri" w:hAnsiTheme="minorHAnsi" w:cs="Calibri"/>
              </w:rPr>
              <w:t>±</w:t>
            </w:r>
            <w:r w:rsidRPr="00C46968">
              <w:rPr>
                <w:rFonts w:asciiTheme="minorHAnsi" w:hAnsiTheme="minorHAnsi"/>
              </w:rPr>
              <w:t xml:space="preserve"> 0.239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DFA5F19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0.223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391F3938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0.093 </w:t>
            </w:r>
            <w:r w:rsidRPr="00C46968">
              <w:rPr>
                <w:rFonts w:asciiTheme="minorHAnsi" w:eastAsia="Calibri" w:hAnsiTheme="minorHAnsi" w:cs="Calibri"/>
              </w:rPr>
              <w:t>± 0.088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DE2EBFC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0.293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584302A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0.108  </w:t>
            </w:r>
            <w:r w:rsidRPr="00C46968">
              <w:rPr>
                <w:rFonts w:asciiTheme="minorHAnsi" w:eastAsia="Calibri" w:hAnsiTheme="minorHAnsi" w:cs="Calibri"/>
              </w:rPr>
              <w:t>± 0.146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B387A6C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0.463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00BD5FCC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-0.019 </w:t>
            </w:r>
            <w:r w:rsidRPr="00C46968">
              <w:rPr>
                <w:rFonts w:asciiTheme="minorHAnsi" w:eastAsia="Calibri" w:hAnsiTheme="minorHAnsi" w:cs="Calibri"/>
              </w:rPr>
              <w:t>± 0.103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7C10D16C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0.852</w:t>
            </w:r>
          </w:p>
        </w:tc>
      </w:tr>
      <w:tr w:rsidR="00C46968" w:rsidRPr="00C41AAD" w14:paraId="4DB4157E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0D77A34A" w14:textId="77777777" w:rsidR="00C46968" w:rsidRPr="00C46968" w:rsidRDefault="00C46968" w:rsidP="00C46968">
            <w:pPr>
              <w:rPr>
                <w:rFonts w:asciiTheme="minorHAnsi" w:hAnsiTheme="minorHAnsi"/>
              </w:rPr>
            </w:pPr>
            <w:r w:rsidRPr="00C46968">
              <w:rPr>
                <w:rFonts w:asciiTheme="minorHAnsi" w:eastAsia="Calibri" w:hAnsiTheme="minorHAnsi"/>
              </w:rPr>
              <w:t>C-reactive protein (per 1 mg/L)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1BFFA8A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-0.004 </w:t>
            </w:r>
            <w:r w:rsidRPr="00C46968">
              <w:rPr>
                <w:rFonts w:asciiTheme="minorHAnsi" w:eastAsia="Calibri" w:hAnsiTheme="minorHAnsi" w:cs="Calibri"/>
              </w:rPr>
              <w:t>±</w:t>
            </w:r>
            <w:r w:rsidRPr="00C46968">
              <w:rPr>
                <w:rFonts w:asciiTheme="minorHAnsi" w:hAnsiTheme="minorHAnsi"/>
              </w:rPr>
              <w:t xml:space="preserve"> 0.011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CFB63DC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0.732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5332E60F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-0.002 </w:t>
            </w:r>
            <w:r w:rsidRPr="00C46968">
              <w:rPr>
                <w:rFonts w:asciiTheme="minorHAnsi" w:eastAsia="Calibri" w:hAnsiTheme="minorHAnsi" w:cs="Calibri"/>
              </w:rPr>
              <w:t>± 0.004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2B0A018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0.656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CFA9FF9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-0.0004 </w:t>
            </w:r>
            <w:r w:rsidRPr="00C46968">
              <w:rPr>
                <w:rFonts w:asciiTheme="minorHAnsi" w:eastAsia="Calibri" w:hAnsiTheme="minorHAnsi" w:cs="Calibri"/>
              </w:rPr>
              <w:t>± 0.007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5D7D279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0.950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63B23C94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0.0002 </w:t>
            </w:r>
            <w:r w:rsidRPr="00C46968">
              <w:rPr>
                <w:rFonts w:asciiTheme="minorHAnsi" w:eastAsia="Calibri" w:hAnsiTheme="minorHAnsi" w:cs="Calibri"/>
              </w:rPr>
              <w:t>± 0.005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47CAE4B0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0.971</w:t>
            </w:r>
          </w:p>
        </w:tc>
      </w:tr>
      <w:tr w:rsidR="00C46968" w:rsidRPr="00C41AAD" w14:paraId="60027D75" w14:textId="77777777" w:rsidTr="00C46968">
        <w:tc>
          <w:tcPr>
            <w:tcW w:w="4683" w:type="dxa"/>
            <w:tcBorders>
              <w:top w:val="nil"/>
              <w:bottom w:val="nil"/>
            </w:tcBorders>
          </w:tcPr>
          <w:p w14:paraId="10A96FA6" w14:textId="77777777" w:rsidR="00C46968" w:rsidRPr="00C46968" w:rsidRDefault="00C46968" w:rsidP="00C46968">
            <w:pPr>
              <w:rPr>
                <w:rFonts w:asciiTheme="minorHAnsi" w:eastAsia="Calibri" w:hAnsiTheme="minorHAnsi"/>
              </w:rPr>
            </w:pPr>
            <w:r w:rsidRPr="00C46968">
              <w:rPr>
                <w:rFonts w:asciiTheme="minorHAnsi" w:eastAsia="Calibri" w:hAnsiTheme="minorHAnsi"/>
              </w:rPr>
              <w:t>Albumin (per 1 g/dL)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F2CE3DC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0.372 </w:t>
            </w:r>
            <w:r w:rsidRPr="00C46968">
              <w:rPr>
                <w:rFonts w:asciiTheme="minorHAnsi" w:eastAsia="Calibri" w:hAnsiTheme="minorHAnsi" w:cs="Calibri"/>
                <w:lang w:val="en-GB"/>
              </w:rPr>
              <w:t>± 0.258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82E3D60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0.152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70F5462B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0.015 </w:t>
            </w:r>
            <w:r w:rsidRPr="00C46968">
              <w:rPr>
                <w:rFonts w:asciiTheme="minorHAnsi" w:eastAsia="Calibri" w:hAnsiTheme="minorHAnsi" w:cs="Calibri"/>
                <w:lang w:val="en-GB"/>
              </w:rPr>
              <w:t>± 0.100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C91C59A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0.879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F5660AA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-0.302 </w:t>
            </w:r>
            <w:r w:rsidRPr="00C46968">
              <w:rPr>
                <w:rFonts w:asciiTheme="minorHAnsi" w:eastAsia="Calibri" w:hAnsiTheme="minorHAnsi" w:cs="Calibri"/>
                <w:lang w:val="en-GB"/>
              </w:rPr>
              <w:t>± 0.158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FC72AAE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0.059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56BD35A5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46968">
              <w:rPr>
                <w:rFonts w:asciiTheme="minorHAnsi" w:hAnsiTheme="minorHAnsi"/>
                <w:b/>
                <w:bCs/>
              </w:rPr>
              <w:t xml:space="preserve">0.258 </w:t>
            </w:r>
            <w:r w:rsidRPr="00C46968">
              <w:rPr>
                <w:rFonts w:asciiTheme="minorHAnsi" w:eastAsia="Calibri" w:hAnsiTheme="minorHAnsi" w:cs="Calibri"/>
                <w:b/>
                <w:bCs/>
                <w:lang w:val="en-GB"/>
              </w:rPr>
              <w:t>± 0.110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33BFCC04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46968">
              <w:rPr>
                <w:rFonts w:asciiTheme="minorHAnsi" w:hAnsiTheme="minorHAnsi"/>
                <w:b/>
                <w:bCs/>
              </w:rPr>
              <w:t>0.021</w:t>
            </w:r>
          </w:p>
        </w:tc>
      </w:tr>
      <w:tr w:rsidR="00C46968" w:rsidRPr="00C41AAD" w14:paraId="6EED910D" w14:textId="77777777" w:rsidTr="00C46968">
        <w:tc>
          <w:tcPr>
            <w:tcW w:w="4683" w:type="dxa"/>
            <w:tcBorders>
              <w:top w:val="nil"/>
            </w:tcBorders>
          </w:tcPr>
          <w:p w14:paraId="5A93E0B2" w14:textId="77777777" w:rsidR="00C46968" w:rsidRPr="00C46968" w:rsidRDefault="00C46968" w:rsidP="00C46968">
            <w:pPr>
              <w:rPr>
                <w:rFonts w:asciiTheme="minorHAnsi" w:eastAsia="Calibri" w:hAnsiTheme="minorHAnsi"/>
              </w:rPr>
            </w:pPr>
            <w:r w:rsidRPr="00C46968">
              <w:rPr>
                <w:rFonts w:asciiTheme="minorHAnsi" w:eastAsia="Calibri" w:hAnsiTheme="minorHAnsi"/>
              </w:rPr>
              <w:t>Parathyroid hormone (per 100 pg/mL)</w:t>
            </w:r>
          </w:p>
        </w:tc>
        <w:tc>
          <w:tcPr>
            <w:tcW w:w="1843" w:type="dxa"/>
            <w:tcBorders>
              <w:top w:val="nil"/>
            </w:tcBorders>
          </w:tcPr>
          <w:p w14:paraId="761FFBC8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0.005 </w:t>
            </w:r>
            <w:r w:rsidRPr="00C46968">
              <w:rPr>
                <w:rFonts w:asciiTheme="minorHAnsi" w:eastAsia="Calibri" w:hAnsiTheme="minorHAnsi" w:cs="Calibri"/>
                <w:lang w:val="en-GB"/>
              </w:rPr>
              <w:t>± 0.027</w:t>
            </w:r>
          </w:p>
        </w:tc>
        <w:tc>
          <w:tcPr>
            <w:tcW w:w="992" w:type="dxa"/>
            <w:tcBorders>
              <w:top w:val="nil"/>
            </w:tcBorders>
          </w:tcPr>
          <w:p w14:paraId="440B0FCF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0.851</w:t>
            </w:r>
          </w:p>
        </w:tc>
        <w:tc>
          <w:tcPr>
            <w:tcW w:w="2122" w:type="dxa"/>
            <w:tcBorders>
              <w:top w:val="nil"/>
            </w:tcBorders>
          </w:tcPr>
          <w:p w14:paraId="776A3E41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0.009 </w:t>
            </w:r>
            <w:r w:rsidRPr="00C46968">
              <w:rPr>
                <w:rFonts w:asciiTheme="minorHAnsi" w:eastAsia="Calibri" w:hAnsiTheme="minorHAnsi" w:cs="Calibri"/>
                <w:lang w:val="en-GB"/>
              </w:rPr>
              <w:t>± 0.010</w:t>
            </w:r>
          </w:p>
        </w:tc>
        <w:tc>
          <w:tcPr>
            <w:tcW w:w="992" w:type="dxa"/>
            <w:tcBorders>
              <w:top w:val="nil"/>
            </w:tcBorders>
          </w:tcPr>
          <w:p w14:paraId="41E33D72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0.378</w:t>
            </w:r>
          </w:p>
        </w:tc>
        <w:tc>
          <w:tcPr>
            <w:tcW w:w="1984" w:type="dxa"/>
            <w:tcBorders>
              <w:top w:val="nil"/>
            </w:tcBorders>
          </w:tcPr>
          <w:p w14:paraId="45B925BD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 xml:space="preserve">-0.013 </w:t>
            </w:r>
            <w:r w:rsidRPr="00C46968">
              <w:rPr>
                <w:rFonts w:asciiTheme="minorHAnsi" w:eastAsia="Calibri" w:hAnsiTheme="minorHAnsi" w:cs="Calibri"/>
                <w:lang w:val="en-GB"/>
              </w:rPr>
              <w:t>± 0.016</w:t>
            </w:r>
          </w:p>
        </w:tc>
        <w:tc>
          <w:tcPr>
            <w:tcW w:w="993" w:type="dxa"/>
            <w:tcBorders>
              <w:top w:val="nil"/>
            </w:tcBorders>
          </w:tcPr>
          <w:p w14:paraId="6AE9B001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</w:rPr>
            </w:pPr>
            <w:r w:rsidRPr="00C46968">
              <w:rPr>
                <w:rFonts w:asciiTheme="minorHAnsi" w:hAnsiTheme="minorHAnsi"/>
              </w:rPr>
              <w:t>0.428</w:t>
            </w:r>
          </w:p>
        </w:tc>
        <w:tc>
          <w:tcPr>
            <w:tcW w:w="1926" w:type="dxa"/>
            <w:tcBorders>
              <w:top w:val="nil"/>
            </w:tcBorders>
          </w:tcPr>
          <w:p w14:paraId="2212093B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Cs/>
              </w:rPr>
            </w:pPr>
            <w:r w:rsidRPr="00C46968">
              <w:rPr>
                <w:rFonts w:asciiTheme="minorHAnsi" w:hAnsiTheme="minorHAnsi"/>
                <w:bCs/>
              </w:rPr>
              <w:t xml:space="preserve">0.0008 </w:t>
            </w:r>
            <w:r w:rsidRPr="00C46968">
              <w:rPr>
                <w:rFonts w:asciiTheme="minorHAnsi" w:eastAsia="Calibri" w:hAnsiTheme="minorHAnsi" w:cs="Calibri"/>
                <w:lang w:val="en-GB"/>
              </w:rPr>
              <w:t>± 0.012</w:t>
            </w:r>
          </w:p>
        </w:tc>
        <w:tc>
          <w:tcPr>
            <w:tcW w:w="1050" w:type="dxa"/>
            <w:tcBorders>
              <w:top w:val="nil"/>
            </w:tcBorders>
          </w:tcPr>
          <w:p w14:paraId="28F8E172" w14:textId="77777777" w:rsidR="00C46968" w:rsidRPr="00C46968" w:rsidRDefault="00C46968" w:rsidP="00C46968">
            <w:pPr>
              <w:jc w:val="center"/>
              <w:rPr>
                <w:rFonts w:asciiTheme="minorHAnsi" w:hAnsiTheme="minorHAnsi"/>
                <w:bCs/>
              </w:rPr>
            </w:pPr>
            <w:r w:rsidRPr="00C46968">
              <w:rPr>
                <w:rFonts w:asciiTheme="minorHAnsi" w:hAnsiTheme="minorHAnsi"/>
                <w:bCs/>
              </w:rPr>
              <w:t>0.944</w:t>
            </w:r>
          </w:p>
        </w:tc>
      </w:tr>
    </w:tbl>
    <w:p w14:paraId="07C48724" w14:textId="77777777" w:rsidR="00C46968" w:rsidRDefault="00C46968" w:rsidP="00C46968">
      <w:pPr>
        <w:rPr>
          <w:rFonts w:asciiTheme="minorHAnsi" w:hAnsiTheme="minorHAnsi"/>
        </w:rPr>
      </w:pPr>
    </w:p>
    <w:p w14:paraId="17DDE6B1" w14:textId="00717A10" w:rsidR="00B66FDD" w:rsidRPr="00B66FDD" w:rsidRDefault="00B66FDD" w:rsidP="00C46968">
      <w:pPr>
        <w:spacing w:line="480" w:lineRule="auto"/>
        <w:rPr>
          <w:rFonts w:asciiTheme="minorHAnsi" w:hAnsiTheme="minorHAnsi"/>
        </w:rPr>
      </w:pPr>
      <w:r w:rsidRPr="00B66FDD">
        <w:rPr>
          <w:rFonts w:asciiTheme="minorHAnsi" w:hAnsiTheme="minorHAnsi"/>
        </w:rPr>
        <w:lastRenderedPageBreak/>
        <w:t>Abbreviations: ALT – alanine aminotransferase, AST – aspartate aminotransferase, BMI – body mass index, GGT - ɣ-glutamyltransferase, RRT – renal replacement therapy</w:t>
      </w:r>
    </w:p>
    <w:p w14:paraId="36E7E42D" w14:textId="77777777" w:rsidR="00B66FDD" w:rsidRPr="00B66FDD" w:rsidRDefault="00B66FDD" w:rsidP="00C46968">
      <w:pPr>
        <w:spacing w:line="480" w:lineRule="auto"/>
        <w:rPr>
          <w:rFonts w:asciiTheme="minorHAnsi" w:hAnsiTheme="minorHAnsi"/>
        </w:rPr>
      </w:pPr>
      <w:r w:rsidRPr="00B66FDD">
        <w:rPr>
          <w:rFonts w:asciiTheme="minorHAnsi" w:hAnsiTheme="minorHAnsi" w:cstheme="minorHAnsi"/>
        </w:rPr>
        <w:t xml:space="preserve">a – β coefﬁcient and SE values can be interpreted as follows: for a unitary change in an analyzed parameter, the </w:t>
      </w:r>
      <w:r w:rsidRPr="00B66FDD">
        <w:rPr>
          <w:rFonts w:asciiTheme="minorHAnsi" w:hAnsiTheme="minorHAnsi" w:cs="Calibri"/>
        </w:rPr>
        <w:t>relative transcript amount</w:t>
      </w:r>
      <w:r w:rsidRPr="00B66FDD">
        <w:rPr>
          <w:rFonts w:asciiTheme="minorHAnsi" w:hAnsiTheme="minorHAnsi" w:cstheme="minorHAnsi"/>
        </w:rPr>
        <w:t xml:space="preserve"> would change by β ± SE </w:t>
      </w:r>
    </w:p>
    <w:p w14:paraId="79295DF2" w14:textId="77777777" w:rsidR="00B66FDD" w:rsidRPr="00B66FDD" w:rsidRDefault="00B66FDD" w:rsidP="00B66FDD">
      <w:pPr>
        <w:rPr>
          <w:rFonts w:asciiTheme="minorHAnsi" w:hAnsiTheme="minorHAnsi"/>
          <w:iCs/>
        </w:rPr>
      </w:pPr>
    </w:p>
    <w:p w14:paraId="430617AE" w14:textId="77777777" w:rsidR="00B66FDD" w:rsidRPr="00B66FDD" w:rsidRDefault="00B66FDD" w:rsidP="00B66FDD">
      <w:pPr>
        <w:rPr>
          <w:rFonts w:asciiTheme="minorHAnsi" w:hAnsiTheme="minorHAnsi"/>
          <w:iCs/>
        </w:rPr>
      </w:pPr>
    </w:p>
    <w:p w14:paraId="74BB2351" w14:textId="77777777" w:rsidR="00B66FDD" w:rsidRDefault="00B66FDD" w:rsidP="00B66FDD">
      <w:pPr>
        <w:pStyle w:val="Tekstpodstawowy"/>
        <w:spacing w:line="240" w:lineRule="auto"/>
        <w:rPr>
          <w:rFonts w:asciiTheme="minorHAnsi" w:hAnsiTheme="minorHAnsi" w:cstheme="minorHAnsi"/>
          <w:b/>
          <w:bCs/>
        </w:rPr>
      </w:pPr>
    </w:p>
    <w:p w14:paraId="4A85DEE6" w14:textId="77777777" w:rsidR="00B66FDD" w:rsidRDefault="00B66FDD" w:rsidP="00B66FDD">
      <w:pPr>
        <w:pStyle w:val="Tekstpodstawowy"/>
        <w:spacing w:line="240" w:lineRule="auto"/>
        <w:rPr>
          <w:rFonts w:asciiTheme="minorHAnsi" w:hAnsiTheme="minorHAnsi" w:cstheme="minorHAnsi"/>
          <w:b/>
          <w:bCs/>
        </w:rPr>
      </w:pPr>
    </w:p>
    <w:p w14:paraId="4BD1F371" w14:textId="77777777" w:rsidR="00B66FDD" w:rsidRDefault="00B66FDD" w:rsidP="00B66FDD">
      <w:pPr>
        <w:pStyle w:val="Tekstpodstawowy"/>
        <w:spacing w:line="240" w:lineRule="auto"/>
        <w:rPr>
          <w:rFonts w:asciiTheme="minorHAnsi" w:hAnsiTheme="minorHAnsi" w:cstheme="minorHAnsi"/>
          <w:b/>
          <w:bCs/>
        </w:rPr>
      </w:pPr>
    </w:p>
    <w:p w14:paraId="6FDD6925" w14:textId="77777777" w:rsidR="00B66FDD" w:rsidRDefault="00B66FDD" w:rsidP="00B66FDD">
      <w:pPr>
        <w:pStyle w:val="Tekstpodstawowy"/>
        <w:spacing w:line="240" w:lineRule="auto"/>
        <w:rPr>
          <w:rFonts w:asciiTheme="minorHAnsi" w:hAnsiTheme="minorHAnsi" w:cstheme="minorHAnsi"/>
          <w:b/>
          <w:bCs/>
        </w:rPr>
      </w:pPr>
    </w:p>
    <w:p w14:paraId="144E5C03" w14:textId="77777777" w:rsidR="00B66FDD" w:rsidRDefault="00B66FDD" w:rsidP="00B66FDD">
      <w:pPr>
        <w:pStyle w:val="Tekstpodstawowy"/>
        <w:spacing w:line="240" w:lineRule="auto"/>
        <w:rPr>
          <w:rFonts w:asciiTheme="minorHAnsi" w:hAnsiTheme="minorHAnsi" w:cstheme="minorHAnsi"/>
          <w:b/>
          <w:bCs/>
        </w:rPr>
      </w:pPr>
    </w:p>
    <w:p w14:paraId="77F79DD3" w14:textId="77777777" w:rsidR="00B66FDD" w:rsidRDefault="00B66FDD" w:rsidP="00B66FDD">
      <w:pPr>
        <w:pStyle w:val="Tekstpodstawowy"/>
        <w:spacing w:line="240" w:lineRule="auto"/>
        <w:rPr>
          <w:rFonts w:asciiTheme="minorHAnsi" w:hAnsiTheme="minorHAnsi" w:cstheme="minorHAnsi"/>
          <w:b/>
          <w:bCs/>
        </w:rPr>
      </w:pPr>
    </w:p>
    <w:p w14:paraId="40C39020" w14:textId="77777777" w:rsidR="00B66FDD" w:rsidRDefault="00B66FDD" w:rsidP="00B66FDD">
      <w:pPr>
        <w:pStyle w:val="Tekstpodstawowy"/>
        <w:spacing w:line="240" w:lineRule="auto"/>
        <w:rPr>
          <w:rFonts w:asciiTheme="minorHAnsi" w:hAnsiTheme="minorHAnsi" w:cstheme="minorHAnsi"/>
          <w:b/>
          <w:bCs/>
        </w:rPr>
      </w:pPr>
    </w:p>
    <w:p w14:paraId="780E1EF7" w14:textId="77777777" w:rsidR="00B66FDD" w:rsidRDefault="00B66FDD" w:rsidP="00B66FDD">
      <w:pPr>
        <w:pStyle w:val="Tekstpodstawowy"/>
        <w:spacing w:line="240" w:lineRule="auto"/>
        <w:rPr>
          <w:rFonts w:asciiTheme="minorHAnsi" w:hAnsiTheme="minorHAnsi" w:cstheme="minorHAnsi"/>
          <w:b/>
          <w:bCs/>
        </w:rPr>
      </w:pPr>
    </w:p>
    <w:p w14:paraId="4852F2E6" w14:textId="77777777" w:rsidR="00B66FDD" w:rsidRDefault="00B66FDD" w:rsidP="00B66FDD">
      <w:pPr>
        <w:pStyle w:val="Tekstpodstawowy"/>
        <w:spacing w:line="240" w:lineRule="auto"/>
        <w:rPr>
          <w:rFonts w:asciiTheme="minorHAnsi" w:hAnsiTheme="minorHAnsi" w:cstheme="minorHAnsi"/>
          <w:b/>
          <w:bCs/>
        </w:rPr>
      </w:pPr>
    </w:p>
    <w:p w14:paraId="148BFEED" w14:textId="77777777" w:rsidR="00B66FDD" w:rsidRDefault="00B66FDD" w:rsidP="00B66FDD">
      <w:pPr>
        <w:pStyle w:val="Tekstpodstawowy"/>
        <w:spacing w:line="240" w:lineRule="auto"/>
        <w:rPr>
          <w:rFonts w:asciiTheme="minorHAnsi" w:hAnsiTheme="minorHAnsi" w:cstheme="minorHAnsi"/>
          <w:b/>
          <w:bCs/>
        </w:rPr>
      </w:pPr>
    </w:p>
    <w:p w14:paraId="0541A169" w14:textId="77777777" w:rsidR="00B66FDD" w:rsidRDefault="00B66FDD" w:rsidP="00B66FDD">
      <w:pPr>
        <w:pStyle w:val="Tekstpodstawowy"/>
        <w:spacing w:line="240" w:lineRule="auto"/>
        <w:rPr>
          <w:rFonts w:asciiTheme="minorHAnsi" w:hAnsiTheme="minorHAnsi" w:cstheme="minorHAnsi"/>
          <w:b/>
          <w:bCs/>
        </w:rPr>
      </w:pPr>
    </w:p>
    <w:p w14:paraId="0B160D13" w14:textId="77777777" w:rsidR="00B66FDD" w:rsidRDefault="00B66FDD" w:rsidP="00B66FDD">
      <w:pPr>
        <w:pStyle w:val="Tekstpodstawowy"/>
        <w:spacing w:line="240" w:lineRule="auto"/>
        <w:rPr>
          <w:rFonts w:asciiTheme="minorHAnsi" w:hAnsiTheme="minorHAnsi" w:cstheme="minorHAnsi"/>
          <w:b/>
          <w:bCs/>
        </w:rPr>
      </w:pPr>
    </w:p>
    <w:p w14:paraId="4CC97FAE" w14:textId="77777777" w:rsidR="00B66FDD" w:rsidRDefault="00B66FDD" w:rsidP="00B66FDD">
      <w:pPr>
        <w:pStyle w:val="Tekstpodstawowy"/>
        <w:spacing w:line="240" w:lineRule="auto"/>
        <w:rPr>
          <w:rFonts w:asciiTheme="minorHAnsi" w:hAnsiTheme="minorHAnsi" w:cstheme="minorHAnsi"/>
          <w:b/>
          <w:bCs/>
        </w:rPr>
      </w:pPr>
    </w:p>
    <w:p w14:paraId="07BD57AF" w14:textId="77777777" w:rsidR="00B66FDD" w:rsidRDefault="00B66FDD" w:rsidP="00B66FDD">
      <w:pPr>
        <w:pStyle w:val="Tekstpodstawowy"/>
        <w:spacing w:line="240" w:lineRule="auto"/>
        <w:rPr>
          <w:rFonts w:asciiTheme="minorHAnsi" w:hAnsiTheme="minorHAnsi" w:cstheme="minorHAnsi"/>
          <w:b/>
          <w:bCs/>
        </w:rPr>
      </w:pPr>
    </w:p>
    <w:p w14:paraId="1C3F4DF0" w14:textId="77777777" w:rsidR="00B66FDD" w:rsidRDefault="00B66FDD" w:rsidP="00B66FDD">
      <w:pPr>
        <w:pStyle w:val="Tekstpodstawowy"/>
        <w:spacing w:line="240" w:lineRule="auto"/>
        <w:rPr>
          <w:rFonts w:asciiTheme="minorHAnsi" w:hAnsiTheme="minorHAnsi" w:cstheme="minorHAnsi"/>
          <w:b/>
          <w:bCs/>
        </w:rPr>
      </w:pPr>
    </w:p>
    <w:p w14:paraId="3981D404" w14:textId="77777777" w:rsidR="00B66FDD" w:rsidRDefault="00B66FDD" w:rsidP="00B66FDD">
      <w:pPr>
        <w:pStyle w:val="Tekstpodstawowy"/>
        <w:spacing w:line="240" w:lineRule="auto"/>
        <w:rPr>
          <w:rFonts w:asciiTheme="minorHAnsi" w:hAnsiTheme="minorHAnsi" w:cstheme="minorHAnsi"/>
          <w:b/>
          <w:bCs/>
        </w:rPr>
      </w:pPr>
    </w:p>
    <w:p w14:paraId="5BC75755" w14:textId="77777777" w:rsidR="00B66FDD" w:rsidRPr="00B66FDD" w:rsidRDefault="00B66FDD" w:rsidP="00B66FDD">
      <w:pPr>
        <w:pStyle w:val="Tekstpodstawowy"/>
        <w:spacing w:line="240" w:lineRule="auto"/>
        <w:rPr>
          <w:rFonts w:asciiTheme="minorHAnsi" w:hAnsiTheme="minorHAnsi"/>
        </w:rPr>
      </w:pPr>
      <w:r w:rsidRPr="00B66FDD">
        <w:rPr>
          <w:rFonts w:asciiTheme="minorHAnsi" w:hAnsiTheme="minorHAnsi" w:cstheme="minorHAnsi"/>
          <w:b/>
          <w:bCs/>
        </w:rPr>
        <w:lastRenderedPageBreak/>
        <w:t xml:space="preserve">S12 Table. </w:t>
      </w:r>
      <w:r w:rsidRPr="00B66FDD">
        <w:rPr>
          <w:rFonts w:asciiTheme="minorHAnsi" w:hAnsiTheme="minorHAnsi"/>
          <w:i/>
        </w:rPr>
        <w:t>CASR</w:t>
      </w:r>
      <w:r w:rsidRPr="00B66FDD">
        <w:rPr>
          <w:rFonts w:asciiTheme="minorHAnsi" w:hAnsiTheme="minorHAnsi"/>
        </w:rPr>
        <w:t xml:space="preserve">, </w:t>
      </w:r>
      <w:r w:rsidRPr="00B66FDD">
        <w:rPr>
          <w:rStyle w:val="Uwydatnienie"/>
          <w:rFonts w:asciiTheme="minorHAnsi" w:hAnsiTheme="minorHAnsi" w:cstheme="minorHAnsi"/>
        </w:rPr>
        <w:t>ENHO</w:t>
      </w:r>
      <w:r w:rsidRPr="00B66FDD">
        <w:rPr>
          <w:rFonts w:asciiTheme="minorHAnsi" w:hAnsiTheme="minorHAnsi" w:cstheme="minorHAnsi"/>
        </w:rPr>
        <w:t xml:space="preserve">, </w:t>
      </w:r>
      <w:r w:rsidRPr="00B66FDD">
        <w:rPr>
          <w:rFonts w:asciiTheme="minorHAnsi" w:hAnsiTheme="minorHAnsi"/>
          <w:i/>
        </w:rPr>
        <w:t>RXRA</w:t>
      </w:r>
      <w:r w:rsidRPr="00B66FDD">
        <w:rPr>
          <w:rFonts w:asciiTheme="minorHAnsi" w:hAnsiTheme="minorHAnsi"/>
        </w:rPr>
        <w:t xml:space="preserve">, and </w:t>
      </w:r>
      <w:r w:rsidRPr="00B66FDD">
        <w:rPr>
          <w:rFonts w:asciiTheme="minorHAnsi" w:hAnsiTheme="minorHAnsi"/>
          <w:i/>
        </w:rPr>
        <w:t>LXRA</w:t>
      </w:r>
      <w:r w:rsidRPr="00B66FDD">
        <w:rPr>
          <w:rFonts w:asciiTheme="minorHAnsi" w:hAnsiTheme="minorHAnsi"/>
        </w:rPr>
        <w:t xml:space="preserve"> SNPs and relative amounts of their transcripts in all HD patients</w:t>
      </w:r>
    </w:p>
    <w:p w14:paraId="684D19C6" w14:textId="77777777" w:rsidR="00B66FDD" w:rsidRPr="00B66FDD" w:rsidRDefault="00B66FDD" w:rsidP="00B66FDD">
      <w:pPr>
        <w:rPr>
          <w:rFonts w:asciiTheme="minorHAnsi" w:hAnsiTheme="minorHAnsi"/>
        </w:rPr>
      </w:pPr>
    </w:p>
    <w:tbl>
      <w:tblPr>
        <w:tblpPr w:leftFromText="141" w:rightFromText="141" w:vertAnchor="text" w:horzAnchor="margin" w:tblpXSpec="center" w:tblpY="24"/>
        <w:tblW w:w="147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4"/>
        <w:gridCol w:w="3107"/>
        <w:gridCol w:w="3261"/>
        <w:gridCol w:w="3268"/>
        <w:gridCol w:w="1551"/>
        <w:gridCol w:w="992"/>
        <w:gridCol w:w="1134"/>
      </w:tblGrid>
      <w:tr w:rsidR="00B66FDD" w:rsidRPr="00B66FDD" w14:paraId="724DE33E" w14:textId="77777777" w:rsidTr="00A42E0B">
        <w:trPr>
          <w:trHeight w:val="287"/>
        </w:trPr>
        <w:tc>
          <w:tcPr>
            <w:tcW w:w="142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E2B537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  <w:bCs/>
              </w:rPr>
              <w:t>SNP</w:t>
            </w:r>
          </w:p>
        </w:tc>
        <w:tc>
          <w:tcPr>
            <w:tcW w:w="963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4EFB96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</w:rPr>
              <w:t>Relative transcript amount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168608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  <w:bCs/>
              </w:rPr>
              <w:t>Mode</w:t>
            </w:r>
          </w:p>
          <w:p w14:paraId="6C20A0E5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  <w:bCs/>
              </w:rPr>
              <w:t>of inheritance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C94FAD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  <w:bCs/>
              </w:rPr>
              <w:t>P-value</w:t>
            </w:r>
            <w:r w:rsidRPr="00B66FDD">
              <w:rPr>
                <w:rFonts w:asciiTheme="minorHAnsi" w:hAnsiTheme="minorHAnsi"/>
                <w:bCs/>
                <w:vertAlign w:val="superscript"/>
              </w:rPr>
              <w:t>a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8027BA2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  <w:bCs/>
              </w:rPr>
              <w:t>Adjusted P-value</w:t>
            </w:r>
            <w:r w:rsidRPr="00B66FDD">
              <w:rPr>
                <w:rFonts w:asciiTheme="minorHAnsi" w:hAnsiTheme="minorHAnsi"/>
                <w:bCs/>
                <w:vertAlign w:val="superscript"/>
              </w:rPr>
              <w:t>b</w:t>
            </w:r>
          </w:p>
        </w:tc>
      </w:tr>
      <w:tr w:rsidR="00B66FDD" w:rsidRPr="00B66FDD" w14:paraId="6D8BC420" w14:textId="77777777" w:rsidTr="00A42E0B">
        <w:trPr>
          <w:trHeight w:val="287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13C938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1B4162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  <w:bCs/>
              </w:rPr>
              <w:t>Homozygosity for the major allele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A836DA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  <w:bCs/>
              </w:rPr>
              <w:t>Heterozygosity</w:t>
            </w:r>
          </w:p>
        </w:tc>
        <w:tc>
          <w:tcPr>
            <w:tcW w:w="326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4D1266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  <w:bCs/>
              </w:rPr>
              <w:t>Homozygosity for the variant allele</w:t>
            </w:r>
          </w:p>
        </w:tc>
        <w:tc>
          <w:tcPr>
            <w:tcW w:w="155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C7BEA7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E9E038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E4B65C3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  <w:bCs/>
              </w:rPr>
            </w:pPr>
          </w:p>
        </w:tc>
      </w:tr>
      <w:tr w:rsidR="00B66FDD" w:rsidRPr="00B66FDD" w14:paraId="44DB0985" w14:textId="77777777" w:rsidTr="00A42E0B">
        <w:trPr>
          <w:trHeight w:val="303"/>
        </w:trPr>
        <w:tc>
          <w:tcPr>
            <w:tcW w:w="142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EFFB1C" w14:textId="77777777" w:rsidR="00B66FDD" w:rsidRPr="00B66FDD" w:rsidRDefault="00B66FDD" w:rsidP="00A42E0B">
            <w:pPr>
              <w:rPr>
                <w:rFonts w:asciiTheme="minorHAnsi" w:hAnsiTheme="minorHAnsi"/>
                <w:i/>
              </w:rPr>
            </w:pPr>
            <w:r w:rsidRPr="00B66FDD">
              <w:rPr>
                <w:rFonts w:asciiTheme="minorHAnsi" w:hAnsiTheme="minorHAnsi"/>
                <w:i/>
              </w:rPr>
              <w:t>CASR</w:t>
            </w:r>
          </w:p>
          <w:p w14:paraId="028121D7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rs7652589</w:t>
            </w:r>
          </w:p>
          <w:p w14:paraId="2EFBDF37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</w:rPr>
              <w:t>n = 112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AF1DF9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0.359 (0.086 – 4.714), n = 35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1D8D88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0.313 (0.041 – 5.063), n = 54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B7D77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0.436 (0.065 – 7.796), n = 23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D98F6A7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dominant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3B35E3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0.903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A8F41C5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0.204</w:t>
            </w:r>
          </w:p>
        </w:tc>
      </w:tr>
      <w:tr w:rsidR="00B66FDD" w:rsidRPr="00B66FDD" w14:paraId="754362E5" w14:textId="77777777" w:rsidTr="00A42E0B">
        <w:trPr>
          <w:trHeight w:val="303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08FCD3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D7E565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883D1D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9D712D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620BBE10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recessive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87493F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0.372</w:t>
            </w:r>
          </w:p>
        </w:tc>
        <w:tc>
          <w:tcPr>
            <w:tcW w:w="1134" w:type="dxa"/>
          </w:tcPr>
          <w:p w14:paraId="1C11E322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0.079</w:t>
            </w:r>
          </w:p>
        </w:tc>
      </w:tr>
      <w:tr w:rsidR="00B66FDD" w:rsidRPr="00B66FDD" w14:paraId="179C8492" w14:textId="77777777" w:rsidTr="00A42E0B">
        <w:trPr>
          <w:trHeight w:val="286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35D956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F92AE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0B0044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160FA4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62BF60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additive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549395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  <w:bCs/>
              </w:rPr>
              <w:t>0.466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DAE6D1C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  <w:bCs/>
              </w:rPr>
              <w:t>0.109</w:t>
            </w:r>
          </w:p>
        </w:tc>
      </w:tr>
      <w:tr w:rsidR="00B66FDD" w:rsidRPr="00B66FDD" w14:paraId="0D73467C" w14:textId="77777777" w:rsidTr="00A42E0B">
        <w:trPr>
          <w:trHeight w:val="271"/>
        </w:trPr>
        <w:tc>
          <w:tcPr>
            <w:tcW w:w="142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968DC2" w14:textId="77777777" w:rsidR="00B66FDD" w:rsidRPr="00B66FDD" w:rsidRDefault="00B66FDD" w:rsidP="00A42E0B">
            <w:pPr>
              <w:rPr>
                <w:rFonts w:asciiTheme="minorHAnsi" w:hAnsiTheme="minorHAnsi"/>
                <w:i/>
              </w:rPr>
            </w:pPr>
            <w:r w:rsidRPr="00B66FDD">
              <w:rPr>
                <w:rFonts w:asciiTheme="minorHAnsi" w:hAnsiTheme="minorHAnsi"/>
                <w:i/>
              </w:rPr>
              <w:t>CASR</w:t>
            </w:r>
          </w:p>
          <w:p w14:paraId="2CC93893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rs1801725</w:t>
            </w:r>
          </w:p>
          <w:p w14:paraId="3E8C24DC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</w:rPr>
              <w:t>n = 112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6EF460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0.426 (0.041 – 5.063), n = 78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A1C24B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0.216 (0.065 – 7.796), n = 32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A792A9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0.119 (0.062 – 0.177), n = 2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7B227F3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dominant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B364D9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0.058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530D54A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0.743</w:t>
            </w:r>
          </w:p>
        </w:tc>
      </w:tr>
      <w:tr w:rsidR="00B66FDD" w:rsidRPr="00B66FDD" w14:paraId="33038B32" w14:textId="77777777" w:rsidTr="00A42E0B">
        <w:trPr>
          <w:trHeight w:val="112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3CB48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7A4088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0A5DCC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BD4463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19F550C6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recessive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28885B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0.102</w:t>
            </w:r>
          </w:p>
        </w:tc>
        <w:tc>
          <w:tcPr>
            <w:tcW w:w="1134" w:type="dxa"/>
          </w:tcPr>
          <w:p w14:paraId="7503EF62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0.698</w:t>
            </w:r>
          </w:p>
        </w:tc>
      </w:tr>
      <w:tr w:rsidR="00B66FDD" w:rsidRPr="00B66FDD" w14:paraId="58F00E42" w14:textId="77777777" w:rsidTr="00A42E0B">
        <w:trPr>
          <w:trHeight w:val="357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FFDC1A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AB8A3D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33A39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3D8469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0D729C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additive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F28292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0.093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587E1D8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0.565</w:t>
            </w:r>
          </w:p>
        </w:tc>
      </w:tr>
      <w:tr w:rsidR="00B66FDD" w:rsidRPr="00B66FDD" w14:paraId="3A9BAC49" w14:textId="77777777" w:rsidTr="00A42E0B">
        <w:trPr>
          <w:trHeight w:val="271"/>
        </w:trPr>
        <w:tc>
          <w:tcPr>
            <w:tcW w:w="142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FDE4F" w14:textId="77777777" w:rsidR="00B66FDD" w:rsidRPr="00B66FDD" w:rsidRDefault="00B66FDD" w:rsidP="00A42E0B">
            <w:pPr>
              <w:rPr>
                <w:rFonts w:asciiTheme="minorHAnsi" w:hAnsiTheme="minorHAnsi"/>
                <w:i/>
              </w:rPr>
            </w:pPr>
            <w:r w:rsidRPr="00B66FDD">
              <w:rPr>
                <w:rFonts w:asciiTheme="minorHAnsi" w:hAnsiTheme="minorHAnsi"/>
                <w:i/>
              </w:rPr>
              <w:t>RXRA</w:t>
            </w:r>
          </w:p>
          <w:p w14:paraId="54E0387E" w14:textId="77777777" w:rsidR="00B66FDD" w:rsidRPr="00B66FDD" w:rsidRDefault="00B66FDD" w:rsidP="00A42E0B">
            <w:pPr>
              <w:rPr>
                <w:rFonts w:asciiTheme="minorHAnsi" w:hAnsiTheme="minorHAnsi" w:cs="Arial"/>
              </w:rPr>
            </w:pPr>
            <w:r w:rsidRPr="00B66FDD">
              <w:rPr>
                <w:rFonts w:asciiTheme="minorHAnsi" w:hAnsiTheme="minorHAnsi" w:cs="Arial"/>
              </w:rPr>
              <w:t>rs10881578</w:t>
            </w:r>
          </w:p>
          <w:p w14:paraId="38E411AA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</w:rPr>
              <w:t>n = 111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868312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0.783 (0.113 – 2.228), n = 53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5F1AFC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0.924 (0.095 – 2.813), n = 43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9B2065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0.594 (0.109 – 1.984), n = 15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4369D48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dominant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3C9DC9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0.894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67DFE90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0.858</w:t>
            </w:r>
          </w:p>
        </w:tc>
      </w:tr>
      <w:tr w:rsidR="00B66FDD" w:rsidRPr="00B66FDD" w14:paraId="7C8D6FA2" w14:textId="77777777" w:rsidTr="00A42E0B">
        <w:trPr>
          <w:trHeight w:val="271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2D3B6C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4D5BFA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CE5313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55C942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2116BC26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recessive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3CC91D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0.135</w:t>
            </w:r>
          </w:p>
        </w:tc>
        <w:tc>
          <w:tcPr>
            <w:tcW w:w="1134" w:type="dxa"/>
          </w:tcPr>
          <w:p w14:paraId="36FBFFB4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0.327</w:t>
            </w:r>
          </w:p>
        </w:tc>
      </w:tr>
      <w:tr w:rsidR="00B66FDD" w:rsidRPr="00B66FDD" w14:paraId="404331DE" w14:textId="77777777" w:rsidTr="00A42E0B">
        <w:trPr>
          <w:trHeight w:val="271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00A0DF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87125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893BA9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C2841C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52E51E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additive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2C5331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0.193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C80477B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0.691</w:t>
            </w:r>
          </w:p>
        </w:tc>
      </w:tr>
      <w:tr w:rsidR="00B66FDD" w:rsidRPr="00B66FDD" w14:paraId="5AAE6849" w14:textId="77777777" w:rsidTr="00A42E0B">
        <w:trPr>
          <w:trHeight w:val="271"/>
        </w:trPr>
        <w:tc>
          <w:tcPr>
            <w:tcW w:w="142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DCF8F9" w14:textId="77777777" w:rsidR="00B66FDD" w:rsidRPr="00B66FDD" w:rsidRDefault="00B66FDD" w:rsidP="00A42E0B">
            <w:pPr>
              <w:rPr>
                <w:rFonts w:asciiTheme="minorHAnsi" w:hAnsiTheme="minorHAnsi"/>
                <w:i/>
              </w:rPr>
            </w:pPr>
            <w:r w:rsidRPr="00B66FDD">
              <w:rPr>
                <w:rFonts w:asciiTheme="minorHAnsi" w:hAnsiTheme="minorHAnsi"/>
                <w:i/>
              </w:rPr>
              <w:t>RXRA</w:t>
            </w:r>
          </w:p>
          <w:p w14:paraId="744854CD" w14:textId="77777777" w:rsidR="00B66FDD" w:rsidRPr="00B66FDD" w:rsidRDefault="00B66FDD" w:rsidP="00A42E0B">
            <w:pPr>
              <w:rPr>
                <w:rFonts w:asciiTheme="minorHAnsi" w:hAnsiTheme="minorHAnsi" w:cs="Arial"/>
              </w:rPr>
            </w:pPr>
            <w:r w:rsidRPr="00B66FDD">
              <w:rPr>
                <w:rFonts w:asciiTheme="minorHAnsi" w:hAnsiTheme="minorHAnsi" w:cs="Arial"/>
              </w:rPr>
              <w:t>rs10776909</w:t>
            </w:r>
          </w:p>
          <w:p w14:paraId="15EA2F7E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</w:rPr>
              <w:t>n = 111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2CA15B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0.798 (0.109 – 2.813), n = 73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36FCD2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0.896 (0.095 – 1.984), n = 35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8DD930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0.415 (0.316 – 0.613), n = 3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BD1B232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dominant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AE0501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0.943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D02ACDD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0.826</w:t>
            </w:r>
          </w:p>
        </w:tc>
      </w:tr>
      <w:tr w:rsidR="00B66FDD" w:rsidRPr="00B66FDD" w14:paraId="25ED3B67" w14:textId="77777777" w:rsidTr="00A42E0B">
        <w:trPr>
          <w:trHeight w:val="271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E395BA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F3FF47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950044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F064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3B0E154E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recessive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54172C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0.062</w:t>
            </w:r>
          </w:p>
        </w:tc>
        <w:tc>
          <w:tcPr>
            <w:tcW w:w="1134" w:type="dxa"/>
          </w:tcPr>
          <w:p w14:paraId="0309B18E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0.052</w:t>
            </w:r>
          </w:p>
        </w:tc>
      </w:tr>
      <w:tr w:rsidR="00B66FDD" w:rsidRPr="00B66FDD" w14:paraId="70C6EC09" w14:textId="77777777" w:rsidTr="00A42E0B">
        <w:trPr>
          <w:trHeight w:val="271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0C9558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CA20EC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5DA9F1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4D62D5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D56EF3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additive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E5DEF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0.051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B3664D3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0.051</w:t>
            </w:r>
          </w:p>
        </w:tc>
      </w:tr>
      <w:tr w:rsidR="00B66FDD" w:rsidRPr="00B66FDD" w14:paraId="5EE709E6" w14:textId="77777777" w:rsidTr="00A42E0B">
        <w:trPr>
          <w:trHeight w:val="271"/>
        </w:trPr>
        <w:tc>
          <w:tcPr>
            <w:tcW w:w="142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59F900" w14:textId="77777777" w:rsidR="00B66FDD" w:rsidRPr="00B66FDD" w:rsidRDefault="00B66FDD" w:rsidP="00A42E0B">
            <w:pPr>
              <w:rPr>
                <w:rFonts w:asciiTheme="minorHAnsi" w:hAnsiTheme="minorHAnsi"/>
                <w:i/>
              </w:rPr>
            </w:pPr>
            <w:r w:rsidRPr="00B66FDD">
              <w:rPr>
                <w:rFonts w:asciiTheme="minorHAnsi" w:hAnsiTheme="minorHAnsi"/>
                <w:i/>
              </w:rPr>
              <w:t>RXRA</w:t>
            </w:r>
          </w:p>
          <w:p w14:paraId="08B245DA" w14:textId="77777777" w:rsidR="00B66FDD" w:rsidRPr="00B66FDD" w:rsidRDefault="00B66FDD" w:rsidP="00A42E0B">
            <w:pPr>
              <w:rPr>
                <w:rFonts w:asciiTheme="minorHAnsi" w:hAnsiTheme="minorHAnsi" w:cs="Arial"/>
              </w:rPr>
            </w:pPr>
            <w:r w:rsidRPr="00B66FDD">
              <w:rPr>
                <w:rFonts w:asciiTheme="minorHAnsi" w:hAnsiTheme="minorHAnsi" w:cs="Arial"/>
              </w:rPr>
              <w:t>rs749759</w:t>
            </w:r>
          </w:p>
          <w:p w14:paraId="3A2E6F4C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</w:rPr>
              <w:t>n = 111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708BCE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0.794 (0.109 – 2.228), n = 50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B02577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0.863 (0.095 – 2.813), n = 55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9A38F2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0.624 (0.316 – 0.928), n = 6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9877947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dominant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4458B4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0.597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20BEF45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0.908</w:t>
            </w:r>
          </w:p>
        </w:tc>
      </w:tr>
      <w:tr w:rsidR="00B66FDD" w:rsidRPr="00B66FDD" w14:paraId="194FC929" w14:textId="77777777" w:rsidTr="00A42E0B">
        <w:trPr>
          <w:trHeight w:val="271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73A29B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31FD48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CE9F5A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C4249F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0FBDDB4E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recessive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192F643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0.161</w:t>
            </w:r>
          </w:p>
        </w:tc>
        <w:tc>
          <w:tcPr>
            <w:tcW w:w="1134" w:type="dxa"/>
          </w:tcPr>
          <w:p w14:paraId="7DFE2148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0.182</w:t>
            </w:r>
          </w:p>
        </w:tc>
      </w:tr>
      <w:tr w:rsidR="00B66FDD" w:rsidRPr="00B66FDD" w14:paraId="5E3CDAE1" w14:textId="77777777" w:rsidTr="00A42E0B">
        <w:trPr>
          <w:trHeight w:val="271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4EE9B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A2796F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19A251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74D52B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22A100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additive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873054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0.209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855CA41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0.125</w:t>
            </w:r>
          </w:p>
        </w:tc>
      </w:tr>
      <w:tr w:rsidR="00B66FDD" w:rsidRPr="00B66FDD" w14:paraId="5B8E262E" w14:textId="77777777" w:rsidTr="00A42E0B">
        <w:trPr>
          <w:trHeight w:val="271"/>
        </w:trPr>
        <w:tc>
          <w:tcPr>
            <w:tcW w:w="142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A5DD93" w14:textId="77777777" w:rsidR="00B66FDD" w:rsidRPr="00B66FDD" w:rsidRDefault="00B66FDD" w:rsidP="00A42E0B">
            <w:pPr>
              <w:rPr>
                <w:rFonts w:asciiTheme="minorHAnsi" w:hAnsiTheme="minorHAnsi"/>
                <w:i/>
              </w:rPr>
            </w:pPr>
            <w:r w:rsidRPr="00B66FDD">
              <w:rPr>
                <w:rFonts w:asciiTheme="minorHAnsi" w:hAnsiTheme="minorHAnsi"/>
                <w:i/>
              </w:rPr>
              <w:t>LXRA</w:t>
            </w:r>
          </w:p>
          <w:p w14:paraId="7932498F" w14:textId="77777777" w:rsidR="00B66FDD" w:rsidRPr="00B66FDD" w:rsidRDefault="00B66FDD" w:rsidP="00A42E0B">
            <w:pPr>
              <w:rPr>
                <w:rFonts w:asciiTheme="minorHAnsi" w:hAnsiTheme="minorHAnsi" w:cs="Arial"/>
              </w:rPr>
            </w:pPr>
            <w:r w:rsidRPr="00B66FDD">
              <w:rPr>
                <w:rFonts w:asciiTheme="minorHAnsi" w:hAnsiTheme="minorHAnsi" w:cs="Arial"/>
              </w:rPr>
              <w:t>rs2279238</w:t>
            </w:r>
          </w:p>
          <w:p w14:paraId="193CE824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</w:rPr>
              <w:t>n = 111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A263DA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1.056 (0.012 – 7.117), n = 78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DD7392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0.812 (0.155 – 1.860), n = 33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7658E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n = 0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2EFD74D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dominant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235455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0.198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466EC8F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0.175</w:t>
            </w:r>
          </w:p>
        </w:tc>
      </w:tr>
      <w:tr w:rsidR="00B66FDD" w:rsidRPr="00B66FDD" w14:paraId="4B579BAB" w14:textId="77777777" w:rsidTr="00A42E0B">
        <w:trPr>
          <w:trHeight w:val="271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5B92B1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17844B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3AEB9E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6DD2FB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1743C512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recessive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EC0DDF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NA</w:t>
            </w:r>
          </w:p>
        </w:tc>
        <w:tc>
          <w:tcPr>
            <w:tcW w:w="1134" w:type="dxa"/>
            <w:vAlign w:val="center"/>
          </w:tcPr>
          <w:p w14:paraId="03DCDEAF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NA</w:t>
            </w:r>
          </w:p>
        </w:tc>
      </w:tr>
      <w:tr w:rsidR="00B66FDD" w:rsidRPr="00B66FDD" w14:paraId="46B7DC3E" w14:textId="77777777" w:rsidTr="00A42E0B">
        <w:trPr>
          <w:trHeight w:val="271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BC85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7C2C82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C44A2D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5E56BE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32B248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additive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EE465A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NA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20DCE7F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NA</w:t>
            </w:r>
          </w:p>
        </w:tc>
      </w:tr>
      <w:tr w:rsidR="00B66FDD" w:rsidRPr="00B66FDD" w14:paraId="51245559" w14:textId="77777777" w:rsidTr="00A42E0B">
        <w:trPr>
          <w:trHeight w:val="271"/>
        </w:trPr>
        <w:tc>
          <w:tcPr>
            <w:tcW w:w="142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8904E7" w14:textId="77777777" w:rsidR="00B66FDD" w:rsidRPr="00B66FDD" w:rsidRDefault="00B66FDD" w:rsidP="00A42E0B">
            <w:pPr>
              <w:rPr>
                <w:rFonts w:asciiTheme="minorHAnsi" w:hAnsiTheme="minorHAnsi"/>
                <w:i/>
              </w:rPr>
            </w:pPr>
            <w:r w:rsidRPr="00B66FDD">
              <w:rPr>
                <w:rFonts w:asciiTheme="minorHAnsi" w:hAnsiTheme="minorHAnsi"/>
                <w:i/>
              </w:rPr>
              <w:t>LXRA</w:t>
            </w:r>
          </w:p>
          <w:p w14:paraId="218DC53F" w14:textId="77777777" w:rsidR="00B66FDD" w:rsidRPr="00B66FDD" w:rsidRDefault="00B66FDD" w:rsidP="00A42E0B">
            <w:pPr>
              <w:rPr>
                <w:rFonts w:asciiTheme="minorHAnsi" w:hAnsiTheme="minorHAnsi" w:cs="Arial"/>
              </w:rPr>
            </w:pPr>
            <w:r w:rsidRPr="00B66FDD">
              <w:rPr>
                <w:rFonts w:asciiTheme="minorHAnsi" w:hAnsiTheme="minorHAnsi" w:cs="Arial"/>
              </w:rPr>
              <w:t>rs7120118</w:t>
            </w:r>
          </w:p>
          <w:p w14:paraId="56D4C59F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</w:rPr>
              <w:t>n = 111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4665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1.086 (0.028 – 7.117), n = 53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CF5E2B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0.962 (0.012 – 1.860), n = 49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C6A6A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0.561 (0.155 – 0.948), n = 9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96B59B2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dominant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5CDECD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0.058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3DC2FD9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  <w:bCs/>
              </w:rPr>
              <w:t>0.050</w:t>
            </w:r>
          </w:p>
        </w:tc>
      </w:tr>
      <w:tr w:rsidR="00B66FDD" w:rsidRPr="00B66FDD" w14:paraId="4C2CBED0" w14:textId="77777777" w:rsidTr="00A42E0B">
        <w:trPr>
          <w:trHeight w:val="271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EB160A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B96E40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C76763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D62E82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35C3207F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recessive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C277F0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  <w:b/>
              </w:rPr>
            </w:pPr>
            <w:r w:rsidRPr="00B66FDD">
              <w:rPr>
                <w:rFonts w:asciiTheme="minorHAnsi" w:hAnsiTheme="minorHAnsi"/>
                <w:b/>
              </w:rPr>
              <w:t>0.002</w:t>
            </w:r>
          </w:p>
        </w:tc>
        <w:tc>
          <w:tcPr>
            <w:tcW w:w="1134" w:type="dxa"/>
          </w:tcPr>
          <w:p w14:paraId="547FF6D2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  <w:b/>
              </w:rPr>
            </w:pPr>
            <w:r w:rsidRPr="00B66FDD">
              <w:rPr>
                <w:rFonts w:asciiTheme="minorHAnsi" w:hAnsiTheme="minorHAnsi"/>
                <w:b/>
              </w:rPr>
              <w:t>0.042</w:t>
            </w:r>
          </w:p>
        </w:tc>
      </w:tr>
      <w:tr w:rsidR="00B66FDD" w:rsidRPr="00B66FDD" w14:paraId="34C09489" w14:textId="77777777" w:rsidTr="00A42E0B">
        <w:trPr>
          <w:trHeight w:val="271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A11A4F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B465B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46DC0F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7524D6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12E31C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additive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9F79F1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  <w:b/>
              </w:rPr>
            </w:pPr>
            <w:r w:rsidRPr="00B66FDD">
              <w:rPr>
                <w:rFonts w:asciiTheme="minorHAnsi" w:hAnsiTheme="minorHAnsi"/>
                <w:b/>
              </w:rPr>
              <w:t>0.004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C160B69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  <w:bCs/>
              </w:rPr>
              <w:t>0.067</w:t>
            </w:r>
          </w:p>
        </w:tc>
      </w:tr>
      <w:tr w:rsidR="00B66FDD" w:rsidRPr="00B66FDD" w14:paraId="71A10477" w14:textId="77777777" w:rsidTr="00A42E0B">
        <w:trPr>
          <w:trHeight w:val="271"/>
        </w:trPr>
        <w:tc>
          <w:tcPr>
            <w:tcW w:w="142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0F19FE" w14:textId="77777777" w:rsidR="00B66FDD" w:rsidRPr="00B66FDD" w:rsidRDefault="00B66FDD" w:rsidP="00A42E0B">
            <w:pPr>
              <w:rPr>
                <w:rFonts w:asciiTheme="minorHAnsi" w:hAnsiTheme="minorHAnsi"/>
                <w:i/>
              </w:rPr>
            </w:pPr>
            <w:r w:rsidRPr="00B66FDD">
              <w:rPr>
                <w:rFonts w:asciiTheme="minorHAnsi" w:hAnsiTheme="minorHAnsi"/>
                <w:i/>
              </w:rPr>
              <w:t>LXRA</w:t>
            </w:r>
          </w:p>
          <w:p w14:paraId="6D651763" w14:textId="77777777" w:rsidR="00B66FDD" w:rsidRPr="00B66FDD" w:rsidRDefault="00B66FDD" w:rsidP="00A42E0B">
            <w:pPr>
              <w:rPr>
                <w:rFonts w:asciiTheme="minorHAnsi" w:hAnsiTheme="minorHAnsi" w:cs="Arial"/>
              </w:rPr>
            </w:pPr>
            <w:r w:rsidRPr="00B66FDD">
              <w:rPr>
                <w:rFonts w:asciiTheme="minorHAnsi" w:hAnsiTheme="minorHAnsi" w:cs="Arial"/>
              </w:rPr>
              <w:t>rs11039155</w:t>
            </w:r>
          </w:p>
          <w:p w14:paraId="5A3F234E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</w:rPr>
              <w:t>n = 111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3A485E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1.055 (0.012 – 7.117), n = 79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F7209B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0.870 (0.155 – 1.860), n = 32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AAA7B5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n = 0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9F0BCF2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dominant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8D62DC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0.284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2166EAF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0.213</w:t>
            </w:r>
          </w:p>
        </w:tc>
      </w:tr>
      <w:tr w:rsidR="00B66FDD" w:rsidRPr="00B66FDD" w14:paraId="182CC14E" w14:textId="77777777" w:rsidTr="00A42E0B">
        <w:trPr>
          <w:trHeight w:val="271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541B7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26E652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5E8D4A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5F1DE2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780A444F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recessive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EB8967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NA</w:t>
            </w:r>
          </w:p>
        </w:tc>
        <w:tc>
          <w:tcPr>
            <w:tcW w:w="1134" w:type="dxa"/>
            <w:vAlign w:val="center"/>
          </w:tcPr>
          <w:p w14:paraId="33031441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NA</w:t>
            </w:r>
          </w:p>
        </w:tc>
      </w:tr>
      <w:tr w:rsidR="00B66FDD" w:rsidRPr="00B66FDD" w14:paraId="1C1960F0" w14:textId="77777777" w:rsidTr="00A42E0B">
        <w:trPr>
          <w:trHeight w:val="271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008FF3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9F231D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12CE1A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9889F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7B190D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additive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7CC0AC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NA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6F83BC3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NA</w:t>
            </w:r>
          </w:p>
        </w:tc>
      </w:tr>
      <w:tr w:rsidR="00B66FDD" w:rsidRPr="00B66FDD" w14:paraId="0FDAB586" w14:textId="77777777" w:rsidTr="00A42E0B">
        <w:trPr>
          <w:trHeight w:val="271"/>
        </w:trPr>
        <w:tc>
          <w:tcPr>
            <w:tcW w:w="142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A89A67" w14:textId="77777777" w:rsidR="00B66FDD" w:rsidRPr="00B66FDD" w:rsidRDefault="00B66FDD" w:rsidP="00A42E0B">
            <w:pPr>
              <w:rPr>
                <w:rStyle w:val="Uwydatnienie"/>
                <w:rFonts w:asciiTheme="minorHAnsi" w:eastAsiaTheme="majorEastAsia" w:hAnsiTheme="minorHAnsi" w:cstheme="minorHAnsi"/>
              </w:rPr>
            </w:pPr>
            <w:r w:rsidRPr="00B66FDD">
              <w:rPr>
                <w:rStyle w:val="Uwydatnienie"/>
                <w:rFonts w:asciiTheme="minorHAnsi" w:eastAsiaTheme="majorEastAsia" w:hAnsiTheme="minorHAnsi" w:cstheme="minorHAnsi"/>
              </w:rPr>
              <w:lastRenderedPageBreak/>
              <w:t>ENHO</w:t>
            </w:r>
          </w:p>
          <w:p w14:paraId="23381246" w14:textId="77777777" w:rsidR="00B66FDD" w:rsidRPr="00B66FDD" w:rsidRDefault="00B66FDD" w:rsidP="00A42E0B">
            <w:pPr>
              <w:rPr>
                <w:rFonts w:asciiTheme="minorHAnsi" w:hAnsiTheme="minorHAnsi" w:cs="Arial"/>
              </w:rPr>
            </w:pPr>
            <w:r w:rsidRPr="00B66FDD">
              <w:rPr>
                <w:rFonts w:asciiTheme="minorHAnsi" w:hAnsiTheme="minorHAnsi" w:cs="Arial"/>
              </w:rPr>
              <w:t>rs2281997</w:t>
            </w:r>
          </w:p>
          <w:p w14:paraId="3921CB64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</w:rPr>
              <w:t>n = 112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848B80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0.714 (0.030 – 2.524), n = 58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E894FA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0.614 (0.038 – 2.448), n = 50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A80EBE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0.463 (0.232 – 0.958), n = 4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A4A5349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dominant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69DD34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0.434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857EAE1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0.290</w:t>
            </w:r>
          </w:p>
        </w:tc>
      </w:tr>
      <w:tr w:rsidR="00B66FDD" w:rsidRPr="00B66FDD" w14:paraId="29DD16EC" w14:textId="77777777" w:rsidTr="00A42E0B">
        <w:trPr>
          <w:trHeight w:val="271"/>
        </w:trPr>
        <w:tc>
          <w:tcPr>
            <w:tcW w:w="1424" w:type="dxa"/>
            <w:vMerge/>
            <w:shd w:val="clear" w:color="auto" w:fill="auto"/>
            <w:vAlign w:val="center"/>
          </w:tcPr>
          <w:p w14:paraId="54728BDA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shd w:val="clear" w:color="auto" w:fill="auto"/>
            <w:vAlign w:val="center"/>
          </w:tcPr>
          <w:p w14:paraId="496C108C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shd w:val="clear" w:color="auto" w:fill="auto"/>
            <w:vAlign w:val="center"/>
          </w:tcPr>
          <w:p w14:paraId="51C3A958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shd w:val="clear" w:color="auto" w:fill="auto"/>
            <w:vAlign w:val="center"/>
          </w:tcPr>
          <w:p w14:paraId="5A4470AE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EA3A9A4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recessive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AFB7AB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0.481</w:t>
            </w:r>
          </w:p>
        </w:tc>
        <w:tc>
          <w:tcPr>
            <w:tcW w:w="1134" w:type="dxa"/>
          </w:tcPr>
          <w:p w14:paraId="6B25F2B6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0.787</w:t>
            </w:r>
          </w:p>
        </w:tc>
      </w:tr>
      <w:tr w:rsidR="00B66FDD" w:rsidRPr="00B66FDD" w14:paraId="5A690A9B" w14:textId="77777777" w:rsidTr="00A42E0B">
        <w:trPr>
          <w:trHeight w:val="271"/>
        </w:trPr>
        <w:tc>
          <w:tcPr>
            <w:tcW w:w="142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C5174E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1BCE53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C70877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9C8D8D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EF4FA2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additive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CEEBE4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0.398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03C7533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0.595</w:t>
            </w:r>
          </w:p>
        </w:tc>
      </w:tr>
      <w:tr w:rsidR="00B66FDD" w:rsidRPr="00B66FDD" w14:paraId="107D0D29" w14:textId="77777777" w:rsidTr="00A42E0B">
        <w:trPr>
          <w:trHeight w:val="271"/>
        </w:trPr>
        <w:tc>
          <w:tcPr>
            <w:tcW w:w="142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C8B780" w14:textId="77777777" w:rsidR="00B66FDD" w:rsidRPr="00B66FDD" w:rsidRDefault="00B66FDD" w:rsidP="00A42E0B">
            <w:pPr>
              <w:rPr>
                <w:rStyle w:val="Uwydatnienie"/>
                <w:rFonts w:asciiTheme="minorHAnsi" w:eastAsiaTheme="majorEastAsia" w:hAnsiTheme="minorHAnsi" w:cstheme="minorHAnsi"/>
              </w:rPr>
            </w:pPr>
            <w:r w:rsidRPr="00B66FDD">
              <w:rPr>
                <w:rStyle w:val="Uwydatnienie"/>
                <w:rFonts w:asciiTheme="minorHAnsi" w:eastAsiaTheme="majorEastAsia" w:hAnsiTheme="minorHAnsi" w:cstheme="minorHAnsi"/>
              </w:rPr>
              <w:t>ENHO</w:t>
            </w:r>
          </w:p>
          <w:p w14:paraId="51345F26" w14:textId="77777777" w:rsidR="00B66FDD" w:rsidRPr="00B66FDD" w:rsidRDefault="00B66FDD" w:rsidP="00A42E0B">
            <w:pPr>
              <w:rPr>
                <w:rFonts w:asciiTheme="minorHAnsi" w:hAnsiTheme="minorHAnsi" w:cs="Arial"/>
              </w:rPr>
            </w:pPr>
            <w:r w:rsidRPr="00B66FDD">
              <w:rPr>
                <w:rFonts w:asciiTheme="minorHAnsi" w:hAnsiTheme="minorHAnsi" w:cs="Arial"/>
              </w:rPr>
              <w:t>rs72735260</w:t>
            </w:r>
          </w:p>
          <w:p w14:paraId="613310BD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  <w:r w:rsidRPr="00B66FDD">
              <w:rPr>
                <w:rFonts w:asciiTheme="minorHAnsi" w:hAnsiTheme="minorHAnsi"/>
              </w:rPr>
              <w:t>n = 112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161DFD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0.658 (0.030 – 2.524), n = 81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89725E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0.789 (0.035 – 2.466), n = 31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F53293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n = 0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EA2149B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dominant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FD6B08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0.691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6FFDAE3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0.536</w:t>
            </w:r>
          </w:p>
        </w:tc>
      </w:tr>
      <w:tr w:rsidR="00B66FDD" w:rsidRPr="00B66FDD" w14:paraId="73A0722C" w14:textId="77777777" w:rsidTr="00A42E0B">
        <w:trPr>
          <w:trHeight w:val="271"/>
        </w:trPr>
        <w:tc>
          <w:tcPr>
            <w:tcW w:w="1424" w:type="dxa"/>
            <w:vMerge/>
            <w:shd w:val="clear" w:color="auto" w:fill="auto"/>
            <w:vAlign w:val="center"/>
          </w:tcPr>
          <w:p w14:paraId="286E9771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shd w:val="clear" w:color="auto" w:fill="auto"/>
            <w:vAlign w:val="center"/>
          </w:tcPr>
          <w:p w14:paraId="35B490B6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shd w:val="clear" w:color="auto" w:fill="auto"/>
            <w:vAlign w:val="center"/>
          </w:tcPr>
          <w:p w14:paraId="6B20549B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shd w:val="clear" w:color="auto" w:fill="auto"/>
            <w:vAlign w:val="center"/>
          </w:tcPr>
          <w:p w14:paraId="525AAAE1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7B5A5B37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recessive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6A593F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NA</w:t>
            </w:r>
          </w:p>
        </w:tc>
        <w:tc>
          <w:tcPr>
            <w:tcW w:w="1134" w:type="dxa"/>
            <w:vAlign w:val="center"/>
          </w:tcPr>
          <w:p w14:paraId="0EEEA0EE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NA</w:t>
            </w:r>
          </w:p>
        </w:tc>
      </w:tr>
      <w:tr w:rsidR="00B66FDD" w:rsidRPr="00B66FDD" w14:paraId="799F8998" w14:textId="77777777" w:rsidTr="00A42E0B">
        <w:trPr>
          <w:trHeight w:val="271"/>
        </w:trPr>
        <w:tc>
          <w:tcPr>
            <w:tcW w:w="142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48E629" w14:textId="77777777" w:rsidR="00B66FDD" w:rsidRPr="00B66FDD" w:rsidRDefault="00B66FDD" w:rsidP="00A42E0B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310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B2AD8E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B8E167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2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ABE477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687DFA" w14:textId="77777777" w:rsidR="00B66FDD" w:rsidRPr="00B66FDD" w:rsidRDefault="00B66FDD" w:rsidP="00A42E0B">
            <w:pPr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additive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B5BB03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</w:rPr>
            </w:pPr>
            <w:r w:rsidRPr="00B66FDD">
              <w:rPr>
                <w:rFonts w:asciiTheme="minorHAnsi" w:hAnsiTheme="minorHAnsi"/>
              </w:rPr>
              <w:t>NA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ED417BE" w14:textId="77777777" w:rsidR="00B66FDD" w:rsidRPr="00B66FDD" w:rsidRDefault="00B66FDD" w:rsidP="00A42E0B">
            <w:pPr>
              <w:jc w:val="center"/>
              <w:rPr>
                <w:rFonts w:asciiTheme="minorHAnsi" w:hAnsiTheme="minorHAnsi"/>
                <w:vertAlign w:val="superscript"/>
              </w:rPr>
            </w:pPr>
            <w:r w:rsidRPr="00B66FDD">
              <w:rPr>
                <w:rFonts w:asciiTheme="minorHAnsi" w:hAnsiTheme="minorHAnsi"/>
              </w:rPr>
              <w:t>NA</w:t>
            </w:r>
          </w:p>
        </w:tc>
      </w:tr>
    </w:tbl>
    <w:p w14:paraId="786E878C" w14:textId="77777777" w:rsidR="00B66FDD" w:rsidRPr="00B66FDD" w:rsidRDefault="00B66FDD" w:rsidP="00B66FDD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14:paraId="43530576" w14:textId="77777777" w:rsidR="00B66FDD" w:rsidRPr="00B66FDD" w:rsidRDefault="00B66FDD" w:rsidP="00C571B9">
      <w:pPr>
        <w:spacing w:line="480" w:lineRule="auto"/>
        <w:rPr>
          <w:rFonts w:asciiTheme="minorHAnsi" w:hAnsiTheme="minorHAnsi"/>
        </w:rPr>
      </w:pPr>
      <w:r w:rsidRPr="00B66FDD">
        <w:rPr>
          <w:rFonts w:asciiTheme="minorHAnsi" w:hAnsiTheme="minorHAnsi"/>
        </w:rPr>
        <w:t>a - Mann Whitney test</w:t>
      </w:r>
    </w:p>
    <w:p w14:paraId="63056698" w14:textId="77777777" w:rsidR="00B66FDD" w:rsidRPr="00B66FDD" w:rsidRDefault="00B66FDD" w:rsidP="00C571B9">
      <w:pPr>
        <w:spacing w:line="480" w:lineRule="auto"/>
        <w:rPr>
          <w:rFonts w:asciiTheme="minorHAnsi" w:hAnsiTheme="minorHAnsi"/>
        </w:rPr>
      </w:pPr>
      <w:r w:rsidRPr="00B66FDD">
        <w:rPr>
          <w:rFonts w:asciiTheme="minorHAnsi" w:hAnsiTheme="minorHAnsi"/>
        </w:rPr>
        <w:t xml:space="preserve">b - adjustment for RRT duration, dry body mass </w:t>
      </w:r>
      <w:r w:rsidRPr="00B66FDD">
        <w:rPr>
          <w:rFonts w:asciiTheme="minorHAnsi" w:hAnsiTheme="minorHAnsi" w:cstheme="minorHAnsi"/>
          <w:lang w:val="en-GB"/>
        </w:rPr>
        <w:t>and serum albumin concentration</w:t>
      </w:r>
      <w:r w:rsidRPr="00B66FDD">
        <w:rPr>
          <w:rFonts w:asciiTheme="minorHAnsi" w:hAnsiTheme="minorHAnsi"/>
        </w:rPr>
        <w:t xml:space="preserve">   </w:t>
      </w:r>
    </w:p>
    <w:p w14:paraId="613DB02E" w14:textId="77777777" w:rsidR="00B66FDD" w:rsidRPr="00B66FDD" w:rsidRDefault="00B66FDD" w:rsidP="00C571B9">
      <w:pPr>
        <w:spacing w:line="480" w:lineRule="auto"/>
        <w:rPr>
          <w:rFonts w:asciiTheme="minorHAnsi" w:hAnsiTheme="minorHAnsi"/>
        </w:rPr>
      </w:pPr>
      <w:r w:rsidRPr="00B66FDD">
        <w:rPr>
          <w:rFonts w:asciiTheme="minorHAnsi" w:hAnsiTheme="minorHAnsi"/>
        </w:rPr>
        <w:t>Significant differences are indicated using bold font.</w:t>
      </w:r>
    </w:p>
    <w:p w14:paraId="169CC22F" w14:textId="77777777" w:rsidR="00B66FDD" w:rsidRPr="00B46470" w:rsidRDefault="00B66FDD" w:rsidP="00C571B9">
      <w:pPr>
        <w:spacing w:line="480" w:lineRule="auto"/>
        <w:sectPr w:rsidR="00B66FDD" w:rsidRPr="00B46470" w:rsidSect="005E5FD8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05999D4" w14:textId="77777777" w:rsidR="00616DDE" w:rsidRPr="00616DDE" w:rsidRDefault="00616DDE" w:rsidP="00616DDE">
      <w:pPr>
        <w:shd w:val="clear" w:color="auto" w:fill="FFFFFF"/>
        <w:spacing w:line="480" w:lineRule="auto"/>
        <w:rPr>
          <w:rFonts w:asciiTheme="minorHAnsi" w:hAnsiTheme="minorHAnsi"/>
          <w:color w:val="000000"/>
        </w:rPr>
      </w:pPr>
      <w:r w:rsidRPr="00616DDE">
        <w:rPr>
          <w:rFonts w:asciiTheme="minorHAnsi" w:hAnsiTheme="minorHAnsi"/>
          <w:b/>
          <w:color w:val="000000"/>
        </w:rPr>
        <w:lastRenderedPageBreak/>
        <w:t xml:space="preserve">S13 Table. </w:t>
      </w:r>
      <w:r w:rsidRPr="00616DDE">
        <w:rPr>
          <w:rFonts w:asciiTheme="minorHAnsi" w:hAnsiTheme="minorHAnsi"/>
          <w:color w:val="000000"/>
        </w:rPr>
        <w:t xml:space="preserve">Correlations between </w:t>
      </w:r>
      <w:r w:rsidRPr="00616DDE">
        <w:rPr>
          <w:rFonts w:asciiTheme="minorHAnsi" w:hAnsiTheme="minorHAnsi"/>
          <w:i/>
          <w:color w:val="000000"/>
        </w:rPr>
        <w:t>CASR</w:t>
      </w:r>
      <w:r w:rsidRPr="00616DDE">
        <w:rPr>
          <w:rFonts w:asciiTheme="minorHAnsi" w:hAnsiTheme="minorHAnsi"/>
          <w:color w:val="000000"/>
        </w:rPr>
        <w:t>,</w:t>
      </w:r>
      <w:r w:rsidRPr="00616DDE">
        <w:rPr>
          <w:rFonts w:asciiTheme="minorHAnsi" w:hAnsiTheme="minorHAnsi"/>
          <w:i/>
          <w:color w:val="000000"/>
        </w:rPr>
        <w:t xml:space="preserve"> RXRA, LXRA</w:t>
      </w:r>
      <w:r w:rsidRPr="00616DDE">
        <w:rPr>
          <w:rFonts w:asciiTheme="minorHAnsi" w:hAnsiTheme="minorHAnsi"/>
          <w:color w:val="000000"/>
        </w:rPr>
        <w:t xml:space="preserve">, and </w:t>
      </w:r>
      <w:r w:rsidRPr="00616DDE">
        <w:rPr>
          <w:rFonts w:asciiTheme="minorHAnsi" w:hAnsiTheme="minorHAnsi"/>
          <w:i/>
          <w:color w:val="000000"/>
        </w:rPr>
        <w:t xml:space="preserve">ENHO </w:t>
      </w:r>
      <w:r w:rsidRPr="00616DDE">
        <w:rPr>
          <w:rFonts w:asciiTheme="minorHAnsi" w:hAnsiTheme="minorHAnsi"/>
          <w:color w:val="000000"/>
        </w:rPr>
        <w:t xml:space="preserve">transcripts and </w:t>
      </w:r>
      <w:r w:rsidRPr="00616DDE">
        <w:rPr>
          <w:rFonts w:asciiTheme="minorHAnsi" w:hAnsiTheme="minorHAnsi"/>
        </w:rPr>
        <w:t xml:space="preserve">TG/HDL-cholesterol ratio </w:t>
      </w:r>
      <w:r w:rsidRPr="00616DDE">
        <w:rPr>
          <w:rFonts w:asciiTheme="minorHAnsi" w:hAnsiTheme="minorHAnsi"/>
          <w:color w:val="000000"/>
        </w:rPr>
        <w:t xml:space="preserve">and serum lipid concentrations </w:t>
      </w:r>
    </w:p>
    <w:p w14:paraId="386F5127" w14:textId="77777777" w:rsidR="00616DDE" w:rsidRPr="00616DDE" w:rsidRDefault="00616DDE" w:rsidP="00616DDE">
      <w:pPr>
        <w:pStyle w:val="Akapitzlist"/>
        <w:numPr>
          <w:ilvl w:val="0"/>
          <w:numId w:val="13"/>
        </w:numPr>
        <w:shd w:val="clear" w:color="auto" w:fill="FFFFFF"/>
        <w:spacing w:line="480" w:lineRule="auto"/>
        <w:ind w:left="284" w:hanging="284"/>
        <w:rPr>
          <w:sz w:val="24"/>
          <w:szCs w:val="24"/>
        </w:rPr>
      </w:pPr>
      <w:r w:rsidRPr="00616DDE">
        <w:rPr>
          <w:color w:val="000000"/>
          <w:sz w:val="24"/>
          <w:szCs w:val="24"/>
        </w:rPr>
        <w:t>all tested HD patients</w:t>
      </w:r>
    </w:p>
    <w:tbl>
      <w:tblPr>
        <w:tblW w:w="5787" w:type="pct"/>
        <w:tblInd w:w="-715" w:type="dxa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5"/>
        <w:gridCol w:w="430"/>
        <w:gridCol w:w="2754"/>
        <w:gridCol w:w="918"/>
        <w:gridCol w:w="987"/>
        <w:gridCol w:w="1417"/>
      </w:tblGrid>
      <w:tr w:rsidR="00616DDE" w:rsidRPr="00616DDE" w14:paraId="41B26BCA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14:paraId="218917D1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Pair of variables</w:t>
            </w: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9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0"/>
            </w:tblGrid>
            <w:tr w:rsidR="00616DDE" w:rsidRPr="00616DDE" w14:paraId="3878A9F1" w14:textId="77777777" w:rsidTr="00A42E0B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23636DD1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  N</w:t>
                  </w:r>
                </w:p>
              </w:tc>
            </w:tr>
          </w:tbl>
          <w:p w14:paraId="081C532D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24"/>
            </w:tblGrid>
            <w:tr w:rsidR="00616DDE" w:rsidRPr="00616DDE" w14:paraId="0B160AD7" w14:textId="77777777" w:rsidTr="00A42E0B">
              <w:tc>
                <w:tcPr>
                  <w:tcW w:w="29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41AFA9E8" w14:textId="77777777" w:rsidR="00616DDE" w:rsidRPr="00616DDE" w:rsidRDefault="00616DDE" w:rsidP="00A42E0B">
                  <w:pPr>
                    <w:jc w:val="center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theme="minorHAnsi"/>
                      <w:lang w:val="en-GB"/>
                    </w:rPr>
                    <w:t>Spearman’s rank-order correlation coefficient</w:t>
                  </w:r>
                </w:p>
              </w:tc>
            </w:tr>
          </w:tbl>
          <w:p w14:paraId="67AAA09C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84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0"/>
            </w:tblGrid>
            <w:tr w:rsidR="00616DDE" w:rsidRPr="00616DDE" w14:paraId="1A4CC818" w14:textId="77777777" w:rsidTr="00A42E0B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17E07DF4" w14:textId="77777777" w:rsidR="00616DDE" w:rsidRPr="00616DDE" w:rsidRDefault="00616DDE" w:rsidP="00A42E0B">
                  <w:pPr>
                    <w:jc w:val="center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>t(N-2)</w:t>
                  </w:r>
                </w:p>
              </w:tc>
            </w:tr>
          </w:tbl>
          <w:p w14:paraId="0EA4FB04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2422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11"/>
              <w:gridCol w:w="1211"/>
            </w:tblGrid>
            <w:tr w:rsidR="00616DDE" w:rsidRPr="00616DDE" w14:paraId="47839307" w14:textId="77777777" w:rsidTr="00A42E0B"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6A3E8811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theme="minorHAnsi"/>
                      <w:lang w:val="en-GB"/>
                    </w:rPr>
                    <w:t xml:space="preserve">  P-value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F6D62E" w14:textId="77777777" w:rsidR="00616DDE" w:rsidRPr="00616DDE" w:rsidRDefault="00616DDE" w:rsidP="00A42E0B">
                  <w:pPr>
                    <w:jc w:val="center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</w:tbl>
          <w:p w14:paraId="1DAC582D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14:paraId="77BF67A6" w14:textId="77777777" w:rsidR="00616DDE" w:rsidRPr="00616DDE" w:rsidRDefault="00616DDE" w:rsidP="00A42E0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616DDE">
              <w:rPr>
                <w:rFonts w:asciiTheme="minorHAnsi" w:hAnsiTheme="minorHAnsi" w:cstheme="minorHAnsi"/>
                <w:lang w:val="en-GB"/>
              </w:rPr>
              <w:t xml:space="preserve">Adjusted </w:t>
            </w:r>
          </w:p>
          <w:p w14:paraId="04F83914" w14:textId="77777777" w:rsidR="00616DDE" w:rsidRPr="00616DDE" w:rsidRDefault="00616DDE" w:rsidP="00A42E0B">
            <w:pPr>
              <w:jc w:val="center"/>
              <w:rPr>
                <w:rFonts w:asciiTheme="minorHAnsi" w:hAnsiTheme="minorHAnsi" w:cstheme="minorHAnsi"/>
                <w:vertAlign w:val="superscript"/>
                <w:lang w:val="en-GB"/>
              </w:rPr>
            </w:pPr>
            <w:r w:rsidRPr="00616DDE">
              <w:rPr>
                <w:rFonts w:asciiTheme="minorHAnsi" w:hAnsiTheme="minorHAnsi" w:cstheme="minorHAnsi"/>
                <w:lang w:val="en-GB"/>
              </w:rPr>
              <w:t>P-value</w:t>
            </w:r>
            <w:r w:rsidRPr="00616DDE">
              <w:rPr>
                <w:rFonts w:asciiTheme="minorHAnsi" w:hAnsiTheme="minorHAnsi" w:cstheme="minorHAnsi"/>
                <w:vertAlign w:val="superscript"/>
                <w:lang w:val="en-GB"/>
              </w:rPr>
              <w:t>a</w:t>
            </w:r>
          </w:p>
        </w:tc>
      </w:tr>
      <w:tr w:rsidR="00616DDE" w:rsidRPr="00616DDE" w14:paraId="4662415A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011B9D27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DDEEB5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/>
                    </w:rPr>
                    <w:t xml:space="preserve">TG/HDL-cholesterol ratio </w:t>
                  </w: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CASR</w:t>
                  </w:r>
                </w:p>
              </w:tc>
            </w:tr>
          </w:tbl>
          <w:p w14:paraId="1B689D57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768C09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112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8B21A3F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0.158966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3A59E7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1.68872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3BE216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0.094106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00152612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0.783</w:t>
            </w:r>
          </w:p>
        </w:tc>
      </w:tr>
      <w:tr w:rsidR="00616DDE" w:rsidRPr="00616DDE" w14:paraId="50B1D7A9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29480631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271F81B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/>
                    </w:rPr>
                    <w:t>TG/HDL-cholesterol ratio</w:t>
                  </w: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ENHO</w:t>
                  </w:r>
                </w:p>
              </w:tc>
            </w:tr>
          </w:tbl>
          <w:p w14:paraId="4B224C3C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DD369B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112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28C96F5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-0.057660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6881570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-0.60575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DAB3AC3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0.545930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6CFA12D8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0.071</w:t>
            </w:r>
          </w:p>
        </w:tc>
      </w:tr>
      <w:tr w:rsidR="00616DDE" w:rsidRPr="00616DDE" w14:paraId="37A0C0BE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362F52BE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1AB5D83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/>
                    </w:rPr>
                    <w:t>TG/HDL-cholesterol ratio</w:t>
                  </w: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LXRA</w:t>
                  </w:r>
                </w:p>
              </w:tc>
            </w:tr>
          </w:tbl>
          <w:p w14:paraId="508608EE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1117E5C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111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729587A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-0.072478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8341DFB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-0.75869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26F01F9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0.449675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67AB747D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0.699</w:t>
            </w:r>
          </w:p>
        </w:tc>
      </w:tr>
      <w:tr w:rsidR="00616DDE" w:rsidRPr="00616DDE" w14:paraId="73D37FD5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360B9D31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D0F10FE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/>
                    </w:rPr>
                    <w:t>TG/HDL-cholesterol ratio</w:t>
                  </w: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RXRA</w:t>
                  </w:r>
                </w:p>
              </w:tc>
            </w:tr>
          </w:tbl>
          <w:p w14:paraId="769A2E20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3E86CDA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111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6A497F9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-0.008345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3670ED1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-0.08713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3B015DC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0.930729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354359A9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0.661</w:t>
            </w:r>
          </w:p>
        </w:tc>
      </w:tr>
      <w:tr w:rsidR="00616DDE" w:rsidRPr="00616DDE" w14:paraId="1EBEDC6C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7C02DDA1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3DC0D9C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Total 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CASR</w:t>
                  </w:r>
                </w:p>
              </w:tc>
            </w:tr>
          </w:tbl>
          <w:p w14:paraId="14FD6007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759ADC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112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66D99B2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0.108932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5ADFDA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1.14933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EE9E903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0.252915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3E9CC1AD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0.247</w:t>
            </w:r>
          </w:p>
        </w:tc>
      </w:tr>
      <w:tr w:rsidR="00616DDE" w:rsidRPr="00616DDE" w14:paraId="7731CA67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6F7022AA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B1AD528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Total 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ENHO</w:t>
                  </w:r>
                </w:p>
              </w:tc>
            </w:tr>
          </w:tbl>
          <w:p w14:paraId="3BEECA5F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2D666AB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112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62D84E4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0.197359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B4FDF58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2.11145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237F581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0.036999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17D23B18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</w:rPr>
            </w:pPr>
            <w:r w:rsidRPr="00616DDE">
              <w:rPr>
                <w:rFonts w:asciiTheme="minorHAnsi" w:hAnsiTheme="minorHAnsi" w:cs="Arial"/>
              </w:rPr>
              <w:t>0.083</w:t>
            </w:r>
          </w:p>
        </w:tc>
      </w:tr>
      <w:tr w:rsidR="00616DDE" w:rsidRPr="00616DDE" w14:paraId="358D3D86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39386903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C2EC495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Total 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LXRA</w:t>
                  </w:r>
                </w:p>
              </w:tc>
            </w:tr>
          </w:tbl>
          <w:p w14:paraId="44216C9C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1507250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111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63E5882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-0.052559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0D626D9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-0.54949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29D58CD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0.583792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4964A7FC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0.366</w:t>
            </w:r>
          </w:p>
        </w:tc>
      </w:tr>
      <w:tr w:rsidR="00616DDE" w:rsidRPr="00616DDE" w14:paraId="5C63F448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2B2E7F76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67E0265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Total 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RXRA</w:t>
                  </w:r>
                </w:p>
              </w:tc>
            </w:tr>
          </w:tbl>
          <w:p w14:paraId="31DC9022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5924004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111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6AEC73A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0.137517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A1DB397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1.44949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07F988C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0.150071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1A0C13E5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0.249</w:t>
            </w:r>
          </w:p>
        </w:tc>
      </w:tr>
      <w:tr w:rsidR="00616DDE" w:rsidRPr="00616DDE" w14:paraId="79EA9DE5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5A7C668F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9F61ED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CASR</w:t>
                  </w:r>
                </w:p>
              </w:tc>
            </w:tr>
          </w:tbl>
          <w:p w14:paraId="71777542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EDA4D35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112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7D090D7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-0.129984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75176D9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-1.37494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B494E82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0.171943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66558560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0.873</w:t>
            </w:r>
          </w:p>
        </w:tc>
      </w:tr>
      <w:tr w:rsidR="00616DDE" w:rsidRPr="00616DDE" w14:paraId="707B2691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13904518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B85B38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ENHO</w:t>
                  </w:r>
                </w:p>
              </w:tc>
            </w:tr>
          </w:tbl>
          <w:p w14:paraId="20B763B7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6792D96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112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1D69F9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0.102243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1B65F39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1.07798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C6FB39F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0.283402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744AB127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0.193</w:t>
            </w:r>
          </w:p>
        </w:tc>
      </w:tr>
      <w:tr w:rsidR="00616DDE" w:rsidRPr="00616DDE" w14:paraId="22EE5678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326685A9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F837D31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LXRA</w:t>
                  </w:r>
                </w:p>
              </w:tc>
            </w:tr>
          </w:tbl>
          <w:p w14:paraId="22227B77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FE73A42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111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4B2A808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-0.011786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4E4FB45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-0.12306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F886107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0.902286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5DFF3703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0.557</w:t>
            </w:r>
          </w:p>
        </w:tc>
      </w:tr>
      <w:tr w:rsidR="00616DDE" w:rsidRPr="00616DDE" w14:paraId="6B7D77DB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0FF3FB88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C77EE0C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RXRA</w:t>
                  </w:r>
                </w:p>
              </w:tc>
            </w:tr>
          </w:tbl>
          <w:p w14:paraId="1E055A96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E70FF96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111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00A0830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0.034428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BE90C73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0.35965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68F9103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0.719803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3CBAF608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0.698</w:t>
            </w:r>
          </w:p>
        </w:tc>
      </w:tr>
      <w:tr w:rsidR="00616DDE" w:rsidRPr="00616DDE" w14:paraId="231AF08A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14BFC2C8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76BFC6D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LDL-cholesterol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CASR</w:t>
                  </w:r>
                </w:p>
              </w:tc>
            </w:tr>
          </w:tbl>
          <w:p w14:paraId="1BA03CB0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D44F118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112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8E218AA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0.085817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4D8D772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0.90339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DCE1843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0.368292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1685B91B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0.330</w:t>
            </w:r>
          </w:p>
        </w:tc>
      </w:tr>
      <w:tr w:rsidR="00616DDE" w:rsidRPr="00616DDE" w14:paraId="5A148A5D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720E90A8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B8AACA8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LDL-cholesterol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ENHO</w:t>
                  </w:r>
                </w:p>
              </w:tc>
            </w:tr>
          </w:tbl>
          <w:p w14:paraId="33D05EE4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BD50CFF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112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7606702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0.147437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85C7F6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1.56342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F9198A5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0.120827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4F99CB2E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FF0000"/>
              </w:rPr>
            </w:pPr>
            <w:r w:rsidRPr="00616DDE">
              <w:rPr>
                <w:rFonts w:asciiTheme="minorHAnsi" w:hAnsiTheme="minorHAnsi" w:cs="Arial"/>
                <w:color w:val="FF0000"/>
              </w:rPr>
              <w:t>0.023</w:t>
            </w:r>
          </w:p>
        </w:tc>
      </w:tr>
      <w:tr w:rsidR="00616DDE" w:rsidRPr="00616DDE" w14:paraId="3C4ECFB1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46D7F4E2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10CE5C7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LDL-cholesterol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LXRA</w:t>
                  </w:r>
                </w:p>
              </w:tc>
            </w:tr>
          </w:tbl>
          <w:p w14:paraId="65DA6A06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72265EA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111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DAC6D8A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-0.033761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AF3356D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-0.35267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F557ED4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0.725014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5DEF319A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0.806</w:t>
            </w:r>
          </w:p>
        </w:tc>
      </w:tr>
      <w:tr w:rsidR="00616DDE" w:rsidRPr="00616DDE" w14:paraId="5FA76832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4740012F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6827E9C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LDL-cholesterol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RXRA</w:t>
                  </w:r>
                </w:p>
              </w:tc>
            </w:tr>
          </w:tbl>
          <w:p w14:paraId="7D7A5218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8AC63B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111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87B6822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0.093239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156C0B5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0.97770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82BD038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0.330386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23DFE6D6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0.539</w:t>
            </w:r>
          </w:p>
        </w:tc>
      </w:tr>
      <w:tr w:rsidR="00616DDE" w:rsidRPr="00616DDE" w14:paraId="6A0ADC22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44710D3A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45538CE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TG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CASR</w:t>
                  </w:r>
                </w:p>
              </w:tc>
            </w:tr>
          </w:tbl>
          <w:p w14:paraId="40155478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D5656BD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112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44A4DA7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0.102441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191D3F6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1.08010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27D6B79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0.282461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2090B20A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0.540</w:t>
            </w:r>
          </w:p>
        </w:tc>
      </w:tr>
      <w:tr w:rsidR="00616DDE" w:rsidRPr="00616DDE" w14:paraId="1D981989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0B5CEB95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DAC0587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TG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ENHO</w:t>
                  </w:r>
                </w:p>
              </w:tc>
            </w:tr>
          </w:tbl>
          <w:p w14:paraId="06C656F3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2025503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112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E84186D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0.007962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CA9DA41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0.08351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B26B320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0.933597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56B29F5A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0.118</w:t>
            </w:r>
          </w:p>
        </w:tc>
      </w:tr>
      <w:tr w:rsidR="00616DDE" w:rsidRPr="00616DDE" w14:paraId="2C43E4BA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1751BE71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F186E70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TG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LXRA</w:t>
                  </w:r>
                </w:p>
              </w:tc>
            </w:tr>
          </w:tbl>
          <w:p w14:paraId="3603C35A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96A266A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111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8509EBB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-0.116394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7E626D4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-1.22351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36C6403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0.223776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2045AE7E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0.901</w:t>
            </w:r>
          </w:p>
        </w:tc>
      </w:tr>
      <w:tr w:rsidR="00616DDE" w:rsidRPr="00616DDE" w14:paraId="179224A5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7E6204F2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3AA7BF3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TG 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RXRA</w:t>
                  </w:r>
                </w:p>
              </w:tc>
            </w:tr>
          </w:tbl>
          <w:p w14:paraId="1164B8CB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0120768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111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EB2FB72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0.024266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3651603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0.25342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80A4382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0.800420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3CCCCAF0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0.326</w:t>
            </w:r>
          </w:p>
        </w:tc>
      </w:tr>
      <w:tr w:rsidR="00616DDE" w:rsidRPr="00616DDE" w14:paraId="2621E330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47B45D5D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C947E0B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Non-HDL-cholesterol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CASR</w:t>
                  </w:r>
                </w:p>
              </w:tc>
            </w:tr>
          </w:tbl>
          <w:p w14:paraId="6D6E8BCE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4F64191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112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63E2886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0.145516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9A57626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1.54261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BB23EA3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0.125798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7019BAD8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0.247</w:t>
            </w:r>
          </w:p>
        </w:tc>
      </w:tr>
      <w:tr w:rsidR="00616DDE" w:rsidRPr="00616DDE" w14:paraId="6FF59931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37FDEB79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D155F82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Non-HDL-cholesterol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ENHO</w:t>
                  </w:r>
                </w:p>
              </w:tc>
            </w:tr>
          </w:tbl>
          <w:p w14:paraId="233F5481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F99A0A5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112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3B4B43B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0.156438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673108D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1.66119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74ED840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0.099523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46CADFB9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0.154</w:t>
            </w:r>
          </w:p>
        </w:tc>
      </w:tr>
      <w:tr w:rsidR="00616DDE" w:rsidRPr="00616DDE" w14:paraId="33B34481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53EF97B4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C02D69A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Non-HDL-cholesterol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LXRA</w:t>
                  </w:r>
                </w:p>
              </w:tc>
            </w:tr>
          </w:tbl>
          <w:p w14:paraId="299BB25A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515F7F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111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6D7A82F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-0.040088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A5BF5E7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-0.41887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4F58F2A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0.676134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2B81F57B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0.268</w:t>
            </w:r>
          </w:p>
        </w:tc>
      </w:tr>
      <w:tr w:rsidR="00616DDE" w:rsidRPr="00616DDE" w14:paraId="2477764D" w14:textId="77777777" w:rsidTr="00616DDE">
        <w:tc>
          <w:tcPr>
            <w:tcW w:w="189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5"/>
            </w:tblGrid>
            <w:tr w:rsidR="00616DDE" w:rsidRPr="00616DDE" w14:paraId="676D7E69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F57D403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Non-HDL-cholesterol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RXRA</w:t>
                  </w:r>
                </w:p>
              </w:tc>
            </w:tr>
          </w:tbl>
          <w:p w14:paraId="6E975DC8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FF5A11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111</w:t>
            </w:r>
          </w:p>
        </w:tc>
        <w:tc>
          <w:tcPr>
            <w:tcW w:w="131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D32BF42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0.107470</w:t>
            </w:r>
          </w:p>
        </w:tc>
        <w:tc>
          <w:tcPr>
            <w:tcW w:w="43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EE02C22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1.12856</w:t>
            </w:r>
          </w:p>
        </w:tc>
        <w:tc>
          <w:tcPr>
            <w:tcW w:w="4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909D011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0.261563</w:t>
            </w:r>
          </w:p>
        </w:tc>
        <w:tc>
          <w:tcPr>
            <w:tcW w:w="6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38801376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0.276</w:t>
            </w:r>
          </w:p>
        </w:tc>
      </w:tr>
    </w:tbl>
    <w:p w14:paraId="6E53495D" w14:textId="77777777" w:rsidR="00616DDE" w:rsidRPr="00616DDE" w:rsidRDefault="00616DDE" w:rsidP="00616DDE">
      <w:pPr>
        <w:shd w:val="clear" w:color="auto" w:fill="FFFFFF"/>
        <w:rPr>
          <w:rFonts w:asciiTheme="minorHAnsi" w:hAnsiTheme="minorHAnsi" w:cs="Calibri"/>
        </w:rPr>
      </w:pPr>
    </w:p>
    <w:p w14:paraId="705F2532" w14:textId="77777777" w:rsidR="002C6B18" w:rsidRDefault="002C6B18" w:rsidP="00616DDE">
      <w:pPr>
        <w:shd w:val="clear" w:color="auto" w:fill="FFFFFF"/>
        <w:rPr>
          <w:rFonts w:asciiTheme="minorHAnsi" w:hAnsiTheme="minorHAnsi" w:cs="Calibri"/>
        </w:rPr>
      </w:pPr>
    </w:p>
    <w:p w14:paraId="0D22D751" w14:textId="77777777" w:rsidR="002C6B18" w:rsidRDefault="002C6B18" w:rsidP="00616DDE">
      <w:pPr>
        <w:shd w:val="clear" w:color="auto" w:fill="FFFFFF"/>
        <w:rPr>
          <w:rFonts w:asciiTheme="minorHAnsi" w:hAnsiTheme="minorHAnsi" w:cs="Calibri"/>
        </w:rPr>
      </w:pPr>
    </w:p>
    <w:p w14:paraId="0CAB047D" w14:textId="77777777" w:rsidR="002C6B18" w:rsidRDefault="002C6B18" w:rsidP="00616DDE">
      <w:pPr>
        <w:shd w:val="clear" w:color="auto" w:fill="FFFFFF"/>
        <w:rPr>
          <w:rFonts w:asciiTheme="minorHAnsi" w:hAnsiTheme="minorHAnsi" w:cs="Calibri"/>
        </w:rPr>
      </w:pPr>
    </w:p>
    <w:p w14:paraId="17D7DC85" w14:textId="77777777" w:rsidR="002C6B18" w:rsidRDefault="002C6B18" w:rsidP="00616DDE">
      <w:pPr>
        <w:shd w:val="clear" w:color="auto" w:fill="FFFFFF"/>
        <w:rPr>
          <w:rFonts w:asciiTheme="minorHAnsi" w:hAnsiTheme="minorHAnsi" w:cs="Calibri"/>
        </w:rPr>
      </w:pPr>
    </w:p>
    <w:p w14:paraId="4F339B21" w14:textId="77777777" w:rsidR="002C6B18" w:rsidRDefault="002C6B18" w:rsidP="00616DDE">
      <w:pPr>
        <w:shd w:val="clear" w:color="auto" w:fill="FFFFFF"/>
        <w:rPr>
          <w:rFonts w:asciiTheme="minorHAnsi" w:hAnsiTheme="minorHAnsi" w:cs="Calibri"/>
        </w:rPr>
      </w:pPr>
    </w:p>
    <w:p w14:paraId="09D31F67" w14:textId="77777777" w:rsidR="002C6B18" w:rsidRDefault="002C6B18" w:rsidP="00616DDE">
      <w:pPr>
        <w:shd w:val="clear" w:color="auto" w:fill="FFFFFF"/>
        <w:rPr>
          <w:rFonts w:asciiTheme="minorHAnsi" w:hAnsiTheme="minorHAnsi" w:cs="Calibri"/>
        </w:rPr>
      </w:pPr>
    </w:p>
    <w:p w14:paraId="036860CD" w14:textId="77777777" w:rsidR="002C6B18" w:rsidRDefault="002C6B18" w:rsidP="00616DDE">
      <w:pPr>
        <w:shd w:val="clear" w:color="auto" w:fill="FFFFFF"/>
        <w:rPr>
          <w:rFonts w:asciiTheme="minorHAnsi" w:hAnsiTheme="minorHAnsi" w:cs="Calibri"/>
        </w:rPr>
      </w:pPr>
    </w:p>
    <w:p w14:paraId="61110B6E" w14:textId="5B87AF2E" w:rsidR="00616DDE" w:rsidRPr="00616DDE" w:rsidRDefault="00616DDE" w:rsidP="00616DDE">
      <w:pPr>
        <w:shd w:val="clear" w:color="auto" w:fill="FFFFFF"/>
        <w:rPr>
          <w:rFonts w:asciiTheme="minorHAnsi" w:hAnsiTheme="minorHAnsi"/>
        </w:rPr>
      </w:pPr>
      <w:r w:rsidRPr="00616DDE">
        <w:rPr>
          <w:rFonts w:asciiTheme="minorHAnsi" w:hAnsiTheme="minorHAnsi" w:cs="Calibri"/>
        </w:rPr>
        <w:lastRenderedPageBreak/>
        <w:t xml:space="preserve">B.   HD </w:t>
      </w:r>
      <w:r w:rsidRPr="00616DDE">
        <w:rPr>
          <w:rFonts w:asciiTheme="minorHAnsi" w:hAnsiTheme="minorHAnsi"/>
        </w:rPr>
        <w:t>patients not receiving lipi</w:t>
      </w:r>
      <w:r>
        <w:rPr>
          <w:rFonts w:asciiTheme="minorHAnsi" w:hAnsiTheme="minorHAnsi"/>
        </w:rPr>
        <w:t>d-lowering</w:t>
      </w:r>
      <w:r w:rsidRPr="00616DDE">
        <w:rPr>
          <w:rFonts w:asciiTheme="minorHAnsi" w:hAnsiTheme="minorHAnsi"/>
        </w:rPr>
        <w:t xml:space="preserve"> medication</w:t>
      </w:r>
    </w:p>
    <w:p w14:paraId="65F05C4A" w14:textId="77777777" w:rsidR="00616DDE" w:rsidRPr="00616DDE" w:rsidRDefault="00616DDE" w:rsidP="00616DDE">
      <w:pPr>
        <w:shd w:val="clear" w:color="auto" w:fill="FFFFFF"/>
        <w:ind w:firstLine="851"/>
        <w:rPr>
          <w:rFonts w:asciiTheme="minorHAnsi" w:hAnsiTheme="minorHAnsi"/>
        </w:rPr>
      </w:pPr>
    </w:p>
    <w:tbl>
      <w:tblPr>
        <w:tblW w:w="5761" w:type="pct"/>
        <w:tblInd w:w="-661" w:type="dxa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5"/>
        <w:gridCol w:w="428"/>
        <w:gridCol w:w="2834"/>
        <w:gridCol w:w="989"/>
        <w:gridCol w:w="993"/>
        <w:gridCol w:w="1275"/>
      </w:tblGrid>
      <w:tr w:rsidR="00836681" w:rsidRPr="00616DDE" w14:paraId="13A5DD39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14:paraId="51118136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Pair of variables</w:t>
            </w: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9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0"/>
            </w:tblGrid>
            <w:tr w:rsidR="00616DDE" w:rsidRPr="00616DDE" w14:paraId="60E55FE1" w14:textId="77777777" w:rsidTr="00A42E0B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2796D7E6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  N</w:t>
                  </w:r>
                </w:p>
              </w:tc>
            </w:tr>
          </w:tbl>
          <w:p w14:paraId="5A9C25F6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4029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59"/>
            </w:tblGrid>
            <w:tr w:rsidR="00616DDE" w:rsidRPr="00616DDE" w14:paraId="63CDEFB5" w14:textId="77777777" w:rsidTr="00A42E0B">
              <w:tc>
                <w:tcPr>
                  <w:tcW w:w="23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3369256F" w14:textId="777B61E8" w:rsidR="00616DDE" w:rsidRPr="00616DDE" w:rsidRDefault="00616DDE" w:rsidP="00836681">
                  <w:pPr>
                    <w:jc w:val="center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theme="minorHAnsi"/>
                      <w:lang w:val="en-GB"/>
                    </w:rPr>
                    <w:t>Spearman’s rank-</w:t>
                  </w:r>
                  <w:r w:rsidR="00836681">
                    <w:rPr>
                      <w:rFonts w:asciiTheme="minorHAnsi" w:hAnsiTheme="minorHAnsi" w:cstheme="minorHAnsi"/>
                      <w:lang w:val="en-GB"/>
                    </w:rPr>
                    <w:t>o</w:t>
                  </w:r>
                  <w:r w:rsidRPr="00616DDE">
                    <w:rPr>
                      <w:rFonts w:asciiTheme="minorHAnsi" w:hAnsiTheme="minorHAnsi" w:cstheme="minorHAnsi"/>
                      <w:lang w:val="en-GB"/>
                    </w:rPr>
                    <w:t>rder correlation coefficient</w:t>
                  </w:r>
                </w:p>
              </w:tc>
            </w:tr>
          </w:tbl>
          <w:p w14:paraId="6E71F188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90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5"/>
            </w:tblGrid>
            <w:tr w:rsidR="00616DDE" w:rsidRPr="00616DDE" w14:paraId="0C3C5465" w14:textId="77777777" w:rsidTr="00A42E0B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244BD523" w14:textId="77777777" w:rsidR="00616DDE" w:rsidRPr="00616DDE" w:rsidRDefault="00616DDE" w:rsidP="00A42E0B">
                  <w:pPr>
                    <w:jc w:val="center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>t(N-2)</w:t>
                  </w:r>
                </w:p>
              </w:tc>
            </w:tr>
          </w:tbl>
          <w:p w14:paraId="017E4E68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1211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11"/>
            </w:tblGrid>
            <w:tr w:rsidR="00616DDE" w:rsidRPr="00616DDE" w14:paraId="468126CD" w14:textId="77777777" w:rsidTr="00A42E0B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6592A998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theme="minorHAnsi"/>
                      <w:lang w:val="en-GB"/>
                    </w:rPr>
                    <w:t xml:space="preserve">   P-value</w:t>
                  </w:r>
                </w:p>
              </w:tc>
            </w:tr>
          </w:tbl>
          <w:p w14:paraId="63BA7211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14:paraId="02B6F017" w14:textId="77777777" w:rsidR="00616DDE" w:rsidRPr="00616DDE" w:rsidRDefault="00616DDE" w:rsidP="00A42E0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616DDE">
              <w:rPr>
                <w:rFonts w:asciiTheme="minorHAnsi" w:hAnsiTheme="minorHAnsi" w:cstheme="minorHAnsi"/>
                <w:lang w:val="en-GB"/>
              </w:rPr>
              <w:t xml:space="preserve">Adjusted </w:t>
            </w:r>
          </w:p>
          <w:p w14:paraId="3F2543C6" w14:textId="77777777" w:rsidR="00616DDE" w:rsidRPr="00616DDE" w:rsidRDefault="00616DDE" w:rsidP="00A42E0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616DDE">
              <w:rPr>
                <w:rFonts w:asciiTheme="minorHAnsi" w:hAnsiTheme="minorHAnsi" w:cstheme="minorHAnsi"/>
                <w:lang w:val="en-GB"/>
              </w:rPr>
              <w:t>P-value</w:t>
            </w:r>
            <w:r w:rsidRPr="00616DDE">
              <w:rPr>
                <w:rFonts w:asciiTheme="minorHAnsi" w:hAnsiTheme="minorHAnsi" w:cstheme="minorHAnsi"/>
                <w:vertAlign w:val="superscript"/>
                <w:lang w:val="en-GB"/>
              </w:rPr>
              <w:t>a</w:t>
            </w:r>
          </w:p>
        </w:tc>
      </w:tr>
      <w:tr w:rsidR="00836681" w:rsidRPr="00616DDE" w14:paraId="4041C7EE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60204830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D249977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/>
                    </w:rPr>
                    <w:t xml:space="preserve">TG/HDL-cholesterol ratio </w:t>
                  </w: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CASR</w:t>
                  </w:r>
                </w:p>
              </w:tc>
            </w:tr>
          </w:tbl>
          <w:p w14:paraId="517E5119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5FA08FD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77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437DB1B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0.139668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DDD64C3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1.22153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16F7164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0.225711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5B5E0063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0.940</w:t>
            </w:r>
          </w:p>
        </w:tc>
      </w:tr>
      <w:tr w:rsidR="00836681" w:rsidRPr="00616DDE" w14:paraId="5DAB173C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2D75DC69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69FD9DE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/>
                    </w:rPr>
                    <w:t>TG/HDL-cholesterol ratio</w:t>
                  </w: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ENHO</w:t>
                  </w:r>
                </w:p>
              </w:tc>
            </w:tr>
          </w:tbl>
          <w:p w14:paraId="1D957BEB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ABF9CB3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77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3EB2696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-0.140522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F34451A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-1.22915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34BAC9F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0.222857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792A0FBF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0.083</w:t>
            </w:r>
          </w:p>
        </w:tc>
      </w:tr>
      <w:tr w:rsidR="00836681" w:rsidRPr="00616DDE" w14:paraId="2F472A6B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34992586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7A73496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/>
                    </w:rPr>
                    <w:t>TG/HDL-cholesterol ratio</w:t>
                  </w: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LXRA</w:t>
                  </w:r>
                </w:p>
              </w:tc>
            </w:tr>
          </w:tbl>
          <w:p w14:paraId="72416702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219B60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76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F6A1A84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-0.093044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4881537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-0.80388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3A2C1F6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0.424039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25F7D22F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0.863</w:t>
            </w:r>
          </w:p>
        </w:tc>
      </w:tr>
      <w:tr w:rsidR="00836681" w:rsidRPr="00616DDE" w14:paraId="6DC54068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3C705329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8332070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/>
                    </w:rPr>
                    <w:t>TG/HDL-cholesterol ratio</w:t>
                  </w: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RXRA</w:t>
                  </w:r>
                </w:p>
              </w:tc>
            </w:tr>
          </w:tbl>
          <w:p w14:paraId="3C332A01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1DF479A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76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DCA8D40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0.008121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E99B3D5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0.06986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994B538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0.944495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28F8D9B8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0.798</w:t>
            </w:r>
          </w:p>
        </w:tc>
      </w:tr>
      <w:tr w:rsidR="00836681" w:rsidRPr="00616DDE" w14:paraId="5CAB67F7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41174A36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344CA72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Total 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CASR</w:t>
                  </w:r>
                </w:p>
              </w:tc>
            </w:tr>
          </w:tbl>
          <w:p w14:paraId="3586C871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EC47431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77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1AA26D0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0.124544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79FB715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1.08705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53F58F9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0.280498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4A453913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0.257</w:t>
            </w:r>
          </w:p>
        </w:tc>
      </w:tr>
      <w:tr w:rsidR="00836681" w:rsidRPr="00616DDE" w14:paraId="252A6020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0B9584BB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6C0554F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Total 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ENHO</w:t>
                  </w:r>
                </w:p>
              </w:tc>
            </w:tr>
          </w:tbl>
          <w:p w14:paraId="0211A2EC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9A3F8EB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77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29150A0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0.044740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BCEE144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0.38785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AA4D110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0.699226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6FF500BE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0.825</w:t>
            </w:r>
          </w:p>
        </w:tc>
      </w:tr>
      <w:tr w:rsidR="00836681" w:rsidRPr="00616DDE" w14:paraId="2A36429B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25CEFC0B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5B68310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Total 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LXRA</w:t>
                  </w:r>
                </w:p>
              </w:tc>
            </w:tr>
          </w:tbl>
          <w:p w14:paraId="10A7F5CF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68DC870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76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84F3A0B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0.073534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2728B2A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0.63428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F51BBED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0.527852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6DA33BB3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0.259</w:t>
            </w:r>
          </w:p>
        </w:tc>
      </w:tr>
      <w:tr w:rsidR="00836681" w:rsidRPr="00616DDE" w14:paraId="63BB311C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41B92DA7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EA60275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Total 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RXRA</w:t>
                  </w:r>
                </w:p>
              </w:tc>
            </w:tr>
          </w:tbl>
          <w:p w14:paraId="78192FEA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9501273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76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FE0BC18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0.067491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B9C9101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0.58190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0739441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0.562400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6D0B40A0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0.416</w:t>
            </w:r>
          </w:p>
        </w:tc>
      </w:tr>
      <w:tr w:rsidR="00836681" w:rsidRPr="00616DDE" w14:paraId="2B7FAA84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0C77285D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F57F5A3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CASR</w:t>
                  </w:r>
                </w:p>
              </w:tc>
            </w:tr>
          </w:tbl>
          <w:p w14:paraId="52542976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1C77E1F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77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D3E0E1A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-0.122375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0AFE70C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-1.06782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73F7B8B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0.289025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09736894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0.663</w:t>
            </w:r>
          </w:p>
        </w:tc>
      </w:tr>
      <w:tr w:rsidR="00836681" w:rsidRPr="00616DDE" w14:paraId="78402FCF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0AF23CB3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BBD5EFF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ENHO</w:t>
                  </w:r>
                </w:p>
              </w:tc>
            </w:tr>
          </w:tbl>
          <w:p w14:paraId="0A0F4D43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813B997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77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7C39CCF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0.063325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663B1E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0.54951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9ADAD55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0.584285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76DF86B8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0.997</w:t>
            </w:r>
          </w:p>
        </w:tc>
      </w:tr>
      <w:tr w:rsidR="00836681" w:rsidRPr="00616DDE" w14:paraId="7F2CB550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61013863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17718DA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LXRA</w:t>
                  </w:r>
                </w:p>
              </w:tc>
            </w:tr>
          </w:tbl>
          <w:p w14:paraId="06DD1BF7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B8678B7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76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0D20835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0.059210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4919952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0.51024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0B39DE1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0.611404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15BC9855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0.638</w:t>
            </w:r>
          </w:p>
        </w:tc>
      </w:tr>
      <w:tr w:rsidR="00836681" w:rsidRPr="00616DDE" w14:paraId="1CFADB2C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10AA7A7C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134C65B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RXRA</w:t>
                  </w:r>
                </w:p>
              </w:tc>
            </w:tr>
          </w:tbl>
          <w:p w14:paraId="7729B066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5613297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76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CDE964F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-0.006238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2392B2B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-0.05367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639DBA0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0.957346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64AB5C25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0.702</w:t>
            </w:r>
          </w:p>
        </w:tc>
      </w:tr>
      <w:tr w:rsidR="00836681" w:rsidRPr="00616DDE" w14:paraId="40E78AF5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2C4B9FF9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EB6F7C1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LDL-cholesterol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CASR</w:t>
                  </w:r>
                </w:p>
              </w:tc>
            </w:tr>
          </w:tbl>
          <w:p w14:paraId="6C44ECC5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B3C2F30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77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EEB1463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0.107497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B79EC89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0.93638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F74240D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0.352083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5597F038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0.289</w:t>
            </w:r>
          </w:p>
        </w:tc>
      </w:tr>
      <w:tr w:rsidR="00836681" w:rsidRPr="00616DDE" w14:paraId="6F1B6096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319298CB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DCAA117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LDL-cholesterol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ENHO</w:t>
                  </w:r>
                </w:p>
              </w:tc>
            </w:tr>
          </w:tbl>
          <w:p w14:paraId="5FFC6861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13D39C3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77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4DDD697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0.023006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D7E364C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0.19929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DF5DA79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0.842575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6BCB3E21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0.099</w:t>
            </w:r>
          </w:p>
        </w:tc>
      </w:tr>
      <w:tr w:rsidR="00836681" w:rsidRPr="00616DDE" w14:paraId="0FA199AA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4B0CCCDD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8554A37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LDL-cholesterol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LXRA</w:t>
                  </w:r>
                </w:p>
              </w:tc>
            </w:tr>
          </w:tbl>
          <w:p w14:paraId="451C0C8E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01A8E5B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76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5D4330A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0.061456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8B6FBB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0.52967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EE4A4A1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0.597928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348C90F3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0.638</w:t>
            </w:r>
          </w:p>
        </w:tc>
      </w:tr>
      <w:tr w:rsidR="00836681" w:rsidRPr="00616DDE" w14:paraId="3F489281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5EC89A56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590CB00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LDL-cholesterol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RXRA</w:t>
                  </w:r>
                </w:p>
              </w:tc>
            </w:tr>
          </w:tbl>
          <w:p w14:paraId="50D5BF31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3148E7F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76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6AB73DB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0.002967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A886A9A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0.02552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E6E922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0.979707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42EAA855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0.901</w:t>
            </w:r>
          </w:p>
        </w:tc>
      </w:tr>
      <w:tr w:rsidR="00836681" w:rsidRPr="00616DDE" w14:paraId="7A2C316E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6F799729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E293F98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TG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CASR</w:t>
                  </w:r>
                </w:p>
              </w:tc>
            </w:tr>
          </w:tbl>
          <w:p w14:paraId="26A90425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D10C9D9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77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81C4B78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0.078759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08818EF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0.68420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031303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0.495960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7A145C77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0.658</w:t>
            </w:r>
          </w:p>
        </w:tc>
      </w:tr>
      <w:tr w:rsidR="00836681" w:rsidRPr="00616DDE" w14:paraId="75943C30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70F9A309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C714891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TG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ENHO</w:t>
                  </w:r>
                </w:p>
              </w:tc>
            </w:tr>
          </w:tbl>
          <w:p w14:paraId="33F09199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F0E61D7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77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5CC44FA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-0.150707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87F1CCA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-1.32024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F802F6C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0.190771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53A82B5C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FF0000"/>
              </w:rPr>
            </w:pPr>
            <w:r w:rsidRPr="00616DDE">
              <w:rPr>
                <w:rFonts w:asciiTheme="minorHAnsi" w:hAnsiTheme="minorHAnsi" w:cs="Arial"/>
                <w:color w:val="FF0000"/>
              </w:rPr>
              <w:t>0.028</w:t>
            </w:r>
          </w:p>
        </w:tc>
      </w:tr>
      <w:tr w:rsidR="00836681" w:rsidRPr="00616DDE" w14:paraId="077F88D0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76DD8968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2D6007C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TG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LXRA</w:t>
                  </w:r>
                </w:p>
              </w:tc>
            </w:tr>
          </w:tbl>
          <w:p w14:paraId="2BED5E5B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C49A166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76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FC1A5D0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-0.098743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302FBA7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-0.85359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47CD60A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0.396088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642C0318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0.932</w:t>
            </w:r>
          </w:p>
        </w:tc>
      </w:tr>
      <w:tr w:rsidR="00836681" w:rsidRPr="00616DDE" w14:paraId="14F3681C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7F76FE3E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2B045EA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TG 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RXRA</w:t>
                  </w:r>
                </w:p>
              </w:tc>
            </w:tr>
          </w:tbl>
          <w:p w14:paraId="1304815E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EE3BBE8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76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1AC7511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-0.005702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013F974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-0.04905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9557663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0.961009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7EAB83FC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0.529</w:t>
            </w:r>
          </w:p>
        </w:tc>
      </w:tr>
      <w:tr w:rsidR="00836681" w:rsidRPr="00616DDE" w14:paraId="5F815650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30B2D069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8EDAA80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Non-HDL-cholesterol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CASR</w:t>
                  </w:r>
                </w:p>
              </w:tc>
            </w:tr>
          </w:tbl>
          <w:p w14:paraId="56F212CD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FC82754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77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C9987B9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0.163997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8F8A59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1.43975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5F656F8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0.154100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16734741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0.298</w:t>
            </w:r>
          </w:p>
        </w:tc>
      </w:tr>
      <w:tr w:rsidR="00836681" w:rsidRPr="00616DDE" w14:paraId="52B9A29A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48177BAA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FD922C2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Non-HDL-cholesterol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ENHO</w:t>
                  </w:r>
                </w:p>
              </w:tc>
            </w:tr>
          </w:tbl>
          <w:p w14:paraId="47F00718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E4CF17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77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8D95D71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-0.000394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5E29CC1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-0.00342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1A476BF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0.997284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4D6C6709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0.820</w:t>
            </w:r>
          </w:p>
        </w:tc>
      </w:tr>
      <w:tr w:rsidR="00836681" w:rsidRPr="00616DDE" w14:paraId="4C5914DF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2EB12E4D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69FE216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Non-HDL-cholesterol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LXRA</w:t>
                  </w:r>
                </w:p>
              </w:tc>
            </w:tr>
          </w:tbl>
          <w:p w14:paraId="5E49FE50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7AE21B2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76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E4F9350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0.066669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DD3423F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0.57479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CA15118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0.567176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23B0AFE8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0.223</w:t>
            </w:r>
          </w:p>
        </w:tc>
      </w:tr>
      <w:tr w:rsidR="00836681" w:rsidRPr="00616DDE" w14:paraId="3F20DC7D" w14:textId="77777777" w:rsidTr="00836681">
        <w:tc>
          <w:tcPr>
            <w:tcW w:w="18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5"/>
            </w:tblGrid>
            <w:tr w:rsidR="00616DDE" w:rsidRPr="00616DDE" w14:paraId="7C8F106E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08294B1" w14:textId="77777777" w:rsidR="00616DDE" w:rsidRPr="00616DDE" w:rsidRDefault="00616DDE" w:rsidP="00A42E0B">
                  <w:pPr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Non-HDL-cholesterol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RXRA</w:t>
                  </w:r>
                </w:p>
              </w:tc>
            </w:tr>
          </w:tbl>
          <w:p w14:paraId="17764CC4" w14:textId="77777777" w:rsidR="00616DDE" w:rsidRPr="00616DDE" w:rsidRDefault="00616DDE" w:rsidP="00A42E0B">
            <w:pPr>
              <w:rPr>
                <w:rFonts w:asciiTheme="minorHAnsi" w:hAnsiTheme="minorHAnsi"/>
              </w:rPr>
            </w:pPr>
          </w:p>
        </w:tc>
        <w:tc>
          <w:tcPr>
            <w:tcW w:w="205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06BB7F9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76</w:t>
            </w:r>
          </w:p>
        </w:tc>
        <w:tc>
          <w:tcPr>
            <w:tcW w:w="135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F7D8AD9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0.047432</w:t>
            </w:r>
          </w:p>
        </w:tc>
        <w:tc>
          <w:tcPr>
            <w:tcW w:w="47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E4473EE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0.40848</w:t>
            </w:r>
          </w:p>
        </w:tc>
        <w:tc>
          <w:tcPr>
            <w:tcW w:w="47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3206E25" w14:textId="77777777" w:rsidR="00616DDE" w:rsidRPr="00616DDE" w:rsidRDefault="00616DDE" w:rsidP="00A42E0B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0.684100</w:t>
            </w:r>
          </w:p>
        </w:tc>
        <w:tc>
          <w:tcPr>
            <w:tcW w:w="61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2E2E3E82" w14:textId="77777777" w:rsidR="00616DDE" w:rsidRPr="00616DDE" w:rsidRDefault="00616DDE" w:rsidP="00A42E0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0.467</w:t>
            </w:r>
          </w:p>
        </w:tc>
      </w:tr>
    </w:tbl>
    <w:p w14:paraId="6AB78A63" w14:textId="77777777" w:rsidR="00616DDE" w:rsidRPr="00616DDE" w:rsidRDefault="00616DDE" w:rsidP="00616DDE">
      <w:pPr>
        <w:pStyle w:val="Akapitzlist"/>
        <w:rPr>
          <w:sz w:val="24"/>
          <w:szCs w:val="24"/>
        </w:rPr>
      </w:pPr>
    </w:p>
    <w:p w14:paraId="56565CA8" w14:textId="77777777" w:rsidR="002C6B18" w:rsidRDefault="002C6B18" w:rsidP="00616DDE">
      <w:pPr>
        <w:rPr>
          <w:rFonts w:asciiTheme="minorHAnsi" w:hAnsiTheme="minorHAnsi" w:cs="Calibri"/>
        </w:rPr>
      </w:pPr>
    </w:p>
    <w:p w14:paraId="4A2D7E1C" w14:textId="77777777" w:rsidR="002C6B18" w:rsidRDefault="002C6B18" w:rsidP="00616DDE">
      <w:pPr>
        <w:rPr>
          <w:rFonts w:asciiTheme="minorHAnsi" w:hAnsiTheme="minorHAnsi" w:cs="Calibri"/>
        </w:rPr>
      </w:pPr>
    </w:p>
    <w:p w14:paraId="4E4BD349" w14:textId="77777777" w:rsidR="002C6B18" w:rsidRDefault="002C6B18" w:rsidP="00616DDE">
      <w:pPr>
        <w:rPr>
          <w:rFonts w:asciiTheme="minorHAnsi" w:hAnsiTheme="minorHAnsi" w:cs="Calibri"/>
        </w:rPr>
      </w:pPr>
    </w:p>
    <w:p w14:paraId="4DF56C90" w14:textId="77777777" w:rsidR="002C6B18" w:rsidRDefault="002C6B18" w:rsidP="00616DDE">
      <w:pPr>
        <w:rPr>
          <w:rFonts w:asciiTheme="minorHAnsi" w:hAnsiTheme="minorHAnsi" w:cs="Calibri"/>
        </w:rPr>
      </w:pPr>
    </w:p>
    <w:p w14:paraId="5B52B05F" w14:textId="77777777" w:rsidR="002C6B18" w:rsidRDefault="002C6B18" w:rsidP="00616DDE">
      <w:pPr>
        <w:rPr>
          <w:rFonts w:asciiTheme="minorHAnsi" w:hAnsiTheme="minorHAnsi" w:cs="Calibri"/>
        </w:rPr>
      </w:pPr>
    </w:p>
    <w:p w14:paraId="0E45011C" w14:textId="77777777" w:rsidR="002C6B18" w:rsidRDefault="002C6B18" w:rsidP="00616DDE">
      <w:pPr>
        <w:rPr>
          <w:rFonts w:asciiTheme="minorHAnsi" w:hAnsiTheme="minorHAnsi" w:cs="Calibri"/>
        </w:rPr>
      </w:pPr>
    </w:p>
    <w:p w14:paraId="0848456C" w14:textId="77777777" w:rsidR="002C6B18" w:rsidRDefault="002C6B18" w:rsidP="00616DDE">
      <w:pPr>
        <w:rPr>
          <w:rFonts w:asciiTheme="minorHAnsi" w:hAnsiTheme="minorHAnsi" w:cs="Calibri"/>
        </w:rPr>
      </w:pPr>
    </w:p>
    <w:p w14:paraId="579C0731" w14:textId="77777777" w:rsidR="002C6B18" w:rsidRDefault="002C6B18" w:rsidP="00616DDE">
      <w:pPr>
        <w:rPr>
          <w:rFonts w:asciiTheme="minorHAnsi" w:hAnsiTheme="minorHAnsi" w:cs="Calibri"/>
        </w:rPr>
      </w:pPr>
    </w:p>
    <w:p w14:paraId="17CCBD2B" w14:textId="77777777" w:rsidR="002C6B18" w:rsidRDefault="002C6B18" w:rsidP="00616DDE">
      <w:pPr>
        <w:rPr>
          <w:rFonts w:asciiTheme="minorHAnsi" w:hAnsiTheme="minorHAnsi" w:cs="Calibri"/>
        </w:rPr>
      </w:pPr>
    </w:p>
    <w:p w14:paraId="2481D059" w14:textId="77777777" w:rsidR="002C6B18" w:rsidRDefault="002C6B18" w:rsidP="00616DDE">
      <w:pPr>
        <w:rPr>
          <w:rFonts w:asciiTheme="minorHAnsi" w:hAnsiTheme="minorHAnsi" w:cs="Calibri"/>
        </w:rPr>
      </w:pPr>
    </w:p>
    <w:p w14:paraId="5DCCBAEA" w14:textId="72037B95" w:rsidR="00616DDE" w:rsidRDefault="00616DDE" w:rsidP="00616DDE">
      <w:pPr>
        <w:rPr>
          <w:rFonts w:asciiTheme="minorHAnsi" w:hAnsiTheme="minorHAnsi"/>
        </w:rPr>
      </w:pPr>
      <w:r w:rsidRPr="00616DDE">
        <w:rPr>
          <w:rFonts w:asciiTheme="minorHAnsi" w:hAnsiTheme="minorHAnsi" w:cs="Calibri"/>
        </w:rPr>
        <w:lastRenderedPageBreak/>
        <w:t xml:space="preserve">C. HD </w:t>
      </w:r>
      <w:r w:rsidRPr="00616DDE">
        <w:rPr>
          <w:rFonts w:asciiTheme="minorHAnsi" w:hAnsiTheme="minorHAnsi"/>
        </w:rPr>
        <w:t>patients receiving lipi</w:t>
      </w:r>
      <w:r>
        <w:rPr>
          <w:rFonts w:asciiTheme="minorHAnsi" w:hAnsiTheme="minorHAnsi"/>
        </w:rPr>
        <w:t>d-lowering</w:t>
      </w:r>
      <w:r w:rsidRPr="00616DDE">
        <w:rPr>
          <w:rFonts w:asciiTheme="minorHAnsi" w:hAnsiTheme="minorHAnsi"/>
        </w:rPr>
        <w:t xml:space="preserve"> medication</w:t>
      </w:r>
    </w:p>
    <w:p w14:paraId="3839005D" w14:textId="77777777" w:rsidR="00616DDE" w:rsidRDefault="00616DDE" w:rsidP="00616DDE">
      <w:pPr>
        <w:rPr>
          <w:rFonts w:asciiTheme="minorHAnsi" w:hAnsiTheme="minorHAnsi"/>
        </w:rPr>
      </w:pPr>
    </w:p>
    <w:tbl>
      <w:tblPr>
        <w:tblpPr w:leftFromText="141" w:rightFromText="141" w:vertAnchor="page" w:horzAnchor="margin" w:tblpXSpec="center" w:tblpY="2101"/>
        <w:tblW w:w="5950" w:type="pct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1"/>
        <w:gridCol w:w="457"/>
        <w:gridCol w:w="2955"/>
        <w:gridCol w:w="966"/>
        <w:gridCol w:w="1004"/>
        <w:gridCol w:w="1134"/>
      </w:tblGrid>
      <w:tr w:rsidR="002C6B18" w:rsidRPr="00616DDE" w14:paraId="479CC237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14:paraId="4B237710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Pair of variables</w:t>
            </w: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9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0"/>
            </w:tblGrid>
            <w:tr w:rsidR="002C6B18" w:rsidRPr="00616DDE" w14:paraId="28E5940A" w14:textId="77777777" w:rsidTr="00A42E0B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2A9B7509" w14:textId="77777777" w:rsidR="002C6B18" w:rsidRPr="00616DDE" w:rsidRDefault="002C6B18" w:rsidP="00C3700A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  N</w:t>
                  </w:r>
                </w:p>
              </w:tc>
            </w:tr>
          </w:tbl>
          <w:p w14:paraId="0A6D1F33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25"/>
            </w:tblGrid>
            <w:tr w:rsidR="002C6B18" w:rsidRPr="00616DDE" w14:paraId="56DD895D" w14:textId="77777777" w:rsidTr="00A42E0B">
              <w:tc>
                <w:tcPr>
                  <w:tcW w:w="29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175299A8" w14:textId="77777777" w:rsidR="002C6B18" w:rsidRPr="00616DDE" w:rsidRDefault="002C6B18" w:rsidP="00C3700A">
                  <w:pPr>
                    <w:framePr w:hSpace="141" w:wrap="around" w:vAnchor="page" w:hAnchor="margin" w:xAlign="center" w:y="2101"/>
                    <w:jc w:val="center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theme="minorHAnsi"/>
                      <w:lang w:val="en-GB"/>
                    </w:rPr>
                    <w:t>Spearman’s rank-order correlation coefficient</w:t>
                  </w:r>
                </w:p>
              </w:tc>
            </w:tr>
          </w:tbl>
          <w:p w14:paraId="0BEB8BA1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84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0"/>
            </w:tblGrid>
            <w:tr w:rsidR="002C6B18" w:rsidRPr="00616DDE" w14:paraId="68731CDF" w14:textId="77777777" w:rsidTr="00A42E0B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665866F8" w14:textId="77777777" w:rsidR="002C6B18" w:rsidRPr="00616DDE" w:rsidRDefault="002C6B18" w:rsidP="00C3700A">
                  <w:pPr>
                    <w:framePr w:hSpace="141" w:wrap="around" w:vAnchor="page" w:hAnchor="margin" w:xAlign="center" w:y="2101"/>
                    <w:jc w:val="center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>t(N-2)</w:t>
                  </w:r>
                </w:p>
              </w:tc>
            </w:tr>
          </w:tbl>
          <w:p w14:paraId="23277C9E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2422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11"/>
              <w:gridCol w:w="1211"/>
            </w:tblGrid>
            <w:tr w:rsidR="002C6B18" w:rsidRPr="00616DDE" w14:paraId="1797EFB2" w14:textId="77777777" w:rsidTr="00A42E0B"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3CE47890" w14:textId="77777777" w:rsidR="002C6B18" w:rsidRPr="00616DDE" w:rsidRDefault="002C6B18" w:rsidP="00C3700A">
                  <w:pPr>
                    <w:framePr w:hSpace="141" w:wrap="around" w:vAnchor="page" w:hAnchor="margin" w:xAlign="center" w:y="2101"/>
                    <w:jc w:val="center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theme="minorHAnsi"/>
                      <w:lang w:val="en-GB"/>
                    </w:rPr>
                    <w:t>P-value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20AE0" w14:textId="77777777" w:rsidR="002C6B18" w:rsidRPr="00616DDE" w:rsidRDefault="002C6B18" w:rsidP="00C3700A">
                  <w:pPr>
                    <w:framePr w:hSpace="141" w:wrap="around" w:vAnchor="page" w:hAnchor="margin" w:xAlign="center" w:y="2101"/>
                    <w:jc w:val="center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</w:tbl>
          <w:p w14:paraId="3AD33B9B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14:paraId="54A28F23" w14:textId="77777777" w:rsidR="002C6B18" w:rsidRPr="00616DDE" w:rsidRDefault="002C6B18" w:rsidP="002C6B1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616DDE">
              <w:rPr>
                <w:rFonts w:asciiTheme="minorHAnsi" w:hAnsiTheme="minorHAnsi" w:cstheme="minorHAnsi"/>
                <w:lang w:val="en-GB"/>
              </w:rPr>
              <w:t xml:space="preserve">Adjusted </w:t>
            </w:r>
          </w:p>
          <w:p w14:paraId="7B5A05C8" w14:textId="77777777" w:rsidR="002C6B18" w:rsidRPr="00616DDE" w:rsidRDefault="002C6B18" w:rsidP="002C6B1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616DDE">
              <w:rPr>
                <w:rFonts w:asciiTheme="minorHAnsi" w:hAnsiTheme="minorHAnsi" w:cstheme="minorHAnsi"/>
                <w:lang w:val="en-GB"/>
              </w:rPr>
              <w:t>P-value</w:t>
            </w:r>
            <w:r w:rsidRPr="00616DDE">
              <w:rPr>
                <w:rFonts w:asciiTheme="minorHAnsi" w:hAnsiTheme="minorHAnsi" w:cstheme="minorHAnsi"/>
                <w:vertAlign w:val="superscript"/>
                <w:lang w:val="en-GB"/>
              </w:rPr>
              <w:t>a</w:t>
            </w:r>
          </w:p>
        </w:tc>
      </w:tr>
      <w:tr w:rsidR="002C6B18" w:rsidRPr="00616DDE" w14:paraId="19C7D247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480F25A2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3D39BDC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/>
                    </w:rPr>
                    <w:t xml:space="preserve">TG/HDL-cholesterol ratio </w:t>
                  </w: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CASR</w:t>
                  </w:r>
                </w:p>
              </w:tc>
            </w:tr>
          </w:tbl>
          <w:p w14:paraId="0823821C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5431FDF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B2A9498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0.164986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B9331E1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0.96094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8ED7A73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0.343570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297F7568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0.734</w:t>
            </w:r>
          </w:p>
        </w:tc>
      </w:tr>
      <w:tr w:rsidR="002C6B18" w:rsidRPr="00616DDE" w14:paraId="678A77DD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5CB156FE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1DAA9D0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/>
                    </w:rPr>
                    <w:t>TG/HDL-cholesterol ratio</w:t>
                  </w: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ENHO</w:t>
                  </w:r>
                </w:p>
              </w:tc>
            </w:tr>
          </w:tbl>
          <w:p w14:paraId="1A634496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D4B0110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174A318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0.103922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2A1B94B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0.60023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14E498A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0.552450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2367FE10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0.320</w:t>
            </w:r>
          </w:p>
        </w:tc>
      </w:tr>
      <w:tr w:rsidR="002C6B18" w:rsidRPr="00616DDE" w14:paraId="608EC7BE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1E40AC1E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6254123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/>
                    </w:rPr>
                    <w:t>TG/HDL-cholesterol ratio</w:t>
                  </w: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LXRA</w:t>
                  </w:r>
                </w:p>
              </w:tc>
            </w:tr>
          </w:tbl>
          <w:p w14:paraId="3217AA8E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0F6D124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7C23DD4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-0.063025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1CAA922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-0.36277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6C76341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0.719087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1A378FA7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0.779</w:t>
            </w:r>
          </w:p>
        </w:tc>
      </w:tr>
      <w:tr w:rsidR="002C6B18" w:rsidRPr="00616DDE" w14:paraId="512CDCCF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4EEEA71C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091A833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/>
                    </w:rPr>
                    <w:t>TG/HDL-cholesterol ratio</w:t>
                  </w: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RXRA</w:t>
                  </w:r>
                </w:p>
              </w:tc>
            </w:tr>
          </w:tbl>
          <w:p w14:paraId="348DBD4E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CA434E6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28E340D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-0.016246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46F77B1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-0.09334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34F9825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0.926197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7F8CA1EC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0.419</w:t>
            </w:r>
          </w:p>
        </w:tc>
      </w:tr>
      <w:tr w:rsidR="002C6B18" w:rsidRPr="00616DDE" w14:paraId="521E1E3A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7D9FFA93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11FD7A0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Total 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CASR</w:t>
                  </w:r>
                </w:p>
              </w:tc>
            </w:tr>
          </w:tbl>
          <w:p w14:paraId="7D5CD75A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DBEA4EF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5CA4DCC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0.036292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D177761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0.20862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84BB024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0.836027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5AB0F7C5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0.535</w:t>
            </w:r>
          </w:p>
        </w:tc>
      </w:tr>
      <w:tr w:rsidR="002C6B18" w:rsidRPr="00616DDE" w14:paraId="63C0B5B3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3C9528F4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87A72DB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Total 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ENHO</w:t>
                  </w:r>
                </w:p>
              </w:tc>
            </w:tr>
          </w:tbl>
          <w:p w14:paraId="4150F9F9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A929D6C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5AE1B84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0.497863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3626447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3.29777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0ADE304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0.002340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19EAE786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FF0000"/>
              </w:rPr>
            </w:pPr>
            <w:r w:rsidRPr="00616DDE">
              <w:rPr>
                <w:rFonts w:asciiTheme="minorHAnsi" w:hAnsiTheme="minorHAnsi" w:cs="Arial"/>
                <w:color w:val="FF0000"/>
              </w:rPr>
              <w:t>0.044</w:t>
            </w:r>
          </w:p>
        </w:tc>
      </w:tr>
      <w:tr w:rsidR="002C6B18" w:rsidRPr="00616DDE" w14:paraId="049377AE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0497CF91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30792CE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Total 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LXRA</w:t>
                  </w:r>
                </w:p>
              </w:tc>
            </w:tr>
          </w:tbl>
          <w:p w14:paraId="4F02A25A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31B24C6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35E7DBF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-0.286135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B0ADC9B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-1.71544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ABE0670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0.095641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6709F89C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0.556</w:t>
            </w:r>
          </w:p>
        </w:tc>
      </w:tr>
      <w:tr w:rsidR="002C6B18" w:rsidRPr="00616DDE" w14:paraId="75C89271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7895367F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862FD1E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Total 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RXRA</w:t>
                  </w:r>
                </w:p>
              </w:tc>
            </w:tr>
          </w:tbl>
          <w:p w14:paraId="0F5894BC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44EA7AB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8832DE0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0.256568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B83D3A7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1.52492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B5B6903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0.136807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5CD86C88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0.304</w:t>
            </w:r>
          </w:p>
        </w:tc>
      </w:tr>
      <w:tr w:rsidR="002C6B18" w:rsidRPr="00616DDE" w14:paraId="717D93EF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611CD6B9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AA6EE9D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CASR</w:t>
                  </w:r>
                </w:p>
              </w:tc>
            </w:tr>
          </w:tbl>
          <w:p w14:paraId="2A66614F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4AFCEF8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7A3CD92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-0.179385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2122CD6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-1.04748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E4EDC91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0.302491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427083D0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0.499</w:t>
            </w:r>
          </w:p>
        </w:tc>
      </w:tr>
      <w:tr w:rsidR="002C6B18" w:rsidRPr="00616DDE" w14:paraId="141D0654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34B0A72D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9A11BB3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ENHO</w:t>
                  </w:r>
                </w:p>
              </w:tc>
            </w:tr>
          </w:tbl>
          <w:p w14:paraId="780A3AA4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B78A8DA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EF29607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0.209936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B72546C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1.23348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C1D90D2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0.226111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25499D1C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FF0000"/>
              </w:rPr>
            </w:pPr>
            <w:r w:rsidRPr="00616DDE">
              <w:rPr>
                <w:rFonts w:asciiTheme="minorHAnsi" w:hAnsiTheme="minorHAnsi" w:cs="Arial"/>
                <w:color w:val="FF0000"/>
              </w:rPr>
              <w:t>0.032</w:t>
            </w:r>
          </w:p>
        </w:tc>
      </w:tr>
      <w:tr w:rsidR="002C6B18" w:rsidRPr="00616DDE" w14:paraId="132A3BDB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678130A8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887F1C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LXRA</w:t>
                  </w:r>
                </w:p>
              </w:tc>
            </w:tr>
          </w:tbl>
          <w:p w14:paraId="623494EA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641C6D4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475631E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-0.150375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6686744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-0.87377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E4E6ECC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0.388556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21FD72CF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0.406</w:t>
            </w:r>
          </w:p>
        </w:tc>
      </w:tr>
      <w:tr w:rsidR="002C6B18" w:rsidRPr="00616DDE" w14:paraId="22F35AF7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7A017AF7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646ED11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RXRA</w:t>
                  </w:r>
                </w:p>
              </w:tc>
            </w:tr>
          </w:tbl>
          <w:p w14:paraId="25D7551C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0E8E4EB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1A2EBBB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0.093897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23A2F0A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0.54179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D2B5EC2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0.591603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03DF274D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0.989</w:t>
            </w:r>
          </w:p>
        </w:tc>
      </w:tr>
      <w:tr w:rsidR="002C6B18" w:rsidRPr="00616DDE" w14:paraId="7B02E79C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1E5901DA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CF56CBA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LDL-cholesterol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CASR</w:t>
                  </w:r>
                </w:p>
              </w:tc>
            </w:tr>
          </w:tbl>
          <w:p w14:paraId="57A8B96C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EDE4B08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0F17A34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0.049170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AE9DFF4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0.28280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9415CEC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0.779095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1B9695F0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0.577</w:t>
            </w:r>
          </w:p>
        </w:tc>
      </w:tr>
      <w:tr w:rsidR="002C6B18" w:rsidRPr="00616DDE" w14:paraId="62F236E5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6DD140A4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7C3A31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</w:rPr>
                    <w:t xml:space="preserve">LDL-cholesterol &amp; </w:t>
                  </w:r>
                  <w:r w:rsidRPr="00616DDE">
                    <w:rPr>
                      <w:rFonts w:asciiTheme="minorHAnsi" w:hAnsiTheme="minorHAnsi" w:cs="Arial"/>
                      <w:i/>
                    </w:rPr>
                    <w:t>ENHO</w:t>
                  </w:r>
                </w:p>
              </w:tc>
            </w:tr>
          </w:tbl>
          <w:p w14:paraId="0FA9C16D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E6E3129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460E56F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0.401205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44EB0C2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2.51613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9DFEFBA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0.016909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6EFC5FC0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</w:rPr>
            </w:pPr>
            <w:r w:rsidRPr="00616DDE">
              <w:rPr>
                <w:rFonts w:asciiTheme="minorHAnsi" w:hAnsiTheme="minorHAnsi" w:cs="Arial"/>
              </w:rPr>
              <w:t>0.156</w:t>
            </w:r>
          </w:p>
        </w:tc>
      </w:tr>
      <w:tr w:rsidR="002C6B18" w:rsidRPr="00616DDE" w14:paraId="3B251D86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47B4088B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30C9A2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</w:rPr>
                    <w:t xml:space="preserve">LDL-cholesterol &amp; </w:t>
                  </w:r>
                  <w:r w:rsidRPr="00616DDE">
                    <w:rPr>
                      <w:rFonts w:asciiTheme="minorHAnsi" w:hAnsiTheme="minorHAnsi" w:cs="Arial"/>
                      <w:i/>
                    </w:rPr>
                    <w:t>LXRA</w:t>
                  </w:r>
                </w:p>
              </w:tc>
            </w:tr>
          </w:tbl>
          <w:p w14:paraId="60B89B48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529F5D8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5C92D65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-0.181411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1DF51F0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-1.05971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F571A4A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0.296972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1B9841E8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0.169</w:t>
            </w:r>
          </w:p>
        </w:tc>
      </w:tr>
      <w:tr w:rsidR="002C6B18" w:rsidRPr="00616DDE" w14:paraId="1ED71B07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53317867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EA7905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</w:rPr>
                    <w:t xml:space="preserve">LDL-cholesterol &amp; </w:t>
                  </w:r>
                  <w:r w:rsidRPr="00616DDE">
                    <w:rPr>
                      <w:rFonts w:asciiTheme="minorHAnsi" w:hAnsiTheme="minorHAnsi" w:cs="Arial"/>
                      <w:i/>
                    </w:rPr>
                    <w:t>RXRA</w:t>
                  </w:r>
                </w:p>
              </w:tc>
            </w:tr>
          </w:tbl>
          <w:p w14:paraId="2BE4DB1D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5B6BD42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E8738A9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0.298942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4958143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1.79959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68CC752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0.081076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41C788C7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0.326</w:t>
            </w:r>
          </w:p>
        </w:tc>
      </w:tr>
      <w:tr w:rsidR="002C6B18" w:rsidRPr="00616DDE" w14:paraId="63A3756B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273C8383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D34A220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</w:rPr>
                    <w:t xml:space="preserve">TG &amp; </w:t>
                  </w:r>
                  <w:r w:rsidRPr="00616DDE">
                    <w:rPr>
                      <w:rFonts w:asciiTheme="minorHAnsi" w:hAnsiTheme="minorHAnsi" w:cs="Arial"/>
                      <w:i/>
                    </w:rPr>
                    <w:t>CASR</w:t>
                  </w:r>
                </w:p>
              </w:tc>
            </w:tr>
          </w:tbl>
          <w:p w14:paraId="578E02EB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E12D266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31E9BE0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0.115554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84EADED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0.66829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D7336DD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0.508599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080C86FE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0.466</w:t>
            </w:r>
          </w:p>
        </w:tc>
      </w:tr>
      <w:tr w:rsidR="002C6B18" w:rsidRPr="00616DDE" w14:paraId="792F45B3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75DDE143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0DC7E17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</w:rPr>
                    <w:t xml:space="preserve">TG &amp; </w:t>
                  </w:r>
                  <w:r w:rsidRPr="00616DDE">
                    <w:rPr>
                      <w:rFonts w:asciiTheme="minorHAnsi" w:hAnsiTheme="minorHAnsi" w:cs="Arial"/>
                      <w:i/>
                    </w:rPr>
                    <w:t>ENHO</w:t>
                  </w:r>
                </w:p>
              </w:tc>
            </w:tr>
          </w:tbl>
          <w:p w14:paraId="5C17CE49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851A59B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F4AF20B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0.278451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9345574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1.66545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7BF2B96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0.105291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7BF821A2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0.972</w:t>
            </w:r>
          </w:p>
        </w:tc>
      </w:tr>
      <w:tr w:rsidR="002C6B18" w:rsidRPr="00616DDE" w14:paraId="7E9DA518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67B14B67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591DBFD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</w:rPr>
                    <w:t xml:space="preserve">TG &amp; </w:t>
                  </w:r>
                  <w:r w:rsidRPr="00616DDE">
                    <w:rPr>
                      <w:rFonts w:asciiTheme="minorHAnsi" w:hAnsiTheme="minorHAnsi" w:cs="Arial"/>
                      <w:i/>
                    </w:rPr>
                    <w:t>LXRA</w:t>
                  </w:r>
                </w:p>
              </w:tc>
            </w:tr>
          </w:tbl>
          <w:p w14:paraId="17A6AE19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071BC56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653257A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-0.211920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ED1AB6F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-1.24568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CAAB3AA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0.221655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1BBB61A5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0.914</w:t>
            </w:r>
          </w:p>
        </w:tc>
      </w:tr>
      <w:tr w:rsidR="002C6B18" w:rsidRPr="00616DDE" w14:paraId="325B06C7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4DBDFBB9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0D385BB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</w:rPr>
                    <w:t xml:space="preserve">TG  &amp; </w:t>
                  </w:r>
                  <w:r w:rsidRPr="00616DDE">
                    <w:rPr>
                      <w:rFonts w:asciiTheme="minorHAnsi" w:hAnsiTheme="minorHAnsi" w:cs="Arial"/>
                      <w:i/>
                    </w:rPr>
                    <w:t>RXRA</w:t>
                  </w:r>
                </w:p>
              </w:tc>
            </w:tr>
          </w:tbl>
          <w:p w14:paraId="0C6EC92B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1283736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EDADC1F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0.046642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D3B725F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0.26823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C9F6993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0.790192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7AA1F5AE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0.556</w:t>
            </w:r>
          </w:p>
        </w:tc>
      </w:tr>
      <w:tr w:rsidR="002C6B18" w:rsidRPr="00616DDE" w14:paraId="3CE0A394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04736DE0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91FCFCA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</w:rPr>
                    <w:t xml:space="preserve">Non-HDL-cholesterol &amp; </w:t>
                  </w:r>
                  <w:r w:rsidRPr="00616DDE">
                    <w:rPr>
                      <w:rFonts w:asciiTheme="minorHAnsi" w:hAnsiTheme="minorHAnsi" w:cs="Arial"/>
                      <w:i/>
                    </w:rPr>
                    <w:t>CASR</w:t>
                  </w:r>
                </w:p>
              </w:tc>
            </w:tr>
          </w:tbl>
          <w:p w14:paraId="5B4AD6A8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119D248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36A4F989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0.115843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7205CD64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0.66998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3A56040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0.507535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5A6A58E1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0.415</w:t>
            </w:r>
          </w:p>
        </w:tc>
      </w:tr>
      <w:tr w:rsidR="002C6B18" w:rsidRPr="00616DDE" w14:paraId="60BB8AE8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6A905E23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0F03791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</w:rPr>
                    <w:t xml:space="preserve">Non-HDL-cholesterol &amp; </w:t>
                  </w:r>
                  <w:r w:rsidRPr="00616DDE">
                    <w:rPr>
                      <w:rFonts w:asciiTheme="minorHAnsi" w:hAnsiTheme="minorHAnsi" w:cs="Arial"/>
                      <w:i/>
                    </w:rPr>
                    <w:t>ENHO</w:t>
                  </w:r>
                </w:p>
              </w:tc>
            </w:tr>
          </w:tbl>
          <w:p w14:paraId="3F7841DA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3831992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778B38E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0.451884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C8D2D4B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2.90992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5F0F86DD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</w:rPr>
              <w:t>0.006428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71B5A659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</w:rPr>
            </w:pPr>
            <w:r w:rsidRPr="00616DDE">
              <w:rPr>
                <w:rFonts w:asciiTheme="minorHAnsi" w:hAnsiTheme="minorHAnsi" w:cs="Arial"/>
              </w:rPr>
              <w:t>0.114</w:t>
            </w:r>
          </w:p>
        </w:tc>
      </w:tr>
      <w:tr w:rsidR="002C6B18" w:rsidRPr="00616DDE" w14:paraId="4CCAA217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6ECA4AB4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5CCD9C0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Non-HDL-cholesterol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LXRA</w:t>
                  </w:r>
                </w:p>
              </w:tc>
            </w:tr>
          </w:tbl>
          <w:p w14:paraId="61A0BED2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6EC559A0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240C3913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-0.243031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3F661C0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-1.43926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1E10C00B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0.159496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03A42FCE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0.676</w:t>
            </w:r>
          </w:p>
        </w:tc>
      </w:tr>
      <w:tr w:rsidR="002C6B18" w:rsidRPr="00616DDE" w14:paraId="5FBD344B" w14:textId="77777777" w:rsidTr="002C6B18">
        <w:tc>
          <w:tcPr>
            <w:tcW w:w="197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noWrap/>
            <w:vAlign w:val="center"/>
            <w:hideMark/>
          </w:tcPr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1"/>
            </w:tblGrid>
            <w:tr w:rsidR="002C6B18" w:rsidRPr="00616DDE" w14:paraId="1DD89F64" w14:textId="77777777" w:rsidTr="00A42E0B">
              <w:tc>
                <w:tcPr>
                  <w:tcW w:w="42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4B9254C" w14:textId="77777777" w:rsidR="002C6B18" w:rsidRPr="00616DDE" w:rsidRDefault="002C6B18" w:rsidP="002C6B18">
                  <w:pPr>
                    <w:framePr w:hSpace="141" w:wrap="around" w:vAnchor="page" w:hAnchor="margin" w:xAlign="center" w:y="2101"/>
                    <w:rPr>
                      <w:rFonts w:asciiTheme="minorHAnsi" w:hAnsiTheme="minorHAnsi"/>
                    </w:rPr>
                  </w:pPr>
                  <w:r w:rsidRPr="00616DDE">
                    <w:rPr>
                      <w:rFonts w:asciiTheme="minorHAnsi" w:hAnsiTheme="minorHAnsi" w:cs="Arial"/>
                      <w:color w:val="000000"/>
                    </w:rPr>
                    <w:t xml:space="preserve">Non-HDL-cholesterol &amp; </w:t>
                  </w:r>
                  <w:r w:rsidRPr="00616DDE">
                    <w:rPr>
                      <w:rFonts w:asciiTheme="minorHAnsi" w:hAnsiTheme="minorHAnsi" w:cs="Arial"/>
                      <w:i/>
                      <w:color w:val="000000"/>
                    </w:rPr>
                    <w:t>RXRA</w:t>
                  </w:r>
                </w:p>
              </w:tc>
            </w:tr>
          </w:tbl>
          <w:p w14:paraId="1A677D72" w14:textId="77777777" w:rsidR="002C6B18" w:rsidRPr="00616DDE" w:rsidRDefault="002C6B18" w:rsidP="002C6B18">
            <w:pPr>
              <w:rPr>
                <w:rFonts w:asciiTheme="minorHAnsi" w:hAnsiTheme="minorHAnsi"/>
              </w:rPr>
            </w:pPr>
          </w:p>
        </w:tc>
        <w:tc>
          <w:tcPr>
            <w:tcW w:w="212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F444826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35</w:t>
            </w:r>
          </w:p>
        </w:tc>
        <w:tc>
          <w:tcPr>
            <w:tcW w:w="137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9908317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0.238129</w:t>
            </w:r>
          </w:p>
        </w:tc>
        <w:tc>
          <w:tcPr>
            <w:tcW w:w="448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4801E66B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1.40846</w:t>
            </w:r>
          </w:p>
        </w:tc>
        <w:tc>
          <w:tcPr>
            <w:tcW w:w="46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noWrap/>
            <w:vAlign w:val="center"/>
            <w:hideMark/>
          </w:tcPr>
          <w:p w14:paraId="0BF16147" w14:textId="77777777" w:rsidR="002C6B18" w:rsidRPr="00616DDE" w:rsidRDefault="002C6B18" w:rsidP="002C6B18">
            <w:pPr>
              <w:jc w:val="center"/>
              <w:rPr>
                <w:rFonts w:asciiTheme="minorHAnsi" w:hAnsiTheme="minorHAnsi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0.168347</w:t>
            </w:r>
          </w:p>
        </w:tc>
        <w:tc>
          <w:tcPr>
            <w:tcW w:w="526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</w:tcPr>
          <w:p w14:paraId="462DA26E" w14:textId="77777777" w:rsidR="002C6B18" w:rsidRPr="00616DDE" w:rsidRDefault="002C6B18" w:rsidP="002C6B18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616DDE">
              <w:rPr>
                <w:rFonts w:asciiTheme="minorHAnsi" w:hAnsiTheme="minorHAnsi" w:cs="Arial"/>
                <w:color w:val="000000"/>
              </w:rPr>
              <w:t>0.278</w:t>
            </w:r>
          </w:p>
        </w:tc>
      </w:tr>
    </w:tbl>
    <w:p w14:paraId="41B0165E" w14:textId="77777777" w:rsidR="00616DDE" w:rsidRDefault="00616DDE" w:rsidP="00616DDE">
      <w:pPr>
        <w:rPr>
          <w:rFonts w:asciiTheme="minorHAnsi" w:hAnsiTheme="minorHAnsi"/>
        </w:rPr>
      </w:pPr>
    </w:p>
    <w:p w14:paraId="0E3E6B85" w14:textId="77777777" w:rsidR="00616DDE" w:rsidRPr="00616DDE" w:rsidRDefault="00616DDE" w:rsidP="00616DDE">
      <w:pPr>
        <w:rPr>
          <w:rFonts w:asciiTheme="minorHAnsi" w:hAnsiTheme="minorHAnsi"/>
        </w:rPr>
      </w:pPr>
      <w:r w:rsidRPr="00616DDE">
        <w:rPr>
          <w:rFonts w:asciiTheme="minorHAnsi" w:hAnsiTheme="minorHAnsi"/>
        </w:rPr>
        <w:t xml:space="preserve">a – adjustment for RRT duration, dry body mass </w:t>
      </w:r>
      <w:r w:rsidRPr="00616DDE">
        <w:rPr>
          <w:rFonts w:asciiTheme="minorHAnsi" w:hAnsiTheme="minorHAnsi" w:cstheme="minorHAnsi"/>
          <w:lang w:val="en-GB"/>
        </w:rPr>
        <w:t>and serum albumin concentration</w:t>
      </w:r>
    </w:p>
    <w:p w14:paraId="72F8A3AC" w14:textId="77777777" w:rsidR="00BB50A5" w:rsidRPr="006F1F34" w:rsidRDefault="00BB50A5" w:rsidP="00793D46">
      <w:pPr>
        <w:spacing w:line="360" w:lineRule="auto"/>
        <w:rPr>
          <w:rFonts w:asciiTheme="minorHAnsi" w:hAnsiTheme="minorHAnsi" w:cs="Arial"/>
          <w:b/>
          <w:color w:val="222222"/>
          <w:shd w:val="clear" w:color="auto" w:fill="FFFFFF"/>
        </w:rPr>
      </w:pPr>
    </w:p>
    <w:p w14:paraId="47ABFA64" w14:textId="77777777" w:rsidR="00BB50A5" w:rsidRPr="006F1F34" w:rsidRDefault="00BB50A5" w:rsidP="00793D46">
      <w:pPr>
        <w:spacing w:line="360" w:lineRule="auto"/>
        <w:rPr>
          <w:rFonts w:asciiTheme="minorHAnsi" w:hAnsiTheme="minorHAnsi" w:cs="Arial"/>
          <w:b/>
          <w:color w:val="222222"/>
          <w:shd w:val="clear" w:color="auto" w:fill="FFFFFF"/>
        </w:rPr>
      </w:pPr>
    </w:p>
    <w:p w14:paraId="2BB1A060" w14:textId="77777777" w:rsidR="00BB50A5" w:rsidRPr="006F1F34" w:rsidRDefault="00BB50A5" w:rsidP="00793D46">
      <w:pPr>
        <w:spacing w:line="360" w:lineRule="auto"/>
        <w:rPr>
          <w:rFonts w:asciiTheme="minorHAnsi" w:hAnsiTheme="minorHAnsi" w:cs="Arial"/>
          <w:b/>
          <w:color w:val="222222"/>
          <w:shd w:val="clear" w:color="auto" w:fill="FFFFFF"/>
        </w:rPr>
      </w:pPr>
    </w:p>
    <w:p w14:paraId="586258BE" w14:textId="77777777" w:rsidR="00BB50A5" w:rsidRPr="006F1F34" w:rsidRDefault="00BB50A5" w:rsidP="00793D46">
      <w:pPr>
        <w:spacing w:line="360" w:lineRule="auto"/>
        <w:rPr>
          <w:rFonts w:asciiTheme="minorHAnsi" w:hAnsiTheme="minorHAnsi" w:cs="Arial"/>
          <w:b/>
          <w:color w:val="222222"/>
          <w:shd w:val="clear" w:color="auto" w:fill="FFFFFF"/>
        </w:rPr>
      </w:pPr>
    </w:p>
    <w:p w14:paraId="4FF35102" w14:textId="77777777" w:rsidR="00BB50A5" w:rsidRPr="006F1F34" w:rsidRDefault="00BB50A5" w:rsidP="00793D46">
      <w:pPr>
        <w:spacing w:line="360" w:lineRule="auto"/>
        <w:rPr>
          <w:rFonts w:asciiTheme="minorHAnsi" w:hAnsiTheme="minorHAnsi" w:cs="Arial"/>
          <w:b/>
          <w:color w:val="222222"/>
          <w:shd w:val="clear" w:color="auto" w:fill="FFFFFF"/>
        </w:rPr>
      </w:pPr>
    </w:p>
    <w:p w14:paraId="4477875A" w14:textId="77777777" w:rsidR="00BB50A5" w:rsidRPr="006F1F34" w:rsidRDefault="00BB50A5" w:rsidP="00793D46">
      <w:pPr>
        <w:spacing w:line="360" w:lineRule="auto"/>
        <w:rPr>
          <w:rFonts w:asciiTheme="minorHAnsi" w:hAnsiTheme="minorHAnsi" w:cs="Arial"/>
          <w:b/>
          <w:color w:val="222222"/>
          <w:shd w:val="clear" w:color="auto" w:fill="FFFFFF"/>
        </w:rPr>
      </w:pPr>
    </w:p>
    <w:p w14:paraId="3890686E" w14:textId="77777777" w:rsidR="00BB50A5" w:rsidRPr="006F1F34" w:rsidRDefault="00BB50A5" w:rsidP="00793D46">
      <w:pPr>
        <w:spacing w:line="360" w:lineRule="auto"/>
        <w:rPr>
          <w:rFonts w:asciiTheme="minorHAnsi" w:hAnsiTheme="minorHAnsi" w:cs="Arial"/>
          <w:b/>
          <w:color w:val="222222"/>
          <w:shd w:val="clear" w:color="auto" w:fill="FFFFFF"/>
        </w:rPr>
      </w:pPr>
    </w:p>
    <w:p w14:paraId="0B9558F4" w14:textId="3AAE4C9B" w:rsidR="00904734" w:rsidRPr="006F1F34" w:rsidRDefault="002C6B18" w:rsidP="00904734">
      <w:pPr>
        <w:spacing w:after="200" w:line="480" w:lineRule="auto"/>
        <w:jc w:val="center"/>
        <w:rPr>
          <w:rFonts w:asciiTheme="minorHAnsi" w:hAnsiTheme="minorHAnsi" w:cs="Arial"/>
          <w:b/>
          <w:color w:val="222222"/>
          <w:shd w:val="clear" w:color="auto" w:fill="FFFFFF"/>
        </w:rPr>
      </w:pPr>
      <w:r>
        <w:rPr>
          <w:rFonts w:asciiTheme="minorHAnsi" w:hAnsiTheme="minorHAnsi" w:cs="Arial"/>
          <w:b/>
          <w:color w:val="222222"/>
          <w:shd w:val="clear" w:color="auto" w:fill="FFFFFF"/>
        </w:rPr>
        <w:lastRenderedPageBreak/>
        <w:t>Su</w:t>
      </w:r>
      <w:r w:rsidR="00904734" w:rsidRPr="006F1F34">
        <w:rPr>
          <w:rFonts w:asciiTheme="minorHAnsi" w:hAnsiTheme="minorHAnsi" w:cs="Arial"/>
          <w:b/>
          <w:color w:val="222222"/>
          <w:shd w:val="clear" w:color="auto" w:fill="FFFFFF"/>
        </w:rPr>
        <w:t>pplementary figures</w:t>
      </w:r>
    </w:p>
    <w:p w14:paraId="6F8FB609" w14:textId="69CCE9C0" w:rsidR="00D32B59" w:rsidRPr="006F1F34" w:rsidRDefault="00D32B59" w:rsidP="00D32B59">
      <w:pPr>
        <w:spacing w:after="200" w:line="480" w:lineRule="auto"/>
        <w:rPr>
          <w:rFonts w:asciiTheme="minorHAnsi" w:hAnsiTheme="minorHAnsi" w:cs="Arial"/>
          <w:b/>
          <w:color w:val="222222"/>
          <w:shd w:val="clear" w:color="auto" w:fill="FFFFFF"/>
        </w:rPr>
      </w:pPr>
      <w:r w:rsidRPr="006F1F34">
        <w:rPr>
          <w:rFonts w:asciiTheme="minorHAnsi" w:hAnsiTheme="minorHAnsi" w:cs="Arial"/>
          <w:b/>
          <w:color w:val="222222"/>
          <w:shd w:val="clear" w:color="auto" w:fill="FFFFFF"/>
        </w:rPr>
        <w:t xml:space="preserve">S1 Fig. </w:t>
      </w:r>
      <w:r w:rsidRPr="006F1F34">
        <w:rPr>
          <w:rFonts w:asciiTheme="minorHAnsi" w:hAnsiTheme="minorHAnsi"/>
          <w:b/>
          <w:bCs/>
        </w:rPr>
        <w:t xml:space="preserve">Chromosomal localization of </w:t>
      </w:r>
      <w:r w:rsidRPr="006F1F34">
        <w:rPr>
          <w:rFonts w:asciiTheme="minorHAnsi" w:hAnsiTheme="minorHAnsi"/>
          <w:b/>
          <w:bCs/>
          <w:i/>
          <w:iCs/>
        </w:rPr>
        <w:t>CASR</w:t>
      </w:r>
      <w:r w:rsidRPr="006F1F34">
        <w:rPr>
          <w:rFonts w:asciiTheme="minorHAnsi" w:hAnsiTheme="minorHAnsi"/>
          <w:b/>
          <w:bCs/>
          <w:iCs/>
        </w:rPr>
        <w:t xml:space="preserve">, </w:t>
      </w:r>
      <w:r w:rsidRPr="006F1F34">
        <w:rPr>
          <w:rFonts w:asciiTheme="minorHAnsi" w:hAnsiTheme="minorHAnsi"/>
          <w:b/>
          <w:bCs/>
        </w:rPr>
        <w:t xml:space="preserve">the Linkage Disequilibrium (LD) data between the tested </w:t>
      </w:r>
      <w:r w:rsidRPr="006F1F34">
        <w:rPr>
          <w:rFonts w:asciiTheme="minorHAnsi" w:hAnsiTheme="minorHAnsi"/>
          <w:b/>
          <w:bCs/>
          <w:i/>
          <w:iCs/>
        </w:rPr>
        <w:t xml:space="preserve">CASR </w:t>
      </w:r>
      <w:r w:rsidRPr="006F1F34">
        <w:rPr>
          <w:rFonts w:asciiTheme="minorHAnsi" w:hAnsiTheme="minorHAnsi"/>
          <w:b/>
          <w:bCs/>
        </w:rPr>
        <w:t>variants, and h</w:t>
      </w:r>
      <w:r w:rsidRPr="006F1F34">
        <w:rPr>
          <w:rFonts w:asciiTheme="minorHAnsi" w:hAnsiTheme="minorHAnsi"/>
          <w:b/>
          <w:bCs/>
          <w:lang w:val="en-GB"/>
        </w:rPr>
        <w:t xml:space="preserve">aplotypes formed by the examined </w:t>
      </w:r>
      <w:r w:rsidRPr="006F1F34">
        <w:rPr>
          <w:rFonts w:asciiTheme="minorHAnsi" w:hAnsiTheme="minorHAnsi"/>
          <w:b/>
          <w:bCs/>
          <w:i/>
          <w:iCs/>
        </w:rPr>
        <w:t xml:space="preserve">CASR </w:t>
      </w:r>
      <w:r w:rsidRPr="006F1F34">
        <w:rPr>
          <w:rFonts w:asciiTheme="minorHAnsi" w:hAnsiTheme="minorHAnsi"/>
          <w:b/>
          <w:bCs/>
        </w:rPr>
        <w:t>variants</w:t>
      </w:r>
    </w:p>
    <w:p w14:paraId="77475FCB" w14:textId="77777777" w:rsidR="00D32B59" w:rsidRPr="006F1F34" w:rsidRDefault="00D32B59" w:rsidP="00D32B59">
      <w:pPr>
        <w:spacing w:after="200" w:line="480" w:lineRule="auto"/>
        <w:rPr>
          <w:rFonts w:asciiTheme="minorHAnsi" w:hAnsiTheme="minorHAnsi"/>
          <w:bCs/>
        </w:rPr>
      </w:pPr>
      <w:r w:rsidRPr="006F1F34">
        <w:rPr>
          <w:rFonts w:asciiTheme="minorHAnsi" w:hAnsiTheme="minorHAnsi"/>
          <w:bCs/>
        </w:rPr>
        <w:t xml:space="preserve">A. Chromosomal localization of </w:t>
      </w:r>
      <w:r w:rsidRPr="006F1F34">
        <w:rPr>
          <w:rFonts w:asciiTheme="minorHAnsi" w:hAnsiTheme="minorHAnsi"/>
          <w:bCs/>
          <w:i/>
          <w:iCs/>
        </w:rPr>
        <w:t xml:space="preserve">CASR </w:t>
      </w:r>
    </w:p>
    <w:p w14:paraId="0832D793" w14:textId="46684800" w:rsidR="00D32B59" w:rsidRPr="00D32B59" w:rsidRDefault="00D32B59" w:rsidP="00D32B59">
      <w:pPr>
        <w:spacing w:after="200" w:line="480" w:lineRule="auto"/>
        <w:rPr>
          <w:rFonts w:asciiTheme="minorHAnsi" w:hAnsiTheme="minorHAnsi"/>
          <w:bCs/>
        </w:rPr>
      </w:pPr>
      <w:r w:rsidRPr="006F1F34">
        <w:rPr>
          <w:rFonts w:asciiTheme="minorHAnsi" w:hAnsiTheme="minorHAnsi"/>
          <w:bCs/>
          <w:i/>
          <w:iCs/>
        </w:rPr>
        <w:t xml:space="preserve">CASR </w:t>
      </w:r>
      <w:r w:rsidRPr="006F1F34">
        <w:rPr>
          <w:rFonts w:asciiTheme="minorHAnsi" w:hAnsiTheme="minorHAnsi"/>
          <w:bCs/>
        </w:rPr>
        <w:t>(</w:t>
      </w:r>
      <w:r w:rsidRPr="006F1F34">
        <w:rPr>
          <w:rFonts w:asciiTheme="minorHAnsi" w:hAnsiTheme="minorHAnsi"/>
          <w:bCs/>
          <w:lang w:val="en-GB"/>
        </w:rPr>
        <w:t>ENST00000639785.1</w:t>
      </w:r>
      <w:r w:rsidRPr="006F1F34">
        <w:rPr>
          <w:rFonts w:asciiTheme="minorHAnsi" w:hAnsiTheme="minorHAnsi"/>
          <w:bCs/>
        </w:rPr>
        <w:t xml:space="preserve">) is located on chromosome 3q13.33 – q21.1 and consists of 7 exons. Nucleotide variants tested in the present study are marked with arrows. </w:t>
      </w:r>
    </w:p>
    <w:p w14:paraId="2184DA60" w14:textId="77777777" w:rsidR="00D32B59" w:rsidRPr="00D32B59" w:rsidRDefault="00D32B59" w:rsidP="00D32B59">
      <w:pPr>
        <w:spacing w:after="200" w:line="480" w:lineRule="auto"/>
        <w:rPr>
          <w:rFonts w:asciiTheme="minorHAnsi" w:hAnsiTheme="minorHAnsi"/>
          <w:bCs/>
        </w:rPr>
      </w:pPr>
      <w:r w:rsidRPr="00D32B59">
        <w:rPr>
          <w:rFonts w:asciiTheme="minorHAnsi" w:hAnsiTheme="minorHAnsi"/>
          <w:bCs/>
        </w:rPr>
        <w:t xml:space="preserve">B. The Linkage Disequilibrium (LD) data between the tested </w:t>
      </w:r>
      <w:r w:rsidRPr="00D32B59">
        <w:rPr>
          <w:rFonts w:asciiTheme="minorHAnsi" w:hAnsiTheme="minorHAnsi"/>
          <w:bCs/>
          <w:i/>
          <w:iCs/>
        </w:rPr>
        <w:t xml:space="preserve">CASR </w:t>
      </w:r>
      <w:r w:rsidRPr="00D32B59">
        <w:rPr>
          <w:rFonts w:asciiTheme="minorHAnsi" w:hAnsiTheme="minorHAnsi"/>
          <w:bCs/>
        </w:rPr>
        <w:t>variants</w:t>
      </w:r>
    </w:p>
    <w:p w14:paraId="00BA62A8" w14:textId="77777777" w:rsidR="00D32B59" w:rsidRPr="00D32B59" w:rsidRDefault="00D32B59" w:rsidP="00D32B59">
      <w:pPr>
        <w:spacing w:after="200" w:line="480" w:lineRule="auto"/>
        <w:rPr>
          <w:rFonts w:asciiTheme="minorHAnsi" w:hAnsiTheme="minorHAnsi"/>
          <w:bCs/>
        </w:rPr>
      </w:pPr>
      <w:r w:rsidRPr="00D32B59">
        <w:rPr>
          <w:rFonts w:asciiTheme="minorHAnsi" w:hAnsiTheme="minorHAnsi"/>
          <w:bCs/>
        </w:rPr>
        <w:t>In the D’ and r</w:t>
      </w:r>
      <w:r w:rsidRPr="00D32B59">
        <w:rPr>
          <w:rFonts w:asciiTheme="minorHAnsi" w:hAnsiTheme="minorHAnsi"/>
          <w:bCs/>
          <w:vertAlign w:val="superscript"/>
        </w:rPr>
        <w:t>2</w:t>
      </w:r>
      <w:r w:rsidRPr="00D32B59">
        <w:rPr>
          <w:rFonts w:asciiTheme="minorHAnsi" w:hAnsiTheme="minorHAnsi"/>
          <w:bCs/>
        </w:rPr>
        <w:t xml:space="preserve"> value plots, numbers denote D’ and r</w:t>
      </w:r>
      <w:r w:rsidRPr="00D32B59">
        <w:rPr>
          <w:rFonts w:asciiTheme="minorHAnsi" w:hAnsiTheme="minorHAnsi"/>
          <w:bCs/>
          <w:vertAlign w:val="superscript"/>
        </w:rPr>
        <w:t>2</w:t>
      </w:r>
      <w:r w:rsidRPr="00D32B59">
        <w:rPr>
          <w:rFonts w:asciiTheme="minorHAnsi" w:hAnsiTheme="minorHAnsi"/>
          <w:bCs/>
        </w:rPr>
        <w:t xml:space="preserve"> value expressed as a percentage of maximal value (1.00).</w:t>
      </w:r>
    </w:p>
    <w:p w14:paraId="096768FA" w14:textId="77777777" w:rsidR="00D32B59" w:rsidRPr="00D32B59" w:rsidRDefault="00D32B59" w:rsidP="00D32B59">
      <w:pPr>
        <w:spacing w:after="200" w:line="480" w:lineRule="auto"/>
        <w:rPr>
          <w:rFonts w:asciiTheme="minorHAnsi" w:hAnsiTheme="minorHAnsi"/>
          <w:bCs/>
        </w:rPr>
      </w:pPr>
      <w:r w:rsidRPr="00D32B59">
        <w:rPr>
          <w:rFonts w:asciiTheme="minorHAnsi" w:hAnsiTheme="minorHAnsi"/>
          <w:bCs/>
        </w:rPr>
        <w:t>C. H</w:t>
      </w:r>
      <w:r w:rsidRPr="00D32B59">
        <w:rPr>
          <w:rFonts w:asciiTheme="minorHAnsi" w:hAnsiTheme="minorHAnsi"/>
          <w:bCs/>
          <w:lang w:val="en-GB"/>
        </w:rPr>
        <w:t xml:space="preserve">aplotypes formed by the tested </w:t>
      </w:r>
      <w:r w:rsidRPr="00D32B59">
        <w:rPr>
          <w:rFonts w:asciiTheme="minorHAnsi" w:hAnsiTheme="minorHAnsi"/>
          <w:bCs/>
          <w:i/>
          <w:iCs/>
        </w:rPr>
        <w:t xml:space="preserve">CASR </w:t>
      </w:r>
      <w:r w:rsidRPr="00D32B59">
        <w:rPr>
          <w:rFonts w:asciiTheme="minorHAnsi" w:hAnsiTheme="minorHAnsi"/>
          <w:bCs/>
        </w:rPr>
        <w:t>variants</w:t>
      </w:r>
    </w:p>
    <w:p w14:paraId="5F32FD29" w14:textId="77777777" w:rsidR="00D32B59" w:rsidRPr="00D32B59" w:rsidRDefault="00D32B59" w:rsidP="00D32B59">
      <w:pPr>
        <w:spacing w:after="200" w:line="480" w:lineRule="auto"/>
        <w:rPr>
          <w:rFonts w:asciiTheme="minorHAnsi" w:hAnsiTheme="minorHAnsi"/>
          <w:bCs/>
        </w:rPr>
      </w:pPr>
      <w:r w:rsidRPr="00D32B59">
        <w:rPr>
          <w:rFonts w:asciiTheme="minorHAnsi" w:hAnsiTheme="minorHAnsi"/>
          <w:bCs/>
        </w:rPr>
        <w:t xml:space="preserve">Both tested biallelic </w:t>
      </w:r>
      <w:r w:rsidRPr="00D32B59">
        <w:rPr>
          <w:rFonts w:asciiTheme="minorHAnsi" w:hAnsiTheme="minorHAnsi"/>
          <w:bCs/>
          <w:i/>
          <w:iCs/>
        </w:rPr>
        <w:t xml:space="preserve">CASR </w:t>
      </w:r>
      <w:r w:rsidRPr="00D32B59">
        <w:rPr>
          <w:rFonts w:asciiTheme="minorHAnsi" w:hAnsiTheme="minorHAnsi"/>
          <w:bCs/>
        </w:rPr>
        <w:t xml:space="preserve">variants have three possible genotypes (rs7652589: AA, AG, and GG; rs1801725: TT, GT, and GG). </w:t>
      </w:r>
      <w:r w:rsidRPr="00D32B59">
        <w:rPr>
          <w:rFonts w:asciiTheme="minorHAnsi" w:hAnsiTheme="minorHAnsi"/>
          <w:bCs/>
          <w:lang w:val="en-GB"/>
        </w:rPr>
        <w:t xml:space="preserve">These genotypes form </w:t>
      </w:r>
      <w:r w:rsidRPr="00D32B59">
        <w:rPr>
          <w:rFonts w:asciiTheme="minorHAnsi" w:hAnsiTheme="minorHAnsi"/>
          <w:bCs/>
        </w:rPr>
        <w:t xml:space="preserve">four </w:t>
      </w:r>
      <w:r w:rsidRPr="00D32B59">
        <w:rPr>
          <w:rFonts w:asciiTheme="minorHAnsi" w:hAnsiTheme="minorHAnsi"/>
          <w:bCs/>
          <w:lang w:val="en-GB"/>
        </w:rPr>
        <w:t>haplotypes</w:t>
      </w:r>
      <w:r w:rsidRPr="00D32B59">
        <w:rPr>
          <w:rFonts w:asciiTheme="minorHAnsi" w:hAnsiTheme="minorHAnsi"/>
          <w:bCs/>
        </w:rPr>
        <w:t>: GG, AG, GT, and AT.</w:t>
      </w:r>
    </w:p>
    <w:p w14:paraId="4226F808" w14:textId="77777777" w:rsidR="00D32B59" w:rsidRPr="00D32B59" w:rsidRDefault="00D32B59" w:rsidP="00D32B59">
      <w:pPr>
        <w:spacing w:after="200" w:line="480" w:lineRule="auto"/>
        <w:rPr>
          <w:rStyle w:val="Pogrubienie"/>
          <w:sz w:val="28"/>
          <w:szCs w:val="28"/>
        </w:rPr>
      </w:pPr>
      <w:r w:rsidRPr="00D32B59">
        <w:rPr>
          <w:rStyle w:val="Pogrubienie"/>
          <w:noProof/>
          <w:sz w:val="28"/>
          <w:szCs w:val="28"/>
          <w:lang w:eastAsia="en-US"/>
        </w:rPr>
        <w:drawing>
          <wp:inline distT="0" distB="0" distL="0" distR="0" wp14:anchorId="418EB2A3" wp14:editId="1A67FB66">
            <wp:extent cx="5759450" cy="323913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A25AB" w14:textId="627AEE57" w:rsidR="00110A78" w:rsidRPr="005F5759" w:rsidRDefault="00E8107B" w:rsidP="00DC30F6">
      <w:pPr>
        <w:spacing w:line="480" w:lineRule="auto"/>
        <w:rPr>
          <w:rFonts w:asciiTheme="minorHAnsi" w:hAnsiTheme="minorHAnsi" w:cs="Arial"/>
          <w:b/>
          <w:color w:val="222222"/>
          <w:shd w:val="clear" w:color="auto" w:fill="FFFFFF"/>
        </w:rPr>
      </w:pPr>
      <w:r w:rsidRPr="00B547D7">
        <w:rPr>
          <w:rFonts w:asciiTheme="minorHAnsi" w:hAnsiTheme="minorHAnsi" w:cs="Arial"/>
          <w:b/>
          <w:color w:val="222222"/>
          <w:shd w:val="clear" w:color="auto" w:fill="FFFFFF"/>
        </w:rPr>
        <w:lastRenderedPageBreak/>
        <w:t>S</w:t>
      </w:r>
      <w:r w:rsidR="00D32B59" w:rsidRPr="00B547D7">
        <w:rPr>
          <w:rFonts w:asciiTheme="minorHAnsi" w:hAnsiTheme="minorHAnsi" w:cs="Arial"/>
          <w:b/>
          <w:color w:val="222222"/>
          <w:shd w:val="clear" w:color="auto" w:fill="FFFFFF"/>
        </w:rPr>
        <w:t>2</w:t>
      </w:r>
      <w:r w:rsidR="00B521FD" w:rsidRPr="00B547D7">
        <w:rPr>
          <w:rFonts w:asciiTheme="minorHAnsi" w:hAnsiTheme="minorHAnsi" w:cs="Arial"/>
          <w:b/>
          <w:color w:val="222222"/>
          <w:shd w:val="clear" w:color="auto" w:fill="FFFFFF"/>
        </w:rPr>
        <w:t xml:space="preserve"> Fig. </w:t>
      </w:r>
      <w:r w:rsidR="003D66D2" w:rsidRPr="00B547D7">
        <w:rPr>
          <w:rFonts w:asciiTheme="minorHAnsi" w:hAnsiTheme="minorHAnsi" w:cs="Arial"/>
          <w:b/>
          <w:color w:val="222222"/>
          <w:shd w:val="clear" w:color="auto" w:fill="FFFFFF"/>
        </w:rPr>
        <w:t xml:space="preserve">Correlations between serum LDL-cholesterol and non-HDL-cholesterol </w:t>
      </w:r>
      <w:r w:rsidR="002C0617" w:rsidRPr="00B547D7">
        <w:rPr>
          <w:rFonts w:asciiTheme="minorHAnsi" w:hAnsiTheme="minorHAnsi" w:cs="Arial"/>
          <w:b/>
          <w:color w:val="222222"/>
          <w:shd w:val="clear" w:color="auto" w:fill="FFFFFF"/>
        </w:rPr>
        <w:t>concerning</w:t>
      </w:r>
      <w:r w:rsidR="003D66D2" w:rsidRPr="00B547D7">
        <w:rPr>
          <w:rFonts w:asciiTheme="minorHAnsi" w:hAnsiTheme="minorHAnsi" w:cs="Arial"/>
          <w:b/>
          <w:color w:val="222222"/>
          <w:shd w:val="clear" w:color="auto" w:fill="FFFFFF"/>
        </w:rPr>
        <w:t xml:space="preserve"> serum TG levels in HD patients not receiving lipid</w:t>
      </w:r>
      <w:r w:rsidR="00F508CD" w:rsidRPr="00B547D7">
        <w:rPr>
          <w:rFonts w:asciiTheme="minorHAnsi" w:hAnsiTheme="minorHAnsi" w:cs="Arial"/>
          <w:b/>
          <w:color w:val="222222"/>
          <w:shd w:val="clear" w:color="auto" w:fill="FFFFFF"/>
        </w:rPr>
        <w:t>-</w:t>
      </w:r>
      <w:r w:rsidR="003D66D2" w:rsidRPr="00B547D7">
        <w:rPr>
          <w:rFonts w:asciiTheme="minorHAnsi" w:hAnsiTheme="minorHAnsi" w:cs="Arial"/>
          <w:b/>
          <w:color w:val="222222"/>
          <w:shd w:val="clear" w:color="auto" w:fill="FFFFFF"/>
        </w:rPr>
        <w:t>lowering medication</w:t>
      </w:r>
      <w:r w:rsidR="003D66D2" w:rsidRPr="005F5759">
        <w:rPr>
          <w:rFonts w:asciiTheme="minorHAnsi" w:hAnsiTheme="minorHAnsi" w:cs="Arial"/>
          <w:b/>
          <w:color w:val="222222"/>
          <w:shd w:val="clear" w:color="auto" w:fill="FFFFFF"/>
        </w:rPr>
        <w:t xml:space="preserve"> </w:t>
      </w:r>
    </w:p>
    <w:p w14:paraId="76A4A137" w14:textId="21B7C9FF" w:rsidR="00110A78" w:rsidRPr="005F5759" w:rsidRDefault="002A2D07" w:rsidP="00DC30F6">
      <w:pPr>
        <w:pStyle w:val="Akapitzlist"/>
        <w:numPr>
          <w:ilvl w:val="0"/>
          <w:numId w:val="12"/>
        </w:numPr>
        <w:spacing w:line="480" w:lineRule="auto"/>
        <w:rPr>
          <w:rFonts w:cs="Arial"/>
          <w:color w:val="222222"/>
          <w:shd w:val="clear" w:color="auto" w:fill="FFFFFF"/>
        </w:rPr>
      </w:pPr>
      <w:r w:rsidRPr="005F5759">
        <w:rPr>
          <w:rFonts w:cs="Arial"/>
          <w:color w:val="222222"/>
          <w:shd w:val="clear" w:color="auto" w:fill="FFFFFF"/>
        </w:rPr>
        <w:t xml:space="preserve">TG &lt; 150 mg/dL </w:t>
      </w:r>
    </w:p>
    <w:p w14:paraId="68B1ADD4" w14:textId="61C4956D" w:rsidR="006F6BB2" w:rsidRPr="005F5759" w:rsidRDefault="00110A78" w:rsidP="00110A78">
      <w:pPr>
        <w:spacing w:line="360" w:lineRule="auto"/>
        <w:rPr>
          <w:rFonts w:asciiTheme="minorHAnsi" w:hAnsiTheme="minorHAnsi"/>
        </w:rPr>
      </w:pPr>
      <w:r w:rsidRPr="005F5759">
        <w:rPr>
          <w:noProof/>
          <w:lang w:eastAsia="en-US"/>
        </w:rPr>
        <w:drawing>
          <wp:inline distT="0" distB="0" distL="0" distR="0" wp14:anchorId="4DA55E86" wp14:editId="5C28120B">
            <wp:extent cx="4572000" cy="2743200"/>
            <wp:effectExtent l="0" t="0" r="0" b="0"/>
            <wp:docPr id="3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1240003" w14:textId="77777777" w:rsidR="00110A78" w:rsidRPr="005F5759" w:rsidRDefault="00110A78" w:rsidP="003D66D2">
      <w:pPr>
        <w:spacing w:line="360" w:lineRule="auto"/>
        <w:ind w:left="357"/>
        <w:rPr>
          <w:rFonts w:asciiTheme="minorHAnsi" w:hAnsiTheme="minorHAnsi"/>
        </w:rPr>
      </w:pPr>
    </w:p>
    <w:p w14:paraId="79C5126F" w14:textId="721BBE2D" w:rsidR="003D66D2" w:rsidRPr="005F5759" w:rsidRDefault="006F6BB2" w:rsidP="006F6BB2">
      <w:pPr>
        <w:pStyle w:val="Akapitzlist"/>
        <w:numPr>
          <w:ilvl w:val="0"/>
          <w:numId w:val="10"/>
        </w:numPr>
        <w:spacing w:line="360" w:lineRule="auto"/>
        <w:rPr>
          <w:rFonts w:cs="Arial"/>
          <w:color w:val="222222"/>
          <w:shd w:val="clear" w:color="auto" w:fill="FFFFFF"/>
        </w:rPr>
      </w:pPr>
      <w:r w:rsidRPr="005F5759">
        <w:t>TG</w:t>
      </w:r>
      <w:r w:rsidR="002A2D07" w:rsidRPr="005F5759">
        <w:t xml:space="preserve"> </w:t>
      </w:r>
      <w:r w:rsidR="002A2D07" w:rsidRPr="005F5759">
        <w:rPr>
          <w:rFonts w:cs="Arial"/>
          <w:color w:val="222222"/>
          <w:shd w:val="clear" w:color="auto" w:fill="FFFFFF"/>
        </w:rPr>
        <w:t>≥150 – 250 mg/</w:t>
      </w:r>
      <w:r w:rsidR="00110A78" w:rsidRPr="005F5759">
        <w:rPr>
          <w:rFonts w:cs="Arial"/>
          <w:color w:val="222222"/>
          <w:shd w:val="clear" w:color="auto" w:fill="FFFFFF"/>
        </w:rPr>
        <w:t>dL</w:t>
      </w:r>
    </w:p>
    <w:p w14:paraId="0D216CB4" w14:textId="77777777" w:rsidR="00110A78" w:rsidRPr="005F5759" w:rsidRDefault="00110A78" w:rsidP="00110A78">
      <w:pPr>
        <w:pStyle w:val="Akapitzlist"/>
        <w:spacing w:line="360" w:lineRule="auto"/>
        <w:rPr>
          <w:rFonts w:cs="Arial"/>
          <w:color w:val="222222"/>
          <w:shd w:val="clear" w:color="auto" w:fill="FFFFFF"/>
        </w:rPr>
      </w:pPr>
    </w:p>
    <w:p w14:paraId="04F784AC" w14:textId="09A2356F" w:rsidR="006F6BB2" w:rsidRPr="005F5759" w:rsidRDefault="00110A78" w:rsidP="00110A78">
      <w:pPr>
        <w:pStyle w:val="Akapitzlist"/>
        <w:spacing w:line="360" w:lineRule="auto"/>
        <w:ind w:left="0"/>
      </w:pPr>
      <w:r w:rsidRPr="005F5759">
        <w:rPr>
          <w:noProof/>
        </w:rPr>
        <w:drawing>
          <wp:inline distT="0" distB="0" distL="0" distR="0" wp14:anchorId="2EE887BE" wp14:editId="29AC4224">
            <wp:extent cx="4572000" cy="2743200"/>
            <wp:effectExtent l="0" t="0" r="0" b="0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653E15F" w14:textId="77777777" w:rsidR="00110A78" w:rsidRPr="005F5759" w:rsidRDefault="00110A78" w:rsidP="006F6BB2">
      <w:pPr>
        <w:pStyle w:val="Akapitzlist"/>
        <w:spacing w:line="360" w:lineRule="auto"/>
      </w:pPr>
    </w:p>
    <w:p w14:paraId="6AF9EB40" w14:textId="77777777" w:rsidR="00110A78" w:rsidRPr="005F5759" w:rsidRDefault="00110A78" w:rsidP="006F6BB2">
      <w:pPr>
        <w:pStyle w:val="Akapitzlist"/>
        <w:spacing w:line="360" w:lineRule="auto"/>
      </w:pPr>
    </w:p>
    <w:p w14:paraId="10C2EC1E" w14:textId="77777777" w:rsidR="00110A78" w:rsidRPr="005F5759" w:rsidRDefault="00110A78" w:rsidP="006F6BB2">
      <w:pPr>
        <w:pStyle w:val="Akapitzlist"/>
        <w:spacing w:line="360" w:lineRule="auto"/>
      </w:pPr>
    </w:p>
    <w:p w14:paraId="20E8E3BD" w14:textId="77777777" w:rsidR="00110A78" w:rsidRPr="005F5759" w:rsidRDefault="00110A78" w:rsidP="006F6BB2">
      <w:pPr>
        <w:pStyle w:val="Akapitzlist"/>
        <w:spacing w:line="360" w:lineRule="auto"/>
      </w:pPr>
    </w:p>
    <w:p w14:paraId="632F8634" w14:textId="6C9AAD4E" w:rsidR="003D66D2" w:rsidRPr="005F5759" w:rsidRDefault="003D66D2" w:rsidP="003D66D2">
      <w:pPr>
        <w:spacing w:line="360" w:lineRule="auto"/>
        <w:ind w:left="357"/>
        <w:rPr>
          <w:rFonts w:asciiTheme="minorHAnsi" w:hAnsiTheme="minorHAnsi"/>
        </w:rPr>
      </w:pPr>
      <w:r w:rsidRPr="005F5759">
        <w:rPr>
          <w:rFonts w:asciiTheme="minorHAnsi" w:hAnsiTheme="minorHAnsi"/>
        </w:rPr>
        <w:lastRenderedPageBreak/>
        <w:t>C</w:t>
      </w:r>
      <w:r w:rsidR="006F6BB2" w:rsidRPr="005F5759">
        <w:rPr>
          <w:rFonts w:asciiTheme="minorHAnsi" w:hAnsiTheme="minorHAnsi"/>
        </w:rPr>
        <w:t>.</w:t>
      </w:r>
      <w:r w:rsidR="002A2D07" w:rsidRPr="005F5759">
        <w:rPr>
          <w:rFonts w:asciiTheme="minorHAnsi" w:hAnsiTheme="minorHAnsi"/>
        </w:rPr>
        <w:t xml:space="preserve"> </w:t>
      </w:r>
      <w:r w:rsidR="006F6BB2" w:rsidRPr="005F5759">
        <w:rPr>
          <w:rFonts w:asciiTheme="minorHAnsi" w:hAnsiTheme="minorHAnsi"/>
        </w:rPr>
        <w:t xml:space="preserve">TG </w:t>
      </w:r>
      <w:r w:rsidR="002A2D07" w:rsidRPr="005F5759">
        <w:rPr>
          <w:rFonts w:asciiTheme="minorHAnsi" w:hAnsiTheme="minorHAnsi" w:cs="Arial"/>
          <w:color w:val="222222"/>
          <w:shd w:val="clear" w:color="auto" w:fill="FFFFFF"/>
        </w:rPr>
        <w:t>&gt;250 mg/dL</w:t>
      </w:r>
    </w:p>
    <w:p w14:paraId="273E88FD" w14:textId="58570AA3" w:rsidR="009E7F58" w:rsidRPr="005F5759" w:rsidRDefault="00110A78" w:rsidP="003A1445">
      <w:pPr>
        <w:pStyle w:val="Nagwek1"/>
        <w:spacing w:line="360" w:lineRule="auto"/>
        <w:rPr>
          <w:rFonts w:asciiTheme="majorHAnsi" w:hAnsiTheme="majorHAnsi"/>
          <w:b w:val="0"/>
          <w:sz w:val="22"/>
          <w:szCs w:val="22"/>
        </w:rPr>
      </w:pPr>
      <w:r w:rsidRPr="005F5759">
        <w:rPr>
          <w:noProof/>
          <w:lang w:eastAsia="en-US"/>
        </w:rPr>
        <w:drawing>
          <wp:inline distT="0" distB="0" distL="0" distR="0" wp14:anchorId="1E3FE6A9" wp14:editId="148093E6">
            <wp:extent cx="4572000" cy="2819400"/>
            <wp:effectExtent l="0" t="0" r="0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51A28FB" w14:textId="77777777" w:rsidR="009C5842" w:rsidRPr="005F5759" w:rsidRDefault="009C5842" w:rsidP="009C5842">
      <w:pPr>
        <w:spacing w:line="276" w:lineRule="auto"/>
        <w:jc w:val="both"/>
      </w:pPr>
    </w:p>
    <w:p w14:paraId="14C0AC82" w14:textId="77777777" w:rsidR="004D0276" w:rsidRPr="005F5759" w:rsidRDefault="004D0276" w:rsidP="009C5842">
      <w:pPr>
        <w:spacing w:line="276" w:lineRule="auto"/>
        <w:jc w:val="both"/>
      </w:pPr>
    </w:p>
    <w:p w14:paraId="1E7BE433" w14:textId="77777777" w:rsidR="004D0276" w:rsidRPr="003D66D2" w:rsidRDefault="004D0276" w:rsidP="00DF287F">
      <w:pPr>
        <w:spacing w:line="276" w:lineRule="auto"/>
        <w:jc w:val="both"/>
      </w:pPr>
      <w:bookmarkStart w:id="0" w:name="_GoBack"/>
      <w:bookmarkEnd w:id="0"/>
    </w:p>
    <w:sectPr w:rsidR="004D0276" w:rsidRPr="003D66D2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15A27" w14:textId="77777777" w:rsidR="00CD4D46" w:rsidRDefault="00CD4D46" w:rsidP="009857FA">
      <w:r>
        <w:separator/>
      </w:r>
    </w:p>
  </w:endnote>
  <w:endnote w:type="continuationSeparator" w:id="0">
    <w:p w14:paraId="5EBB7EC1" w14:textId="77777777" w:rsidR="00CD4D46" w:rsidRDefault="00CD4D46" w:rsidP="0098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2959359"/>
      <w:docPartObj>
        <w:docPartGallery w:val="Page Numbers (Bottom of Page)"/>
        <w:docPartUnique/>
      </w:docPartObj>
    </w:sdtPr>
    <w:sdtEndPr/>
    <w:sdtContent>
      <w:p w14:paraId="4B74B5A4" w14:textId="7B59F731" w:rsidR="00C46968" w:rsidRDefault="00C4696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700A" w:rsidRPr="00C3700A">
          <w:rPr>
            <w:noProof/>
            <w:lang w:val="pl-PL"/>
          </w:rPr>
          <w:t>24</w:t>
        </w:r>
        <w:r>
          <w:fldChar w:fldCharType="end"/>
        </w:r>
      </w:p>
    </w:sdtContent>
  </w:sdt>
  <w:p w14:paraId="2FBE7BFB" w14:textId="77777777" w:rsidR="00C46968" w:rsidRDefault="00C4696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6024833"/>
      <w:docPartObj>
        <w:docPartGallery w:val="Page Numbers (Bottom of Page)"/>
        <w:docPartUnique/>
      </w:docPartObj>
    </w:sdtPr>
    <w:sdtEndPr/>
    <w:sdtContent>
      <w:p w14:paraId="1EB6B8DF" w14:textId="652911CF" w:rsidR="00C46968" w:rsidRDefault="00C46968">
        <w:pPr>
          <w:pStyle w:val="Stopka"/>
          <w:jc w:val="right"/>
        </w:pPr>
        <w:r>
          <w:t>`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3700A">
          <w:rPr>
            <w:noProof/>
          </w:rPr>
          <w:t>30</w:t>
        </w:r>
        <w:r>
          <w:fldChar w:fldCharType="end"/>
        </w:r>
      </w:p>
    </w:sdtContent>
  </w:sdt>
  <w:p w14:paraId="62DF13EF" w14:textId="77777777" w:rsidR="00C46968" w:rsidRDefault="00C4696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1ADF26" w14:textId="77777777" w:rsidR="00CD4D46" w:rsidRDefault="00CD4D46" w:rsidP="009857FA">
      <w:r>
        <w:separator/>
      </w:r>
    </w:p>
  </w:footnote>
  <w:footnote w:type="continuationSeparator" w:id="0">
    <w:p w14:paraId="195497BB" w14:textId="77777777" w:rsidR="00CD4D46" w:rsidRDefault="00CD4D46" w:rsidP="00985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52749"/>
    <w:multiLevelType w:val="hybridMultilevel"/>
    <w:tmpl w:val="DBC4AA62"/>
    <w:lvl w:ilvl="0" w:tplc="5E64A9A6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BAC7796"/>
    <w:multiLevelType w:val="hybridMultilevel"/>
    <w:tmpl w:val="FF644ED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338B4"/>
    <w:multiLevelType w:val="hybridMultilevel"/>
    <w:tmpl w:val="043A72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B2485"/>
    <w:multiLevelType w:val="hybridMultilevel"/>
    <w:tmpl w:val="80E2E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C31EA"/>
    <w:multiLevelType w:val="hybridMultilevel"/>
    <w:tmpl w:val="5F7ED4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60FDC"/>
    <w:multiLevelType w:val="hybridMultilevel"/>
    <w:tmpl w:val="FF644ED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01846"/>
    <w:multiLevelType w:val="hybridMultilevel"/>
    <w:tmpl w:val="2DB86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A2257"/>
    <w:multiLevelType w:val="hybridMultilevel"/>
    <w:tmpl w:val="9F9E21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4534E"/>
    <w:multiLevelType w:val="hybridMultilevel"/>
    <w:tmpl w:val="A63E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30C81"/>
    <w:multiLevelType w:val="hybridMultilevel"/>
    <w:tmpl w:val="4998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264609"/>
    <w:multiLevelType w:val="hybridMultilevel"/>
    <w:tmpl w:val="EE7A785C"/>
    <w:lvl w:ilvl="0" w:tplc="46C082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B6E02F9"/>
    <w:multiLevelType w:val="hybridMultilevel"/>
    <w:tmpl w:val="0BA634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ED59B1"/>
    <w:multiLevelType w:val="hybridMultilevel"/>
    <w:tmpl w:val="043A72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E329C0"/>
    <w:multiLevelType w:val="hybridMultilevel"/>
    <w:tmpl w:val="D954EBAA"/>
    <w:lvl w:ilvl="0" w:tplc="0415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A3C86"/>
    <w:multiLevelType w:val="hybridMultilevel"/>
    <w:tmpl w:val="664A9A1E"/>
    <w:lvl w:ilvl="0" w:tplc="2864FCF2">
      <w:start w:val="1"/>
      <w:numFmt w:val="upperLetter"/>
      <w:lvlText w:val="%1."/>
      <w:lvlJc w:val="left"/>
      <w:pPr>
        <w:ind w:left="71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78B6403A"/>
    <w:multiLevelType w:val="hybridMultilevel"/>
    <w:tmpl w:val="DCE49150"/>
    <w:lvl w:ilvl="0" w:tplc="0415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01D23"/>
    <w:multiLevelType w:val="hybridMultilevel"/>
    <w:tmpl w:val="79FE6ECC"/>
    <w:lvl w:ilvl="0" w:tplc="7364322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E4A2411"/>
    <w:multiLevelType w:val="hybridMultilevel"/>
    <w:tmpl w:val="C572430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EFD113F"/>
    <w:multiLevelType w:val="hybridMultilevel"/>
    <w:tmpl w:val="31BE9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8"/>
  </w:num>
  <w:num w:numId="4">
    <w:abstractNumId w:val="6"/>
  </w:num>
  <w:num w:numId="5">
    <w:abstractNumId w:val="9"/>
  </w:num>
  <w:num w:numId="6">
    <w:abstractNumId w:val="17"/>
  </w:num>
  <w:num w:numId="7">
    <w:abstractNumId w:val="3"/>
  </w:num>
  <w:num w:numId="8">
    <w:abstractNumId w:val="16"/>
  </w:num>
  <w:num w:numId="9">
    <w:abstractNumId w:val="10"/>
  </w:num>
  <w:num w:numId="10">
    <w:abstractNumId w:val="1"/>
  </w:num>
  <w:num w:numId="11">
    <w:abstractNumId w:val="5"/>
  </w:num>
  <w:num w:numId="12">
    <w:abstractNumId w:val="14"/>
  </w:num>
  <w:num w:numId="13">
    <w:abstractNumId w:val="0"/>
  </w:num>
  <w:num w:numId="14">
    <w:abstractNumId w:val="8"/>
  </w:num>
  <w:num w:numId="15">
    <w:abstractNumId w:val="15"/>
  </w:num>
  <w:num w:numId="16">
    <w:abstractNumId w:val="13"/>
  </w:num>
  <w:num w:numId="17">
    <w:abstractNumId w:val="7"/>
  </w:num>
  <w:num w:numId="18">
    <w:abstractNumId w:val="1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E1A"/>
    <w:rsid w:val="00006A2A"/>
    <w:rsid w:val="000104F3"/>
    <w:rsid w:val="00012E4A"/>
    <w:rsid w:val="00015772"/>
    <w:rsid w:val="0002248B"/>
    <w:rsid w:val="000238FA"/>
    <w:rsid w:val="000275EF"/>
    <w:rsid w:val="000406A8"/>
    <w:rsid w:val="00040A88"/>
    <w:rsid w:val="00042080"/>
    <w:rsid w:val="00042521"/>
    <w:rsid w:val="00042705"/>
    <w:rsid w:val="00043AF5"/>
    <w:rsid w:val="00045705"/>
    <w:rsid w:val="000461A5"/>
    <w:rsid w:val="00046348"/>
    <w:rsid w:val="00050EC9"/>
    <w:rsid w:val="000510F8"/>
    <w:rsid w:val="000530D1"/>
    <w:rsid w:val="0005347F"/>
    <w:rsid w:val="00054ACB"/>
    <w:rsid w:val="000574A3"/>
    <w:rsid w:val="00065115"/>
    <w:rsid w:val="00065755"/>
    <w:rsid w:val="00066832"/>
    <w:rsid w:val="00066CF0"/>
    <w:rsid w:val="00072747"/>
    <w:rsid w:val="000742FF"/>
    <w:rsid w:val="00081FF0"/>
    <w:rsid w:val="00083B15"/>
    <w:rsid w:val="00084BAD"/>
    <w:rsid w:val="00087CA1"/>
    <w:rsid w:val="0009243C"/>
    <w:rsid w:val="0009320D"/>
    <w:rsid w:val="000944B6"/>
    <w:rsid w:val="00095BE8"/>
    <w:rsid w:val="000A1258"/>
    <w:rsid w:val="000A21AC"/>
    <w:rsid w:val="000A3CAC"/>
    <w:rsid w:val="000A6658"/>
    <w:rsid w:val="000B09B6"/>
    <w:rsid w:val="000B4476"/>
    <w:rsid w:val="000B6ECA"/>
    <w:rsid w:val="000B7CD3"/>
    <w:rsid w:val="000C10EE"/>
    <w:rsid w:val="000C18B2"/>
    <w:rsid w:val="000C1EDA"/>
    <w:rsid w:val="000C7FF5"/>
    <w:rsid w:val="000D227C"/>
    <w:rsid w:val="000D22B1"/>
    <w:rsid w:val="000D50A0"/>
    <w:rsid w:val="000E0963"/>
    <w:rsid w:val="000E09B4"/>
    <w:rsid w:val="000E0F89"/>
    <w:rsid w:val="000E6E4D"/>
    <w:rsid w:val="000F4703"/>
    <w:rsid w:val="000F659E"/>
    <w:rsid w:val="00105250"/>
    <w:rsid w:val="00105466"/>
    <w:rsid w:val="00110A78"/>
    <w:rsid w:val="001122D6"/>
    <w:rsid w:val="00112534"/>
    <w:rsid w:val="001127F3"/>
    <w:rsid w:val="00112869"/>
    <w:rsid w:val="00112DBD"/>
    <w:rsid w:val="00112DD7"/>
    <w:rsid w:val="00114482"/>
    <w:rsid w:val="00115B7D"/>
    <w:rsid w:val="001167BA"/>
    <w:rsid w:val="00116F8A"/>
    <w:rsid w:val="00117F93"/>
    <w:rsid w:val="00120531"/>
    <w:rsid w:val="00124151"/>
    <w:rsid w:val="0012654F"/>
    <w:rsid w:val="001333E0"/>
    <w:rsid w:val="00134A39"/>
    <w:rsid w:val="00136791"/>
    <w:rsid w:val="00137138"/>
    <w:rsid w:val="0014082F"/>
    <w:rsid w:val="001417E7"/>
    <w:rsid w:val="00142A09"/>
    <w:rsid w:val="0014316C"/>
    <w:rsid w:val="00154125"/>
    <w:rsid w:val="00154B2B"/>
    <w:rsid w:val="00160003"/>
    <w:rsid w:val="00163BB9"/>
    <w:rsid w:val="00164F04"/>
    <w:rsid w:val="001651A3"/>
    <w:rsid w:val="00165F04"/>
    <w:rsid w:val="00166320"/>
    <w:rsid w:val="001672B8"/>
    <w:rsid w:val="00170CCF"/>
    <w:rsid w:val="001720A6"/>
    <w:rsid w:val="001772E2"/>
    <w:rsid w:val="00180912"/>
    <w:rsid w:val="0018651E"/>
    <w:rsid w:val="001866BD"/>
    <w:rsid w:val="001901BF"/>
    <w:rsid w:val="001948CA"/>
    <w:rsid w:val="00197966"/>
    <w:rsid w:val="001A3243"/>
    <w:rsid w:val="001A5232"/>
    <w:rsid w:val="001A6D7D"/>
    <w:rsid w:val="001A6F70"/>
    <w:rsid w:val="001B0680"/>
    <w:rsid w:val="001B1A2D"/>
    <w:rsid w:val="001B1BA3"/>
    <w:rsid w:val="001B26EF"/>
    <w:rsid w:val="001B4762"/>
    <w:rsid w:val="001C143D"/>
    <w:rsid w:val="001C4120"/>
    <w:rsid w:val="001C58D5"/>
    <w:rsid w:val="001D276F"/>
    <w:rsid w:val="001D3CE0"/>
    <w:rsid w:val="001D643F"/>
    <w:rsid w:val="001E0082"/>
    <w:rsid w:val="001E46EB"/>
    <w:rsid w:val="001E690F"/>
    <w:rsid w:val="001E69B4"/>
    <w:rsid w:val="001F0731"/>
    <w:rsid w:val="001F1A5A"/>
    <w:rsid w:val="001F376D"/>
    <w:rsid w:val="001F4632"/>
    <w:rsid w:val="001F512A"/>
    <w:rsid w:val="001F6034"/>
    <w:rsid w:val="001F6FBA"/>
    <w:rsid w:val="001F7063"/>
    <w:rsid w:val="00210E03"/>
    <w:rsid w:val="0021371E"/>
    <w:rsid w:val="00213B04"/>
    <w:rsid w:val="002206D2"/>
    <w:rsid w:val="00221F49"/>
    <w:rsid w:val="0022565F"/>
    <w:rsid w:val="0023024D"/>
    <w:rsid w:val="002307B0"/>
    <w:rsid w:val="00235239"/>
    <w:rsid w:val="00235AC8"/>
    <w:rsid w:val="00241346"/>
    <w:rsid w:val="00244BF3"/>
    <w:rsid w:val="00245311"/>
    <w:rsid w:val="00246178"/>
    <w:rsid w:val="00260EB0"/>
    <w:rsid w:val="002626EF"/>
    <w:rsid w:val="00265B59"/>
    <w:rsid w:val="002714B1"/>
    <w:rsid w:val="00271740"/>
    <w:rsid w:val="00274358"/>
    <w:rsid w:val="0027639F"/>
    <w:rsid w:val="00276D93"/>
    <w:rsid w:val="00280EDB"/>
    <w:rsid w:val="00281C19"/>
    <w:rsid w:val="002847A7"/>
    <w:rsid w:val="00284B2F"/>
    <w:rsid w:val="00285AC0"/>
    <w:rsid w:val="00294780"/>
    <w:rsid w:val="002976C6"/>
    <w:rsid w:val="002A2003"/>
    <w:rsid w:val="002A23C0"/>
    <w:rsid w:val="002A2538"/>
    <w:rsid w:val="002A2D07"/>
    <w:rsid w:val="002A39D0"/>
    <w:rsid w:val="002A51CA"/>
    <w:rsid w:val="002B30F8"/>
    <w:rsid w:val="002C0617"/>
    <w:rsid w:val="002C2BC8"/>
    <w:rsid w:val="002C6464"/>
    <w:rsid w:val="002C6B18"/>
    <w:rsid w:val="002D1E84"/>
    <w:rsid w:val="002D3394"/>
    <w:rsid w:val="002D76F2"/>
    <w:rsid w:val="002E08F7"/>
    <w:rsid w:val="002E2254"/>
    <w:rsid w:val="002E3028"/>
    <w:rsid w:val="002E7445"/>
    <w:rsid w:val="002F26E2"/>
    <w:rsid w:val="002F2F59"/>
    <w:rsid w:val="002F404E"/>
    <w:rsid w:val="002F4573"/>
    <w:rsid w:val="002F616C"/>
    <w:rsid w:val="002F7766"/>
    <w:rsid w:val="002F7B81"/>
    <w:rsid w:val="00304DC9"/>
    <w:rsid w:val="0031522C"/>
    <w:rsid w:val="00315DD0"/>
    <w:rsid w:val="003222CF"/>
    <w:rsid w:val="003254BE"/>
    <w:rsid w:val="003300AB"/>
    <w:rsid w:val="0033416D"/>
    <w:rsid w:val="003359EE"/>
    <w:rsid w:val="00337ED7"/>
    <w:rsid w:val="00340F03"/>
    <w:rsid w:val="0034109A"/>
    <w:rsid w:val="00346075"/>
    <w:rsid w:val="00351EC7"/>
    <w:rsid w:val="00353FC8"/>
    <w:rsid w:val="00354795"/>
    <w:rsid w:val="0035669E"/>
    <w:rsid w:val="00356ABB"/>
    <w:rsid w:val="00357B42"/>
    <w:rsid w:val="00357BF2"/>
    <w:rsid w:val="0036130E"/>
    <w:rsid w:val="0036342E"/>
    <w:rsid w:val="00365144"/>
    <w:rsid w:val="003651F4"/>
    <w:rsid w:val="003704BF"/>
    <w:rsid w:val="00374DEE"/>
    <w:rsid w:val="00387AD9"/>
    <w:rsid w:val="003940E6"/>
    <w:rsid w:val="00394F85"/>
    <w:rsid w:val="00397D7F"/>
    <w:rsid w:val="003A0019"/>
    <w:rsid w:val="003A1445"/>
    <w:rsid w:val="003A33D7"/>
    <w:rsid w:val="003A46A8"/>
    <w:rsid w:val="003B2BAE"/>
    <w:rsid w:val="003B2D4B"/>
    <w:rsid w:val="003B7483"/>
    <w:rsid w:val="003C301B"/>
    <w:rsid w:val="003C4FC2"/>
    <w:rsid w:val="003C6EAC"/>
    <w:rsid w:val="003C74EE"/>
    <w:rsid w:val="003C7647"/>
    <w:rsid w:val="003D1685"/>
    <w:rsid w:val="003D1BEC"/>
    <w:rsid w:val="003D230B"/>
    <w:rsid w:val="003D4CC9"/>
    <w:rsid w:val="003D66D2"/>
    <w:rsid w:val="003E124B"/>
    <w:rsid w:val="003E1857"/>
    <w:rsid w:val="003E4B53"/>
    <w:rsid w:val="003E78C6"/>
    <w:rsid w:val="003F46A8"/>
    <w:rsid w:val="00403BBA"/>
    <w:rsid w:val="0041185E"/>
    <w:rsid w:val="00411A2C"/>
    <w:rsid w:val="004135E3"/>
    <w:rsid w:val="00414733"/>
    <w:rsid w:val="004147A5"/>
    <w:rsid w:val="00416646"/>
    <w:rsid w:val="00422E1F"/>
    <w:rsid w:val="0042327F"/>
    <w:rsid w:val="00424F0B"/>
    <w:rsid w:val="00425973"/>
    <w:rsid w:val="00426087"/>
    <w:rsid w:val="00430591"/>
    <w:rsid w:val="00431412"/>
    <w:rsid w:val="00432D3A"/>
    <w:rsid w:val="00433031"/>
    <w:rsid w:val="004332A6"/>
    <w:rsid w:val="0043523A"/>
    <w:rsid w:val="004366AB"/>
    <w:rsid w:val="00444296"/>
    <w:rsid w:val="0044545C"/>
    <w:rsid w:val="0044614E"/>
    <w:rsid w:val="00446D81"/>
    <w:rsid w:val="00451996"/>
    <w:rsid w:val="00453F2A"/>
    <w:rsid w:val="00454CFD"/>
    <w:rsid w:val="00454FA0"/>
    <w:rsid w:val="004600B9"/>
    <w:rsid w:val="00462B01"/>
    <w:rsid w:val="0046710D"/>
    <w:rsid w:val="00470164"/>
    <w:rsid w:val="004719C0"/>
    <w:rsid w:val="00472394"/>
    <w:rsid w:val="00472A49"/>
    <w:rsid w:val="00472E0C"/>
    <w:rsid w:val="004761AF"/>
    <w:rsid w:val="0048365B"/>
    <w:rsid w:val="004867CB"/>
    <w:rsid w:val="004957CE"/>
    <w:rsid w:val="00496BFD"/>
    <w:rsid w:val="004970A9"/>
    <w:rsid w:val="004A0EFA"/>
    <w:rsid w:val="004A1254"/>
    <w:rsid w:val="004A24A7"/>
    <w:rsid w:val="004A70FF"/>
    <w:rsid w:val="004A7AE0"/>
    <w:rsid w:val="004A7EE4"/>
    <w:rsid w:val="004B3571"/>
    <w:rsid w:val="004B3864"/>
    <w:rsid w:val="004B3B43"/>
    <w:rsid w:val="004B3F6D"/>
    <w:rsid w:val="004B438A"/>
    <w:rsid w:val="004C0A4D"/>
    <w:rsid w:val="004C1AEF"/>
    <w:rsid w:val="004C2125"/>
    <w:rsid w:val="004C4B82"/>
    <w:rsid w:val="004C7841"/>
    <w:rsid w:val="004D0276"/>
    <w:rsid w:val="004D034C"/>
    <w:rsid w:val="004D23F4"/>
    <w:rsid w:val="004E2EE9"/>
    <w:rsid w:val="004E65F6"/>
    <w:rsid w:val="004F2974"/>
    <w:rsid w:val="004F3A43"/>
    <w:rsid w:val="004F6FB4"/>
    <w:rsid w:val="004F768F"/>
    <w:rsid w:val="005027DD"/>
    <w:rsid w:val="00502815"/>
    <w:rsid w:val="005055A6"/>
    <w:rsid w:val="005073DC"/>
    <w:rsid w:val="00511AA5"/>
    <w:rsid w:val="00511DA1"/>
    <w:rsid w:val="005125C2"/>
    <w:rsid w:val="00514C11"/>
    <w:rsid w:val="005151A1"/>
    <w:rsid w:val="00516B71"/>
    <w:rsid w:val="00517BF6"/>
    <w:rsid w:val="005326B5"/>
    <w:rsid w:val="0053291C"/>
    <w:rsid w:val="00533CDC"/>
    <w:rsid w:val="00533E14"/>
    <w:rsid w:val="0053675D"/>
    <w:rsid w:val="00540418"/>
    <w:rsid w:val="005415E2"/>
    <w:rsid w:val="00543AE3"/>
    <w:rsid w:val="00544CFA"/>
    <w:rsid w:val="00545B29"/>
    <w:rsid w:val="00550BDD"/>
    <w:rsid w:val="005512D9"/>
    <w:rsid w:val="00556286"/>
    <w:rsid w:val="005609AB"/>
    <w:rsid w:val="00561E1D"/>
    <w:rsid w:val="00567DAB"/>
    <w:rsid w:val="0057561E"/>
    <w:rsid w:val="005765E8"/>
    <w:rsid w:val="00591914"/>
    <w:rsid w:val="00595784"/>
    <w:rsid w:val="005A0F26"/>
    <w:rsid w:val="005A6785"/>
    <w:rsid w:val="005A6DDD"/>
    <w:rsid w:val="005B0DEC"/>
    <w:rsid w:val="005B1C33"/>
    <w:rsid w:val="005C1E94"/>
    <w:rsid w:val="005C7052"/>
    <w:rsid w:val="005C79D3"/>
    <w:rsid w:val="005D2EFE"/>
    <w:rsid w:val="005D3D08"/>
    <w:rsid w:val="005D3DD3"/>
    <w:rsid w:val="005D6DBB"/>
    <w:rsid w:val="005E4E17"/>
    <w:rsid w:val="005E54E9"/>
    <w:rsid w:val="005E5FD8"/>
    <w:rsid w:val="005F0E92"/>
    <w:rsid w:val="005F149E"/>
    <w:rsid w:val="005F5759"/>
    <w:rsid w:val="005F5835"/>
    <w:rsid w:val="0060742F"/>
    <w:rsid w:val="00611701"/>
    <w:rsid w:val="006134F7"/>
    <w:rsid w:val="006153C0"/>
    <w:rsid w:val="00616DDE"/>
    <w:rsid w:val="00617457"/>
    <w:rsid w:val="006202CF"/>
    <w:rsid w:val="0062730A"/>
    <w:rsid w:val="00627A6D"/>
    <w:rsid w:val="00631256"/>
    <w:rsid w:val="00632A18"/>
    <w:rsid w:val="00633296"/>
    <w:rsid w:val="00636B86"/>
    <w:rsid w:val="006405F4"/>
    <w:rsid w:val="0064155A"/>
    <w:rsid w:val="00641F40"/>
    <w:rsid w:val="00642472"/>
    <w:rsid w:val="00642AA7"/>
    <w:rsid w:val="00645C11"/>
    <w:rsid w:val="00646C77"/>
    <w:rsid w:val="006515B8"/>
    <w:rsid w:val="006531AE"/>
    <w:rsid w:val="00654113"/>
    <w:rsid w:val="00655B3A"/>
    <w:rsid w:val="006722A6"/>
    <w:rsid w:val="00676E51"/>
    <w:rsid w:val="006772CB"/>
    <w:rsid w:val="00680BFA"/>
    <w:rsid w:val="00681027"/>
    <w:rsid w:val="00682DD6"/>
    <w:rsid w:val="0068667F"/>
    <w:rsid w:val="006879BD"/>
    <w:rsid w:val="006954D9"/>
    <w:rsid w:val="006A30A7"/>
    <w:rsid w:val="006A3196"/>
    <w:rsid w:val="006A4A0D"/>
    <w:rsid w:val="006A5051"/>
    <w:rsid w:val="006A5E75"/>
    <w:rsid w:val="006A6BD6"/>
    <w:rsid w:val="006B20CF"/>
    <w:rsid w:val="006B3D23"/>
    <w:rsid w:val="006C26AA"/>
    <w:rsid w:val="006C628C"/>
    <w:rsid w:val="006C6C29"/>
    <w:rsid w:val="006E0917"/>
    <w:rsid w:val="006E176B"/>
    <w:rsid w:val="006E40BC"/>
    <w:rsid w:val="006E5915"/>
    <w:rsid w:val="006E59DA"/>
    <w:rsid w:val="006E68EA"/>
    <w:rsid w:val="006E6D30"/>
    <w:rsid w:val="006E781F"/>
    <w:rsid w:val="006F1F34"/>
    <w:rsid w:val="006F30B1"/>
    <w:rsid w:val="006F6019"/>
    <w:rsid w:val="006F6BB2"/>
    <w:rsid w:val="00700A66"/>
    <w:rsid w:val="0070315E"/>
    <w:rsid w:val="00706F4A"/>
    <w:rsid w:val="00707B89"/>
    <w:rsid w:val="0071188C"/>
    <w:rsid w:val="007118E6"/>
    <w:rsid w:val="007239DC"/>
    <w:rsid w:val="00724533"/>
    <w:rsid w:val="007302B3"/>
    <w:rsid w:val="00742995"/>
    <w:rsid w:val="00746606"/>
    <w:rsid w:val="007509CA"/>
    <w:rsid w:val="00751454"/>
    <w:rsid w:val="00751589"/>
    <w:rsid w:val="00751E2A"/>
    <w:rsid w:val="00753F5A"/>
    <w:rsid w:val="00754544"/>
    <w:rsid w:val="00755184"/>
    <w:rsid w:val="00756431"/>
    <w:rsid w:val="007565C9"/>
    <w:rsid w:val="007612C1"/>
    <w:rsid w:val="0076170A"/>
    <w:rsid w:val="007637CF"/>
    <w:rsid w:val="007638D2"/>
    <w:rsid w:val="007650C5"/>
    <w:rsid w:val="00766D04"/>
    <w:rsid w:val="00767E7D"/>
    <w:rsid w:val="007702C3"/>
    <w:rsid w:val="00770BF1"/>
    <w:rsid w:val="007716A8"/>
    <w:rsid w:val="00771C20"/>
    <w:rsid w:val="00771E59"/>
    <w:rsid w:val="00772C17"/>
    <w:rsid w:val="0077439A"/>
    <w:rsid w:val="00783DB5"/>
    <w:rsid w:val="00793D46"/>
    <w:rsid w:val="007946A9"/>
    <w:rsid w:val="00796BA6"/>
    <w:rsid w:val="00796F55"/>
    <w:rsid w:val="007A31CE"/>
    <w:rsid w:val="007A4598"/>
    <w:rsid w:val="007A50A9"/>
    <w:rsid w:val="007B485B"/>
    <w:rsid w:val="007B750F"/>
    <w:rsid w:val="007C3E0A"/>
    <w:rsid w:val="007C56A0"/>
    <w:rsid w:val="007C5B97"/>
    <w:rsid w:val="007D2ECD"/>
    <w:rsid w:val="007D4925"/>
    <w:rsid w:val="007E0886"/>
    <w:rsid w:val="007E3FD8"/>
    <w:rsid w:val="007E6A01"/>
    <w:rsid w:val="007E7987"/>
    <w:rsid w:val="007F38CD"/>
    <w:rsid w:val="007F4DB3"/>
    <w:rsid w:val="007F5685"/>
    <w:rsid w:val="007F571B"/>
    <w:rsid w:val="007F7BD0"/>
    <w:rsid w:val="00800051"/>
    <w:rsid w:val="00801040"/>
    <w:rsid w:val="00804AFF"/>
    <w:rsid w:val="00804D8F"/>
    <w:rsid w:val="00804DCF"/>
    <w:rsid w:val="00807BF7"/>
    <w:rsid w:val="00810BA3"/>
    <w:rsid w:val="00813D1E"/>
    <w:rsid w:val="008149DD"/>
    <w:rsid w:val="00817C55"/>
    <w:rsid w:val="00820D99"/>
    <w:rsid w:val="00821A62"/>
    <w:rsid w:val="0082717C"/>
    <w:rsid w:val="008275AE"/>
    <w:rsid w:val="0083092D"/>
    <w:rsid w:val="00830DE5"/>
    <w:rsid w:val="0083103C"/>
    <w:rsid w:val="00833263"/>
    <w:rsid w:val="00836681"/>
    <w:rsid w:val="008411F3"/>
    <w:rsid w:val="00842A98"/>
    <w:rsid w:val="0084389C"/>
    <w:rsid w:val="00845A5C"/>
    <w:rsid w:val="00845D58"/>
    <w:rsid w:val="008472D1"/>
    <w:rsid w:val="00847D55"/>
    <w:rsid w:val="00850BE7"/>
    <w:rsid w:val="0085192B"/>
    <w:rsid w:val="00853E1A"/>
    <w:rsid w:val="00860983"/>
    <w:rsid w:val="00867599"/>
    <w:rsid w:val="00867647"/>
    <w:rsid w:val="00870126"/>
    <w:rsid w:val="0087338F"/>
    <w:rsid w:val="00873BD0"/>
    <w:rsid w:val="0087497D"/>
    <w:rsid w:val="00876F87"/>
    <w:rsid w:val="008772FD"/>
    <w:rsid w:val="008812FD"/>
    <w:rsid w:val="008825C0"/>
    <w:rsid w:val="00883BF8"/>
    <w:rsid w:val="0089340F"/>
    <w:rsid w:val="008954CF"/>
    <w:rsid w:val="008959AC"/>
    <w:rsid w:val="00896397"/>
    <w:rsid w:val="008A0A60"/>
    <w:rsid w:val="008A0F32"/>
    <w:rsid w:val="008A202D"/>
    <w:rsid w:val="008A20FD"/>
    <w:rsid w:val="008A660B"/>
    <w:rsid w:val="008A6E90"/>
    <w:rsid w:val="008B205C"/>
    <w:rsid w:val="008B5061"/>
    <w:rsid w:val="008C323C"/>
    <w:rsid w:val="008C3D89"/>
    <w:rsid w:val="008D20F6"/>
    <w:rsid w:val="008D413F"/>
    <w:rsid w:val="008D5E09"/>
    <w:rsid w:val="008D62F9"/>
    <w:rsid w:val="008D7650"/>
    <w:rsid w:val="008E3224"/>
    <w:rsid w:val="008E42BD"/>
    <w:rsid w:val="008E5E90"/>
    <w:rsid w:val="008F0295"/>
    <w:rsid w:val="008F2952"/>
    <w:rsid w:val="008F2E57"/>
    <w:rsid w:val="008F3402"/>
    <w:rsid w:val="008F7120"/>
    <w:rsid w:val="00904734"/>
    <w:rsid w:val="00906F54"/>
    <w:rsid w:val="00907B97"/>
    <w:rsid w:val="009118D8"/>
    <w:rsid w:val="00911CB6"/>
    <w:rsid w:val="009157F0"/>
    <w:rsid w:val="009163BA"/>
    <w:rsid w:val="00920E24"/>
    <w:rsid w:val="00924EF4"/>
    <w:rsid w:val="0092607C"/>
    <w:rsid w:val="00926196"/>
    <w:rsid w:val="0093589F"/>
    <w:rsid w:val="00937043"/>
    <w:rsid w:val="0094101C"/>
    <w:rsid w:val="009440C8"/>
    <w:rsid w:val="00947966"/>
    <w:rsid w:val="00951DE1"/>
    <w:rsid w:val="00954486"/>
    <w:rsid w:val="009556E5"/>
    <w:rsid w:val="00955761"/>
    <w:rsid w:val="009601A1"/>
    <w:rsid w:val="00960D8F"/>
    <w:rsid w:val="00960F65"/>
    <w:rsid w:val="00961E84"/>
    <w:rsid w:val="0096298A"/>
    <w:rsid w:val="00964CD3"/>
    <w:rsid w:val="00964DE0"/>
    <w:rsid w:val="009650FF"/>
    <w:rsid w:val="00965A45"/>
    <w:rsid w:val="009662B1"/>
    <w:rsid w:val="00970347"/>
    <w:rsid w:val="009718B3"/>
    <w:rsid w:val="00973840"/>
    <w:rsid w:val="00975525"/>
    <w:rsid w:val="009762D8"/>
    <w:rsid w:val="00976EEF"/>
    <w:rsid w:val="00980991"/>
    <w:rsid w:val="009857FA"/>
    <w:rsid w:val="00986979"/>
    <w:rsid w:val="009916AA"/>
    <w:rsid w:val="00993431"/>
    <w:rsid w:val="00996192"/>
    <w:rsid w:val="0099662A"/>
    <w:rsid w:val="009A00B1"/>
    <w:rsid w:val="009A2F99"/>
    <w:rsid w:val="009A3DA2"/>
    <w:rsid w:val="009A4DCF"/>
    <w:rsid w:val="009A6AEF"/>
    <w:rsid w:val="009C1395"/>
    <w:rsid w:val="009C1AB0"/>
    <w:rsid w:val="009C3F8B"/>
    <w:rsid w:val="009C508D"/>
    <w:rsid w:val="009C5322"/>
    <w:rsid w:val="009C5842"/>
    <w:rsid w:val="009C5AD3"/>
    <w:rsid w:val="009D02E1"/>
    <w:rsid w:val="009D0535"/>
    <w:rsid w:val="009D29F8"/>
    <w:rsid w:val="009D4399"/>
    <w:rsid w:val="009D7CC6"/>
    <w:rsid w:val="009E02AD"/>
    <w:rsid w:val="009E10FB"/>
    <w:rsid w:val="009E345E"/>
    <w:rsid w:val="009E6171"/>
    <w:rsid w:val="009E7F58"/>
    <w:rsid w:val="009F5643"/>
    <w:rsid w:val="009F5BB7"/>
    <w:rsid w:val="009F7B3B"/>
    <w:rsid w:val="009F7EC5"/>
    <w:rsid w:val="00A00944"/>
    <w:rsid w:val="00A02EDA"/>
    <w:rsid w:val="00A06A06"/>
    <w:rsid w:val="00A07DEB"/>
    <w:rsid w:val="00A11991"/>
    <w:rsid w:val="00A14C5D"/>
    <w:rsid w:val="00A21E2C"/>
    <w:rsid w:val="00A225FD"/>
    <w:rsid w:val="00A26E3E"/>
    <w:rsid w:val="00A3035A"/>
    <w:rsid w:val="00A34FAB"/>
    <w:rsid w:val="00A3602F"/>
    <w:rsid w:val="00A361E1"/>
    <w:rsid w:val="00A42E0B"/>
    <w:rsid w:val="00A453C9"/>
    <w:rsid w:val="00A463D1"/>
    <w:rsid w:val="00A50357"/>
    <w:rsid w:val="00A5670D"/>
    <w:rsid w:val="00A57112"/>
    <w:rsid w:val="00A674B6"/>
    <w:rsid w:val="00A70614"/>
    <w:rsid w:val="00A7064C"/>
    <w:rsid w:val="00A70730"/>
    <w:rsid w:val="00A7125C"/>
    <w:rsid w:val="00A73A68"/>
    <w:rsid w:val="00A74D8C"/>
    <w:rsid w:val="00A82C8C"/>
    <w:rsid w:val="00A84839"/>
    <w:rsid w:val="00A87060"/>
    <w:rsid w:val="00A92A2C"/>
    <w:rsid w:val="00A933C5"/>
    <w:rsid w:val="00A94EC7"/>
    <w:rsid w:val="00A9665C"/>
    <w:rsid w:val="00A973FA"/>
    <w:rsid w:val="00AA18D3"/>
    <w:rsid w:val="00AA3366"/>
    <w:rsid w:val="00AA44D6"/>
    <w:rsid w:val="00AA7A66"/>
    <w:rsid w:val="00AB3829"/>
    <w:rsid w:val="00AB4713"/>
    <w:rsid w:val="00AB504D"/>
    <w:rsid w:val="00AB5C12"/>
    <w:rsid w:val="00AB6DFA"/>
    <w:rsid w:val="00AB7329"/>
    <w:rsid w:val="00AC36EB"/>
    <w:rsid w:val="00AC6708"/>
    <w:rsid w:val="00AC6D04"/>
    <w:rsid w:val="00AD0E0B"/>
    <w:rsid w:val="00AD4331"/>
    <w:rsid w:val="00AD6DD2"/>
    <w:rsid w:val="00AD6E08"/>
    <w:rsid w:val="00AE1E6F"/>
    <w:rsid w:val="00AE2716"/>
    <w:rsid w:val="00AE4EF5"/>
    <w:rsid w:val="00AE5307"/>
    <w:rsid w:val="00AE5923"/>
    <w:rsid w:val="00AE6B41"/>
    <w:rsid w:val="00AE6ED3"/>
    <w:rsid w:val="00AF3AC6"/>
    <w:rsid w:val="00AF51E7"/>
    <w:rsid w:val="00AF744D"/>
    <w:rsid w:val="00AF75C8"/>
    <w:rsid w:val="00B02DBF"/>
    <w:rsid w:val="00B03E90"/>
    <w:rsid w:val="00B132A4"/>
    <w:rsid w:val="00B14F35"/>
    <w:rsid w:val="00B159F3"/>
    <w:rsid w:val="00B2144D"/>
    <w:rsid w:val="00B25C4A"/>
    <w:rsid w:val="00B306A8"/>
    <w:rsid w:val="00B308DE"/>
    <w:rsid w:val="00B30A90"/>
    <w:rsid w:val="00B31B3F"/>
    <w:rsid w:val="00B342BF"/>
    <w:rsid w:val="00B400BF"/>
    <w:rsid w:val="00B42C44"/>
    <w:rsid w:val="00B43C9E"/>
    <w:rsid w:val="00B4520C"/>
    <w:rsid w:val="00B45576"/>
    <w:rsid w:val="00B461FB"/>
    <w:rsid w:val="00B521FD"/>
    <w:rsid w:val="00B53F9E"/>
    <w:rsid w:val="00B547D7"/>
    <w:rsid w:val="00B55970"/>
    <w:rsid w:val="00B66FDD"/>
    <w:rsid w:val="00B709D4"/>
    <w:rsid w:val="00B73FDB"/>
    <w:rsid w:val="00B74CDB"/>
    <w:rsid w:val="00B7619D"/>
    <w:rsid w:val="00B825BF"/>
    <w:rsid w:val="00B82855"/>
    <w:rsid w:val="00B829A6"/>
    <w:rsid w:val="00B8644C"/>
    <w:rsid w:val="00B903E0"/>
    <w:rsid w:val="00B93CD6"/>
    <w:rsid w:val="00B96908"/>
    <w:rsid w:val="00BA20EF"/>
    <w:rsid w:val="00BA4534"/>
    <w:rsid w:val="00BA6EFB"/>
    <w:rsid w:val="00BA7226"/>
    <w:rsid w:val="00BB50A5"/>
    <w:rsid w:val="00BC14E8"/>
    <w:rsid w:val="00BC5C28"/>
    <w:rsid w:val="00BC6E85"/>
    <w:rsid w:val="00BD0198"/>
    <w:rsid w:val="00BD05EC"/>
    <w:rsid w:val="00BD10C4"/>
    <w:rsid w:val="00BD2CCC"/>
    <w:rsid w:val="00BD3083"/>
    <w:rsid w:val="00BD5E4E"/>
    <w:rsid w:val="00BE4630"/>
    <w:rsid w:val="00BE5CC8"/>
    <w:rsid w:val="00BE7E16"/>
    <w:rsid w:val="00BE7EC8"/>
    <w:rsid w:val="00BF0ACF"/>
    <w:rsid w:val="00BF1FA3"/>
    <w:rsid w:val="00BF2040"/>
    <w:rsid w:val="00BF7324"/>
    <w:rsid w:val="00C01BD7"/>
    <w:rsid w:val="00C04C32"/>
    <w:rsid w:val="00C07261"/>
    <w:rsid w:val="00C078C6"/>
    <w:rsid w:val="00C130D3"/>
    <w:rsid w:val="00C206F7"/>
    <w:rsid w:val="00C20B8A"/>
    <w:rsid w:val="00C23685"/>
    <w:rsid w:val="00C248E4"/>
    <w:rsid w:val="00C2741E"/>
    <w:rsid w:val="00C32DD9"/>
    <w:rsid w:val="00C3359A"/>
    <w:rsid w:val="00C36B7A"/>
    <w:rsid w:val="00C3700A"/>
    <w:rsid w:val="00C378E1"/>
    <w:rsid w:val="00C410B6"/>
    <w:rsid w:val="00C428F2"/>
    <w:rsid w:val="00C46968"/>
    <w:rsid w:val="00C53313"/>
    <w:rsid w:val="00C539D4"/>
    <w:rsid w:val="00C54253"/>
    <w:rsid w:val="00C571B9"/>
    <w:rsid w:val="00C626D8"/>
    <w:rsid w:val="00C7142D"/>
    <w:rsid w:val="00C76FD3"/>
    <w:rsid w:val="00C918F3"/>
    <w:rsid w:val="00C92C16"/>
    <w:rsid w:val="00C97370"/>
    <w:rsid w:val="00CA018C"/>
    <w:rsid w:val="00CA29A1"/>
    <w:rsid w:val="00CA375D"/>
    <w:rsid w:val="00CB079E"/>
    <w:rsid w:val="00CB49D8"/>
    <w:rsid w:val="00CB6495"/>
    <w:rsid w:val="00CC1580"/>
    <w:rsid w:val="00CC607A"/>
    <w:rsid w:val="00CC660B"/>
    <w:rsid w:val="00CC6CDF"/>
    <w:rsid w:val="00CC71A6"/>
    <w:rsid w:val="00CD4542"/>
    <w:rsid w:val="00CD49C9"/>
    <w:rsid w:val="00CD4D46"/>
    <w:rsid w:val="00CD5884"/>
    <w:rsid w:val="00CD7A36"/>
    <w:rsid w:val="00CE054A"/>
    <w:rsid w:val="00CE3DB2"/>
    <w:rsid w:val="00CE46D4"/>
    <w:rsid w:val="00CE5BA1"/>
    <w:rsid w:val="00CE6876"/>
    <w:rsid w:val="00CE700F"/>
    <w:rsid w:val="00CF2157"/>
    <w:rsid w:val="00CF53C5"/>
    <w:rsid w:val="00CF60CC"/>
    <w:rsid w:val="00CF6D84"/>
    <w:rsid w:val="00D012DC"/>
    <w:rsid w:val="00D02291"/>
    <w:rsid w:val="00D0783F"/>
    <w:rsid w:val="00D10E25"/>
    <w:rsid w:val="00D114B2"/>
    <w:rsid w:val="00D16CF8"/>
    <w:rsid w:val="00D16EDB"/>
    <w:rsid w:val="00D16F7A"/>
    <w:rsid w:val="00D17488"/>
    <w:rsid w:val="00D20B1B"/>
    <w:rsid w:val="00D2426B"/>
    <w:rsid w:val="00D27E9E"/>
    <w:rsid w:val="00D27F2B"/>
    <w:rsid w:val="00D307BC"/>
    <w:rsid w:val="00D3085C"/>
    <w:rsid w:val="00D30D30"/>
    <w:rsid w:val="00D32B59"/>
    <w:rsid w:val="00D34363"/>
    <w:rsid w:val="00D347B7"/>
    <w:rsid w:val="00D35F48"/>
    <w:rsid w:val="00D37CF6"/>
    <w:rsid w:val="00D40D29"/>
    <w:rsid w:val="00D449EB"/>
    <w:rsid w:val="00D4678F"/>
    <w:rsid w:val="00D46930"/>
    <w:rsid w:val="00D47118"/>
    <w:rsid w:val="00D50F7D"/>
    <w:rsid w:val="00D57F9D"/>
    <w:rsid w:val="00D601F4"/>
    <w:rsid w:val="00D607BF"/>
    <w:rsid w:val="00D6153C"/>
    <w:rsid w:val="00D61D48"/>
    <w:rsid w:val="00D63B88"/>
    <w:rsid w:val="00D64E37"/>
    <w:rsid w:val="00D65D35"/>
    <w:rsid w:val="00D67780"/>
    <w:rsid w:val="00D71039"/>
    <w:rsid w:val="00D71AAD"/>
    <w:rsid w:val="00D72CFE"/>
    <w:rsid w:val="00D72FB9"/>
    <w:rsid w:val="00D738EB"/>
    <w:rsid w:val="00D74D7B"/>
    <w:rsid w:val="00D75EAF"/>
    <w:rsid w:val="00D76492"/>
    <w:rsid w:val="00D76BEE"/>
    <w:rsid w:val="00D80672"/>
    <w:rsid w:val="00D820D7"/>
    <w:rsid w:val="00D83358"/>
    <w:rsid w:val="00D83CC2"/>
    <w:rsid w:val="00D852F5"/>
    <w:rsid w:val="00D91886"/>
    <w:rsid w:val="00D92844"/>
    <w:rsid w:val="00D92E98"/>
    <w:rsid w:val="00D94958"/>
    <w:rsid w:val="00D96CC0"/>
    <w:rsid w:val="00DA08AF"/>
    <w:rsid w:val="00DA1E84"/>
    <w:rsid w:val="00DA282E"/>
    <w:rsid w:val="00DA533C"/>
    <w:rsid w:val="00DA5F43"/>
    <w:rsid w:val="00DA7320"/>
    <w:rsid w:val="00DB0B3F"/>
    <w:rsid w:val="00DB0ED5"/>
    <w:rsid w:val="00DB3D03"/>
    <w:rsid w:val="00DB6384"/>
    <w:rsid w:val="00DC10D4"/>
    <w:rsid w:val="00DC16D4"/>
    <w:rsid w:val="00DC2175"/>
    <w:rsid w:val="00DC30F6"/>
    <w:rsid w:val="00DC486A"/>
    <w:rsid w:val="00DC61D6"/>
    <w:rsid w:val="00DC6A86"/>
    <w:rsid w:val="00DD219A"/>
    <w:rsid w:val="00DD502C"/>
    <w:rsid w:val="00DD5116"/>
    <w:rsid w:val="00DD7520"/>
    <w:rsid w:val="00DE07F9"/>
    <w:rsid w:val="00DE0B36"/>
    <w:rsid w:val="00DE1CEE"/>
    <w:rsid w:val="00DE24D1"/>
    <w:rsid w:val="00DE3048"/>
    <w:rsid w:val="00DF017B"/>
    <w:rsid w:val="00DF1F7E"/>
    <w:rsid w:val="00DF287F"/>
    <w:rsid w:val="00DF2CA9"/>
    <w:rsid w:val="00DF3B8A"/>
    <w:rsid w:val="00DF3DA1"/>
    <w:rsid w:val="00DF5974"/>
    <w:rsid w:val="00DF6204"/>
    <w:rsid w:val="00DF65CD"/>
    <w:rsid w:val="00DF7BEF"/>
    <w:rsid w:val="00E00D8D"/>
    <w:rsid w:val="00E01423"/>
    <w:rsid w:val="00E01A4E"/>
    <w:rsid w:val="00E04687"/>
    <w:rsid w:val="00E069CF"/>
    <w:rsid w:val="00E06FCC"/>
    <w:rsid w:val="00E10392"/>
    <w:rsid w:val="00E115D4"/>
    <w:rsid w:val="00E12528"/>
    <w:rsid w:val="00E132D7"/>
    <w:rsid w:val="00E13812"/>
    <w:rsid w:val="00E13CF6"/>
    <w:rsid w:val="00E15EBE"/>
    <w:rsid w:val="00E16B9F"/>
    <w:rsid w:val="00E20995"/>
    <w:rsid w:val="00E27BB4"/>
    <w:rsid w:val="00E326F0"/>
    <w:rsid w:val="00E3701A"/>
    <w:rsid w:val="00E404B1"/>
    <w:rsid w:val="00E41042"/>
    <w:rsid w:val="00E42AE0"/>
    <w:rsid w:val="00E42C8F"/>
    <w:rsid w:val="00E434B5"/>
    <w:rsid w:val="00E514A7"/>
    <w:rsid w:val="00E549D9"/>
    <w:rsid w:val="00E57A75"/>
    <w:rsid w:val="00E60618"/>
    <w:rsid w:val="00E6076F"/>
    <w:rsid w:val="00E60E07"/>
    <w:rsid w:val="00E6311F"/>
    <w:rsid w:val="00E67A7B"/>
    <w:rsid w:val="00E70EF8"/>
    <w:rsid w:val="00E720D4"/>
    <w:rsid w:val="00E732EF"/>
    <w:rsid w:val="00E73376"/>
    <w:rsid w:val="00E7418F"/>
    <w:rsid w:val="00E764C3"/>
    <w:rsid w:val="00E8107B"/>
    <w:rsid w:val="00E823C7"/>
    <w:rsid w:val="00E91A1E"/>
    <w:rsid w:val="00E953B9"/>
    <w:rsid w:val="00E95C96"/>
    <w:rsid w:val="00E96046"/>
    <w:rsid w:val="00EA6F4C"/>
    <w:rsid w:val="00EA7DAE"/>
    <w:rsid w:val="00EB2314"/>
    <w:rsid w:val="00EB2A09"/>
    <w:rsid w:val="00EB2A8B"/>
    <w:rsid w:val="00EB3407"/>
    <w:rsid w:val="00EB4956"/>
    <w:rsid w:val="00EB6EFB"/>
    <w:rsid w:val="00EC0207"/>
    <w:rsid w:val="00EC094C"/>
    <w:rsid w:val="00EC1CC2"/>
    <w:rsid w:val="00EC30E3"/>
    <w:rsid w:val="00EC370C"/>
    <w:rsid w:val="00EC5C81"/>
    <w:rsid w:val="00EC69A7"/>
    <w:rsid w:val="00ED1F7D"/>
    <w:rsid w:val="00ED2123"/>
    <w:rsid w:val="00ED3B84"/>
    <w:rsid w:val="00ED3EC4"/>
    <w:rsid w:val="00ED6A1B"/>
    <w:rsid w:val="00EE1EA2"/>
    <w:rsid w:val="00EE5626"/>
    <w:rsid w:val="00EE5AAA"/>
    <w:rsid w:val="00EF24A3"/>
    <w:rsid w:val="00EF70F8"/>
    <w:rsid w:val="00F00E78"/>
    <w:rsid w:val="00F01FA0"/>
    <w:rsid w:val="00F05495"/>
    <w:rsid w:val="00F073F3"/>
    <w:rsid w:val="00F10859"/>
    <w:rsid w:val="00F10A16"/>
    <w:rsid w:val="00F11FB4"/>
    <w:rsid w:val="00F12AE4"/>
    <w:rsid w:val="00F156F1"/>
    <w:rsid w:val="00F17252"/>
    <w:rsid w:val="00F23064"/>
    <w:rsid w:val="00F26D7C"/>
    <w:rsid w:val="00F3097B"/>
    <w:rsid w:val="00F30D4C"/>
    <w:rsid w:val="00F32AFD"/>
    <w:rsid w:val="00F33DDC"/>
    <w:rsid w:val="00F35473"/>
    <w:rsid w:val="00F355CF"/>
    <w:rsid w:val="00F43C32"/>
    <w:rsid w:val="00F45C6B"/>
    <w:rsid w:val="00F46925"/>
    <w:rsid w:val="00F508CD"/>
    <w:rsid w:val="00F53A06"/>
    <w:rsid w:val="00F56108"/>
    <w:rsid w:val="00F565A6"/>
    <w:rsid w:val="00F614CE"/>
    <w:rsid w:val="00F618F2"/>
    <w:rsid w:val="00F73649"/>
    <w:rsid w:val="00F740DF"/>
    <w:rsid w:val="00F7504C"/>
    <w:rsid w:val="00F771C4"/>
    <w:rsid w:val="00F90240"/>
    <w:rsid w:val="00F96A89"/>
    <w:rsid w:val="00FA2673"/>
    <w:rsid w:val="00FA3F20"/>
    <w:rsid w:val="00FA685D"/>
    <w:rsid w:val="00FA6B80"/>
    <w:rsid w:val="00FB0B14"/>
    <w:rsid w:val="00FB1194"/>
    <w:rsid w:val="00FB40AF"/>
    <w:rsid w:val="00FB4CB1"/>
    <w:rsid w:val="00FB55FE"/>
    <w:rsid w:val="00FC659E"/>
    <w:rsid w:val="00FC69B3"/>
    <w:rsid w:val="00FD33B7"/>
    <w:rsid w:val="00FD4BBB"/>
    <w:rsid w:val="00FD5CFC"/>
    <w:rsid w:val="00FE0D3A"/>
    <w:rsid w:val="00FE1D9F"/>
    <w:rsid w:val="00FE3123"/>
    <w:rsid w:val="00FF3AC1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B1F47"/>
  <w15:chartTrackingRefBased/>
  <w15:docId w15:val="{044AEC29-E97E-4843-BA71-44A4B9B2D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31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styleId="Nagwek1">
    <w:name w:val="heading 1"/>
    <w:basedOn w:val="Normalny"/>
    <w:link w:val="Nagwek1Znak"/>
    <w:uiPriority w:val="9"/>
    <w:qFormat/>
    <w:rsid w:val="009C584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C56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B40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B40A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20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DC61D6"/>
    <w:rPr>
      <w:i/>
      <w:iCs/>
    </w:rPr>
  </w:style>
  <w:style w:type="character" w:styleId="Hipercze">
    <w:name w:val="Hyperlink"/>
    <w:basedOn w:val="Domylnaczcionkaakapitu"/>
    <w:uiPriority w:val="99"/>
    <w:unhideWhenUsed/>
    <w:rsid w:val="00CD5884"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67599"/>
    <w:pPr>
      <w:spacing w:after="20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67599"/>
    <w:rPr>
      <w:sz w:val="20"/>
      <w:szCs w:val="20"/>
      <w:lang w:val="en-GB"/>
    </w:rPr>
  </w:style>
  <w:style w:type="character" w:styleId="HTML-cytat">
    <w:name w:val="HTML Cite"/>
    <w:uiPriority w:val="99"/>
    <w:rsid w:val="009D7CC6"/>
    <w:rPr>
      <w:rFonts w:cs="Times New Roman"/>
      <w:i/>
    </w:rPr>
  </w:style>
  <w:style w:type="character" w:customStyle="1" w:styleId="Nagwek1Znak">
    <w:name w:val="Nagłówek 1 Znak"/>
    <w:basedOn w:val="Domylnaczcionkaakapitu"/>
    <w:link w:val="Nagwek1"/>
    <w:uiPriority w:val="9"/>
    <w:rsid w:val="009C584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st">
    <w:name w:val="st"/>
    <w:basedOn w:val="Domylnaczcionkaakapitu"/>
    <w:rsid w:val="00EB6EFB"/>
  </w:style>
  <w:style w:type="character" w:customStyle="1" w:styleId="highlight">
    <w:name w:val="highlight"/>
    <w:basedOn w:val="Domylnaczcionkaakapitu"/>
    <w:rsid w:val="003A1445"/>
  </w:style>
  <w:style w:type="character" w:customStyle="1" w:styleId="jrnl">
    <w:name w:val="jrnl"/>
    <w:basedOn w:val="Domylnaczcionkaakapitu"/>
    <w:rsid w:val="00357BF2"/>
  </w:style>
  <w:style w:type="paragraph" w:customStyle="1" w:styleId="Tytu1">
    <w:name w:val="Tytuł1"/>
    <w:basedOn w:val="Normalny"/>
    <w:rsid w:val="009A2F99"/>
    <w:pPr>
      <w:spacing w:before="100" w:beforeAutospacing="1" w:after="100" w:afterAutospacing="1"/>
    </w:pPr>
  </w:style>
  <w:style w:type="paragraph" w:customStyle="1" w:styleId="desc">
    <w:name w:val="desc"/>
    <w:basedOn w:val="Normalny"/>
    <w:rsid w:val="009A2F99"/>
    <w:pPr>
      <w:spacing w:before="100" w:beforeAutospacing="1" w:after="100" w:afterAutospacing="1"/>
    </w:pPr>
  </w:style>
  <w:style w:type="paragraph" w:customStyle="1" w:styleId="details">
    <w:name w:val="details"/>
    <w:basedOn w:val="Normalny"/>
    <w:rsid w:val="009A2F9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unhideWhenUsed/>
    <w:rsid w:val="009C3F8B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3F8B"/>
    <w:rPr>
      <w:rFonts w:ascii="Calibri" w:eastAsia="Calibri" w:hAnsi="Calibri" w:cs="Times New Roman"/>
      <w:lang w:val="en-US"/>
    </w:rPr>
  </w:style>
  <w:style w:type="character" w:styleId="Pogrubienie">
    <w:name w:val="Strong"/>
    <w:basedOn w:val="Domylnaczcionkaakapitu"/>
    <w:uiPriority w:val="22"/>
    <w:qFormat/>
    <w:rsid w:val="009C3F8B"/>
    <w:rPr>
      <w:b/>
      <w:bCs/>
    </w:rPr>
  </w:style>
  <w:style w:type="paragraph" w:customStyle="1" w:styleId="Tytu2">
    <w:name w:val="Tytuł2"/>
    <w:basedOn w:val="Normalny"/>
    <w:rsid w:val="00496BFD"/>
    <w:pPr>
      <w:spacing w:before="100" w:beforeAutospacing="1" w:after="100" w:afterAutospacing="1"/>
    </w:pPr>
  </w:style>
  <w:style w:type="character" w:customStyle="1" w:styleId="Nagwek4Znak">
    <w:name w:val="Nagłówek 4 Znak"/>
    <w:basedOn w:val="Domylnaczcionkaakapitu"/>
    <w:link w:val="Nagwek4"/>
    <w:uiPriority w:val="9"/>
    <w:rsid w:val="00FB40A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B40A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text1">
    <w:name w:val="text1"/>
    <w:basedOn w:val="Domylnaczcionkaakapitu"/>
    <w:rsid w:val="005027DD"/>
    <w:rPr>
      <w:b w:val="0"/>
      <w:bCs w:val="0"/>
      <w:sz w:val="24"/>
      <w:szCs w:val="24"/>
      <w:vertAlign w:val="baseline"/>
    </w:rPr>
  </w:style>
  <w:style w:type="paragraph" w:customStyle="1" w:styleId="Tytu3">
    <w:name w:val="Tytuł3"/>
    <w:basedOn w:val="Normalny"/>
    <w:rsid w:val="0018651E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9857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57F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857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57F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issense">
    <w:name w:val="missense"/>
    <w:basedOn w:val="Domylnaczcionkaakapitu"/>
    <w:rsid w:val="00B7619D"/>
  </w:style>
  <w:style w:type="table" w:styleId="Tabela-Siatka">
    <w:name w:val="Table Grid"/>
    <w:basedOn w:val="Standardowy"/>
    <w:uiPriority w:val="39"/>
    <w:rsid w:val="00E06FC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06FCC"/>
    <w:pPr>
      <w:spacing w:after="0" w:line="240" w:lineRule="auto"/>
    </w:pPr>
  </w:style>
  <w:style w:type="character" w:styleId="Numerwiersza">
    <w:name w:val="line number"/>
    <w:basedOn w:val="Domylnaczcionkaakapitu"/>
    <w:uiPriority w:val="99"/>
    <w:semiHidden/>
    <w:unhideWhenUsed/>
    <w:rsid w:val="00E06FCC"/>
  </w:style>
  <w:style w:type="paragraph" w:styleId="NormalnyWeb">
    <w:name w:val="Normal (Web)"/>
    <w:basedOn w:val="Normalny"/>
    <w:uiPriority w:val="99"/>
    <w:semiHidden/>
    <w:unhideWhenUsed/>
    <w:rsid w:val="005415E2"/>
    <w:pPr>
      <w:spacing w:before="100" w:beforeAutospacing="1" w:after="100" w:afterAutospacing="1"/>
    </w:pPr>
  </w:style>
  <w:style w:type="character" w:customStyle="1" w:styleId="Nagwek2Znak">
    <w:name w:val="Nagłówek 2 Znak"/>
    <w:basedOn w:val="Domylnaczcionkaakapitu"/>
    <w:link w:val="Nagwek2"/>
    <w:uiPriority w:val="9"/>
    <w:rsid w:val="007C56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size-xl">
    <w:name w:val="size-xl"/>
    <w:basedOn w:val="Domylnaczcionkaakapitu"/>
    <w:rsid w:val="007C56A0"/>
  </w:style>
  <w:style w:type="character" w:customStyle="1" w:styleId="size-m">
    <w:name w:val="size-m"/>
    <w:basedOn w:val="Domylnaczcionkaakapitu"/>
    <w:rsid w:val="007C56A0"/>
  </w:style>
  <w:style w:type="character" w:customStyle="1" w:styleId="sr-only">
    <w:name w:val="sr-only"/>
    <w:basedOn w:val="Domylnaczcionkaakapitu"/>
    <w:rsid w:val="007C56A0"/>
  </w:style>
  <w:style w:type="character" w:customStyle="1" w:styleId="text">
    <w:name w:val="text"/>
    <w:basedOn w:val="Domylnaczcionkaakapitu"/>
    <w:rsid w:val="007C56A0"/>
  </w:style>
  <w:style w:type="character" w:customStyle="1" w:styleId="author-ref">
    <w:name w:val="author-ref"/>
    <w:basedOn w:val="Domylnaczcionkaakapitu"/>
    <w:rsid w:val="007C56A0"/>
  </w:style>
  <w:style w:type="character" w:styleId="Odwoaniedokomentarza">
    <w:name w:val="annotation reference"/>
    <w:basedOn w:val="Domylnaczcionkaakapitu"/>
    <w:uiPriority w:val="99"/>
    <w:semiHidden/>
    <w:unhideWhenUsed/>
    <w:rsid w:val="00DD511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5116"/>
    <w:pPr>
      <w:spacing w:after="0"/>
    </w:pPr>
    <w:rPr>
      <w:rFonts w:ascii="Times New Roman" w:eastAsia="Times New Roman" w:hAnsi="Times New Roman" w:cs="Times New Roman"/>
      <w:b/>
      <w:bCs/>
      <w:lang w:val="pl-PL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5116"/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511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116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highlight2">
    <w:name w:val="highlight2"/>
    <w:basedOn w:val="Domylnaczcionkaakapitu"/>
    <w:rsid w:val="001122D6"/>
  </w:style>
  <w:style w:type="character" w:customStyle="1" w:styleId="cit">
    <w:name w:val="cit"/>
    <w:basedOn w:val="Domylnaczcionkaakapitu"/>
    <w:rsid w:val="006E6D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9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0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9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0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9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94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0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07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74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6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7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8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8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9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2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3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17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0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9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5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9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5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96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33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3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6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6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7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alicja_grzegorzewska@yahoo.com" TargetMode="External"/><Relationship Id="rId12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Badania\Hemodialysis\Transkrypty\TRANSKRYPTY%20CASR%20ALL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Badania\Hemodialysis\Transkrypty\TRANSKRYPTY%20CASR%20ALL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Badania\Hemodialysis\Transkrypty\TRANSKRYPTY%20CASR%20ALL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Nie-HDL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4.913582677165354E-2"/>
                  <c:y val="0.30555555555555558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1050" b="0" i="0" u="none" strike="noStrike" kern="1200" baseline="0">
                        <a:solidFill>
                          <a:sysClr val="windowText" lastClr="00000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200" baseline="0">
                        <a:solidFill>
                          <a:sysClr val="windowText" lastClr="000000"/>
                        </a:solidFill>
                      </a:rPr>
                      <a:t>y = 1,0</a:t>
                    </a:r>
                    <a:r>
                      <a:rPr lang="pl-PL" sz="1200" baseline="0">
                        <a:solidFill>
                          <a:sysClr val="windowText" lastClr="000000"/>
                        </a:solidFill>
                      </a:rPr>
                      <a:t>2</a:t>
                    </a:r>
                    <a:r>
                      <a:rPr lang="en-US" sz="1200" baseline="0">
                        <a:solidFill>
                          <a:sysClr val="windowText" lastClr="000000"/>
                        </a:solidFill>
                      </a:rPr>
                      <a:t>x + 20,38</a:t>
                    </a:r>
                    <a:endParaRPr lang="pl-PL" sz="1200" baseline="0">
                      <a:solidFill>
                        <a:sysClr val="windowText" lastClr="000000"/>
                      </a:solidFill>
                    </a:endParaRPr>
                  </a:p>
                  <a:p>
                    <a:pPr>
                      <a:defRPr sz="1050">
                        <a:solidFill>
                          <a:sysClr val="windowText" lastClr="000000"/>
                        </a:solidFill>
                      </a:defRPr>
                    </a:pPr>
                    <a:r>
                      <a:rPr lang="pl-PL" sz="1200" b="0" i="0" baseline="0">
                        <a:effectLst/>
                      </a:rPr>
                      <a:t>r = 0.962</a:t>
                    </a:r>
                    <a:endParaRPr lang="pl-PL" sz="1200">
                      <a:effectLst/>
                    </a:endParaRPr>
                  </a:p>
                  <a:p>
                    <a:pPr>
                      <a:defRPr sz="1050">
                        <a:solidFill>
                          <a:sysClr val="windowText" lastClr="000000"/>
                        </a:solidFill>
                      </a:defRPr>
                    </a:pPr>
                    <a:r>
                      <a:rPr lang="pl-PL" sz="1200" b="0" i="0" baseline="0">
                        <a:effectLst/>
                      </a:rPr>
                      <a:t>n = 405</a:t>
                    </a:r>
                    <a:endParaRPr lang="pl-PL" sz="1200">
                      <a:effectLst/>
                    </a:endParaRPr>
                  </a:p>
                  <a:p>
                    <a:pPr>
                      <a:defRPr sz="1050">
                        <a:solidFill>
                          <a:sysClr val="windowText" lastClr="000000"/>
                        </a:solidFill>
                      </a:defRPr>
                    </a:pPr>
                    <a:endParaRPr lang="en-US" sz="1050">
                      <a:solidFill>
                        <a:sysClr val="windowText" lastClr="000000"/>
                      </a:solidFill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5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Arkusz1!$A$2:$A$406</c:f>
              <c:numCache>
                <c:formatCode>General</c:formatCode>
                <c:ptCount val="405"/>
                <c:pt idx="0">
                  <c:v>93</c:v>
                </c:pt>
                <c:pt idx="1">
                  <c:v>88</c:v>
                </c:pt>
                <c:pt idx="2">
                  <c:v>112</c:v>
                </c:pt>
                <c:pt idx="3">
                  <c:v>83</c:v>
                </c:pt>
                <c:pt idx="4">
                  <c:v>102</c:v>
                </c:pt>
                <c:pt idx="5">
                  <c:v>101</c:v>
                </c:pt>
                <c:pt idx="6">
                  <c:v>164</c:v>
                </c:pt>
                <c:pt idx="7">
                  <c:v>180</c:v>
                </c:pt>
                <c:pt idx="8">
                  <c:v>48.6</c:v>
                </c:pt>
                <c:pt idx="9">
                  <c:v>57</c:v>
                </c:pt>
                <c:pt idx="10">
                  <c:v>63</c:v>
                </c:pt>
                <c:pt idx="11">
                  <c:v>102</c:v>
                </c:pt>
                <c:pt idx="12">
                  <c:v>149</c:v>
                </c:pt>
                <c:pt idx="13">
                  <c:v>95.6</c:v>
                </c:pt>
                <c:pt idx="14">
                  <c:v>77</c:v>
                </c:pt>
                <c:pt idx="15">
                  <c:v>140</c:v>
                </c:pt>
                <c:pt idx="16">
                  <c:v>131.80000000000001</c:v>
                </c:pt>
                <c:pt idx="17">
                  <c:v>110.6</c:v>
                </c:pt>
                <c:pt idx="18">
                  <c:v>96</c:v>
                </c:pt>
                <c:pt idx="19">
                  <c:v>75</c:v>
                </c:pt>
                <c:pt idx="20">
                  <c:v>123</c:v>
                </c:pt>
                <c:pt idx="21">
                  <c:v>72.5</c:v>
                </c:pt>
                <c:pt idx="22">
                  <c:v>135.69999999999999</c:v>
                </c:pt>
                <c:pt idx="23">
                  <c:v>120.4</c:v>
                </c:pt>
                <c:pt idx="24">
                  <c:v>76</c:v>
                </c:pt>
                <c:pt idx="25">
                  <c:v>107.1</c:v>
                </c:pt>
                <c:pt idx="26">
                  <c:v>113.5</c:v>
                </c:pt>
                <c:pt idx="27">
                  <c:v>54</c:v>
                </c:pt>
                <c:pt idx="28">
                  <c:v>52</c:v>
                </c:pt>
                <c:pt idx="29">
                  <c:v>130.19999999999999</c:v>
                </c:pt>
                <c:pt idx="30">
                  <c:v>113.2</c:v>
                </c:pt>
                <c:pt idx="31">
                  <c:v>117.4</c:v>
                </c:pt>
                <c:pt idx="32">
                  <c:v>120</c:v>
                </c:pt>
                <c:pt idx="33">
                  <c:v>69.86</c:v>
                </c:pt>
                <c:pt idx="34">
                  <c:v>132</c:v>
                </c:pt>
                <c:pt idx="35">
                  <c:v>57</c:v>
                </c:pt>
                <c:pt idx="36">
                  <c:v>66.179999999999993</c:v>
                </c:pt>
                <c:pt idx="37">
                  <c:v>140</c:v>
                </c:pt>
                <c:pt idx="38">
                  <c:v>73</c:v>
                </c:pt>
                <c:pt idx="39">
                  <c:v>77</c:v>
                </c:pt>
                <c:pt idx="40">
                  <c:v>111</c:v>
                </c:pt>
                <c:pt idx="41">
                  <c:v>56</c:v>
                </c:pt>
                <c:pt idx="42">
                  <c:v>80</c:v>
                </c:pt>
                <c:pt idx="43">
                  <c:v>97</c:v>
                </c:pt>
                <c:pt idx="44">
                  <c:v>43</c:v>
                </c:pt>
                <c:pt idx="45">
                  <c:v>59</c:v>
                </c:pt>
                <c:pt idx="46">
                  <c:v>66</c:v>
                </c:pt>
                <c:pt idx="47">
                  <c:v>49</c:v>
                </c:pt>
                <c:pt idx="48">
                  <c:v>79</c:v>
                </c:pt>
                <c:pt idx="49">
                  <c:v>113</c:v>
                </c:pt>
                <c:pt idx="50">
                  <c:v>101</c:v>
                </c:pt>
                <c:pt idx="51">
                  <c:v>94</c:v>
                </c:pt>
                <c:pt idx="52">
                  <c:v>59</c:v>
                </c:pt>
                <c:pt idx="53">
                  <c:v>43</c:v>
                </c:pt>
                <c:pt idx="54">
                  <c:v>51</c:v>
                </c:pt>
                <c:pt idx="55">
                  <c:v>56</c:v>
                </c:pt>
                <c:pt idx="56">
                  <c:v>94</c:v>
                </c:pt>
                <c:pt idx="57">
                  <c:v>100</c:v>
                </c:pt>
                <c:pt idx="58">
                  <c:v>87</c:v>
                </c:pt>
                <c:pt idx="59">
                  <c:v>81</c:v>
                </c:pt>
                <c:pt idx="60">
                  <c:v>83.2</c:v>
                </c:pt>
                <c:pt idx="61">
                  <c:v>112</c:v>
                </c:pt>
                <c:pt idx="62">
                  <c:v>82</c:v>
                </c:pt>
                <c:pt idx="63">
                  <c:v>92</c:v>
                </c:pt>
                <c:pt idx="64">
                  <c:v>124</c:v>
                </c:pt>
                <c:pt idx="65">
                  <c:v>111</c:v>
                </c:pt>
                <c:pt idx="66">
                  <c:v>144</c:v>
                </c:pt>
                <c:pt idx="67">
                  <c:v>20</c:v>
                </c:pt>
                <c:pt idx="68">
                  <c:v>133</c:v>
                </c:pt>
                <c:pt idx="69">
                  <c:v>75</c:v>
                </c:pt>
                <c:pt idx="70">
                  <c:v>100</c:v>
                </c:pt>
                <c:pt idx="71">
                  <c:v>108</c:v>
                </c:pt>
                <c:pt idx="72">
                  <c:v>115</c:v>
                </c:pt>
                <c:pt idx="73">
                  <c:v>43.6</c:v>
                </c:pt>
                <c:pt idx="74">
                  <c:v>112.7</c:v>
                </c:pt>
                <c:pt idx="75">
                  <c:v>61.8</c:v>
                </c:pt>
                <c:pt idx="76">
                  <c:v>57.2</c:v>
                </c:pt>
                <c:pt idx="77">
                  <c:v>95</c:v>
                </c:pt>
                <c:pt idx="78">
                  <c:v>92</c:v>
                </c:pt>
                <c:pt idx="79">
                  <c:v>146</c:v>
                </c:pt>
                <c:pt idx="80">
                  <c:v>96</c:v>
                </c:pt>
                <c:pt idx="81">
                  <c:v>102.4</c:v>
                </c:pt>
                <c:pt idx="82">
                  <c:v>148</c:v>
                </c:pt>
                <c:pt idx="83">
                  <c:v>103.01</c:v>
                </c:pt>
                <c:pt idx="84">
                  <c:v>79</c:v>
                </c:pt>
                <c:pt idx="85">
                  <c:v>130</c:v>
                </c:pt>
                <c:pt idx="86">
                  <c:v>78</c:v>
                </c:pt>
                <c:pt idx="87">
                  <c:v>49.8</c:v>
                </c:pt>
                <c:pt idx="88">
                  <c:v>112</c:v>
                </c:pt>
                <c:pt idx="89">
                  <c:v>112</c:v>
                </c:pt>
                <c:pt idx="90">
                  <c:v>39</c:v>
                </c:pt>
                <c:pt idx="91">
                  <c:v>118.4</c:v>
                </c:pt>
                <c:pt idx="92">
                  <c:v>74</c:v>
                </c:pt>
                <c:pt idx="93">
                  <c:v>83.25</c:v>
                </c:pt>
                <c:pt idx="94">
                  <c:v>119</c:v>
                </c:pt>
                <c:pt idx="95">
                  <c:v>65.599999999999994</c:v>
                </c:pt>
                <c:pt idx="96">
                  <c:v>63.66</c:v>
                </c:pt>
                <c:pt idx="97">
                  <c:v>119</c:v>
                </c:pt>
                <c:pt idx="98">
                  <c:v>33.18</c:v>
                </c:pt>
                <c:pt idx="99">
                  <c:v>49</c:v>
                </c:pt>
                <c:pt idx="100">
                  <c:v>38</c:v>
                </c:pt>
                <c:pt idx="101">
                  <c:v>69</c:v>
                </c:pt>
                <c:pt idx="102">
                  <c:v>104</c:v>
                </c:pt>
                <c:pt idx="103">
                  <c:v>88</c:v>
                </c:pt>
                <c:pt idx="104">
                  <c:v>108</c:v>
                </c:pt>
                <c:pt idx="105">
                  <c:v>113</c:v>
                </c:pt>
                <c:pt idx="106">
                  <c:v>76</c:v>
                </c:pt>
                <c:pt idx="107">
                  <c:v>62</c:v>
                </c:pt>
                <c:pt idx="108">
                  <c:v>86</c:v>
                </c:pt>
                <c:pt idx="109">
                  <c:v>79</c:v>
                </c:pt>
                <c:pt idx="110">
                  <c:v>75</c:v>
                </c:pt>
                <c:pt idx="111">
                  <c:v>92</c:v>
                </c:pt>
                <c:pt idx="112">
                  <c:v>79</c:v>
                </c:pt>
                <c:pt idx="113">
                  <c:v>121</c:v>
                </c:pt>
                <c:pt idx="114">
                  <c:v>149</c:v>
                </c:pt>
                <c:pt idx="115">
                  <c:v>117</c:v>
                </c:pt>
                <c:pt idx="116">
                  <c:v>91</c:v>
                </c:pt>
                <c:pt idx="117">
                  <c:v>118</c:v>
                </c:pt>
                <c:pt idx="118">
                  <c:v>103</c:v>
                </c:pt>
                <c:pt idx="119">
                  <c:v>149</c:v>
                </c:pt>
                <c:pt idx="120">
                  <c:v>62</c:v>
                </c:pt>
                <c:pt idx="121">
                  <c:v>92</c:v>
                </c:pt>
                <c:pt idx="122">
                  <c:v>68</c:v>
                </c:pt>
                <c:pt idx="123">
                  <c:v>99</c:v>
                </c:pt>
                <c:pt idx="124">
                  <c:v>64</c:v>
                </c:pt>
                <c:pt idx="125">
                  <c:v>114</c:v>
                </c:pt>
                <c:pt idx="126">
                  <c:v>94</c:v>
                </c:pt>
                <c:pt idx="127">
                  <c:v>157</c:v>
                </c:pt>
                <c:pt idx="128">
                  <c:v>106</c:v>
                </c:pt>
                <c:pt idx="129">
                  <c:v>138</c:v>
                </c:pt>
                <c:pt idx="130">
                  <c:v>52</c:v>
                </c:pt>
                <c:pt idx="131">
                  <c:v>76</c:v>
                </c:pt>
                <c:pt idx="132">
                  <c:v>79</c:v>
                </c:pt>
                <c:pt idx="133">
                  <c:v>141</c:v>
                </c:pt>
                <c:pt idx="134">
                  <c:v>80</c:v>
                </c:pt>
                <c:pt idx="135">
                  <c:v>39</c:v>
                </c:pt>
                <c:pt idx="136">
                  <c:v>128.6</c:v>
                </c:pt>
                <c:pt idx="137">
                  <c:v>74</c:v>
                </c:pt>
                <c:pt idx="138">
                  <c:v>148.5</c:v>
                </c:pt>
                <c:pt idx="139">
                  <c:v>109</c:v>
                </c:pt>
                <c:pt idx="140">
                  <c:v>67</c:v>
                </c:pt>
                <c:pt idx="141">
                  <c:v>140</c:v>
                </c:pt>
                <c:pt idx="142">
                  <c:v>150.4</c:v>
                </c:pt>
                <c:pt idx="143">
                  <c:v>142</c:v>
                </c:pt>
                <c:pt idx="144">
                  <c:v>111.2</c:v>
                </c:pt>
                <c:pt idx="145">
                  <c:v>97.4</c:v>
                </c:pt>
                <c:pt idx="146">
                  <c:v>169.2</c:v>
                </c:pt>
                <c:pt idx="147">
                  <c:v>255</c:v>
                </c:pt>
                <c:pt idx="148">
                  <c:v>55</c:v>
                </c:pt>
                <c:pt idx="149">
                  <c:v>51</c:v>
                </c:pt>
                <c:pt idx="150">
                  <c:v>76</c:v>
                </c:pt>
                <c:pt idx="151">
                  <c:v>75.36</c:v>
                </c:pt>
                <c:pt idx="152">
                  <c:v>94.32</c:v>
                </c:pt>
                <c:pt idx="153">
                  <c:v>114.6</c:v>
                </c:pt>
                <c:pt idx="154">
                  <c:v>50.82</c:v>
                </c:pt>
                <c:pt idx="155">
                  <c:v>135.98000000000002</c:v>
                </c:pt>
                <c:pt idx="156">
                  <c:v>112.71999999999998</c:v>
                </c:pt>
                <c:pt idx="157">
                  <c:v>60.960000000000008</c:v>
                </c:pt>
                <c:pt idx="158">
                  <c:v>89</c:v>
                </c:pt>
                <c:pt idx="159">
                  <c:v>91.980000000000018</c:v>
                </c:pt>
                <c:pt idx="160">
                  <c:v>87.9</c:v>
                </c:pt>
                <c:pt idx="161">
                  <c:v>89.44</c:v>
                </c:pt>
                <c:pt idx="162">
                  <c:v>129.36000000000001</c:v>
                </c:pt>
                <c:pt idx="163">
                  <c:v>38.099999999999994</c:v>
                </c:pt>
                <c:pt idx="164">
                  <c:v>65.400000000000006</c:v>
                </c:pt>
                <c:pt idx="165">
                  <c:v>59.4</c:v>
                </c:pt>
                <c:pt idx="166">
                  <c:v>105</c:v>
                </c:pt>
                <c:pt idx="167">
                  <c:v>120.8</c:v>
                </c:pt>
                <c:pt idx="168">
                  <c:v>61.2</c:v>
                </c:pt>
                <c:pt idx="169">
                  <c:v>153.80000000000001</c:v>
                </c:pt>
                <c:pt idx="170">
                  <c:v>73.599999999999994</c:v>
                </c:pt>
                <c:pt idx="171">
                  <c:v>42.2</c:v>
                </c:pt>
                <c:pt idx="172">
                  <c:v>27.8</c:v>
                </c:pt>
                <c:pt idx="173">
                  <c:v>105.2</c:v>
                </c:pt>
                <c:pt idx="174">
                  <c:v>41.2</c:v>
                </c:pt>
                <c:pt idx="175">
                  <c:v>80.8</c:v>
                </c:pt>
                <c:pt idx="176">
                  <c:v>95</c:v>
                </c:pt>
                <c:pt idx="177">
                  <c:v>87.4</c:v>
                </c:pt>
                <c:pt idx="178">
                  <c:v>151</c:v>
                </c:pt>
                <c:pt idx="179">
                  <c:v>60.8</c:v>
                </c:pt>
                <c:pt idx="180">
                  <c:v>157.6</c:v>
                </c:pt>
                <c:pt idx="181">
                  <c:v>58</c:v>
                </c:pt>
                <c:pt idx="182">
                  <c:v>82.4</c:v>
                </c:pt>
                <c:pt idx="183">
                  <c:v>94.6</c:v>
                </c:pt>
                <c:pt idx="184">
                  <c:v>111.2</c:v>
                </c:pt>
                <c:pt idx="185">
                  <c:v>121.2</c:v>
                </c:pt>
                <c:pt idx="186">
                  <c:v>139.6</c:v>
                </c:pt>
                <c:pt idx="187">
                  <c:v>63.8</c:v>
                </c:pt>
                <c:pt idx="188">
                  <c:v>119</c:v>
                </c:pt>
                <c:pt idx="189">
                  <c:v>46</c:v>
                </c:pt>
                <c:pt idx="190">
                  <c:v>89</c:v>
                </c:pt>
                <c:pt idx="191">
                  <c:v>92</c:v>
                </c:pt>
                <c:pt idx="192">
                  <c:v>65</c:v>
                </c:pt>
                <c:pt idx="193">
                  <c:v>60</c:v>
                </c:pt>
                <c:pt idx="194">
                  <c:v>138</c:v>
                </c:pt>
                <c:pt idx="195">
                  <c:v>93</c:v>
                </c:pt>
                <c:pt idx="196">
                  <c:v>94</c:v>
                </c:pt>
                <c:pt idx="197">
                  <c:v>92.7</c:v>
                </c:pt>
                <c:pt idx="198">
                  <c:v>71.540000000000006</c:v>
                </c:pt>
                <c:pt idx="199">
                  <c:v>47</c:v>
                </c:pt>
                <c:pt idx="200">
                  <c:v>83</c:v>
                </c:pt>
                <c:pt idx="201">
                  <c:v>117</c:v>
                </c:pt>
                <c:pt idx="202">
                  <c:v>128</c:v>
                </c:pt>
                <c:pt idx="203">
                  <c:v>109</c:v>
                </c:pt>
                <c:pt idx="204">
                  <c:v>71.7</c:v>
                </c:pt>
                <c:pt idx="205">
                  <c:v>68</c:v>
                </c:pt>
                <c:pt idx="206">
                  <c:v>70</c:v>
                </c:pt>
                <c:pt idx="207">
                  <c:v>89.2</c:v>
                </c:pt>
                <c:pt idx="208">
                  <c:v>72.62</c:v>
                </c:pt>
                <c:pt idx="209">
                  <c:v>101.7</c:v>
                </c:pt>
                <c:pt idx="210">
                  <c:v>104.88</c:v>
                </c:pt>
                <c:pt idx="211">
                  <c:v>129.9</c:v>
                </c:pt>
                <c:pt idx="212">
                  <c:v>54.1</c:v>
                </c:pt>
                <c:pt idx="213">
                  <c:v>55.7</c:v>
                </c:pt>
                <c:pt idx="214">
                  <c:v>66.8</c:v>
                </c:pt>
                <c:pt idx="215">
                  <c:v>139.6</c:v>
                </c:pt>
                <c:pt idx="216">
                  <c:v>110</c:v>
                </c:pt>
                <c:pt idx="217">
                  <c:v>94</c:v>
                </c:pt>
                <c:pt idx="218">
                  <c:v>90</c:v>
                </c:pt>
                <c:pt idx="219">
                  <c:v>114</c:v>
                </c:pt>
                <c:pt idx="220">
                  <c:v>174</c:v>
                </c:pt>
                <c:pt idx="221">
                  <c:v>139</c:v>
                </c:pt>
                <c:pt idx="222">
                  <c:v>136</c:v>
                </c:pt>
                <c:pt idx="223">
                  <c:v>55</c:v>
                </c:pt>
                <c:pt idx="224">
                  <c:v>74</c:v>
                </c:pt>
                <c:pt idx="225">
                  <c:v>120</c:v>
                </c:pt>
                <c:pt idx="226">
                  <c:v>103</c:v>
                </c:pt>
                <c:pt idx="227">
                  <c:v>156</c:v>
                </c:pt>
                <c:pt idx="228">
                  <c:v>113</c:v>
                </c:pt>
                <c:pt idx="229">
                  <c:v>134.5</c:v>
                </c:pt>
                <c:pt idx="230">
                  <c:v>61</c:v>
                </c:pt>
                <c:pt idx="231">
                  <c:v>90.9</c:v>
                </c:pt>
                <c:pt idx="232">
                  <c:v>65.7</c:v>
                </c:pt>
                <c:pt idx="233">
                  <c:v>81.7</c:v>
                </c:pt>
                <c:pt idx="234">
                  <c:v>65.400000000000006</c:v>
                </c:pt>
                <c:pt idx="235">
                  <c:v>48.3</c:v>
                </c:pt>
                <c:pt idx="236">
                  <c:v>115</c:v>
                </c:pt>
                <c:pt idx="237">
                  <c:v>47.8</c:v>
                </c:pt>
                <c:pt idx="238">
                  <c:v>82.78</c:v>
                </c:pt>
                <c:pt idx="239">
                  <c:v>38.5</c:v>
                </c:pt>
                <c:pt idx="240">
                  <c:v>156.96</c:v>
                </c:pt>
                <c:pt idx="241">
                  <c:v>80.599999999999994</c:v>
                </c:pt>
                <c:pt idx="242">
                  <c:v>50</c:v>
                </c:pt>
                <c:pt idx="243">
                  <c:v>109</c:v>
                </c:pt>
                <c:pt idx="244">
                  <c:v>49</c:v>
                </c:pt>
                <c:pt idx="245">
                  <c:v>101</c:v>
                </c:pt>
                <c:pt idx="246">
                  <c:v>118</c:v>
                </c:pt>
                <c:pt idx="247">
                  <c:v>86</c:v>
                </c:pt>
                <c:pt idx="248">
                  <c:v>62.5</c:v>
                </c:pt>
                <c:pt idx="249">
                  <c:v>71</c:v>
                </c:pt>
                <c:pt idx="250">
                  <c:v>140</c:v>
                </c:pt>
                <c:pt idx="251">
                  <c:v>91</c:v>
                </c:pt>
                <c:pt idx="252">
                  <c:v>103.5</c:v>
                </c:pt>
                <c:pt idx="253">
                  <c:v>108.1</c:v>
                </c:pt>
                <c:pt idx="254">
                  <c:v>87.8</c:v>
                </c:pt>
                <c:pt idx="255">
                  <c:v>117</c:v>
                </c:pt>
                <c:pt idx="256">
                  <c:v>81</c:v>
                </c:pt>
                <c:pt idx="257">
                  <c:v>66.900000000000006</c:v>
                </c:pt>
                <c:pt idx="258">
                  <c:v>107</c:v>
                </c:pt>
                <c:pt idx="259">
                  <c:v>49</c:v>
                </c:pt>
                <c:pt idx="260">
                  <c:v>45</c:v>
                </c:pt>
                <c:pt idx="261">
                  <c:v>102</c:v>
                </c:pt>
                <c:pt idx="262">
                  <c:v>36.4</c:v>
                </c:pt>
                <c:pt idx="263">
                  <c:v>76.400000000000006</c:v>
                </c:pt>
                <c:pt idx="264">
                  <c:v>46</c:v>
                </c:pt>
                <c:pt idx="265">
                  <c:v>57</c:v>
                </c:pt>
                <c:pt idx="266">
                  <c:v>115.4</c:v>
                </c:pt>
                <c:pt idx="267">
                  <c:v>82</c:v>
                </c:pt>
                <c:pt idx="268">
                  <c:v>71.8</c:v>
                </c:pt>
                <c:pt idx="269">
                  <c:v>91.2</c:v>
                </c:pt>
                <c:pt idx="270">
                  <c:v>70</c:v>
                </c:pt>
                <c:pt idx="271">
                  <c:v>110</c:v>
                </c:pt>
                <c:pt idx="272">
                  <c:v>61</c:v>
                </c:pt>
                <c:pt idx="273">
                  <c:v>67</c:v>
                </c:pt>
                <c:pt idx="274">
                  <c:v>102</c:v>
                </c:pt>
                <c:pt idx="275">
                  <c:v>93</c:v>
                </c:pt>
                <c:pt idx="276">
                  <c:v>81</c:v>
                </c:pt>
                <c:pt idx="277">
                  <c:v>54</c:v>
                </c:pt>
                <c:pt idx="278">
                  <c:v>89</c:v>
                </c:pt>
                <c:pt idx="279">
                  <c:v>208.4</c:v>
                </c:pt>
                <c:pt idx="280">
                  <c:v>115</c:v>
                </c:pt>
                <c:pt idx="281">
                  <c:v>104</c:v>
                </c:pt>
                <c:pt idx="282">
                  <c:v>117.4</c:v>
                </c:pt>
                <c:pt idx="283">
                  <c:v>55</c:v>
                </c:pt>
                <c:pt idx="284">
                  <c:v>92</c:v>
                </c:pt>
                <c:pt idx="285">
                  <c:v>100.1</c:v>
                </c:pt>
                <c:pt idx="286">
                  <c:v>60</c:v>
                </c:pt>
                <c:pt idx="287">
                  <c:v>154</c:v>
                </c:pt>
                <c:pt idx="288">
                  <c:v>93</c:v>
                </c:pt>
                <c:pt idx="289">
                  <c:v>85.3</c:v>
                </c:pt>
                <c:pt idx="290">
                  <c:v>112</c:v>
                </c:pt>
                <c:pt idx="291">
                  <c:v>40.5</c:v>
                </c:pt>
                <c:pt idx="292">
                  <c:v>63.2</c:v>
                </c:pt>
                <c:pt idx="293">
                  <c:v>72</c:v>
                </c:pt>
                <c:pt idx="294">
                  <c:v>89</c:v>
                </c:pt>
                <c:pt idx="295">
                  <c:v>77</c:v>
                </c:pt>
                <c:pt idx="296">
                  <c:v>145.6</c:v>
                </c:pt>
                <c:pt idx="297">
                  <c:v>131</c:v>
                </c:pt>
                <c:pt idx="298">
                  <c:v>43</c:v>
                </c:pt>
                <c:pt idx="299">
                  <c:v>100</c:v>
                </c:pt>
                <c:pt idx="300">
                  <c:v>90</c:v>
                </c:pt>
                <c:pt idx="301">
                  <c:v>81</c:v>
                </c:pt>
                <c:pt idx="302">
                  <c:v>48.6</c:v>
                </c:pt>
                <c:pt idx="303">
                  <c:v>126.6</c:v>
                </c:pt>
                <c:pt idx="304">
                  <c:v>104</c:v>
                </c:pt>
                <c:pt idx="305">
                  <c:v>63.2</c:v>
                </c:pt>
                <c:pt idx="306">
                  <c:v>27</c:v>
                </c:pt>
                <c:pt idx="307">
                  <c:v>74.599999999999994</c:v>
                </c:pt>
                <c:pt idx="308">
                  <c:v>149.4</c:v>
                </c:pt>
                <c:pt idx="309">
                  <c:v>136</c:v>
                </c:pt>
                <c:pt idx="310">
                  <c:v>113</c:v>
                </c:pt>
                <c:pt idx="311">
                  <c:v>66</c:v>
                </c:pt>
                <c:pt idx="312">
                  <c:v>78</c:v>
                </c:pt>
                <c:pt idx="313">
                  <c:v>110</c:v>
                </c:pt>
                <c:pt idx="314">
                  <c:v>118</c:v>
                </c:pt>
                <c:pt idx="315">
                  <c:v>57</c:v>
                </c:pt>
                <c:pt idx="316">
                  <c:v>50</c:v>
                </c:pt>
                <c:pt idx="317">
                  <c:v>110</c:v>
                </c:pt>
                <c:pt idx="318">
                  <c:v>80</c:v>
                </c:pt>
                <c:pt idx="319">
                  <c:v>75</c:v>
                </c:pt>
                <c:pt idx="320">
                  <c:v>118</c:v>
                </c:pt>
                <c:pt idx="321">
                  <c:v>73</c:v>
                </c:pt>
                <c:pt idx="322">
                  <c:v>105</c:v>
                </c:pt>
                <c:pt idx="323">
                  <c:v>104</c:v>
                </c:pt>
                <c:pt idx="324">
                  <c:v>116</c:v>
                </c:pt>
                <c:pt idx="325">
                  <c:v>81</c:v>
                </c:pt>
                <c:pt idx="326">
                  <c:v>71.8</c:v>
                </c:pt>
                <c:pt idx="327">
                  <c:v>50</c:v>
                </c:pt>
                <c:pt idx="328">
                  <c:v>162</c:v>
                </c:pt>
                <c:pt idx="329">
                  <c:v>70</c:v>
                </c:pt>
                <c:pt idx="330">
                  <c:v>113</c:v>
                </c:pt>
                <c:pt idx="331">
                  <c:v>82</c:v>
                </c:pt>
                <c:pt idx="332">
                  <c:v>107</c:v>
                </c:pt>
                <c:pt idx="333">
                  <c:v>90</c:v>
                </c:pt>
                <c:pt idx="334">
                  <c:v>125</c:v>
                </c:pt>
                <c:pt idx="335">
                  <c:v>96</c:v>
                </c:pt>
                <c:pt idx="336">
                  <c:v>85</c:v>
                </c:pt>
                <c:pt idx="337">
                  <c:v>71</c:v>
                </c:pt>
                <c:pt idx="338">
                  <c:v>105</c:v>
                </c:pt>
                <c:pt idx="339">
                  <c:v>126</c:v>
                </c:pt>
                <c:pt idx="340">
                  <c:v>157</c:v>
                </c:pt>
                <c:pt idx="341">
                  <c:v>79</c:v>
                </c:pt>
                <c:pt idx="342">
                  <c:v>75</c:v>
                </c:pt>
                <c:pt idx="343">
                  <c:v>59</c:v>
                </c:pt>
                <c:pt idx="344">
                  <c:v>97</c:v>
                </c:pt>
                <c:pt idx="345">
                  <c:v>51</c:v>
                </c:pt>
                <c:pt idx="346">
                  <c:v>54</c:v>
                </c:pt>
                <c:pt idx="347">
                  <c:v>97</c:v>
                </c:pt>
                <c:pt idx="348">
                  <c:v>71</c:v>
                </c:pt>
                <c:pt idx="349">
                  <c:v>76</c:v>
                </c:pt>
                <c:pt idx="350">
                  <c:v>59</c:v>
                </c:pt>
                <c:pt idx="351">
                  <c:v>84</c:v>
                </c:pt>
                <c:pt idx="352">
                  <c:v>66</c:v>
                </c:pt>
                <c:pt idx="353">
                  <c:v>59</c:v>
                </c:pt>
                <c:pt idx="354">
                  <c:v>128.6</c:v>
                </c:pt>
                <c:pt idx="355">
                  <c:v>45.4</c:v>
                </c:pt>
                <c:pt idx="356">
                  <c:v>117</c:v>
                </c:pt>
                <c:pt idx="357">
                  <c:v>79</c:v>
                </c:pt>
                <c:pt idx="358">
                  <c:v>162</c:v>
                </c:pt>
                <c:pt idx="359">
                  <c:v>110</c:v>
                </c:pt>
                <c:pt idx="360">
                  <c:v>127.79999999999998</c:v>
                </c:pt>
                <c:pt idx="361">
                  <c:v>102</c:v>
                </c:pt>
                <c:pt idx="362">
                  <c:v>69</c:v>
                </c:pt>
                <c:pt idx="363">
                  <c:v>89.4</c:v>
                </c:pt>
                <c:pt idx="364">
                  <c:v>99.5</c:v>
                </c:pt>
                <c:pt idx="365">
                  <c:v>130.70000000000002</c:v>
                </c:pt>
                <c:pt idx="366">
                  <c:v>62.46</c:v>
                </c:pt>
                <c:pt idx="367">
                  <c:v>65.739999999999995</c:v>
                </c:pt>
                <c:pt idx="368">
                  <c:v>134.5</c:v>
                </c:pt>
                <c:pt idx="369">
                  <c:v>118.3</c:v>
                </c:pt>
                <c:pt idx="370">
                  <c:v>67</c:v>
                </c:pt>
                <c:pt idx="371">
                  <c:v>66</c:v>
                </c:pt>
                <c:pt idx="372">
                  <c:v>52.9</c:v>
                </c:pt>
                <c:pt idx="373">
                  <c:v>78.400000000000006</c:v>
                </c:pt>
                <c:pt idx="374">
                  <c:v>140</c:v>
                </c:pt>
                <c:pt idx="375">
                  <c:v>91.4</c:v>
                </c:pt>
                <c:pt idx="376">
                  <c:v>113</c:v>
                </c:pt>
                <c:pt idx="377">
                  <c:v>181</c:v>
                </c:pt>
                <c:pt idx="378">
                  <c:v>93.3</c:v>
                </c:pt>
                <c:pt idx="379">
                  <c:v>47.5</c:v>
                </c:pt>
                <c:pt idx="380">
                  <c:v>56.8</c:v>
                </c:pt>
                <c:pt idx="381">
                  <c:v>162</c:v>
                </c:pt>
                <c:pt idx="382">
                  <c:v>73.599999999999994</c:v>
                </c:pt>
                <c:pt idx="383">
                  <c:v>42.8</c:v>
                </c:pt>
                <c:pt idx="384">
                  <c:v>79.8</c:v>
                </c:pt>
                <c:pt idx="385">
                  <c:v>82</c:v>
                </c:pt>
                <c:pt idx="386">
                  <c:v>116</c:v>
                </c:pt>
                <c:pt idx="387">
                  <c:v>60</c:v>
                </c:pt>
                <c:pt idx="388">
                  <c:v>108</c:v>
                </c:pt>
                <c:pt idx="389">
                  <c:v>83</c:v>
                </c:pt>
                <c:pt idx="390">
                  <c:v>73</c:v>
                </c:pt>
                <c:pt idx="391">
                  <c:v>45</c:v>
                </c:pt>
                <c:pt idx="392">
                  <c:v>71</c:v>
                </c:pt>
                <c:pt idx="393">
                  <c:v>114.8</c:v>
                </c:pt>
                <c:pt idx="394">
                  <c:v>106</c:v>
                </c:pt>
                <c:pt idx="395">
                  <c:v>38</c:v>
                </c:pt>
                <c:pt idx="396">
                  <c:v>76</c:v>
                </c:pt>
                <c:pt idx="397">
                  <c:v>175</c:v>
                </c:pt>
                <c:pt idx="398">
                  <c:v>102</c:v>
                </c:pt>
                <c:pt idx="399">
                  <c:v>91</c:v>
                </c:pt>
                <c:pt idx="400">
                  <c:v>108</c:v>
                </c:pt>
                <c:pt idx="401">
                  <c:v>94.6</c:v>
                </c:pt>
                <c:pt idx="402">
                  <c:v>82.8</c:v>
                </c:pt>
                <c:pt idx="403">
                  <c:v>86</c:v>
                </c:pt>
                <c:pt idx="404">
                  <c:v>127</c:v>
                </c:pt>
              </c:numCache>
            </c:numRef>
          </c:xVal>
          <c:yVal>
            <c:numRef>
              <c:f>Arkusz1!$B$2:$B$406</c:f>
              <c:numCache>
                <c:formatCode>General</c:formatCode>
                <c:ptCount val="405"/>
                <c:pt idx="0">
                  <c:v>110</c:v>
                </c:pt>
                <c:pt idx="1">
                  <c:v>111</c:v>
                </c:pt>
                <c:pt idx="2">
                  <c:v>141</c:v>
                </c:pt>
                <c:pt idx="3">
                  <c:v>111</c:v>
                </c:pt>
                <c:pt idx="4">
                  <c:v>128</c:v>
                </c:pt>
                <c:pt idx="5">
                  <c:v>112</c:v>
                </c:pt>
                <c:pt idx="6">
                  <c:v>190</c:v>
                </c:pt>
                <c:pt idx="7">
                  <c:v>193</c:v>
                </c:pt>
                <c:pt idx="8">
                  <c:v>69</c:v>
                </c:pt>
                <c:pt idx="9">
                  <c:v>76</c:v>
                </c:pt>
                <c:pt idx="10">
                  <c:v>75</c:v>
                </c:pt>
                <c:pt idx="11">
                  <c:v>119</c:v>
                </c:pt>
                <c:pt idx="12">
                  <c:v>153</c:v>
                </c:pt>
                <c:pt idx="13">
                  <c:v>115</c:v>
                </c:pt>
                <c:pt idx="14">
                  <c:v>94</c:v>
                </c:pt>
                <c:pt idx="15">
                  <c:v>155</c:v>
                </c:pt>
                <c:pt idx="16">
                  <c:v>141</c:v>
                </c:pt>
                <c:pt idx="17">
                  <c:v>123</c:v>
                </c:pt>
                <c:pt idx="18">
                  <c:v>106</c:v>
                </c:pt>
                <c:pt idx="19">
                  <c:v>95</c:v>
                </c:pt>
                <c:pt idx="20">
                  <c:v>143</c:v>
                </c:pt>
                <c:pt idx="21">
                  <c:v>102.4</c:v>
                </c:pt>
                <c:pt idx="22">
                  <c:v>165</c:v>
                </c:pt>
                <c:pt idx="23">
                  <c:v>139.5</c:v>
                </c:pt>
                <c:pt idx="24">
                  <c:v>91</c:v>
                </c:pt>
                <c:pt idx="25">
                  <c:v>133.69999999999999</c:v>
                </c:pt>
                <c:pt idx="26">
                  <c:v>128.6</c:v>
                </c:pt>
                <c:pt idx="27">
                  <c:v>61.7</c:v>
                </c:pt>
                <c:pt idx="28">
                  <c:v>78</c:v>
                </c:pt>
                <c:pt idx="29">
                  <c:v>156</c:v>
                </c:pt>
                <c:pt idx="30">
                  <c:v>138</c:v>
                </c:pt>
                <c:pt idx="31">
                  <c:v>137</c:v>
                </c:pt>
                <c:pt idx="32">
                  <c:v>142</c:v>
                </c:pt>
                <c:pt idx="33">
                  <c:v>84</c:v>
                </c:pt>
                <c:pt idx="34">
                  <c:v>144</c:v>
                </c:pt>
                <c:pt idx="35">
                  <c:v>67</c:v>
                </c:pt>
                <c:pt idx="36">
                  <c:v>81.3</c:v>
                </c:pt>
                <c:pt idx="37">
                  <c:v>168</c:v>
                </c:pt>
                <c:pt idx="38">
                  <c:v>85.8</c:v>
                </c:pt>
                <c:pt idx="39">
                  <c:v>89</c:v>
                </c:pt>
                <c:pt idx="40">
                  <c:v>129</c:v>
                </c:pt>
                <c:pt idx="41">
                  <c:v>86</c:v>
                </c:pt>
                <c:pt idx="42">
                  <c:v>111</c:v>
                </c:pt>
                <c:pt idx="43">
                  <c:v>123</c:v>
                </c:pt>
                <c:pt idx="44">
                  <c:v>66</c:v>
                </c:pt>
                <c:pt idx="45">
                  <c:v>85</c:v>
                </c:pt>
                <c:pt idx="46">
                  <c:v>84</c:v>
                </c:pt>
                <c:pt idx="47">
                  <c:v>58</c:v>
                </c:pt>
                <c:pt idx="48">
                  <c:v>99</c:v>
                </c:pt>
                <c:pt idx="49">
                  <c:v>126</c:v>
                </c:pt>
                <c:pt idx="50">
                  <c:v>123</c:v>
                </c:pt>
                <c:pt idx="51">
                  <c:v>114</c:v>
                </c:pt>
                <c:pt idx="52">
                  <c:v>76</c:v>
                </c:pt>
                <c:pt idx="53">
                  <c:v>58</c:v>
                </c:pt>
                <c:pt idx="54">
                  <c:v>68</c:v>
                </c:pt>
                <c:pt idx="55">
                  <c:v>68</c:v>
                </c:pt>
                <c:pt idx="56">
                  <c:v>118</c:v>
                </c:pt>
                <c:pt idx="57">
                  <c:v>114</c:v>
                </c:pt>
                <c:pt idx="58">
                  <c:v>103</c:v>
                </c:pt>
                <c:pt idx="59">
                  <c:v>94</c:v>
                </c:pt>
                <c:pt idx="60">
                  <c:v>115.6</c:v>
                </c:pt>
                <c:pt idx="61">
                  <c:v>143</c:v>
                </c:pt>
                <c:pt idx="62">
                  <c:v>112</c:v>
                </c:pt>
                <c:pt idx="63">
                  <c:v>126</c:v>
                </c:pt>
                <c:pt idx="64">
                  <c:v>153.5</c:v>
                </c:pt>
                <c:pt idx="65">
                  <c:v>141</c:v>
                </c:pt>
                <c:pt idx="66">
                  <c:v>164</c:v>
                </c:pt>
                <c:pt idx="67">
                  <c:v>27</c:v>
                </c:pt>
                <c:pt idx="68">
                  <c:v>159</c:v>
                </c:pt>
                <c:pt idx="69">
                  <c:v>100</c:v>
                </c:pt>
                <c:pt idx="70">
                  <c:v>124</c:v>
                </c:pt>
                <c:pt idx="71">
                  <c:v>149</c:v>
                </c:pt>
                <c:pt idx="72">
                  <c:v>134</c:v>
                </c:pt>
                <c:pt idx="73">
                  <c:v>62.9</c:v>
                </c:pt>
                <c:pt idx="74">
                  <c:v>128.4</c:v>
                </c:pt>
                <c:pt idx="75">
                  <c:v>73.2</c:v>
                </c:pt>
                <c:pt idx="76">
                  <c:v>84</c:v>
                </c:pt>
                <c:pt idx="77">
                  <c:v>114</c:v>
                </c:pt>
                <c:pt idx="78">
                  <c:v>121</c:v>
                </c:pt>
                <c:pt idx="79">
                  <c:v>170</c:v>
                </c:pt>
                <c:pt idx="80">
                  <c:v>118</c:v>
                </c:pt>
                <c:pt idx="81">
                  <c:v>123</c:v>
                </c:pt>
                <c:pt idx="82">
                  <c:v>170</c:v>
                </c:pt>
                <c:pt idx="83">
                  <c:v>136.5</c:v>
                </c:pt>
                <c:pt idx="84">
                  <c:v>105</c:v>
                </c:pt>
                <c:pt idx="85">
                  <c:v>133</c:v>
                </c:pt>
                <c:pt idx="86">
                  <c:v>95</c:v>
                </c:pt>
                <c:pt idx="87">
                  <c:v>71</c:v>
                </c:pt>
                <c:pt idx="88">
                  <c:v>143</c:v>
                </c:pt>
                <c:pt idx="89">
                  <c:v>134</c:v>
                </c:pt>
                <c:pt idx="90">
                  <c:v>51</c:v>
                </c:pt>
                <c:pt idx="91">
                  <c:v>144</c:v>
                </c:pt>
                <c:pt idx="92">
                  <c:v>122</c:v>
                </c:pt>
                <c:pt idx="93">
                  <c:v>107</c:v>
                </c:pt>
                <c:pt idx="94">
                  <c:v>143</c:v>
                </c:pt>
                <c:pt idx="95">
                  <c:v>83</c:v>
                </c:pt>
                <c:pt idx="96">
                  <c:v>81.2</c:v>
                </c:pt>
                <c:pt idx="97">
                  <c:v>143</c:v>
                </c:pt>
                <c:pt idx="98">
                  <c:v>46.900000000000006</c:v>
                </c:pt>
                <c:pt idx="99">
                  <c:v>58</c:v>
                </c:pt>
                <c:pt idx="100">
                  <c:v>52</c:v>
                </c:pt>
                <c:pt idx="101">
                  <c:v>89</c:v>
                </c:pt>
                <c:pt idx="102">
                  <c:v>130</c:v>
                </c:pt>
                <c:pt idx="103">
                  <c:v>112</c:v>
                </c:pt>
                <c:pt idx="104">
                  <c:v>132</c:v>
                </c:pt>
                <c:pt idx="105">
                  <c:v>130</c:v>
                </c:pt>
                <c:pt idx="106">
                  <c:v>98</c:v>
                </c:pt>
                <c:pt idx="107">
                  <c:v>80</c:v>
                </c:pt>
                <c:pt idx="108">
                  <c:v>109</c:v>
                </c:pt>
                <c:pt idx="109">
                  <c:v>106</c:v>
                </c:pt>
                <c:pt idx="110">
                  <c:v>95</c:v>
                </c:pt>
                <c:pt idx="111">
                  <c:v>107</c:v>
                </c:pt>
                <c:pt idx="112">
                  <c:v>103</c:v>
                </c:pt>
                <c:pt idx="113">
                  <c:v>150</c:v>
                </c:pt>
                <c:pt idx="114">
                  <c:v>175</c:v>
                </c:pt>
                <c:pt idx="115">
                  <c:v>140</c:v>
                </c:pt>
                <c:pt idx="116">
                  <c:v>112</c:v>
                </c:pt>
                <c:pt idx="117">
                  <c:v>135</c:v>
                </c:pt>
                <c:pt idx="118">
                  <c:v>123</c:v>
                </c:pt>
                <c:pt idx="119">
                  <c:v>168</c:v>
                </c:pt>
                <c:pt idx="120">
                  <c:v>77</c:v>
                </c:pt>
                <c:pt idx="121">
                  <c:v>122</c:v>
                </c:pt>
                <c:pt idx="122">
                  <c:v>94</c:v>
                </c:pt>
                <c:pt idx="123">
                  <c:v>121</c:v>
                </c:pt>
                <c:pt idx="124">
                  <c:v>87</c:v>
                </c:pt>
                <c:pt idx="125">
                  <c:v>137</c:v>
                </c:pt>
                <c:pt idx="126">
                  <c:v>119</c:v>
                </c:pt>
                <c:pt idx="127">
                  <c:v>179</c:v>
                </c:pt>
                <c:pt idx="128">
                  <c:v>126</c:v>
                </c:pt>
                <c:pt idx="129">
                  <c:v>158</c:v>
                </c:pt>
                <c:pt idx="130">
                  <c:v>70</c:v>
                </c:pt>
                <c:pt idx="131">
                  <c:v>88</c:v>
                </c:pt>
                <c:pt idx="132">
                  <c:v>89</c:v>
                </c:pt>
                <c:pt idx="133">
                  <c:v>162</c:v>
                </c:pt>
                <c:pt idx="134">
                  <c:v>100</c:v>
                </c:pt>
                <c:pt idx="135">
                  <c:v>56</c:v>
                </c:pt>
                <c:pt idx="136">
                  <c:v>158.4</c:v>
                </c:pt>
                <c:pt idx="137">
                  <c:v>93</c:v>
                </c:pt>
                <c:pt idx="138">
                  <c:v>172.3</c:v>
                </c:pt>
                <c:pt idx="139">
                  <c:v>138</c:v>
                </c:pt>
                <c:pt idx="140">
                  <c:v>89</c:v>
                </c:pt>
                <c:pt idx="141">
                  <c:v>168</c:v>
                </c:pt>
                <c:pt idx="142">
                  <c:v>176</c:v>
                </c:pt>
                <c:pt idx="143">
                  <c:v>168</c:v>
                </c:pt>
                <c:pt idx="144">
                  <c:v>133</c:v>
                </c:pt>
                <c:pt idx="145">
                  <c:v>117.8</c:v>
                </c:pt>
                <c:pt idx="146">
                  <c:v>187</c:v>
                </c:pt>
                <c:pt idx="147">
                  <c:v>282</c:v>
                </c:pt>
                <c:pt idx="148">
                  <c:v>72</c:v>
                </c:pt>
                <c:pt idx="149">
                  <c:v>64</c:v>
                </c:pt>
                <c:pt idx="150">
                  <c:v>95</c:v>
                </c:pt>
                <c:pt idx="151">
                  <c:v>100.7</c:v>
                </c:pt>
                <c:pt idx="152">
                  <c:v>121.5</c:v>
                </c:pt>
                <c:pt idx="153">
                  <c:v>143</c:v>
                </c:pt>
                <c:pt idx="154">
                  <c:v>76.5</c:v>
                </c:pt>
                <c:pt idx="155">
                  <c:v>161.9</c:v>
                </c:pt>
                <c:pt idx="156">
                  <c:v>137.69999999999999</c:v>
                </c:pt>
                <c:pt idx="157">
                  <c:v>81.400000000000006</c:v>
                </c:pt>
                <c:pt idx="158">
                  <c:v>114</c:v>
                </c:pt>
                <c:pt idx="159">
                  <c:v>109.80000000000001</c:v>
                </c:pt>
                <c:pt idx="160">
                  <c:v>111.7</c:v>
                </c:pt>
                <c:pt idx="161">
                  <c:v>106.9</c:v>
                </c:pt>
                <c:pt idx="162">
                  <c:v>152.9</c:v>
                </c:pt>
                <c:pt idx="163">
                  <c:v>53.599999999999994</c:v>
                </c:pt>
                <c:pt idx="164">
                  <c:v>84</c:v>
                </c:pt>
                <c:pt idx="165">
                  <c:v>68</c:v>
                </c:pt>
                <c:pt idx="166">
                  <c:v>129</c:v>
                </c:pt>
                <c:pt idx="167">
                  <c:v>150</c:v>
                </c:pt>
                <c:pt idx="168">
                  <c:v>88</c:v>
                </c:pt>
                <c:pt idx="169">
                  <c:v>183</c:v>
                </c:pt>
                <c:pt idx="170">
                  <c:v>90</c:v>
                </c:pt>
                <c:pt idx="171">
                  <c:v>52</c:v>
                </c:pt>
                <c:pt idx="172">
                  <c:v>57</c:v>
                </c:pt>
                <c:pt idx="173">
                  <c:v>132</c:v>
                </c:pt>
                <c:pt idx="174">
                  <c:v>59</c:v>
                </c:pt>
                <c:pt idx="175">
                  <c:v>108</c:v>
                </c:pt>
                <c:pt idx="176">
                  <c:v>122</c:v>
                </c:pt>
                <c:pt idx="177">
                  <c:v>108</c:v>
                </c:pt>
                <c:pt idx="178">
                  <c:v>170</c:v>
                </c:pt>
                <c:pt idx="179">
                  <c:v>85</c:v>
                </c:pt>
                <c:pt idx="180">
                  <c:v>182</c:v>
                </c:pt>
                <c:pt idx="181">
                  <c:v>78</c:v>
                </c:pt>
                <c:pt idx="182">
                  <c:v>99</c:v>
                </c:pt>
                <c:pt idx="183">
                  <c:v>110</c:v>
                </c:pt>
                <c:pt idx="184">
                  <c:v>131</c:v>
                </c:pt>
                <c:pt idx="185">
                  <c:v>141</c:v>
                </c:pt>
                <c:pt idx="186">
                  <c:v>163</c:v>
                </c:pt>
                <c:pt idx="187">
                  <c:v>75</c:v>
                </c:pt>
                <c:pt idx="188">
                  <c:v>147.6</c:v>
                </c:pt>
                <c:pt idx="189">
                  <c:v>65.900000000000006</c:v>
                </c:pt>
                <c:pt idx="190">
                  <c:v>114.2</c:v>
                </c:pt>
                <c:pt idx="191">
                  <c:v>118.6</c:v>
                </c:pt>
                <c:pt idx="192">
                  <c:v>88.9</c:v>
                </c:pt>
                <c:pt idx="193">
                  <c:v>87.2</c:v>
                </c:pt>
                <c:pt idx="194">
                  <c:v>161.69999999999999</c:v>
                </c:pt>
                <c:pt idx="195">
                  <c:v>112.4</c:v>
                </c:pt>
                <c:pt idx="196">
                  <c:v>112.4</c:v>
                </c:pt>
                <c:pt idx="197">
                  <c:v>113.7</c:v>
                </c:pt>
                <c:pt idx="198">
                  <c:v>95.960000000000008</c:v>
                </c:pt>
                <c:pt idx="199">
                  <c:v>67</c:v>
                </c:pt>
                <c:pt idx="200">
                  <c:v>106</c:v>
                </c:pt>
                <c:pt idx="201">
                  <c:v>164.8</c:v>
                </c:pt>
                <c:pt idx="202">
                  <c:v>154</c:v>
                </c:pt>
                <c:pt idx="203">
                  <c:v>125</c:v>
                </c:pt>
                <c:pt idx="204">
                  <c:v>84.3</c:v>
                </c:pt>
                <c:pt idx="205">
                  <c:v>81</c:v>
                </c:pt>
                <c:pt idx="206">
                  <c:v>92</c:v>
                </c:pt>
                <c:pt idx="207">
                  <c:v>115</c:v>
                </c:pt>
                <c:pt idx="208">
                  <c:v>94</c:v>
                </c:pt>
                <c:pt idx="209">
                  <c:v>116.7</c:v>
                </c:pt>
                <c:pt idx="210">
                  <c:v>113</c:v>
                </c:pt>
                <c:pt idx="211">
                  <c:v>152</c:v>
                </c:pt>
                <c:pt idx="212">
                  <c:v>65.900000000000006</c:v>
                </c:pt>
                <c:pt idx="213">
                  <c:v>67.5</c:v>
                </c:pt>
                <c:pt idx="214">
                  <c:v>92</c:v>
                </c:pt>
                <c:pt idx="215">
                  <c:v>167</c:v>
                </c:pt>
                <c:pt idx="216">
                  <c:v>138</c:v>
                </c:pt>
                <c:pt idx="217">
                  <c:v>114</c:v>
                </c:pt>
                <c:pt idx="218">
                  <c:v>118</c:v>
                </c:pt>
                <c:pt idx="219">
                  <c:v>142</c:v>
                </c:pt>
                <c:pt idx="220">
                  <c:v>195</c:v>
                </c:pt>
                <c:pt idx="221">
                  <c:v>167</c:v>
                </c:pt>
                <c:pt idx="222">
                  <c:v>155</c:v>
                </c:pt>
                <c:pt idx="223">
                  <c:v>130</c:v>
                </c:pt>
                <c:pt idx="224">
                  <c:v>104</c:v>
                </c:pt>
                <c:pt idx="225">
                  <c:v>136</c:v>
                </c:pt>
                <c:pt idx="226">
                  <c:v>130</c:v>
                </c:pt>
                <c:pt idx="227">
                  <c:v>178</c:v>
                </c:pt>
                <c:pt idx="228">
                  <c:v>133</c:v>
                </c:pt>
                <c:pt idx="229">
                  <c:v>163.1</c:v>
                </c:pt>
                <c:pt idx="230">
                  <c:v>88.5</c:v>
                </c:pt>
                <c:pt idx="231">
                  <c:v>114.4</c:v>
                </c:pt>
                <c:pt idx="232">
                  <c:v>86.6</c:v>
                </c:pt>
                <c:pt idx="233">
                  <c:v>107.4</c:v>
                </c:pt>
                <c:pt idx="234">
                  <c:v>84.2</c:v>
                </c:pt>
                <c:pt idx="235">
                  <c:v>57.900000000000006</c:v>
                </c:pt>
                <c:pt idx="236">
                  <c:v>143</c:v>
                </c:pt>
                <c:pt idx="237">
                  <c:v>70</c:v>
                </c:pt>
                <c:pt idx="238">
                  <c:v>105.1</c:v>
                </c:pt>
                <c:pt idx="239">
                  <c:v>63.3</c:v>
                </c:pt>
                <c:pt idx="240">
                  <c:v>177</c:v>
                </c:pt>
                <c:pt idx="241">
                  <c:v>99.9</c:v>
                </c:pt>
                <c:pt idx="242">
                  <c:v>79</c:v>
                </c:pt>
                <c:pt idx="243">
                  <c:v>135</c:v>
                </c:pt>
                <c:pt idx="244">
                  <c:v>72</c:v>
                </c:pt>
                <c:pt idx="245">
                  <c:v>123</c:v>
                </c:pt>
                <c:pt idx="246">
                  <c:v>144</c:v>
                </c:pt>
                <c:pt idx="247">
                  <c:v>111</c:v>
                </c:pt>
                <c:pt idx="248">
                  <c:v>87</c:v>
                </c:pt>
                <c:pt idx="249">
                  <c:v>93</c:v>
                </c:pt>
                <c:pt idx="250">
                  <c:v>166</c:v>
                </c:pt>
                <c:pt idx="251">
                  <c:v>111</c:v>
                </c:pt>
                <c:pt idx="252">
                  <c:v>128</c:v>
                </c:pt>
                <c:pt idx="253">
                  <c:v>125</c:v>
                </c:pt>
                <c:pt idx="254">
                  <c:v>108</c:v>
                </c:pt>
                <c:pt idx="255">
                  <c:v>131</c:v>
                </c:pt>
                <c:pt idx="256">
                  <c:v>94</c:v>
                </c:pt>
                <c:pt idx="257">
                  <c:v>84</c:v>
                </c:pt>
                <c:pt idx="258">
                  <c:v>123</c:v>
                </c:pt>
                <c:pt idx="259">
                  <c:v>51</c:v>
                </c:pt>
                <c:pt idx="260">
                  <c:v>72</c:v>
                </c:pt>
                <c:pt idx="261">
                  <c:v>119</c:v>
                </c:pt>
                <c:pt idx="262">
                  <c:v>51</c:v>
                </c:pt>
                <c:pt idx="263">
                  <c:v>87</c:v>
                </c:pt>
                <c:pt idx="264">
                  <c:v>60</c:v>
                </c:pt>
                <c:pt idx="265">
                  <c:v>77</c:v>
                </c:pt>
                <c:pt idx="266">
                  <c:v>135</c:v>
                </c:pt>
                <c:pt idx="267">
                  <c:v>97</c:v>
                </c:pt>
                <c:pt idx="268">
                  <c:v>84</c:v>
                </c:pt>
                <c:pt idx="269">
                  <c:v>105</c:v>
                </c:pt>
                <c:pt idx="270">
                  <c:v>90</c:v>
                </c:pt>
                <c:pt idx="271">
                  <c:v>129</c:v>
                </c:pt>
                <c:pt idx="272">
                  <c:v>87</c:v>
                </c:pt>
                <c:pt idx="273">
                  <c:v>97</c:v>
                </c:pt>
                <c:pt idx="274">
                  <c:v>124</c:v>
                </c:pt>
                <c:pt idx="275">
                  <c:v>118</c:v>
                </c:pt>
                <c:pt idx="276">
                  <c:v>109</c:v>
                </c:pt>
                <c:pt idx="277">
                  <c:v>75</c:v>
                </c:pt>
                <c:pt idx="278">
                  <c:v>113</c:v>
                </c:pt>
                <c:pt idx="279">
                  <c:v>226</c:v>
                </c:pt>
                <c:pt idx="280">
                  <c:v>136</c:v>
                </c:pt>
                <c:pt idx="281">
                  <c:v>118</c:v>
                </c:pt>
                <c:pt idx="282">
                  <c:v>136</c:v>
                </c:pt>
                <c:pt idx="283">
                  <c:v>62</c:v>
                </c:pt>
                <c:pt idx="284">
                  <c:v>119</c:v>
                </c:pt>
                <c:pt idx="285">
                  <c:v>134.69999999999999</c:v>
                </c:pt>
                <c:pt idx="286">
                  <c:v>103</c:v>
                </c:pt>
                <c:pt idx="287">
                  <c:v>177</c:v>
                </c:pt>
                <c:pt idx="288">
                  <c:v>121</c:v>
                </c:pt>
                <c:pt idx="289">
                  <c:v>108</c:v>
                </c:pt>
                <c:pt idx="290">
                  <c:v>132</c:v>
                </c:pt>
                <c:pt idx="291">
                  <c:v>58.5</c:v>
                </c:pt>
                <c:pt idx="292">
                  <c:v>81.8</c:v>
                </c:pt>
                <c:pt idx="293">
                  <c:v>94</c:v>
                </c:pt>
                <c:pt idx="294">
                  <c:v>110</c:v>
                </c:pt>
                <c:pt idx="295">
                  <c:v>97</c:v>
                </c:pt>
                <c:pt idx="296">
                  <c:v>168</c:v>
                </c:pt>
                <c:pt idx="297">
                  <c:v>161</c:v>
                </c:pt>
                <c:pt idx="298">
                  <c:v>74</c:v>
                </c:pt>
                <c:pt idx="299">
                  <c:v>128</c:v>
                </c:pt>
                <c:pt idx="300">
                  <c:v>124</c:v>
                </c:pt>
                <c:pt idx="301">
                  <c:v>111</c:v>
                </c:pt>
                <c:pt idx="302">
                  <c:v>78</c:v>
                </c:pt>
                <c:pt idx="303">
                  <c:v>155</c:v>
                </c:pt>
                <c:pt idx="304">
                  <c:v>125</c:v>
                </c:pt>
                <c:pt idx="305">
                  <c:v>86</c:v>
                </c:pt>
                <c:pt idx="306">
                  <c:v>61</c:v>
                </c:pt>
                <c:pt idx="307">
                  <c:v>102</c:v>
                </c:pt>
                <c:pt idx="308">
                  <c:v>176</c:v>
                </c:pt>
                <c:pt idx="309">
                  <c:v>164</c:v>
                </c:pt>
                <c:pt idx="310">
                  <c:v>137</c:v>
                </c:pt>
                <c:pt idx="311">
                  <c:v>101</c:v>
                </c:pt>
                <c:pt idx="312">
                  <c:v>92</c:v>
                </c:pt>
                <c:pt idx="313">
                  <c:v>130</c:v>
                </c:pt>
                <c:pt idx="314">
                  <c:v>169</c:v>
                </c:pt>
                <c:pt idx="315">
                  <c:v>79</c:v>
                </c:pt>
                <c:pt idx="316">
                  <c:v>81</c:v>
                </c:pt>
                <c:pt idx="317">
                  <c:v>139</c:v>
                </c:pt>
                <c:pt idx="318">
                  <c:v>111</c:v>
                </c:pt>
                <c:pt idx="319">
                  <c:v>114</c:v>
                </c:pt>
                <c:pt idx="320">
                  <c:v>139</c:v>
                </c:pt>
                <c:pt idx="321">
                  <c:v>87</c:v>
                </c:pt>
                <c:pt idx="322">
                  <c:v>126</c:v>
                </c:pt>
                <c:pt idx="323">
                  <c:v>127</c:v>
                </c:pt>
                <c:pt idx="324">
                  <c:v>134</c:v>
                </c:pt>
                <c:pt idx="325">
                  <c:v>102</c:v>
                </c:pt>
                <c:pt idx="326">
                  <c:v>86</c:v>
                </c:pt>
                <c:pt idx="327">
                  <c:v>73</c:v>
                </c:pt>
                <c:pt idx="328">
                  <c:v>191</c:v>
                </c:pt>
                <c:pt idx="329">
                  <c:v>98</c:v>
                </c:pt>
                <c:pt idx="330">
                  <c:v>137</c:v>
                </c:pt>
                <c:pt idx="331">
                  <c:v>101</c:v>
                </c:pt>
                <c:pt idx="332">
                  <c:v>127</c:v>
                </c:pt>
                <c:pt idx="333">
                  <c:v>100</c:v>
                </c:pt>
                <c:pt idx="334">
                  <c:v>152</c:v>
                </c:pt>
                <c:pt idx="335">
                  <c:v>118</c:v>
                </c:pt>
                <c:pt idx="336">
                  <c:v>103</c:v>
                </c:pt>
                <c:pt idx="337">
                  <c:v>91</c:v>
                </c:pt>
                <c:pt idx="338">
                  <c:v>124</c:v>
                </c:pt>
                <c:pt idx="339">
                  <c:v>152</c:v>
                </c:pt>
                <c:pt idx="340">
                  <c:v>196</c:v>
                </c:pt>
                <c:pt idx="341">
                  <c:v>96</c:v>
                </c:pt>
                <c:pt idx="342">
                  <c:v>111</c:v>
                </c:pt>
                <c:pt idx="343">
                  <c:v>85</c:v>
                </c:pt>
                <c:pt idx="344">
                  <c:v>119</c:v>
                </c:pt>
                <c:pt idx="345">
                  <c:v>76</c:v>
                </c:pt>
                <c:pt idx="346">
                  <c:v>78</c:v>
                </c:pt>
                <c:pt idx="347">
                  <c:v>124</c:v>
                </c:pt>
                <c:pt idx="348">
                  <c:v>84</c:v>
                </c:pt>
                <c:pt idx="349">
                  <c:v>94</c:v>
                </c:pt>
                <c:pt idx="350">
                  <c:v>78</c:v>
                </c:pt>
                <c:pt idx="351">
                  <c:v>97</c:v>
                </c:pt>
                <c:pt idx="352">
                  <c:v>82</c:v>
                </c:pt>
                <c:pt idx="353">
                  <c:v>67</c:v>
                </c:pt>
                <c:pt idx="354">
                  <c:v>158.4</c:v>
                </c:pt>
                <c:pt idx="355">
                  <c:v>72</c:v>
                </c:pt>
                <c:pt idx="356">
                  <c:v>138</c:v>
                </c:pt>
                <c:pt idx="357">
                  <c:v>105.8</c:v>
                </c:pt>
                <c:pt idx="358">
                  <c:v>190</c:v>
                </c:pt>
                <c:pt idx="359">
                  <c:v>137</c:v>
                </c:pt>
                <c:pt idx="360">
                  <c:v>145.19999999999999</c:v>
                </c:pt>
                <c:pt idx="361">
                  <c:v>120</c:v>
                </c:pt>
                <c:pt idx="362">
                  <c:v>85</c:v>
                </c:pt>
                <c:pt idx="363">
                  <c:v>99</c:v>
                </c:pt>
                <c:pt idx="364">
                  <c:v>125.9</c:v>
                </c:pt>
                <c:pt idx="365">
                  <c:v>154.4</c:v>
                </c:pt>
                <c:pt idx="366">
                  <c:v>81.5</c:v>
                </c:pt>
                <c:pt idx="367">
                  <c:v>80.899999999999991</c:v>
                </c:pt>
                <c:pt idx="368">
                  <c:v>164</c:v>
                </c:pt>
                <c:pt idx="369">
                  <c:v>146</c:v>
                </c:pt>
                <c:pt idx="370">
                  <c:v>84</c:v>
                </c:pt>
                <c:pt idx="371">
                  <c:v>93</c:v>
                </c:pt>
                <c:pt idx="372">
                  <c:v>75</c:v>
                </c:pt>
                <c:pt idx="373">
                  <c:v>96</c:v>
                </c:pt>
                <c:pt idx="374">
                  <c:v>157</c:v>
                </c:pt>
                <c:pt idx="375">
                  <c:v>113</c:v>
                </c:pt>
                <c:pt idx="376">
                  <c:v>136</c:v>
                </c:pt>
                <c:pt idx="377">
                  <c:v>201</c:v>
                </c:pt>
                <c:pt idx="378">
                  <c:v>110</c:v>
                </c:pt>
                <c:pt idx="379">
                  <c:v>63</c:v>
                </c:pt>
                <c:pt idx="380">
                  <c:v>74</c:v>
                </c:pt>
                <c:pt idx="381">
                  <c:v>181</c:v>
                </c:pt>
                <c:pt idx="382">
                  <c:v>85</c:v>
                </c:pt>
                <c:pt idx="383">
                  <c:v>202</c:v>
                </c:pt>
                <c:pt idx="384">
                  <c:v>97</c:v>
                </c:pt>
                <c:pt idx="385">
                  <c:v>100.5</c:v>
                </c:pt>
                <c:pt idx="386">
                  <c:v>127.70000000000002</c:v>
                </c:pt>
                <c:pt idx="387">
                  <c:v>84</c:v>
                </c:pt>
                <c:pt idx="388">
                  <c:v>137</c:v>
                </c:pt>
                <c:pt idx="389">
                  <c:v>106</c:v>
                </c:pt>
                <c:pt idx="390">
                  <c:v>97</c:v>
                </c:pt>
                <c:pt idx="391">
                  <c:v>66</c:v>
                </c:pt>
                <c:pt idx="392">
                  <c:v>94</c:v>
                </c:pt>
                <c:pt idx="393">
                  <c:v>140</c:v>
                </c:pt>
                <c:pt idx="394">
                  <c:v>149.80000000000001</c:v>
                </c:pt>
                <c:pt idx="395">
                  <c:v>65.7</c:v>
                </c:pt>
                <c:pt idx="396">
                  <c:v>96</c:v>
                </c:pt>
                <c:pt idx="397">
                  <c:v>202</c:v>
                </c:pt>
                <c:pt idx="398">
                  <c:v>125</c:v>
                </c:pt>
                <c:pt idx="399">
                  <c:v>115</c:v>
                </c:pt>
                <c:pt idx="400">
                  <c:v>123</c:v>
                </c:pt>
                <c:pt idx="401">
                  <c:v>106</c:v>
                </c:pt>
                <c:pt idx="402">
                  <c:v>98</c:v>
                </c:pt>
                <c:pt idx="403">
                  <c:v>94</c:v>
                </c:pt>
                <c:pt idx="404">
                  <c:v>156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82D5-4542-9E05-DAA9C6F9BA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01506704"/>
        <c:axId val="501505528"/>
      </c:scatterChart>
      <c:valAx>
        <c:axId val="5015067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baseline="0">
                    <a:solidFill>
                      <a:sysClr val="windowText" lastClr="000000"/>
                    </a:solidFill>
                    <a:effectLst/>
                  </a:rPr>
                  <a:t>LDL-cholesterol, mg/dL</a:t>
                </a:r>
                <a:r>
                  <a:rPr lang="pl-PL" sz="1200" b="0" i="0" baseline="0">
                    <a:solidFill>
                      <a:sysClr val="windowText" lastClr="000000"/>
                    </a:solidFill>
                    <a:effectLst/>
                  </a:rPr>
                  <a:t> </a:t>
                </a:r>
                <a:endParaRPr lang="pl-PL" sz="1200">
                  <a:solidFill>
                    <a:sysClr val="windowText" lastClr="000000"/>
                  </a:solidFill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1505528"/>
        <c:crosses val="autoZero"/>
        <c:crossBetween val="midCat"/>
      </c:valAx>
      <c:valAx>
        <c:axId val="501505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baseline="0">
                    <a:solidFill>
                      <a:sysClr val="windowText" lastClr="000000"/>
                    </a:solidFill>
                    <a:effectLst/>
                  </a:rPr>
                  <a:t>non-HDL-cholesterol, mg/dL </a:t>
                </a:r>
                <a:endParaRPr lang="pl-PL" sz="1200">
                  <a:solidFill>
                    <a:sysClr val="windowText" lastClr="000000"/>
                  </a:solidFill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2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150670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Arkusz2!$B$1</c:f>
              <c:strCache>
                <c:ptCount val="1"/>
                <c:pt idx="0">
                  <c:v>Nie-HDL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3.5287839020122481E-2"/>
                  <c:y val="0.27314814814814814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1050" b="0" i="0" u="none" strike="noStrike" kern="1200" baseline="0">
                        <a:solidFill>
                          <a:sysClr val="windowText" lastClr="00000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pl-PL" sz="1200" baseline="0">
                        <a:solidFill>
                          <a:sysClr val="windowText" lastClr="000000"/>
                        </a:solidFill>
                      </a:rPr>
                      <a:t>y = 0,99x + 39,57</a:t>
                    </a:r>
                  </a:p>
                  <a:p>
                    <a:pPr>
                      <a:defRPr sz="1050">
                        <a:solidFill>
                          <a:sysClr val="windowText" lastClr="000000"/>
                        </a:solidFill>
                      </a:defRPr>
                    </a:pPr>
                    <a:r>
                      <a:rPr lang="pl-PL" sz="1200" b="0" i="0" baseline="0">
                        <a:effectLst/>
                      </a:rPr>
                      <a:t>r = 0.953</a:t>
                    </a:r>
                    <a:endParaRPr lang="pl-PL" sz="1200">
                      <a:effectLst/>
                    </a:endParaRPr>
                  </a:p>
                  <a:p>
                    <a:pPr>
                      <a:defRPr sz="1050">
                        <a:solidFill>
                          <a:sysClr val="windowText" lastClr="000000"/>
                        </a:solidFill>
                      </a:defRPr>
                    </a:pPr>
                    <a:r>
                      <a:rPr lang="pl-PL" sz="1200" b="0" i="0" baseline="0">
                        <a:effectLst/>
                      </a:rPr>
                      <a:t>n = 234</a:t>
                    </a:r>
                    <a:endParaRPr lang="pl-PL" sz="1200">
                      <a:effectLst/>
                    </a:endParaRPr>
                  </a:p>
                  <a:p>
                    <a:pPr>
                      <a:defRPr sz="1050">
                        <a:solidFill>
                          <a:sysClr val="windowText" lastClr="000000"/>
                        </a:solidFill>
                      </a:defRPr>
                    </a:pPr>
                    <a:endParaRPr lang="pl-PL" sz="1050">
                      <a:solidFill>
                        <a:sysClr val="windowText" lastClr="000000"/>
                      </a:solidFill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5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Arkusz2!$A$2:$A$924</c:f>
              <c:numCache>
                <c:formatCode>General</c:formatCode>
                <c:ptCount val="923"/>
                <c:pt idx="0">
                  <c:v>100</c:v>
                </c:pt>
                <c:pt idx="1">
                  <c:v>52</c:v>
                </c:pt>
                <c:pt idx="2">
                  <c:v>66</c:v>
                </c:pt>
                <c:pt idx="3">
                  <c:v>106</c:v>
                </c:pt>
                <c:pt idx="4">
                  <c:v>109</c:v>
                </c:pt>
                <c:pt idx="5">
                  <c:v>81</c:v>
                </c:pt>
                <c:pt idx="6">
                  <c:v>94.3</c:v>
                </c:pt>
                <c:pt idx="7">
                  <c:v>84.2</c:v>
                </c:pt>
                <c:pt idx="8">
                  <c:v>107.8</c:v>
                </c:pt>
                <c:pt idx="9">
                  <c:v>39.6</c:v>
                </c:pt>
                <c:pt idx="10">
                  <c:v>109.53999999999999</c:v>
                </c:pt>
                <c:pt idx="11">
                  <c:v>160</c:v>
                </c:pt>
                <c:pt idx="12">
                  <c:v>94.639999999999986</c:v>
                </c:pt>
                <c:pt idx="13">
                  <c:v>70</c:v>
                </c:pt>
                <c:pt idx="14">
                  <c:v>71.8</c:v>
                </c:pt>
                <c:pt idx="15">
                  <c:v>151</c:v>
                </c:pt>
                <c:pt idx="16">
                  <c:v>66.8</c:v>
                </c:pt>
                <c:pt idx="17">
                  <c:v>124</c:v>
                </c:pt>
                <c:pt idx="18">
                  <c:v>71.400000000000006</c:v>
                </c:pt>
                <c:pt idx="19">
                  <c:v>76</c:v>
                </c:pt>
                <c:pt idx="20">
                  <c:v>84.8</c:v>
                </c:pt>
                <c:pt idx="21">
                  <c:v>143</c:v>
                </c:pt>
                <c:pt idx="22">
                  <c:v>140</c:v>
                </c:pt>
                <c:pt idx="23">
                  <c:v>82</c:v>
                </c:pt>
                <c:pt idx="24">
                  <c:v>124</c:v>
                </c:pt>
                <c:pt idx="25">
                  <c:v>72</c:v>
                </c:pt>
                <c:pt idx="26">
                  <c:v>98</c:v>
                </c:pt>
                <c:pt idx="27">
                  <c:v>128</c:v>
                </c:pt>
                <c:pt idx="28">
                  <c:v>86.1</c:v>
                </c:pt>
                <c:pt idx="29">
                  <c:v>61.3</c:v>
                </c:pt>
                <c:pt idx="30">
                  <c:v>113</c:v>
                </c:pt>
                <c:pt idx="31">
                  <c:v>83</c:v>
                </c:pt>
                <c:pt idx="32">
                  <c:v>93</c:v>
                </c:pt>
                <c:pt idx="33">
                  <c:v>110</c:v>
                </c:pt>
                <c:pt idx="34">
                  <c:v>124</c:v>
                </c:pt>
                <c:pt idx="35">
                  <c:v>56</c:v>
                </c:pt>
                <c:pt idx="36">
                  <c:v>112</c:v>
                </c:pt>
                <c:pt idx="37">
                  <c:v>40</c:v>
                </c:pt>
                <c:pt idx="38">
                  <c:v>42</c:v>
                </c:pt>
                <c:pt idx="39">
                  <c:v>177</c:v>
                </c:pt>
                <c:pt idx="40">
                  <c:v>102</c:v>
                </c:pt>
                <c:pt idx="41">
                  <c:v>151.08000000000001</c:v>
                </c:pt>
                <c:pt idx="42">
                  <c:v>131</c:v>
                </c:pt>
                <c:pt idx="43">
                  <c:v>147</c:v>
                </c:pt>
                <c:pt idx="44">
                  <c:v>147</c:v>
                </c:pt>
                <c:pt idx="45">
                  <c:v>98</c:v>
                </c:pt>
                <c:pt idx="46">
                  <c:v>73</c:v>
                </c:pt>
                <c:pt idx="47">
                  <c:v>101</c:v>
                </c:pt>
                <c:pt idx="48">
                  <c:v>115</c:v>
                </c:pt>
                <c:pt idx="49">
                  <c:v>108</c:v>
                </c:pt>
                <c:pt idx="50">
                  <c:v>188</c:v>
                </c:pt>
                <c:pt idx="51">
                  <c:v>151</c:v>
                </c:pt>
                <c:pt idx="52">
                  <c:v>175</c:v>
                </c:pt>
                <c:pt idx="53">
                  <c:v>115</c:v>
                </c:pt>
                <c:pt idx="54">
                  <c:v>86</c:v>
                </c:pt>
                <c:pt idx="55">
                  <c:v>109</c:v>
                </c:pt>
                <c:pt idx="56">
                  <c:v>145</c:v>
                </c:pt>
                <c:pt idx="57">
                  <c:v>232</c:v>
                </c:pt>
                <c:pt idx="58">
                  <c:v>128</c:v>
                </c:pt>
                <c:pt idx="59">
                  <c:v>84</c:v>
                </c:pt>
                <c:pt idx="60">
                  <c:v>60</c:v>
                </c:pt>
                <c:pt idx="61">
                  <c:v>53</c:v>
                </c:pt>
                <c:pt idx="62">
                  <c:v>99</c:v>
                </c:pt>
                <c:pt idx="63">
                  <c:v>99</c:v>
                </c:pt>
                <c:pt idx="64">
                  <c:v>132.5</c:v>
                </c:pt>
                <c:pt idx="65">
                  <c:v>102</c:v>
                </c:pt>
                <c:pt idx="66">
                  <c:v>133</c:v>
                </c:pt>
                <c:pt idx="67">
                  <c:v>105</c:v>
                </c:pt>
                <c:pt idx="68">
                  <c:v>89</c:v>
                </c:pt>
                <c:pt idx="69">
                  <c:v>109</c:v>
                </c:pt>
                <c:pt idx="70">
                  <c:v>111.6</c:v>
                </c:pt>
                <c:pt idx="71">
                  <c:v>86</c:v>
                </c:pt>
                <c:pt idx="72">
                  <c:v>134</c:v>
                </c:pt>
                <c:pt idx="73">
                  <c:v>120.6</c:v>
                </c:pt>
                <c:pt idx="74">
                  <c:v>80.639999999999986</c:v>
                </c:pt>
                <c:pt idx="75">
                  <c:v>95.699999999999989</c:v>
                </c:pt>
                <c:pt idx="76">
                  <c:v>82.5</c:v>
                </c:pt>
                <c:pt idx="77">
                  <c:v>34.4</c:v>
                </c:pt>
                <c:pt idx="78">
                  <c:v>138.45999999999998</c:v>
                </c:pt>
                <c:pt idx="79">
                  <c:v>93.8</c:v>
                </c:pt>
                <c:pt idx="80">
                  <c:v>102.8</c:v>
                </c:pt>
                <c:pt idx="81">
                  <c:v>139.19999999999999</c:v>
                </c:pt>
                <c:pt idx="82">
                  <c:v>89</c:v>
                </c:pt>
                <c:pt idx="83">
                  <c:v>83.4</c:v>
                </c:pt>
                <c:pt idx="84">
                  <c:v>137.4</c:v>
                </c:pt>
                <c:pt idx="85">
                  <c:v>100.6</c:v>
                </c:pt>
                <c:pt idx="86">
                  <c:v>90.6</c:v>
                </c:pt>
                <c:pt idx="87">
                  <c:v>78</c:v>
                </c:pt>
                <c:pt idx="88">
                  <c:v>126</c:v>
                </c:pt>
                <c:pt idx="89">
                  <c:v>122.8</c:v>
                </c:pt>
                <c:pt idx="90">
                  <c:v>65</c:v>
                </c:pt>
                <c:pt idx="91">
                  <c:v>103</c:v>
                </c:pt>
                <c:pt idx="92">
                  <c:v>97</c:v>
                </c:pt>
                <c:pt idx="93">
                  <c:v>123</c:v>
                </c:pt>
                <c:pt idx="94">
                  <c:v>94</c:v>
                </c:pt>
                <c:pt idx="95">
                  <c:v>125</c:v>
                </c:pt>
                <c:pt idx="96">
                  <c:v>170</c:v>
                </c:pt>
                <c:pt idx="97">
                  <c:v>90</c:v>
                </c:pt>
                <c:pt idx="98">
                  <c:v>107</c:v>
                </c:pt>
                <c:pt idx="99">
                  <c:v>41</c:v>
                </c:pt>
                <c:pt idx="100">
                  <c:v>44.3</c:v>
                </c:pt>
                <c:pt idx="101">
                  <c:v>123.4</c:v>
                </c:pt>
                <c:pt idx="102">
                  <c:v>166</c:v>
                </c:pt>
                <c:pt idx="103">
                  <c:v>120</c:v>
                </c:pt>
                <c:pt idx="104">
                  <c:v>68.400000000000006</c:v>
                </c:pt>
                <c:pt idx="105">
                  <c:v>116.6</c:v>
                </c:pt>
                <c:pt idx="106">
                  <c:v>212</c:v>
                </c:pt>
                <c:pt idx="107">
                  <c:v>83</c:v>
                </c:pt>
                <c:pt idx="108">
                  <c:v>180</c:v>
                </c:pt>
                <c:pt idx="109">
                  <c:v>103</c:v>
                </c:pt>
                <c:pt idx="110">
                  <c:v>123</c:v>
                </c:pt>
                <c:pt idx="111">
                  <c:v>116</c:v>
                </c:pt>
                <c:pt idx="112">
                  <c:v>102.4</c:v>
                </c:pt>
                <c:pt idx="113">
                  <c:v>141</c:v>
                </c:pt>
                <c:pt idx="114">
                  <c:v>136.07999999999998</c:v>
                </c:pt>
                <c:pt idx="115">
                  <c:v>161.19999999999999</c:v>
                </c:pt>
                <c:pt idx="116">
                  <c:v>191</c:v>
                </c:pt>
                <c:pt idx="117">
                  <c:v>136</c:v>
                </c:pt>
                <c:pt idx="118">
                  <c:v>128</c:v>
                </c:pt>
                <c:pt idx="119">
                  <c:v>62</c:v>
                </c:pt>
                <c:pt idx="120">
                  <c:v>188</c:v>
                </c:pt>
                <c:pt idx="121">
                  <c:v>132</c:v>
                </c:pt>
                <c:pt idx="122">
                  <c:v>139</c:v>
                </c:pt>
                <c:pt idx="123">
                  <c:v>145</c:v>
                </c:pt>
                <c:pt idx="124">
                  <c:v>81.599999999999994</c:v>
                </c:pt>
                <c:pt idx="125">
                  <c:v>98</c:v>
                </c:pt>
                <c:pt idx="126">
                  <c:v>113</c:v>
                </c:pt>
                <c:pt idx="127">
                  <c:v>121</c:v>
                </c:pt>
                <c:pt idx="128">
                  <c:v>107</c:v>
                </c:pt>
                <c:pt idx="129">
                  <c:v>157</c:v>
                </c:pt>
                <c:pt idx="130">
                  <c:v>76</c:v>
                </c:pt>
                <c:pt idx="131">
                  <c:v>80</c:v>
                </c:pt>
                <c:pt idx="132">
                  <c:v>26.8</c:v>
                </c:pt>
                <c:pt idx="133">
                  <c:v>85</c:v>
                </c:pt>
                <c:pt idx="134">
                  <c:v>180</c:v>
                </c:pt>
                <c:pt idx="135">
                  <c:v>127</c:v>
                </c:pt>
                <c:pt idx="136">
                  <c:v>106</c:v>
                </c:pt>
                <c:pt idx="137">
                  <c:v>66</c:v>
                </c:pt>
                <c:pt idx="138">
                  <c:v>126</c:v>
                </c:pt>
                <c:pt idx="139">
                  <c:v>83</c:v>
                </c:pt>
                <c:pt idx="140">
                  <c:v>41.3</c:v>
                </c:pt>
                <c:pt idx="141">
                  <c:v>96.7</c:v>
                </c:pt>
                <c:pt idx="142">
                  <c:v>153</c:v>
                </c:pt>
                <c:pt idx="143">
                  <c:v>87.6</c:v>
                </c:pt>
                <c:pt idx="144">
                  <c:v>96.8</c:v>
                </c:pt>
                <c:pt idx="145">
                  <c:v>59</c:v>
                </c:pt>
                <c:pt idx="146">
                  <c:v>83</c:v>
                </c:pt>
                <c:pt idx="147">
                  <c:v>35</c:v>
                </c:pt>
                <c:pt idx="148">
                  <c:v>138</c:v>
                </c:pt>
                <c:pt idx="149">
                  <c:v>65</c:v>
                </c:pt>
                <c:pt idx="150">
                  <c:v>107</c:v>
                </c:pt>
                <c:pt idx="151">
                  <c:v>83</c:v>
                </c:pt>
                <c:pt idx="152">
                  <c:v>57</c:v>
                </c:pt>
                <c:pt idx="153">
                  <c:v>46</c:v>
                </c:pt>
                <c:pt idx="154">
                  <c:v>156</c:v>
                </c:pt>
                <c:pt idx="155">
                  <c:v>111</c:v>
                </c:pt>
                <c:pt idx="156">
                  <c:v>62</c:v>
                </c:pt>
                <c:pt idx="157">
                  <c:v>130</c:v>
                </c:pt>
                <c:pt idx="158">
                  <c:v>93</c:v>
                </c:pt>
                <c:pt idx="159">
                  <c:v>157</c:v>
                </c:pt>
                <c:pt idx="160">
                  <c:v>53</c:v>
                </c:pt>
                <c:pt idx="161">
                  <c:v>134</c:v>
                </c:pt>
                <c:pt idx="162">
                  <c:v>89</c:v>
                </c:pt>
                <c:pt idx="163">
                  <c:v>54.28</c:v>
                </c:pt>
                <c:pt idx="164">
                  <c:v>155</c:v>
                </c:pt>
                <c:pt idx="165">
                  <c:v>56</c:v>
                </c:pt>
                <c:pt idx="166">
                  <c:v>32</c:v>
                </c:pt>
                <c:pt idx="167">
                  <c:v>55</c:v>
                </c:pt>
                <c:pt idx="168">
                  <c:v>122</c:v>
                </c:pt>
                <c:pt idx="169">
                  <c:v>76</c:v>
                </c:pt>
                <c:pt idx="170">
                  <c:v>126</c:v>
                </c:pt>
                <c:pt idx="171">
                  <c:v>98</c:v>
                </c:pt>
                <c:pt idx="172">
                  <c:v>97</c:v>
                </c:pt>
                <c:pt idx="173">
                  <c:v>98</c:v>
                </c:pt>
                <c:pt idx="174">
                  <c:v>60</c:v>
                </c:pt>
                <c:pt idx="175">
                  <c:v>97</c:v>
                </c:pt>
                <c:pt idx="176">
                  <c:v>152</c:v>
                </c:pt>
                <c:pt idx="177">
                  <c:v>164</c:v>
                </c:pt>
                <c:pt idx="178">
                  <c:v>95</c:v>
                </c:pt>
                <c:pt idx="179">
                  <c:v>44.2</c:v>
                </c:pt>
                <c:pt idx="180">
                  <c:v>58</c:v>
                </c:pt>
                <c:pt idx="181">
                  <c:v>103</c:v>
                </c:pt>
                <c:pt idx="182">
                  <c:v>92</c:v>
                </c:pt>
                <c:pt idx="183">
                  <c:v>149</c:v>
                </c:pt>
                <c:pt idx="184">
                  <c:v>78</c:v>
                </c:pt>
                <c:pt idx="185">
                  <c:v>115</c:v>
                </c:pt>
                <c:pt idx="186">
                  <c:v>95</c:v>
                </c:pt>
                <c:pt idx="187">
                  <c:v>87</c:v>
                </c:pt>
                <c:pt idx="188">
                  <c:v>165</c:v>
                </c:pt>
                <c:pt idx="189">
                  <c:v>151.4</c:v>
                </c:pt>
                <c:pt idx="190">
                  <c:v>139</c:v>
                </c:pt>
                <c:pt idx="191">
                  <c:v>116</c:v>
                </c:pt>
                <c:pt idx="192">
                  <c:v>67</c:v>
                </c:pt>
                <c:pt idx="193">
                  <c:v>150</c:v>
                </c:pt>
                <c:pt idx="194">
                  <c:v>142</c:v>
                </c:pt>
                <c:pt idx="195">
                  <c:v>135</c:v>
                </c:pt>
                <c:pt idx="196">
                  <c:v>63</c:v>
                </c:pt>
                <c:pt idx="197">
                  <c:v>110</c:v>
                </c:pt>
                <c:pt idx="198">
                  <c:v>113</c:v>
                </c:pt>
                <c:pt idx="199">
                  <c:v>108</c:v>
                </c:pt>
                <c:pt idx="200">
                  <c:v>81</c:v>
                </c:pt>
                <c:pt idx="201">
                  <c:v>84.3</c:v>
                </c:pt>
                <c:pt idx="202">
                  <c:v>87.9</c:v>
                </c:pt>
                <c:pt idx="203">
                  <c:v>98</c:v>
                </c:pt>
                <c:pt idx="204">
                  <c:v>118.7</c:v>
                </c:pt>
                <c:pt idx="205">
                  <c:v>78</c:v>
                </c:pt>
                <c:pt idx="206">
                  <c:v>114</c:v>
                </c:pt>
                <c:pt idx="207">
                  <c:v>90</c:v>
                </c:pt>
                <c:pt idx="208">
                  <c:v>95.8</c:v>
                </c:pt>
                <c:pt idx="209">
                  <c:v>92</c:v>
                </c:pt>
                <c:pt idx="210">
                  <c:v>92.2</c:v>
                </c:pt>
                <c:pt idx="211">
                  <c:v>53</c:v>
                </c:pt>
                <c:pt idx="212">
                  <c:v>146.4</c:v>
                </c:pt>
                <c:pt idx="213">
                  <c:v>94</c:v>
                </c:pt>
                <c:pt idx="214">
                  <c:v>163.19999999999999</c:v>
                </c:pt>
                <c:pt idx="215">
                  <c:v>78.2</c:v>
                </c:pt>
                <c:pt idx="216">
                  <c:v>80.2</c:v>
                </c:pt>
                <c:pt idx="217">
                  <c:v>65.7</c:v>
                </c:pt>
                <c:pt idx="218">
                  <c:v>95.2</c:v>
                </c:pt>
                <c:pt idx="219">
                  <c:v>79.599999999999994</c:v>
                </c:pt>
                <c:pt idx="220">
                  <c:v>79.599999999999994</c:v>
                </c:pt>
                <c:pt idx="221">
                  <c:v>66.8</c:v>
                </c:pt>
                <c:pt idx="222">
                  <c:v>82.5</c:v>
                </c:pt>
                <c:pt idx="223">
                  <c:v>106.6</c:v>
                </c:pt>
                <c:pt idx="224">
                  <c:v>125</c:v>
                </c:pt>
                <c:pt idx="225">
                  <c:v>98</c:v>
                </c:pt>
                <c:pt idx="226">
                  <c:v>52</c:v>
                </c:pt>
                <c:pt idx="227">
                  <c:v>123</c:v>
                </c:pt>
                <c:pt idx="228">
                  <c:v>156</c:v>
                </c:pt>
                <c:pt idx="229">
                  <c:v>145</c:v>
                </c:pt>
                <c:pt idx="230">
                  <c:v>84</c:v>
                </c:pt>
                <c:pt idx="231">
                  <c:v>76</c:v>
                </c:pt>
                <c:pt idx="232">
                  <c:v>57.81</c:v>
                </c:pt>
                <c:pt idx="233">
                  <c:v>126.1</c:v>
                </c:pt>
              </c:numCache>
            </c:numRef>
          </c:xVal>
          <c:yVal>
            <c:numRef>
              <c:f>Arkusz2!$B$2:$B$924</c:f>
              <c:numCache>
                <c:formatCode>General</c:formatCode>
                <c:ptCount val="923"/>
                <c:pt idx="0">
                  <c:v>159</c:v>
                </c:pt>
                <c:pt idx="1">
                  <c:v>82</c:v>
                </c:pt>
                <c:pt idx="2">
                  <c:v>100</c:v>
                </c:pt>
                <c:pt idx="3">
                  <c:v>148</c:v>
                </c:pt>
                <c:pt idx="4">
                  <c:v>140</c:v>
                </c:pt>
                <c:pt idx="5">
                  <c:v>116</c:v>
                </c:pt>
                <c:pt idx="6">
                  <c:v>139.1</c:v>
                </c:pt>
                <c:pt idx="7">
                  <c:v>125</c:v>
                </c:pt>
                <c:pt idx="8">
                  <c:v>145</c:v>
                </c:pt>
                <c:pt idx="9">
                  <c:v>82.5</c:v>
                </c:pt>
                <c:pt idx="10">
                  <c:v>145</c:v>
                </c:pt>
                <c:pt idx="11">
                  <c:v>195</c:v>
                </c:pt>
                <c:pt idx="12">
                  <c:v>128.1</c:v>
                </c:pt>
                <c:pt idx="13">
                  <c:v>101</c:v>
                </c:pt>
                <c:pt idx="14">
                  <c:v>112</c:v>
                </c:pt>
                <c:pt idx="15">
                  <c:v>183</c:v>
                </c:pt>
                <c:pt idx="16">
                  <c:v>104</c:v>
                </c:pt>
                <c:pt idx="17">
                  <c:v>154</c:v>
                </c:pt>
                <c:pt idx="18">
                  <c:v>102</c:v>
                </c:pt>
                <c:pt idx="19">
                  <c:v>114</c:v>
                </c:pt>
                <c:pt idx="20">
                  <c:v>129</c:v>
                </c:pt>
                <c:pt idx="21">
                  <c:v>186</c:v>
                </c:pt>
                <c:pt idx="22">
                  <c:v>171</c:v>
                </c:pt>
                <c:pt idx="23">
                  <c:v>120</c:v>
                </c:pt>
                <c:pt idx="24">
                  <c:v>170</c:v>
                </c:pt>
                <c:pt idx="25">
                  <c:v>104</c:v>
                </c:pt>
                <c:pt idx="26">
                  <c:v>129</c:v>
                </c:pt>
                <c:pt idx="27">
                  <c:v>178</c:v>
                </c:pt>
                <c:pt idx="28">
                  <c:v>126.4</c:v>
                </c:pt>
                <c:pt idx="29">
                  <c:v>96.6</c:v>
                </c:pt>
                <c:pt idx="30">
                  <c:v>144</c:v>
                </c:pt>
                <c:pt idx="31">
                  <c:v>104</c:v>
                </c:pt>
                <c:pt idx="32">
                  <c:v>136</c:v>
                </c:pt>
                <c:pt idx="33">
                  <c:v>142</c:v>
                </c:pt>
                <c:pt idx="34">
                  <c:v>162</c:v>
                </c:pt>
                <c:pt idx="35">
                  <c:v>95</c:v>
                </c:pt>
                <c:pt idx="36">
                  <c:v>161</c:v>
                </c:pt>
                <c:pt idx="37">
                  <c:v>75</c:v>
                </c:pt>
                <c:pt idx="38">
                  <c:v>77</c:v>
                </c:pt>
                <c:pt idx="39">
                  <c:v>225</c:v>
                </c:pt>
                <c:pt idx="40">
                  <c:v>172</c:v>
                </c:pt>
                <c:pt idx="41">
                  <c:v>198.4</c:v>
                </c:pt>
                <c:pt idx="42">
                  <c:v>174</c:v>
                </c:pt>
                <c:pt idx="43">
                  <c:v>189</c:v>
                </c:pt>
                <c:pt idx="44">
                  <c:v>189</c:v>
                </c:pt>
                <c:pt idx="45">
                  <c:v>157</c:v>
                </c:pt>
                <c:pt idx="46">
                  <c:v>74</c:v>
                </c:pt>
                <c:pt idx="47">
                  <c:v>138</c:v>
                </c:pt>
                <c:pt idx="48">
                  <c:v>150</c:v>
                </c:pt>
                <c:pt idx="49">
                  <c:v>144</c:v>
                </c:pt>
                <c:pt idx="50">
                  <c:v>218</c:v>
                </c:pt>
                <c:pt idx="51">
                  <c:v>197</c:v>
                </c:pt>
                <c:pt idx="52">
                  <c:v>222</c:v>
                </c:pt>
                <c:pt idx="53">
                  <c:v>156</c:v>
                </c:pt>
                <c:pt idx="54">
                  <c:v>120</c:v>
                </c:pt>
                <c:pt idx="55">
                  <c:v>145</c:v>
                </c:pt>
                <c:pt idx="56">
                  <c:v>177</c:v>
                </c:pt>
                <c:pt idx="57">
                  <c:v>279</c:v>
                </c:pt>
                <c:pt idx="58">
                  <c:v>151</c:v>
                </c:pt>
                <c:pt idx="59">
                  <c:v>114</c:v>
                </c:pt>
                <c:pt idx="60">
                  <c:v>96</c:v>
                </c:pt>
                <c:pt idx="61">
                  <c:v>83</c:v>
                </c:pt>
                <c:pt idx="62">
                  <c:v>141</c:v>
                </c:pt>
                <c:pt idx="63">
                  <c:v>132</c:v>
                </c:pt>
                <c:pt idx="64">
                  <c:v>166.1</c:v>
                </c:pt>
                <c:pt idx="65">
                  <c:v>136</c:v>
                </c:pt>
                <c:pt idx="66">
                  <c:v>178</c:v>
                </c:pt>
                <c:pt idx="67">
                  <c:v>141</c:v>
                </c:pt>
                <c:pt idx="68">
                  <c:v>123</c:v>
                </c:pt>
                <c:pt idx="69">
                  <c:v>139</c:v>
                </c:pt>
                <c:pt idx="70">
                  <c:v>142</c:v>
                </c:pt>
                <c:pt idx="71">
                  <c:v>116</c:v>
                </c:pt>
                <c:pt idx="72">
                  <c:v>166</c:v>
                </c:pt>
                <c:pt idx="73">
                  <c:v>158</c:v>
                </c:pt>
                <c:pt idx="74">
                  <c:v>124.8</c:v>
                </c:pt>
                <c:pt idx="75">
                  <c:v>133.1</c:v>
                </c:pt>
                <c:pt idx="76">
                  <c:v>120.5</c:v>
                </c:pt>
                <c:pt idx="77">
                  <c:v>67</c:v>
                </c:pt>
                <c:pt idx="78">
                  <c:v>170.6</c:v>
                </c:pt>
                <c:pt idx="79">
                  <c:v>138</c:v>
                </c:pt>
                <c:pt idx="80">
                  <c:v>146</c:v>
                </c:pt>
                <c:pt idx="81">
                  <c:v>188</c:v>
                </c:pt>
                <c:pt idx="82">
                  <c:v>120</c:v>
                </c:pt>
                <c:pt idx="83">
                  <c:v>121</c:v>
                </c:pt>
                <c:pt idx="84">
                  <c:v>170</c:v>
                </c:pt>
                <c:pt idx="85">
                  <c:v>137</c:v>
                </c:pt>
                <c:pt idx="86">
                  <c:v>133</c:v>
                </c:pt>
                <c:pt idx="87">
                  <c:v>123</c:v>
                </c:pt>
                <c:pt idx="88">
                  <c:v>167</c:v>
                </c:pt>
                <c:pt idx="89">
                  <c:v>155</c:v>
                </c:pt>
                <c:pt idx="90">
                  <c:v>95.5</c:v>
                </c:pt>
                <c:pt idx="91">
                  <c:v>138</c:v>
                </c:pt>
                <c:pt idx="92">
                  <c:v>132.80000000000001</c:v>
                </c:pt>
                <c:pt idx="93">
                  <c:v>160.4</c:v>
                </c:pt>
                <c:pt idx="94">
                  <c:v>141.9</c:v>
                </c:pt>
                <c:pt idx="95">
                  <c:v>161.30000000000001</c:v>
                </c:pt>
                <c:pt idx="96">
                  <c:v>203.3</c:v>
                </c:pt>
                <c:pt idx="97">
                  <c:v>132</c:v>
                </c:pt>
                <c:pt idx="98">
                  <c:v>142</c:v>
                </c:pt>
                <c:pt idx="99">
                  <c:v>73</c:v>
                </c:pt>
                <c:pt idx="100">
                  <c:v>74.7</c:v>
                </c:pt>
                <c:pt idx="101">
                  <c:v>161.6</c:v>
                </c:pt>
                <c:pt idx="102">
                  <c:v>197</c:v>
                </c:pt>
                <c:pt idx="103">
                  <c:v>163</c:v>
                </c:pt>
                <c:pt idx="104">
                  <c:v>102</c:v>
                </c:pt>
                <c:pt idx="105">
                  <c:v>147</c:v>
                </c:pt>
                <c:pt idx="106">
                  <c:v>259</c:v>
                </c:pt>
                <c:pt idx="107">
                  <c:v>115</c:v>
                </c:pt>
                <c:pt idx="108">
                  <c:v>213</c:v>
                </c:pt>
                <c:pt idx="109">
                  <c:v>147</c:v>
                </c:pt>
                <c:pt idx="110">
                  <c:v>167</c:v>
                </c:pt>
                <c:pt idx="111">
                  <c:v>152</c:v>
                </c:pt>
                <c:pt idx="112">
                  <c:v>145.30000000000001</c:v>
                </c:pt>
                <c:pt idx="113">
                  <c:v>182.5</c:v>
                </c:pt>
                <c:pt idx="114">
                  <c:v>183</c:v>
                </c:pt>
                <c:pt idx="115">
                  <c:v>198</c:v>
                </c:pt>
                <c:pt idx="116">
                  <c:v>234</c:v>
                </c:pt>
                <c:pt idx="117">
                  <c:v>172</c:v>
                </c:pt>
                <c:pt idx="118">
                  <c:v>168</c:v>
                </c:pt>
                <c:pt idx="119">
                  <c:v>110</c:v>
                </c:pt>
                <c:pt idx="120">
                  <c:v>230</c:v>
                </c:pt>
                <c:pt idx="121">
                  <c:v>182</c:v>
                </c:pt>
                <c:pt idx="122">
                  <c:v>174</c:v>
                </c:pt>
                <c:pt idx="123">
                  <c:v>195</c:v>
                </c:pt>
                <c:pt idx="124">
                  <c:v>115</c:v>
                </c:pt>
                <c:pt idx="125">
                  <c:v>140</c:v>
                </c:pt>
                <c:pt idx="126">
                  <c:v>147</c:v>
                </c:pt>
                <c:pt idx="127">
                  <c:v>153</c:v>
                </c:pt>
                <c:pt idx="128">
                  <c:v>138</c:v>
                </c:pt>
                <c:pt idx="129">
                  <c:v>197</c:v>
                </c:pt>
                <c:pt idx="130">
                  <c:v>100</c:v>
                </c:pt>
                <c:pt idx="131">
                  <c:v>112</c:v>
                </c:pt>
                <c:pt idx="132">
                  <c:v>61</c:v>
                </c:pt>
                <c:pt idx="133">
                  <c:v>120</c:v>
                </c:pt>
                <c:pt idx="134">
                  <c:v>216</c:v>
                </c:pt>
                <c:pt idx="135">
                  <c:v>163</c:v>
                </c:pt>
                <c:pt idx="136">
                  <c:v>144</c:v>
                </c:pt>
                <c:pt idx="137">
                  <c:v>110</c:v>
                </c:pt>
                <c:pt idx="138">
                  <c:v>161</c:v>
                </c:pt>
                <c:pt idx="139">
                  <c:v>123</c:v>
                </c:pt>
                <c:pt idx="140">
                  <c:v>103.9</c:v>
                </c:pt>
                <c:pt idx="141">
                  <c:v>150.9</c:v>
                </c:pt>
                <c:pt idx="142">
                  <c:v>191</c:v>
                </c:pt>
                <c:pt idx="143">
                  <c:v>119.1</c:v>
                </c:pt>
                <c:pt idx="144">
                  <c:v>141.6</c:v>
                </c:pt>
                <c:pt idx="145">
                  <c:v>89</c:v>
                </c:pt>
                <c:pt idx="146">
                  <c:v>113</c:v>
                </c:pt>
                <c:pt idx="147">
                  <c:v>78</c:v>
                </c:pt>
                <c:pt idx="148">
                  <c:v>185</c:v>
                </c:pt>
                <c:pt idx="149">
                  <c:v>111</c:v>
                </c:pt>
                <c:pt idx="150">
                  <c:v>156</c:v>
                </c:pt>
                <c:pt idx="151">
                  <c:v>134</c:v>
                </c:pt>
                <c:pt idx="152">
                  <c:v>94</c:v>
                </c:pt>
                <c:pt idx="153">
                  <c:v>65</c:v>
                </c:pt>
                <c:pt idx="154">
                  <c:v>203</c:v>
                </c:pt>
                <c:pt idx="155">
                  <c:v>159</c:v>
                </c:pt>
                <c:pt idx="156">
                  <c:v>94</c:v>
                </c:pt>
                <c:pt idx="157">
                  <c:v>167</c:v>
                </c:pt>
                <c:pt idx="158">
                  <c:v>147</c:v>
                </c:pt>
                <c:pt idx="159">
                  <c:v>178</c:v>
                </c:pt>
                <c:pt idx="160">
                  <c:v>115</c:v>
                </c:pt>
                <c:pt idx="161">
                  <c:v>173</c:v>
                </c:pt>
                <c:pt idx="162">
                  <c:v>116</c:v>
                </c:pt>
                <c:pt idx="163">
                  <c:v>77.800000000000011</c:v>
                </c:pt>
                <c:pt idx="164">
                  <c:v>194</c:v>
                </c:pt>
                <c:pt idx="165">
                  <c:v>101</c:v>
                </c:pt>
                <c:pt idx="166">
                  <c:v>106</c:v>
                </c:pt>
                <c:pt idx="167">
                  <c:v>131</c:v>
                </c:pt>
                <c:pt idx="168">
                  <c:v>154</c:v>
                </c:pt>
                <c:pt idx="169">
                  <c:v>143</c:v>
                </c:pt>
                <c:pt idx="170">
                  <c:v>158</c:v>
                </c:pt>
                <c:pt idx="171">
                  <c:v>156</c:v>
                </c:pt>
                <c:pt idx="172">
                  <c:v>129</c:v>
                </c:pt>
                <c:pt idx="173">
                  <c:v>195</c:v>
                </c:pt>
                <c:pt idx="174">
                  <c:v>119</c:v>
                </c:pt>
                <c:pt idx="175">
                  <c:v>136</c:v>
                </c:pt>
                <c:pt idx="176">
                  <c:v>156</c:v>
                </c:pt>
                <c:pt idx="177">
                  <c:v>196</c:v>
                </c:pt>
                <c:pt idx="178">
                  <c:v>117</c:v>
                </c:pt>
                <c:pt idx="179">
                  <c:v>78</c:v>
                </c:pt>
                <c:pt idx="180">
                  <c:v>78</c:v>
                </c:pt>
                <c:pt idx="181">
                  <c:v>135</c:v>
                </c:pt>
                <c:pt idx="182">
                  <c:v>143</c:v>
                </c:pt>
                <c:pt idx="183">
                  <c:v>180</c:v>
                </c:pt>
                <c:pt idx="184">
                  <c:v>111</c:v>
                </c:pt>
                <c:pt idx="185">
                  <c:v>146</c:v>
                </c:pt>
                <c:pt idx="186">
                  <c:v>138</c:v>
                </c:pt>
                <c:pt idx="187">
                  <c:v>123</c:v>
                </c:pt>
                <c:pt idx="188">
                  <c:v>203</c:v>
                </c:pt>
                <c:pt idx="189">
                  <c:v>183</c:v>
                </c:pt>
                <c:pt idx="190">
                  <c:v>188</c:v>
                </c:pt>
                <c:pt idx="191">
                  <c:v>160</c:v>
                </c:pt>
                <c:pt idx="192">
                  <c:v>117</c:v>
                </c:pt>
                <c:pt idx="193">
                  <c:v>172</c:v>
                </c:pt>
                <c:pt idx="194">
                  <c:v>190</c:v>
                </c:pt>
                <c:pt idx="195">
                  <c:v>181</c:v>
                </c:pt>
                <c:pt idx="196">
                  <c:v>100</c:v>
                </c:pt>
                <c:pt idx="197">
                  <c:v>143</c:v>
                </c:pt>
                <c:pt idx="198">
                  <c:v>146</c:v>
                </c:pt>
                <c:pt idx="199">
                  <c:v>146</c:v>
                </c:pt>
                <c:pt idx="200">
                  <c:v>111</c:v>
                </c:pt>
                <c:pt idx="201">
                  <c:v>176.10000000000002</c:v>
                </c:pt>
                <c:pt idx="202">
                  <c:v>136.69999999999999</c:v>
                </c:pt>
                <c:pt idx="203">
                  <c:v>134.19999999999999</c:v>
                </c:pt>
                <c:pt idx="204">
                  <c:v>132.79999999999998</c:v>
                </c:pt>
                <c:pt idx="205">
                  <c:v>110</c:v>
                </c:pt>
                <c:pt idx="206">
                  <c:v>176</c:v>
                </c:pt>
                <c:pt idx="207">
                  <c:v>127</c:v>
                </c:pt>
                <c:pt idx="208">
                  <c:v>142</c:v>
                </c:pt>
                <c:pt idx="209">
                  <c:v>141</c:v>
                </c:pt>
                <c:pt idx="210">
                  <c:v>142</c:v>
                </c:pt>
                <c:pt idx="211">
                  <c:v>95</c:v>
                </c:pt>
                <c:pt idx="212">
                  <c:v>177</c:v>
                </c:pt>
                <c:pt idx="213">
                  <c:v>128</c:v>
                </c:pt>
                <c:pt idx="214">
                  <c:v>202</c:v>
                </c:pt>
                <c:pt idx="215">
                  <c:v>121</c:v>
                </c:pt>
                <c:pt idx="216">
                  <c:v>111</c:v>
                </c:pt>
                <c:pt idx="217">
                  <c:v>100</c:v>
                </c:pt>
                <c:pt idx="218">
                  <c:v>131</c:v>
                </c:pt>
                <c:pt idx="219">
                  <c:v>113</c:v>
                </c:pt>
                <c:pt idx="220">
                  <c:v>113</c:v>
                </c:pt>
                <c:pt idx="221">
                  <c:v>97</c:v>
                </c:pt>
                <c:pt idx="222">
                  <c:v>118</c:v>
                </c:pt>
                <c:pt idx="223">
                  <c:v>138</c:v>
                </c:pt>
                <c:pt idx="224">
                  <c:v>162.80000000000001</c:v>
                </c:pt>
                <c:pt idx="225">
                  <c:v>139.4</c:v>
                </c:pt>
                <c:pt idx="226">
                  <c:v>89</c:v>
                </c:pt>
                <c:pt idx="227">
                  <c:v>162</c:v>
                </c:pt>
                <c:pt idx="228">
                  <c:v>189</c:v>
                </c:pt>
                <c:pt idx="229">
                  <c:v>187</c:v>
                </c:pt>
                <c:pt idx="230">
                  <c:v>130</c:v>
                </c:pt>
                <c:pt idx="231">
                  <c:v>109.8</c:v>
                </c:pt>
                <c:pt idx="232">
                  <c:v>88.09</c:v>
                </c:pt>
                <c:pt idx="233">
                  <c:v>154.80000000000001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B3B9-4DBB-9E97-78A058E201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03821024"/>
        <c:axId val="503823376"/>
      </c:scatterChart>
      <c:valAx>
        <c:axId val="503821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 marL="0" marR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baseline="0">
                    <a:solidFill>
                      <a:sysClr val="windowText" lastClr="000000"/>
                    </a:solidFill>
                    <a:effectLst/>
                  </a:rPr>
                  <a:t>LDL-cholesterol, mg/dL</a:t>
                </a:r>
                <a:r>
                  <a:rPr lang="pl-PL" sz="1200" b="0" i="0" baseline="0">
                    <a:solidFill>
                      <a:sysClr val="windowText" lastClr="000000"/>
                    </a:solidFill>
                    <a:effectLst/>
                  </a:rPr>
                  <a:t> </a:t>
                </a:r>
                <a:endParaRPr lang="pl-PL" sz="1200">
                  <a:solidFill>
                    <a:sysClr val="windowText" lastClr="000000"/>
                  </a:solidFill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marL="0" marR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2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3823376"/>
        <c:crosses val="autoZero"/>
        <c:crossBetween val="midCat"/>
      </c:valAx>
      <c:valAx>
        <c:axId val="503823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baseline="0">
                    <a:solidFill>
                      <a:sysClr val="windowText" lastClr="000000"/>
                    </a:solidFill>
                    <a:effectLst/>
                  </a:rPr>
                  <a:t>non-HDL-cholesterol, mg/dL </a:t>
                </a:r>
                <a:endParaRPr lang="pl-PL" sz="1200">
                  <a:solidFill>
                    <a:sysClr val="windowText" lastClr="000000"/>
                  </a:solidFill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382102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Arkusz3!$B$1</c:f>
              <c:strCache>
                <c:ptCount val="1"/>
                <c:pt idx="0">
                  <c:v>Nie-HDL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8.5508092738407704E-2"/>
                  <c:y val="0.32432432432432434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1050" b="0" i="0" u="none" strike="noStrike" kern="1200" baseline="0">
                        <a:solidFill>
                          <a:sysClr val="windowText" lastClr="00000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200" baseline="0">
                        <a:solidFill>
                          <a:sysClr val="windowText" lastClr="000000"/>
                        </a:solidFill>
                      </a:rPr>
                      <a:t>y = 0,</a:t>
                    </a:r>
                    <a:r>
                      <a:rPr lang="pl-PL" sz="1200" baseline="0">
                        <a:solidFill>
                          <a:sysClr val="windowText" lastClr="000000"/>
                        </a:solidFill>
                      </a:rPr>
                      <a:t>90</a:t>
                    </a:r>
                    <a:r>
                      <a:rPr lang="en-US" sz="1200" baseline="0">
                        <a:solidFill>
                          <a:sysClr val="windowText" lastClr="000000"/>
                        </a:solidFill>
                      </a:rPr>
                      <a:t>x + 69,</a:t>
                    </a:r>
                    <a:r>
                      <a:rPr lang="pl-PL" sz="1200" baseline="0">
                        <a:solidFill>
                          <a:sysClr val="windowText" lastClr="000000"/>
                        </a:solidFill>
                      </a:rPr>
                      <a:t>59</a:t>
                    </a:r>
                  </a:p>
                  <a:p>
                    <a:pPr>
                      <a:defRPr sz="1050">
                        <a:solidFill>
                          <a:sysClr val="windowText" lastClr="000000"/>
                        </a:solidFill>
                      </a:defRPr>
                    </a:pPr>
                    <a:r>
                      <a:rPr lang="pl-PL" sz="1200" b="0" i="0" baseline="0">
                        <a:effectLst/>
                      </a:rPr>
                      <a:t>r = 0.816</a:t>
                    </a:r>
                    <a:endParaRPr lang="pl-PL" sz="1200">
                      <a:effectLst/>
                    </a:endParaRPr>
                  </a:p>
                  <a:p>
                    <a:pPr>
                      <a:defRPr sz="1050">
                        <a:solidFill>
                          <a:sysClr val="windowText" lastClr="000000"/>
                        </a:solidFill>
                      </a:defRPr>
                    </a:pPr>
                    <a:r>
                      <a:rPr lang="pl-PL" sz="1200" b="0" i="0" baseline="0">
                        <a:effectLst/>
                      </a:rPr>
                      <a:t>n = 77 </a:t>
                    </a:r>
                    <a:endParaRPr lang="pl-PL" sz="1200">
                      <a:effectLst/>
                    </a:endParaRPr>
                  </a:p>
                  <a:p>
                    <a:pPr>
                      <a:defRPr sz="1050">
                        <a:solidFill>
                          <a:sysClr val="windowText" lastClr="000000"/>
                        </a:solidFill>
                      </a:defRPr>
                    </a:pPr>
                    <a:endParaRPr lang="en-US" sz="1050">
                      <a:solidFill>
                        <a:sysClr val="windowText" lastClr="000000"/>
                      </a:solidFill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5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Arkusz3!$A$2:$A$174</c:f>
              <c:numCache>
                <c:formatCode>General</c:formatCode>
                <c:ptCount val="173"/>
                <c:pt idx="0">
                  <c:v>62</c:v>
                </c:pt>
                <c:pt idx="1">
                  <c:v>129</c:v>
                </c:pt>
                <c:pt idx="2">
                  <c:v>73</c:v>
                </c:pt>
                <c:pt idx="3">
                  <c:v>157</c:v>
                </c:pt>
                <c:pt idx="4">
                  <c:v>68</c:v>
                </c:pt>
                <c:pt idx="5">
                  <c:v>57</c:v>
                </c:pt>
                <c:pt idx="6">
                  <c:v>156</c:v>
                </c:pt>
                <c:pt idx="7">
                  <c:v>97</c:v>
                </c:pt>
                <c:pt idx="8">
                  <c:v>105</c:v>
                </c:pt>
                <c:pt idx="9">
                  <c:v>104</c:v>
                </c:pt>
                <c:pt idx="10">
                  <c:v>96</c:v>
                </c:pt>
                <c:pt idx="11">
                  <c:v>108.9</c:v>
                </c:pt>
                <c:pt idx="12">
                  <c:v>145</c:v>
                </c:pt>
                <c:pt idx="13">
                  <c:v>195.8</c:v>
                </c:pt>
                <c:pt idx="14">
                  <c:v>145</c:v>
                </c:pt>
                <c:pt idx="15">
                  <c:v>87</c:v>
                </c:pt>
                <c:pt idx="16">
                  <c:v>79</c:v>
                </c:pt>
                <c:pt idx="17">
                  <c:v>88</c:v>
                </c:pt>
                <c:pt idx="18">
                  <c:v>111</c:v>
                </c:pt>
                <c:pt idx="19">
                  <c:v>146</c:v>
                </c:pt>
                <c:pt idx="20">
                  <c:v>170.6</c:v>
                </c:pt>
                <c:pt idx="21">
                  <c:v>118</c:v>
                </c:pt>
                <c:pt idx="22">
                  <c:v>105</c:v>
                </c:pt>
                <c:pt idx="23">
                  <c:v>112.4</c:v>
                </c:pt>
                <c:pt idx="24">
                  <c:v>97</c:v>
                </c:pt>
                <c:pt idx="25">
                  <c:v>102.9</c:v>
                </c:pt>
                <c:pt idx="26">
                  <c:v>65</c:v>
                </c:pt>
                <c:pt idx="27">
                  <c:v>112.10000000000001</c:v>
                </c:pt>
                <c:pt idx="28">
                  <c:v>120.14000000000001</c:v>
                </c:pt>
                <c:pt idx="29">
                  <c:v>100.4</c:v>
                </c:pt>
                <c:pt idx="30">
                  <c:v>119.4</c:v>
                </c:pt>
                <c:pt idx="31">
                  <c:v>52.6</c:v>
                </c:pt>
                <c:pt idx="32">
                  <c:v>57</c:v>
                </c:pt>
                <c:pt idx="33">
                  <c:v>77</c:v>
                </c:pt>
                <c:pt idx="34">
                  <c:v>50</c:v>
                </c:pt>
                <c:pt idx="35">
                  <c:v>106</c:v>
                </c:pt>
                <c:pt idx="36">
                  <c:v>73.599999999999994</c:v>
                </c:pt>
                <c:pt idx="37">
                  <c:v>187</c:v>
                </c:pt>
                <c:pt idx="38">
                  <c:v>152</c:v>
                </c:pt>
                <c:pt idx="39">
                  <c:v>136.19999999999999</c:v>
                </c:pt>
                <c:pt idx="40">
                  <c:v>79</c:v>
                </c:pt>
                <c:pt idx="41">
                  <c:v>86.2</c:v>
                </c:pt>
                <c:pt idx="42">
                  <c:v>63</c:v>
                </c:pt>
                <c:pt idx="43">
                  <c:v>160</c:v>
                </c:pt>
                <c:pt idx="44">
                  <c:v>101.84</c:v>
                </c:pt>
                <c:pt idx="45">
                  <c:v>89.2</c:v>
                </c:pt>
                <c:pt idx="46">
                  <c:v>79.3</c:v>
                </c:pt>
                <c:pt idx="47">
                  <c:v>60.8</c:v>
                </c:pt>
                <c:pt idx="48">
                  <c:v>46</c:v>
                </c:pt>
                <c:pt idx="49">
                  <c:v>83</c:v>
                </c:pt>
                <c:pt idx="50">
                  <c:v>84</c:v>
                </c:pt>
                <c:pt idx="51">
                  <c:v>93</c:v>
                </c:pt>
                <c:pt idx="52">
                  <c:v>136</c:v>
                </c:pt>
                <c:pt idx="53">
                  <c:v>116</c:v>
                </c:pt>
                <c:pt idx="54">
                  <c:v>97</c:v>
                </c:pt>
                <c:pt idx="55">
                  <c:v>135</c:v>
                </c:pt>
                <c:pt idx="56">
                  <c:v>104</c:v>
                </c:pt>
                <c:pt idx="57">
                  <c:v>99</c:v>
                </c:pt>
                <c:pt idx="58">
                  <c:v>120</c:v>
                </c:pt>
                <c:pt idx="59">
                  <c:v>41.8</c:v>
                </c:pt>
                <c:pt idx="60">
                  <c:v>75</c:v>
                </c:pt>
                <c:pt idx="61">
                  <c:v>49</c:v>
                </c:pt>
                <c:pt idx="62">
                  <c:v>79</c:v>
                </c:pt>
                <c:pt idx="63">
                  <c:v>150</c:v>
                </c:pt>
                <c:pt idx="64">
                  <c:v>168</c:v>
                </c:pt>
                <c:pt idx="65">
                  <c:v>34</c:v>
                </c:pt>
                <c:pt idx="66">
                  <c:v>79</c:v>
                </c:pt>
                <c:pt idx="67">
                  <c:v>209</c:v>
                </c:pt>
                <c:pt idx="68">
                  <c:v>110</c:v>
                </c:pt>
                <c:pt idx="69">
                  <c:v>96</c:v>
                </c:pt>
                <c:pt idx="70">
                  <c:v>114.8</c:v>
                </c:pt>
                <c:pt idx="71">
                  <c:v>140.06</c:v>
                </c:pt>
                <c:pt idx="72">
                  <c:v>74.2</c:v>
                </c:pt>
                <c:pt idx="73">
                  <c:v>95.4</c:v>
                </c:pt>
                <c:pt idx="74">
                  <c:v>109</c:v>
                </c:pt>
                <c:pt idx="75">
                  <c:v>136</c:v>
                </c:pt>
                <c:pt idx="76">
                  <c:v>130</c:v>
                </c:pt>
              </c:numCache>
            </c:numRef>
          </c:xVal>
          <c:yVal>
            <c:numRef>
              <c:f>Arkusz3!$B$2:$B$174</c:f>
              <c:numCache>
                <c:formatCode>General</c:formatCode>
                <c:ptCount val="173"/>
                <c:pt idx="0">
                  <c:v>85</c:v>
                </c:pt>
                <c:pt idx="1">
                  <c:v>173</c:v>
                </c:pt>
                <c:pt idx="2">
                  <c:v>150</c:v>
                </c:pt>
                <c:pt idx="3">
                  <c:v>226</c:v>
                </c:pt>
                <c:pt idx="4">
                  <c:v>118</c:v>
                </c:pt>
                <c:pt idx="5">
                  <c:v>123</c:v>
                </c:pt>
                <c:pt idx="6">
                  <c:v>199</c:v>
                </c:pt>
                <c:pt idx="7">
                  <c:v>126</c:v>
                </c:pt>
                <c:pt idx="8">
                  <c:v>137</c:v>
                </c:pt>
                <c:pt idx="9">
                  <c:v>161.80000000000001</c:v>
                </c:pt>
                <c:pt idx="10">
                  <c:v>152</c:v>
                </c:pt>
                <c:pt idx="11">
                  <c:v>149.30000000000001</c:v>
                </c:pt>
                <c:pt idx="12">
                  <c:v>207.1</c:v>
                </c:pt>
                <c:pt idx="13">
                  <c:v>279</c:v>
                </c:pt>
                <c:pt idx="14">
                  <c:v>248</c:v>
                </c:pt>
                <c:pt idx="15">
                  <c:v>164</c:v>
                </c:pt>
                <c:pt idx="16">
                  <c:v>153</c:v>
                </c:pt>
                <c:pt idx="17">
                  <c:v>146</c:v>
                </c:pt>
                <c:pt idx="18">
                  <c:v>141</c:v>
                </c:pt>
                <c:pt idx="19">
                  <c:v>178</c:v>
                </c:pt>
                <c:pt idx="20">
                  <c:v>275</c:v>
                </c:pt>
                <c:pt idx="21">
                  <c:v>159</c:v>
                </c:pt>
                <c:pt idx="22">
                  <c:v>156</c:v>
                </c:pt>
                <c:pt idx="23">
                  <c:v>178</c:v>
                </c:pt>
                <c:pt idx="24">
                  <c:v>139</c:v>
                </c:pt>
                <c:pt idx="25">
                  <c:v>168.3</c:v>
                </c:pt>
                <c:pt idx="26">
                  <c:v>124</c:v>
                </c:pt>
                <c:pt idx="27">
                  <c:v>165.4</c:v>
                </c:pt>
                <c:pt idx="28">
                  <c:v>176.70000000000002</c:v>
                </c:pt>
                <c:pt idx="29">
                  <c:v>154</c:v>
                </c:pt>
                <c:pt idx="30">
                  <c:v>179</c:v>
                </c:pt>
                <c:pt idx="31">
                  <c:v>113</c:v>
                </c:pt>
                <c:pt idx="32">
                  <c:v>109.6</c:v>
                </c:pt>
                <c:pt idx="33">
                  <c:v>140</c:v>
                </c:pt>
                <c:pt idx="34">
                  <c:v>120</c:v>
                </c:pt>
                <c:pt idx="35">
                  <c:v>143</c:v>
                </c:pt>
                <c:pt idx="36">
                  <c:v>124</c:v>
                </c:pt>
                <c:pt idx="37">
                  <c:v>238</c:v>
                </c:pt>
                <c:pt idx="38">
                  <c:v>215</c:v>
                </c:pt>
                <c:pt idx="39">
                  <c:v>195</c:v>
                </c:pt>
                <c:pt idx="40">
                  <c:v>133</c:v>
                </c:pt>
                <c:pt idx="41">
                  <c:v>138</c:v>
                </c:pt>
                <c:pt idx="42">
                  <c:v>146</c:v>
                </c:pt>
                <c:pt idx="43">
                  <c:v>195</c:v>
                </c:pt>
                <c:pt idx="44">
                  <c:v>164.9</c:v>
                </c:pt>
                <c:pt idx="45">
                  <c:v>149</c:v>
                </c:pt>
                <c:pt idx="46">
                  <c:v>129.5</c:v>
                </c:pt>
                <c:pt idx="47">
                  <c:v>110.5</c:v>
                </c:pt>
                <c:pt idx="48">
                  <c:v>211</c:v>
                </c:pt>
                <c:pt idx="49">
                  <c:v>159</c:v>
                </c:pt>
                <c:pt idx="50">
                  <c:v>153</c:v>
                </c:pt>
                <c:pt idx="51">
                  <c:v>146</c:v>
                </c:pt>
                <c:pt idx="52">
                  <c:v>148</c:v>
                </c:pt>
                <c:pt idx="53">
                  <c:v>176</c:v>
                </c:pt>
                <c:pt idx="54">
                  <c:v>153</c:v>
                </c:pt>
                <c:pt idx="55">
                  <c:v>189</c:v>
                </c:pt>
                <c:pt idx="56">
                  <c:v>199</c:v>
                </c:pt>
                <c:pt idx="57">
                  <c:v>176</c:v>
                </c:pt>
                <c:pt idx="58">
                  <c:v>196</c:v>
                </c:pt>
                <c:pt idx="59">
                  <c:v>135</c:v>
                </c:pt>
                <c:pt idx="60">
                  <c:v>156</c:v>
                </c:pt>
                <c:pt idx="61">
                  <c:v>115</c:v>
                </c:pt>
                <c:pt idx="62">
                  <c:v>133</c:v>
                </c:pt>
                <c:pt idx="63">
                  <c:v>190</c:v>
                </c:pt>
                <c:pt idx="64">
                  <c:v>224</c:v>
                </c:pt>
                <c:pt idx="65">
                  <c:v>84</c:v>
                </c:pt>
                <c:pt idx="66">
                  <c:v>136</c:v>
                </c:pt>
                <c:pt idx="67">
                  <c:v>262</c:v>
                </c:pt>
                <c:pt idx="68">
                  <c:v>173</c:v>
                </c:pt>
                <c:pt idx="69">
                  <c:v>147</c:v>
                </c:pt>
                <c:pt idx="70">
                  <c:v>185</c:v>
                </c:pt>
                <c:pt idx="71">
                  <c:v>192.1</c:v>
                </c:pt>
                <c:pt idx="72">
                  <c:v>137</c:v>
                </c:pt>
                <c:pt idx="73">
                  <c:v>164</c:v>
                </c:pt>
                <c:pt idx="74">
                  <c:v>166</c:v>
                </c:pt>
                <c:pt idx="75">
                  <c:v>192</c:v>
                </c:pt>
                <c:pt idx="76">
                  <c:v>139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E36E-445A-9FD1-FF70E10EEF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03819848"/>
        <c:axId val="503817104"/>
      </c:scatterChart>
      <c:valAx>
        <c:axId val="5038198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u="none" strike="noStrike" baseline="0">
                    <a:solidFill>
                      <a:sysClr val="windowText" lastClr="000000"/>
                    </a:solidFill>
                    <a:effectLst/>
                  </a:rPr>
                  <a:t>LDL-cholesterol, mg/dL</a:t>
                </a:r>
                <a:r>
                  <a:rPr lang="pl-PL" sz="1200" b="0" i="0" u="none" strike="noStrike" baseline="0">
                    <a:solidFill>
                      <a:sysClr val="windowText" lastClr="000000"/>
                    </a:solidFill>
                    <a:effectLst/>
                  </a:rPr>
                  <a:t> </a:t>
                </a:r>
                <a:endParaRPr lang="pl-PL" sz="1200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3817104"/>
        <c:crosses val="autoZero"/>
        <c:crossBetween val="midCat"/>
      </c:valAx>
      <c:valAx>
        <c:axId val="503817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u="none" strike="noStrike" baseline="0">
                    <a:solidFill>
                      <a:sysClr val="windowText" lastClr="000000"/>
                    </a:solidFill>
                    <a:effectLst/>
                  </a:rPr>
                  <a:t>non-HDL-cholesterol, mg/dL </a:t>
                </a:r>
                <a:endParaRPr lang="pl-PL" sz="1200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381984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5755</Words>
  <Characters>32808</Characters>
  <Application>Microsoft Office Word</Application>
  <DocSecurity>0</DocSecurity>
  <Lines>273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2017-10-29T18:30:00Z</cp:lastPrinted>
  <dcterms:created xsi:type="dcterms:W3CDTF">2019-10-31T19:58:00Z</dcterms:created>
  <dcterms:modified xsi:type="dcterms:W3CDTF">2019-10-31T19:58:00Z</dcterms:modified>
</cp:coreProperties>
</file>