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FB0986" w14:textId="56AEDE9D" w:rsidR="00180F39" w:rsidRPr="00894B44" w:rsidRDefault="00180F39" w:rsidP="00894B44">
      <w:pPr>
        <w:rPr>
          <w:rFonts w:ascii="Times New Roman" w:hAnsi="Times New Roman" w:cs="Times New Roman"/>
          <w:b/>
          <w:bCs/>
          <w:color w:val="000000"/>
          <w:sz w:val="21"/>
          <w:szCs w:val="21"/>
        </w:rPr>
      </w:pPr>
      <w:r w:rsidRPr="00894B44">
        <w:rPr>
          <w:rFonts w:ascii="Times New Roman" w:hAnsi="Times New Roman" w:cs="Times New Roman" w:hint="eastAsia"/>
          <w:b/>
          <w:bCs/>
          <w:color w:val="000000"/>
          <w:sz w:val="21"/>
          <w:szCs w:val="21"/>
        </w:rPr>
        <w:t>A</w:t>
      </w:r>
      <w:r w:rsidRPr="00894B44">
        <w:rPr>
          <w:rFonts w:ascii="Times New Roman" w:hAnsi="Times New Roman" w:cs="Times New Roman"/>
          <w:b/>
          <w:bCs/>
          <w:color w:val="000000"/>
          <w:sz w:val="21"/>
          <w:szCs w:val="21"/>
        </w:rPr>
        <w:t>ppendix</w:t>
      </w:r>
    </w:p>
    <w:p w14:paraId="498FD4D2" w14:textId="7A08142D" w:rsidR="008858B5" w:rsidRPr="00BD1F2E" w:rsidRDefault="00633C72" w:rsidP="00894B44">
      <w:pPr>
        <w:rPr>
          <w:rFonts w:ascii="Times New Roman" w:hAnsi="Times New Roman" w:cs="Times New Roman"/>
          <w:color w:val="000000"/>
          <w:sz w:val="21"/>
          <w:szCs w:val="21"/>
        </w:rPr>
      </w:pPr>
      <w:r w:rsidRPr="00894B44">
        <w:rPr>
          <w:rFonts w:ascii="Times New Roman" w:hAnsi="Times New Roman" w:cs="Times New Roman" w:hint="eastAsia"/>
          <w:b/>
          <w:bCs/>
          <w:color w:val="000000"/>
          <w:sz w:val="21"/>
          <w:szCs w:val="21"/>
        </w:rPr>
        <w:t>T</w:t>
      </w:r>
      <w:r w:rsidRPr="00894B44">
        <w:rPr>
          <w:rFonts w:ascii="Times New Roman" w:hAnsi="Times New Roman" w:cs="Times New Roman"/>
          <w:b/>
          <w:bCs/>
          <w:color w:val="000000"/>
          <w:sz w:val="21"/>
          <w:szCs w:val="21"/>
        </w:rPr>
        <w:t>able</w:t>
      </w:r>
      <w:r w:rsidR="00180F39" w:rsidRPr="00894B44">
        <w:rPr>
          <w:rFonts w:ascii="Times New Roman" w:hAnsi="Times New Roman" w:cs="Times New Roman"/>
          <w:b/>
          <w:bCs/>
          <w:color w:val="000000"/>
          <w:sz w:val="21"/>
          <w:szCs w:val="21"/>
        </w:rPr>
        <w:t xml:space="preserve"> S1.</w:t>
      </w:r>
      <w:r>
        <w:rPr>
          <w:rFonts w:ascii="Times New Roman" w:hAnsi="Times New Roman" w:cs="Times New Roman"/>
          <w:color w:val="000000"/>
          <w:sz w:val="21"/>
          <w:szCs w:val="21"/>
        </w:rPr>
        <w:t xml:space="preserve"> Association between cause-specific hospitalization and decline in ADLs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3320"/>
        <w:gridCol w:w="1576"/>
        <w:gridCol w:w="1576"/>
        <w:gridCol w:w="1576"/>
        <w:gridCol w:w="1574"/>
      </w:tblGrid>
      <w:tr w:rsidR="006B3B6C" w:rsidRPr="00BD1F2E" w14:paraId="7E54D6C2" w14:textId="77777777" w:rsidTr="00CD7E7D">
        <w:trPr>
          <w:trHeight w:val="214"/>
        </w:trPr>
        <w:tc>
          <w:tcPr>
            <w:tcW w:w="1725" w:type="pct"/>
            <w:shd w:val="clear" w:color="auto" w:fill="auto"/>
            <w:tcMar>
              <w:top w:w="15" w:type="dxa"/>
              <w:left w:w="15" w:type="dxa"/>
              <w:bottom w:w="0" w:type="dxa"/>
              <w:right w:w="15" w:type="dxa"/>
            </w:tcMar>
            <w:vAlign w:val="center"/>
            <w:hideMark/>
          </w:tcPr>
          <w:p w14:paraId="2DE46989" w14:textId="77777777" w:rsidR="006B3B6C" w:rsidRPr="00BD1F2E" w:rsidRDefault="006B3B6C" w:rsidP="00894B44">
            <w:pPr>
              <w:rPr>
                <w:sz w:val="21"/>
                <w:szCs w:val="21"/>
              </w:rPr>
            </w:pPr>
          </w:p>
        </w:tc>
        <w:tc>
          <w:tcPr>
            <w:tcW w:w="1638" w:type="pct"/>
            <w:gridSpan w:val="2"/>
            <w:shd w:val="clear" w:color="auto" w:fill="auto"/>
            <w:tcMar>
              <w:top w:w="15" w:type="dxa"/>
              <w:left w:w="15" w:type="dxa"/>
              <w:bottom w:w="0" w:type="dxa"/>
              <w:right w:w="15" w:type="dxa"/>
            </w:tcMar>
            <w:vAlign w:val="center"/>
            <w:hideMark/>
          </w:tcPr>
          <w:p w14:paraId="2EB1802B" w14:textId="77777777" w:rsidR="006B3B6C" w:rsidRPr="00BD1F2E" w:rsidRDefault="006B3B6C" w:rsidP="00894B44">
            <w:pPr>
              <w:jc w:val="center"/>
              <w:textAlignment w:val="center"/>
              <w:rPr>
                <w:rFonts w:ascii="Arial" w:hAnsi="Arial" w:cs="Arial"/>
                <w:sz w:val="21"/>
                <w:szCs w:val="21"/>
              </w:rPr>
            </w:pPr>
            <w:r w:rsidRPr="00BD1F2E">
              <w:rPr>
                <w:rFonts w:ascii="Times New Roman" w:eastAsia="游ゴシック" w:hAnsi="Times New Roman" w:cs="Times New Roman"/>
                <w:color w:val="000000"/>
                <w:kern w:val="24"/>
                <w:sz w:val="21"/>
                <w:szCs w:val="21"/>
              </w:rPr>
              <w:t>BADLs</w:t>
            </w:r>
          </w:p>
        </w:tc>
        <w:tc>
          <w:tcPr>
            <w:tcW w:w="1637" w:type="pct"/>
            <w:gridSpan w:val="2"/>
            <w:shd w:val="clear" w:color="auto" w:fill="auto"/>
            <w:tcMar>
              <w:top w:w="15" w:type="dxa"/>
              <w:left w:w="15" w:type="dxa"/>
              <w:bottom w:w="0" w:type="dxa"/>
              <w:right w:w="15" w:type="dxa"/>
            </w:tcMar>
            <w:vAlign w:val="center"/>
            <w:hideMark/>
          </w:tcPr>
          <w:p w14:paraId="6A8EAB77" w14:textId="77777777" w:rsidR="006B3B6C" w:rsidRPr="00BD1F2E" w:rsidRDefault="006B3B6C" w:rsidP="00894B44">
            <w:pPr>
              <w:jc w:val="center"/>
              <w:textAlignment w:val="center"/>
              <w:rPr>
                <w:rFonts w:ascii="Arial" w:hAnsi="Arial" w:cs="Arial"/>
                <w:sz w:val="21"/>
                <w:szCs w:val="21"/>
              </w:rPr>
            </w:pPr>
            <w:r w:rsidRPr="00BD1F2E">
              <w:rPr>
                <w:rFonts w:ascii="Times New Roman" w:eastAsia="游ゴシック" w:hAnsi="Times New Roman" w:cs="Times New Roman"/>
                <w:color w:val="000000"/>
                <w:kern w:val="24"/>
                <w:sz w:val="21"/>
                <w:szCs w:val="21"/>
              </w:rPr>
              <w:t>IADLs</w:t>
            </w:r>
          </w:p>
        </w:tc>
      </w:tr>
      <w:tr w:rsidR="006B3B6C" w:rsidRPr="00BD1F2E" w14:paraId="238C88A9" w14:textId="77777777" w:rsidTr="00CD7E7D">
        <w:trPr>
          <w:trHeight w:val="214"/>
        </w:trPr>
        <w:tc>
          <w:tcPr>
            <w:tcW w:w="1725" w:type="pct"/>
            <w:shd w:val="clear" w:color="auto" w:fill="auto"/>
            <w:tcMar>
              <w:top w:w="15" w:type="dxa"/>
              <w:left w:w="15" w:type="dxa"/>
              <w:bottom w:w="0" w:type="dxa"/>
              <w:right w:w="15" w:type="dxa"/>
            </w:tcMar>
            <w:vAlign w:val="center"/>
            <w:hideMark/>
          </w:tcPr>
          <w:p w14:paraId="17BFCB36" w14:textId="77777777" w:rsidR="006B3B6C" w:rsidRPr="00BD1F2E" w:rsidRDefault="006B3B6C" w:rsidP="00894B44">
            <w:pPr>
              <w:rPr>
                <w:rFonts w:ascii="Arial" w:hAnsi="Arial" w:cs="Arial"/>
                <w:sz w:val="21"/>
                <w:szCs w:val="21"/>
              </w:rPr>
            </w:pPr>
          </w:p>
        </w:tc>
        <w:tc>
          <w:tcPr>
            <w:tcW w:w="819" w:type="pct"/>
            <w:shd w:val="clear" w:color="auto" w:fill="auto"/>
            <w:tcMar>
              <w:top w:w="15" w:type="dxa"/>
              <w:left w:w="15" w:type="dxa"/>
              <w:bottom w:w="0" w:type="dxa"/>
              <w:right w:w="15" w:type="dxa"/>
            </w:tcMar>
            <w:vAlign w:val="center"/>
            <w:hideMark/>
          </w:tcPr>
          <w:p w14:paraId="33E39E79" w14:textId="3848F04E" w:rsidR="006B3B6C" w:rsidRPr="00BD1F2E" w:rsidRDefault="006B3B6C" w:rsidP="00894B44">
            <w:pPr>
              <w:jc w:val="center"/>
              <w:textAlignment w:val="center"/>
              <w:rPr>
                <w:rFonts w:ascii="Arial" w:hAnsi="Arial" w:cs="Arial"/>
                <w:sz w:val="21"/>
                <w:szCs w:val="21"/>
              </w:rPr>
            </w:pPr>
            <w:r w:rsidRPr="00BD1F2E">
              <w:rPr>
                <w:rFonts w:ascii="Times New Roman" w:eastAsia="游ゴシック" w:hAnsi="Times New Roman" w:cs="Times New Roman"/>
                <w:color w:val="000000"/>
                <w:kern w:val="24"/>
                <w:sz w:val="21"/>
                <w:szCs w:val="21"/>
              </w:rPr>
              <w:t xml:space="preserve">Adjusted </w:t>
            </w:r>
            <w:proofErr w:type="spellStart"/>
            <w:r w:rsidRPr="00BD1F2E">
              <w:rPr>
                <w:rFonts w:ascii="Times New Roman" w:eastAsia="游ゴシック" w:hAnsi="Times New Roman" w:cs="Times New Roman"/>
                <w:color w:val="000000"/>
                <w:kern w:val="24"/>
                <w:sz w:val="21"/>
                <w:szCs w:val="21"/>
              </w:rPr>
              <w:t>RR</w:t>
            </w:r>
            <w:r w:rsidR="004D4599" w:rsidRPr="004D4599">
              <w:rPr>
                <w:rFonts w:ascii="Times New Roman" w:eastAsia="游ゴシック" w:hAnsi="Times New Roman" w:cs="Times New Roman"/>
                <w:color w:val="000000"/>
                <w:kern w:val="24"/>
                <w:sz w:val="21"/>
                <w:szCs w:val="21"/>
                <w:vertAlign w:val="superscript"/>
              </w:rPr>
              <w:t>a</w:t>
            </w:r>
            <w:proofErr w:type="spellEnd"/>
          </w:p>
        </w:tc>
        <w:tc>
          <w:tcPr>
            <w:tcW w:w="819" w:type="pct"/>
            <w:shd w:val="clear" w:color="auto" w:fill="auto"/>
            <w:tcMar>
              <w:top w:w="15" w:type="dxa"/>
              <w:left w:w="15" w:type="dxa"/>
              <w:bottom w:w="0" w:type="dxa"/>
              <w:right w:w="15" w:type="dxa"/>
            </w:tcMar>
            <w:vAlign w:val="center"/>
            <w:hideMark/>
          </w:tcPr>
          <w:p w14:paraId="3E436937" w14:textId="13F424B7" w:rsidR="006B3B6C" w:rsidRPr="00BD1F2E" w:rsidRDefault="006B3B6C" w:rsidP="00894B44">
            <w:pPr>
              <w:jc w:val="center"/>
              <w:textAlignment w:val="center"/>
              <w:rPr>
                <w:rFonts w:ascii="Arial" w:hAnsi="Arial" w:cs="Arial"/>
                <w:sz w:val="21"/>
                <w:szCs w:val="21"/>
              </w:rPr>
            </w:pPr>
            <w:r w:rsidRPr="00BD1F2E">
              <w:rPr>
                <w:rFonts w:ascii="Times New Roman" w:eastAsia="游ゴシック" w:hAnsi="Times New Roman" w:cs="Times New Roman"/>
                <w:color w:val="000000"/>
                <w:kern w:val="24"/>
                <w:sz w:val="21"/>
                <w:szCs w:val="21"/>
              </w:rPr>
              <w:t>95%</w:t>
            </w:r>
            <w:r w:rsidR="001D53DB">
              <w:rPr>
                <w:rFonts w:ascii="Times New Roman" w:eastAsia="游ゴシック" w:hAnsi="Times New Roman" w:cs="Times New Roman"/>
                <w:color w:val="000000"/>
                <w:kern w:val="24"/>
                <w:sz w:val="21"/>
                <w:szCs w:val="21"/>
              </w:rPr>
              <w:t xml:space="preserve"> </w:t>
            </w:r>
            <w:r w:rsidRPr="00BD1F2E">
              <w:rPr>
                <w:rFonts w:ascii="Times New Roman" w:eastAsia="游ゴシック" w:hAnsi="Times New Roman" w:cs="Times New Roman"/>
                <w:color w:val="000000"/>
                <w:kern w:val="24"/>
                <w:sz w:val="21"/>
                <w:szCs w:val="21"/>
              </w:rPr>
              <w:t>CI</w:t>
            </w:r>
          </w:p>
        </w:tc>
        <w:tc>
          <w:tcPr>
            <w:tcW w:w="819" w:type="pct"/>
            <w:shd w:val="clear" w:color="auto" w:fill="auto"/>
            <w:tcMar>
              <w:top w:w="15" w:type="dxa"/>
              <w:left w:w="15" w:type="dxa"/>
              <w:bottom w:w="0" w:type="dxa"/>
              <w:right w:w="15" w:type="dxa"/>
            </w:tcMar>
            <w:vAlign w:val="center"/>
            <w:hideMark/>
          </w:tcPr>
          <w:p w14:paraId="3B2833FB" w14:textId="6137A09F" w:rsidR="006B3B6C" w:rsidRPr="00BD1F2E" w:rsidRDefault="006B3B6C" w:rsidP="00894B44">
            <w:pPr>
              <w:jc w:val="center"/>
              <w:textAlignment w:val="center"/>
              <w:rPr>
                <w:rFonts w:ascii="Arial" w:hAnsi="Arial" w:cs="Arial"/>
                <w:sz w:val="21"/>
                <w:szCs w:val="21"/>
              </w:rPr>
            </w:pPr>
            <w:r w:rsidRPr="00BD1F2E">
              <w:rPr>
                <w:rFonts w:ascii="Times New Roman" w:eastAsia="游ゴシック" w:hAnsi="Times New Roman" w:cs="Times New Roman"/>
                <w:color w:val="000000"/>
                <w:kern w:val="24"/>
                <w:sz w:val="21"/>
                <w:szCs w:val="21"/>
              </w:rPr>
              <w:t xml:space="preserve">Adjusted </w:t>
            </w:r>
            <w:proofErr w:type="spellStart"/>
            <w:r w:rsidRPr="00BD1F2E">
              <w:rPr>
                <w:rFonts w:ascii="Times New Roman" w:eastAsia="游ゴシック" w:hAnsi="Times New Roman" w:cs="Times New Roman"/>
                <w:color w:val="000000"/>
                <w:kern w:val="24"/>
                <w:sz w:val="21"/>
                <w:szCs w:val="21"/>
              </w:rPr>
              <w:t>RR</w:t>
            </w:r>
            <w:r w:rsidR="004D4599" w:rsidRPr="004D4599">
              <w:rPr>
                <w:rFonts w:ascii="Times New Roman" w:eastAsia="游ゴシック" w:hAnsi="Times New Roman" w:cs="Times New Roman"/>
                <w:color w:val="000000"/>
                <w:kern w:val="24"/>
                <w:sz w:val="21"/>
                <w:szCs w:val="21"/>
                <w:vertAlign w:val="superscript"/>
              </w:rPr>
              <w:t>a</w:t>
            </w:r>
            <w:proofErr w:type="spellEnd"/>
          </w:p>
        </w:tc>
        <w:tc>
          <w:tcPr>
            <w:tcW w:w="818" w:type="pct"/>
            <w:shd w:val="clear" w:color="auto" w:fill="auto"/>
            <w:tcMar>
              <w:top w:w="15" w:type="dxa"/>
              <w:left w:w="15" w:type="dxa"/>
              <w:bottom w:w="0" w:type="dxa"/>
              <w:right w:w="15" w:type="dxa"/>
            </w:tcMar>
            <w:vAlign w:val="center"/>
            <w:hideMark/>
          </w:tcPr>
          <w:p w14:paraId="105EE539" w14:textId="18314BC9" w:rsidR="006B3B6C" w:rsidRPr="00BD1F2E" w:rsidRDefault="006B3B6C" w:rsidP="00894B44">
            <w:pPr>
              <w:jc w:val="center"/>
              <w:textAlignment w:val="center"/>
              <w:rPr>
                <w:rFonts w:ascii="Arial" w:hAnsi="Arial" w:cs="Arial"/>
                <w:sz w:val="21"/>
                <w:szCs w:val="21"/>
              </w:rPr>
            </w:pPr>
            <w:r w:rsidRPr="00BD1F2E">
              <w:rPr>
                <w:rFonts w:ascii="Times New Roman" w:eastAsia="游ゴシック" w:hAnsi="Times New Roman" w:cs="Times New Roman"/>
                <w:color w:val="000000"/>
                <w:kern w:val="24"/>
                <w:sz w:val="21"/>
                <w:szCs w:val="21"/>
              </w:rPr>
              <w:t>95%</w:t>
            </w:r>
            <w:r w:rsidR="001D53DB">
              <w:rPr>
                <w:rFonts w:ascii="Times New Roman" w:eastAsia="游ゴシック" w:hAnsi="Times New Roman" w:cs="Times New Roman"/>
                <w:color w:val="000000"/>
                <w:kern w:val="24"/>
                <w:sz w:val="21"/>
                <w:szCs w:val="21"/>
              </w:rPr>
              <w:t xml:space="preserve"> </w:t>
            </w:r>
            <w:r w:rsidRPr="00BD1F2E">
              <w:rPr>
                <w:rFonts w:ascii="Times New Roman" w:eastAsia="游ゴシック" w:hAnsi="Times New Roman" w:cs="Times New Roman"/>
                <w:color w:val="000000"/>
                <w:kern w:val="24"/>
                <w:sz w:val="21"/>
                <w:szCs w:val="21"/>
              </w:rPr>
              <w:t>CI</w:t>
            </w:r>
          </w:p>
        </w:tc>
      </w:tr>
      <w:tr w:rsidR="006B3B6C" w:rsidRPr="00BD1F2E" w14:paraId="77DFA475" w14:textId="77777777" w:rsidTr="00CD7E7D">
        <w:trPr>
          <w:trHeight w:val="214"/>
        </w:trPr>
        <w:tc>
          <w:tcPr>
            <w:tcW w:w="1725" w:type="pct"/>
            <w:shd w:val="clear" w:color="auto" w:fill="auto"/>
            <w:tcMar>
              <w:top w:w="15" w:type="dxa"/>
              <w:left w:w="15" w:type="dxa"/>
              <w:bottom w:w="0" w:type="dxa"/>
              <w:right w:w="15" w:type="dxa"/>
            </w:tcMar>
            <w:vAlign w:val="center"/>
          </w:tcPr>
          <w:p w14:paraId="616383C6" w14:textId="77777777" w:rsidR="006B3B6C" w:rsidRPr="00BD1F2E" w:rsidRDefault="006B3B6C" w:rsidP="00894B44">
            <w:pPr>
              <w:jc w:val="center"/>
              <w:textAlignment w:val="center"/>
              <w:rPr>
                <w:rFonts w:ascii="Times New Roman" w:eastAsia="游ゴシック" w:hAnsi="Times New Roman" w:cs="Times New Roman"/>
                <w:color w:val="000000"/>
                <w:kern w:val="24"/>
                <w:sz w:val="21"/>
                <w:szCs w:val="21"/>
              </w:rPr>
            </w:pPr>
            <w:r w:rsidRPr="00BD1F2E">
              <w:rPr>
                <w:rFonts w:ascii="Times New Roman" w:eastAsia="游ゴシック" w:hAnsi="Times New Roman" w:cs="Times New Roman" w:hint="eastAsia"/>
                <w:color w:val="000000"/>
                <w:kern w:val="24"/>
                <w:sz w:val="21"/>
                <w:szCs w:val="21"/>
              </w:rPr>
              <w:t>I</w:t>
            </w:r>
            <w:r w:rsidRPr="00BD1F2E">
              <w:rPr>
                <w:rFonts w:ascii="Times New Roman" w:eastAsia="游ゴシック" w:hAnsi="Times New Roman" w:cs="Times New Roman"/>
                <w:color w:val="000000"/>
                <w:kern w:val="24"/>
                <w:sz w:val="21"/>
                <w:szCs w:val="21"/>
              </w:rPr>
              <w:t>nfection</w:t>
            </w:r>
          </w:p>
        </w:tc>
        <w:tc>
          <w:tcPr>
            <w:tcW w:w="3275" w:type="pct"/>
            <w:gridSpan w:val="4"/>
            <w:shd w:val="clear" w:color="auto" w:fill="auto"/>
            <w:tcMar>
              <w:top w:w="15" w:type="dxa"/>
              <w:left w:w="15" w:type="dxa"/>
              <w:bottom w:w="0" w:type="dxa"/>
              <w:right w:w="15" w:type="dxa"/>
            </w:tcMar>
            <w:vAlign w:val="center"/>
          </w:tcPr>
          <w:p w14:paraId="41C32E9A" w14:textId="77777777" w:rsidR="006B3B6C" w:rsidRPr="00BD1F2E" w:rsidRDefault="006B3B6C" w:rsidP="00894B44">
            <w:pPr>
              <w:jc w:val="center"/>
              <w:rPr>
                <w:rFonts w:ascii="Times New Roman" w:eastAsia="游ゴシック" w:hAnsi="Times New Roman" w:cs="Times New Roman"/>
                <w:color w:val="000000"/>
                <w:kern w:val="24"/>
                <w:sz w:val="21"/>
                <w:szCs w:val="21"/>
              </w:rPr>
            </w:pPr>
          </w:p>
        </w:tc>
      </w:tr>
      <w:tr w:rsidR="006B3B6C" w:rsidRPr="00BD1F2E" w14:paraId="585CE102" w14:textId="77777777" w:rsidTr="00CD7E7D">
        <w:trPr>
          <w:trHeight w:val="214"/>
        </w:trPr>
        <w:tc>
          <w:tcPr>
            <w:tcW w:w="1725" w:type="pct"/>
            <w:shd w:val="clear" w:color="auto" w:fill="auto"/>
            <w:tcMar>
              <w:top w:w="15" w:type="dxa"/>
              <w:left w:w="15" w:type="dxa"/>
              <w:bottom w:w="0" w:type="dxa"/>
              <w:right w:w="15" w:type="dxa"/>
            </w:tcMar>
            <w:vAlign w:val="center"/>
            <w:hideMark/>
          </w:tcPr>
          <w:p w14:paraId="59B50687" w14:textId="77777777" w:rsidR="006B3B6C" w:rsidRPr="00BD1F2E" w:rsidRDefault="006B3B6C" w:rsidP="00894B44">
            <w:pPr>
              <w:ind w:firstLineChars="50" w:firstLine="105"/>
              <w:textAlignment w:val="center"/>
              <w:rPr>
                <w:rFonts w:ascii="Arial" w:hAnsi="Arial" w:cs="Arial"/>
                <w:sz w:val="21"/>
                <w:szCs w:val="21"/>
              </w:rPr>
            </w:pPr>
            <w:r w:rsidRPr="00BD1F2E">
              <w:rPr>
                <w:rFonts w:ascii="Times New Roman" w:eastAsia="游ゴシック" w:hAnsi="Times New Roman" w:cs="Times New Roman"/>
                <w:color w:val="000000"/>
                <w:kern w:val="24"/>
                <w:sz w:val="21"/>
                <w:szCs w:val="21"/>
              </w:rPr>
              <w:t>No Hospitalization</w:t>
            </w:r>
          </w:p>
        </w:tc>
        <w:tc>
          <w:tcPr>
            <w:tcW w:w="1638" w:type="pct"/>
            <w:gridSpan w:val="2"/>
            <w:shd w:val="clear" w:color="auto" w:fill="auto"/>
            <w:tcMar>
              <w:top w:w="15" w:type="dxa"/>
              <w:left w:w="15" w:type="dxa"/>
              <w:bottom w:w="0" w:type="dxa"/>
              <w:right w:w="15" w:type="dxa"/>
            </w:tcMar>
            <w:vAlign w:val="center"/>
            <w:hideMark/>
          </w:tcPr>
          <w:p w14:paraId="10C843C9" w14:textId="77777777" w:rsidR="006B3B6C" w:rsidRPr="00BD1F2E" w:rsidRDefault="006B3B6C" w:rsidP="00894B44">
            <w:pPr>
              <w:jc w:val="center"/>
              <w:rPr>
                <w:rFonts w:ascii="Arial" w:hAnsi="Arial" w:cs="Arial"/>
                <w:sz w:val="21"/>
                <w:szCs w:val="21"/>
              </w:rPr>
            </w:pPr>
            <w:r w:rsidRPr="00BD1F2E">
              <w:rPr>
                <w:rFonts w:ascii="Times New Roman" w:eastAsia="游ゴシック" w:hAnsi="Times New Roman" w:cs="Times New Roman"/>
                <w:color w:val="000000"/>
                <w:kern w:val="24"/>
                <w:sz w:val="21"/>
                <w:szCs w:val="21"/>
              </w:rPr>
              <w:t>ref</w:t>
            </w:r>
          </w:p>
        </w:tc>
        <w:tc>
          <w:tcPr>
            <w:tcW w:w="1637" w:type="pct"/>
            <w:gridSpan w:val="2"/>
            <w:shd w:val="clear" w:color="auto" w:fill="auto"/>
            <w:tcMar>
              <w:top w:w="15" w:type="dxa"/>
              <w:left w:w="15" w:type="dxa"/>
              <w:bottom w:w="0" w:type="dxa"/>
              <w:right w:w="15" w:type="dxa"/>
            </w:tcMar>
            <w:vAlign w:val="center"/>
            <w:hideMark/>
          </w:tcPr>
          <w:p w14:paraId="6DDD2838" w14:textId="77777777" w:rsidR="006B3B6C" w:rsidRPr="00BD1F2E" w:rsidRDefault="006B3B6C" w:rsidP="00894B44">
            <w:pPr>
              <w:jc w:val="center"/>
              <w:rPr>
                <w:rFonts w:ascii="Arial" w:hAnsi="Arial" w:cs="Arial"/>
                <w:sz w:val="21"/>
                <w:szCs w:val="21"/>
              </w:rPr>
            </w:pPr>
            <w:r w:rsidRPr="00BD1F2E">
              <w:rPr>
                <w:rFonts w:ascii="Times New Roman" w:eastAsia="游ゴシック" w:hAnsi="Times New Roman" w:cs="Times New Roman"/>
                <w:color w:val="000000"/>
                <w:kern w:val="24"/>
                <w:sz w:val="21"/>
                <w:szCs w:val="21"/>
              </w:rPr>
              <w:t>ref</w:t>
            </w:r>
          </w:p>
        </w:tc>
      </w:tr>
      <w:tr w:rsidR="006B3B6C" w:rsidRPr="00BD1F2E" w14:paraId="7FBE8D09" w14:textId="77777777" w:rsidTr="00CD7E7D">
        <w:trPr>
          <w:trHeight w:val="296"/>
        </w:trPr>
        <w:tc>
          <w:tcPr>
            <w:tcW w:w="1725" w:type="pct"/>
            <w:shd w:val="clear" w:color="auto" w:fill="auto"/>
            <w:tcMar>
              <w:top w:w="15" w:type="dxa"/>
              <w:left w:w="15" w:type="dxa"/>
              <w:bottom w:w="0" w:type="dxa"/>
              <w:right w:w="15" w:type="dxa"/>
            </w:tcMar>
            <w:vAlign w:val="center"/>
            <w:hideMark/>
          </w:tcPr>
          <w:p w14:paraId="7E30DC85" w14:textId="77777777" w:rsidR="006B3B6C" w:rsidRPr="00BD1F2E" w:rsidRDefault="006B3B6C" w:rsidP="00894B44">
            <w:pPr>
              <w:ind w:leftChars="50" w:left="120"/>
              <w:textAlignment w:val="center"/>
              <w:rPr>
                <w:rFonts w:ascii="Arial" w:hAnsi="Arial" w:cs="Arial"/>
                <w:sz w:val="21"/>
                <w:szCs w:val="21"/>
              </w:rPr>
            </w:pPr>
            <w:r w:rsidRPr="00BD1F2E">
              <w:rPr>
                <w:rFonts w:ascii="Times New Roman" w:eastAsia="游ゴシック" w:hAnsi="Times New Roman" w:cs="Times New Roman"/>
                <w:color w:val="000000"/>
                <w:kern w:val="24"/>
                <w:sz w:val="21"/>
                <w:szCs w:val="21"/>
              </w:rPr>
              <w:t>No infection-related hospitalization</w:t>
            </w:r>
          </w:p>
        </w:tc>
        <w:tc>
          <w:tcPr>
            <w:tcW w:w="819" w:type="pct"/>
            <w:shd w:val="clear" w:color="auto" w:fill="auto"/>
            <w:tcMar>
              <w:top w:w="15" w:type="dxa"/>
              <w:left w:w="15" w:type="dxa"/>
              <w:bottom w:w="0" w:type="dxa"/>
              <w:right w:w="15" w:type="dxa"/>
            </w:tcMar>
            <w:vAlign w:val="center"/>
            <w:hideMark/>
          </w:tcPr>
          <w:p w14:paraId="3388CF81" w14:textId="77777777" w:rsidR="006B3B6C" w:rsidRPr="00BD1F2E" w:rsidRDefault="006B3B6C" w:rsidP="00894B44">
            <w:pPr>
              <w:jc w:val="center"/>
              <w:textAlignment w:val="center"/>
              <w:rPr>
                <w:rFonts w:ascii="Arial" w:hAnsi="Arial" w:cs="Arial"/>
                <w:sz w:val="21"/>
                <w:szCs w:val="21"/>
              </w:rPr>
            </w:pPr>
            <w:r w:rsidRPr="00BD1F2E">
              <w:rPr>
                <w:rFonts w:ascii="Times New Roman" w:eastAsia="游ゴシック" w:hAnsi="Times New Roman" w:cs="Times New Roman"/>
                <w:color w:val="000000"/>
                <w:kern w:val="24"/>
                <w:sz w:val="21"/>
                <w:szCs w:val="21"/>
              </w:rPr>
              <w:t>1.82</w:t>
            </w:r>
          </w:p>
        </w:tc>
        <w:tc>
          <w:tcPr>
            <w:tcW w:w="819" w:type="pct"/>
            <w:shd w:val="clear" w:color="auto" w:fill="auto"/>
            <w:tcMar>
              <w:top w:w="15" w:type="dxa"/>
              <w:left w:w="15" w:type="dxa"/>
              <w:bottom w:w="0" w:type="dxa"/>
              <w:right w:w="15" w:type="dxa"/>
            </w:tcMar>
            <w:vAlign w:val="center"/>
            <w:hideMark/>
          </w:tcPr>
          <w:p w14:paraId="228D6500" w14:textId="77777777" w:rsidR="006B3B6C" w:rsidRPr="00BD1F2E" w:rsidRDefault="006B3B6C" w:rsidP="00894B44">
            <w:pPr>
              <w:jc w:val="center"/>
              <w:textAlignment w:val="center"/>
              <w:rPr>
                <w:rFonts w:ascii="Arial" w:hAnsi="Arial" w:cs="Arial"/>
                <w:sz w:val="21"/>
                <w:szCs w:val="21"/>
              </w:rPr>
            </w:pPr>
            <w:r w:rsidRPr="00BD1F2E">
              <w:rPr>
                <w:rFonts w:ascii="Times New Roman" w:eastAsia="游ゴシック" w:hAnsi="Times New Roman" w:cs="Times New Roman"/>
                <w:color w:val="000000"/>
                <w:kern w:val="24"/>
                <w:sz w:val="21"/>
                <w:szCs w:val="21"/>
              </w:rPr>
              <w:t>1.36 to 2.44</w:t>
            </w:r>
          </w:p>
        </w:tc>
        <w:tc>
          <w:tcPr>
            <w:tcW w:w="819" w:type="pct"/>
            <w:shd w:val="clear" w:color="auto" w:fill="auto"/>
            <w:tcMar>
              <w:top w:w="15" w:type="dxa"/>
              <w:left w:w="15" w:type="dxa"/>
              <w:bottom w:w="0" w:type="dxa"/>
              <w:right w:w="15" w:type="dxa"/>
            </w:tcMar>
            <w:vAlign w:val="center"/>
            <w:hideMark/>
          </w:tcPr>
          <w:p w14:paraId="25688260" w14:textId="77777777" w:rsidR="006B3B6C" w:rsidRPr="00BD1F2E" w:rsidRDefault="006B3B6C" w:rsidP="00894B44">
            <w:pPr>
              <w:jc w:val="center"/>
              <w:textAlignment w:val="center"/>
              <w:rPr>
                <w:rFonts w:ascii="Arial" w:hAnsi="Arial" w:cs="Arial"/>
                <w:sz w:val="21"/>
                <w:szCs w:val="21"/>
              </w:rPr>
            </w:pPr>
            <w:r w:rsidRPr="00BD1F2E">
              <w:rPr>
                <w:rFonts w:ascii="Times New Roman" w:eastAsia="游ゴシック" w:hAnsi="Times New Roman" w:cs="Times New Roman"/>
                <w:color w:val="000000"/>
                <w:kern w:val="24"/>
                <w:sz w:val="21"/>
                <w:szCs w:val="21"/>
              </w:rPr>
              <w:t>1.35</w:t>
            </w:r>
          </w:p>
        </w:tc>
        <w:tc>
          <w:tcPr>
            <w:tcW w:w="818" w:type="pct"/>
            <w:shd w:val="clear" w:color="auto" w:fill="auto"/>
            <w:tcMar>
              <w:top w:w="15" w:type="dxa"/>
              <w:left w:w="15" w:type="dxa"/>
              <w:bottom w:w="0" w:type="dxa"/>
              <w:right w:w="15" w:type="dxa"/>
            </w:tcMar>
            <w:vAlign w:val="center"/>
            <w:hideMark/>
          </w:tcPr>
          <w:p w14:paraId="355E5A64" w14:textId="77777777" w:rsidR="006B3B6C" w:rsidRPr="00BD1F2E" w:rsidRDefault="006B3B6C" w:rsidP="00894B44">
            <w:pPr>
              <w:jc w:val="center"/>
              <w:textAlignment w:val="center"/>
              <w:rPr>
                <w:rFonts w:ascii="Arial" w:hAnsi="Arial" w:cs="Arial"/>
                <w:sz w:val="21"/>
                <w:szCs w:val="21"/>
              </w:rPr>
            </w:pPr>
            <w:r w:rsidRPr="00BD1F2E">
              <w:rPr>
                <w:rFonts w:ascii="Times New Roman" w:eastAsia="游ゴシック" w:hAnsi="Times New Roman" w:cs="Times New Roman"/>
                <w:color w:val="000000"/>
                <w:kern w:val="24"/>
                <w:sz w:val="21"/>
                <w:szCs w:val="21"/>
              </w:rPr>
              <w:t>1.06 to 1.71</w:t>
            </w:r>
          </w:p>
        </w:tc>
      </w:tr>
      <w:tr w:rsidR="006B3B6C" w:rsidRPr="00BD1F2E" w14:paraId="3D4DE5DB" w14:textId="77777777" w:rsidTr="00CD7E7D">
        <w:trPr>
          <w:trHeight w:val="296"/>
        </w:trPr>
        <w:tc>
          <w:tcPr>
            <w:tcW w:w="1725" w:type="pct"/>
            <w:shd w:val="clear" w:color="auto" w:fill="auto"/>
            <w:tcMar>
              <w:top w:w="15" w:type="dxa"/>
              <w:left w:w="15" w:type="dxa"/>
              <w:bottom w:w="0" w:type="dxa"/>
              <w:right w:w="15" w:type="dxa"/>
            </w:tcMar>
            <w:vAlign w:val="center"/>
            <w:hideMark/>
          </w:tcPr>
          <w:p w14:paraId="4C3582E3" w14:textId="77777777" w:rsidR="006B3B6C" w:rsidRPr="00BD1F2E" w:rsidRDefault="006B3B6C" w:rsidP="00894B44">
            <w:pPr>
              <w:ind w:firstLineChars="50" w:firstLine="105"/>
              <w:textAlignment w:val="center"/>
              <w:rPr>
                <w:rFonts w:ascii="Arial" w:hAnsi="Arial" w:cs="Arial"/>
                <w:sz w:val="21"/>
                <w:szCs w:val="21"/>
              </w:rPr>
            </w:pPr>
            <w:r w:rsidRPr="00BD1F2E">
              <w:rPr>
                <w:rFonts w:ascii="Times New Roman" w:eastAsia="游ゴシック" w:hAnsi="Times New Roman" w:cs="Times New Roman"/>
                <w:color w:val="000000"/>
                <w:kern w:val="24"/>
                <w:sz w:val="21"/>
                <w:szCs w:val="21"/>
              </w:rPr>
              <w:t>Infection-related hospitalization</w:t>
            </w:r>
          </w:p>
        </w:tc>
        <w:tc>
          <w:tcPr>
            <w:tcW w:w="819" w:type="pct"/>
            <w:shd w:val="clear" w:color="auto" w:fill="auto"/>
            <w:tcMar>
              <w:top w:w="15" w:type="dxa"/>
              <w:left w:w="15" w:type="dxa"/>
              <w:bottom w:w="0" w:type="dxa"/>
              <w:right w:w="15" w:type="dxa"/>
            </w:tcMar>
            <w:vAlign w:val="center"/>
            <w:hideMark/>
          </w:tcPr>
          <w:p w14:paraId="3BEB189B" w14:textId="77777777" w:rsidR="006B3B6C" w:rsidRPr="00BD1F2E" w:rsidRDefault="006B3B6C" w:rsidP="00894B44">
            <w:pPr>
              <w:jc w:val="center"/>
              <w:textAlignment w:val="center"/>
              <w:rPr>
                <w:rFonts w:ascii="Arial" w:hAnsi="Arial" w:cs="Arial"/>
                <w:sz w:val="21"/>
                <w:szCs w:val="21"/>
              </w:rPr>
            </w:pPr>
            <w:r w:rsidRPr="00BD1F2E">
              <w:rPr>
                <w:rFonts w:ascii="Times New Roman" w:eastAsia="游ゴシック" w:hAnsi="Times New Roman" w:cs="Times New Roman"/>
                <w:color w:val="000000"/>
                <w:kern w:val="24"/>
                <w:sz w:val="21"/>
                <w:szCs w:val="21"/>
              </w:rPr>
              <w:t>3.09</w:t>
            </w:r>
          </w:p>
        </w:tc>
        <w:tc>
          <w:tcPr>
            <w:tcW w:w="819" w:type="pct"/>
            <w:shd w:val="clear" w:color="auto" w:fill="auto"/>
            <w:tcMar>
              <w:top w:w="15" w:type="dxa"/>
              <w:left w:w="15" w:type="dxa"/>
              <w:bottom w:w="0" w:type="dxa"/>
              <w:right w:w="15" w:type="dxa"/>
            </w:tcMar>
            <w:vAlign w:val="center"/>
            <w:hideMark/>
          </w:tcPr>
          <w:p w14:paraId="451BB97E" w14:textId="77777777" w:rsidR="006B3B6C" w:rsidRPr="00BD1F2E" w:rsidRDefault="006B3B6C" w:rsidP="00894B44">
            <w:pPr>
              <w:jc w:val="center"/>
              <w:textAlignment w:val="center"/>
              <w:rPr>
                <w:rFonts w:ascii="Arial" w:hAnsi="Arial" w:cs="Arial"/>
                <w:sz w:val="21"/>
                <w:szCs w:val="21"/>
              </w:rPr>
            </w:pPr>
            <w:r w:rsidRPr="00BD1F2E">
              <w:rPr>
                <w:rFonts w:ascii="Times New Roman" w:eastAsia="游ゴシック" w:hAnsi="Times New Roman" w:cs="Times New Roman"/>
                <w:color w:val="000000"/>
                <w:kern w:val="24"/>
                <w:sz w:val="21"/>
                <w:szCs w:val="21"/>
              </w:rPr>
              <w:t>1.46 to 6.56</w:t>
            </w:r>
          </w:p>
        </w:tc>
        <w:tc>
          <w:tcPr>
            <w:tcW w:w="819" w:type="pct"/>
            <w:shd w:val="clear" w:color="auto" w:fill="auto"/>
            <w:tcMar>
              <w:top w:w="15" w:type="dxa"/>
              <w:left w:w="15" w:type="dxa"/>
              <w:bottom w:w="0" w:type="dxa"/>
              <w:right w:w="15" w:type="dxa"/>
            </w:tcMar>
            <w:vAlign w:val="center"/>
            <w:hideMark/>
          </w:tcPr>
          <w:p w14:paraId="53A7DFAE" w14:textId="77777777" w:rsidR="006B3B6C" w:rsidRPr="00BD1F2E" w:rsidRDefault="006B3B6C" w:rsidP="00894B44">
            <w:pPr>
              <w:jc w:val="center"/>
              <w:textAlignment w:val="center"/>
              <w:rPr>
                <w:rFonts w:ascii="Arial" w:hAnsi="Arial" w:cs="Arial"/>
                <w:sz w:val="21"/>
                <w:szCs w:val="21"/>
              </w:rPr>
            </w:pPr>
            <w:r w:rsidRPr="00BD1F2E">
              <w:rPr>
                <w:rFonts w:ascii="Times New Roman" w:eastAsia="游ゴシック" w:hAnsi="Times New Roman" w:cs="Times New Roman"/>
                <w:color w:val="000000"/>
                <w:kern w:val="24"/>
                <w:sz w:val="21"/>
                <w:szCs w:val="21"/>
              </w:rPr>
              <w:t>2.16</w:t>
            </w:r>
          </w:p>
        </w:tc>
        <w:tc>
          <w:tcPr>
            <w:tcW w:w="818" w:type="pct"/>
            <w:shd w:val="clear" w:color="auto" w:fill="auto"/>
            <w:tcMar>
              <w:top w:w="15" w:type="dxa"/>
              <w:left w:w="15" w:type="dxa"/>
              <w:bottom w:w="0" w:type="dxa"/>
              <w:right w:w="15" w:type="dxa"/>
            </w:tcMar>
            <w:vAlign w:val="center"/>
            <w:hideMark/>
          </w:tcPr>
          <w:p w14:paraId="6A3CE5EF" w14:textId="77777777" w:rsidR="006B3B6C" w:rsidRPr="00BD1F2E" w:rsidRDefault="006B3B6C" w:rsidP="00894B44">
            <w:pPr>
              <w:jc w:val="center"/>
              <w:textAlignment w:val="center"/>
              <w:rPr>
                <w:rFonts w:ascii="Arial" w:hAnsi="Arial" w:cs="Arial"/>
                <w:sz w:val="21"/>
                <w:szCs w:val="21"/>
              </w:rPr>
            </w:pPr>
            <w:r w:rsidRPr="00BD1F2E">
              <w:rPr>
                <w:rFonts w:ascii="Times New Roman" w:eastAsia="游ゴシック" w:hAnsi="Times New Roman" w:cs="Times New Roman"/>
                <w:color w:val="000000"/>
                <w:kern w:val="24"/>
                <w:sz w:val="21"/>
                <w:szCs w:val="21"/>
              </w:rPr>
              <w:t>1.12 to 4.16</w:t>
            </w:r>
          </w:p>
        </w:tc>
      </w:tr>
      <w:tr w:rsidR="006B3B6C" w:rsidRPr="00BD1F2E" w14:paraId="21F7F193" w14:textId="77777777" w:rsidTr="00CD7E7D">
        <w:trPr>
          <w:trHeight w:val="296"/>
        </w:trPr>
        <w:tc>
          <w:tcPr>
            <w:tcW w:w="1725" w:type="pct"/>
            <w:shd w:val="clear" w:color="auto" w:fill="auto"/>
            <w:tcMar>
              <w:top w:w="15" w:type="dxa"/>
              <w:left w:w="15" w:type="dxa"/>
              <w:bottom w:w="0" w:type="dxa"/>
              <w:right w:w="15" w:type="dxa"/>
            </w:tcMar>
            <w:vAlign w:val="center"/>
          </w:tcPr>
          <w:p w14:paraId="7077C8D7" w14:textId="347F27DC" w:rsidR="006B3B6C" w:rsidRPr="00BD1F2E" w:rsidRDefault="00180F39" w:rsidP="00894B44">
            <w:pPr>
              <w:jc w:val="center"/>
              <w:textAlignment w:val="center"/>
              <w:rPr>
                <w:rFonts w:ascii="Times New Roman" w:eastAsia="游ゴシック" w:hAnsi="Times New Roman" w:cs="Times New Roman"/>
                <w:color w:val="000000"/>
                <w:kern w:val="24"/>
                <w:sz w:val="21"/>
                <w:szCs w:val="21"/>
              </w:rPr>
            </w:pPr>
            <w:r>
              <w:rPr>
                <w:rFonts w:ascii="Times New Roman" w:hAnsi="Times New Roman" w:cs="Times New Roman"/>
                <w:color w:val="000000"/>
                <w:sz w:val="21"/>
                <w:szCs w:val="21"/>
              </w:rPr>
              <w:t>C</w:t>
            </w:r>
            <w:r w:rsidRPr="004D4599">
              <w:rPr>
                <w:rFonts w:ascii="Times New Roman" w:hAnsi="Times New Roman" w:cs="Times New Roman"/>
                <w:color w:val="000000"/>
                <w:sz w:val="21"/>
                <w:szCs w:val="21"/>
              </w:rPr>
              <w:t>ardiovascular disease</w:t>
            </w:r>
          </w:p>
        </w:tc>
        <w:tc>
          <w:tcPr>
            <w:tcW w:w="3275" w:type="pct"/>
            <w:gridSpan w:val="4"/>
            <w:shd w:val="clear" w:color="auto" w:fill="auto"/>
            <w:tcMar>
              <w:top w:w="15" w:type="dxa"/>
              <w:left w:w="15" w:type="dxa"/>
              <w:bottom w:w="0" w:type="dxa"/>
              <w:right w:w="15" w:type="dxa"/>
            </w:tcMar>
            <w:vAlign w:val="center"/>
          </w:tcPr>
          <w:p w14:paraId="3E60C87B" w14:textId="77777777" w:rsidR="006B3B6C" w:rsidRPr="00BD1F2E" w:rsidRDefault="006B3B6C" w:rsidP="00894B44">
            <w:pPr>
              <w:jc w:val="center"/>
              <w:rPr>
                <w:rFonts w:ascii="Times New Roman" w:eastAsia="游ゴシック" w:hAnsi="Times New Roman" w:cs="Times New Roman"/>
                <w:color w:val="000000"/>
                <w:kern w:val="24"/>
                <w:sz w:val="21"/>
                <w:szCs w:val="21"/>
              </w:rPr>
            </w:pPr>
          </w:p>
        </w:tc>
      </w:tr>
      <w:tr w:rsidR="006B3B6C" w:rsidRPr="00BD1F2E" w14:paraId="5E115D43" w14:textId="77777777" w:rsidTr="00CD7E7D">
        <w:trPr>
          <w:trHeight w:val="296"/>
        </w:trPr>
        <w:tc>
          <w:tcPr>
            <w:tcW w:w="1725" w:type="pct"/>
            <w:shd w:val="clear" w:color="auto" w:fill="auto"/>
            <w:tcMar>
              <w:top w:w="15" w:type="dxa"/>
              <w:left w:w="15" w:type="dxa"/>
              <w:bottom w:w="0" w:type="dxa"/>
              <w:right w:w="15" w:type="dxa"/>
            </w:tcMar>
            <w:vAlign w:val="center"/>
            <w:hideMark/>
          </w:tcPr>
          <w:p w14:paraId="3FFB548B" w14:textId="77777777" w:rsidR="006B3B6C" w:rsidRPr="00BD1F2E" w:rsidRDefault="006B3B6C" w:rsidP="00894B44">
            <w:pPr>
              <w:ind w:firstLineChars="50" w:firstLine="105"/>
              <w:textAlignment w:val="center"/>
              <w:rPr>
                <w:rFonts w:ascii="Arial" w:hAnsi="Arial" w:cs="Arial"/>
                <w:sz w:val="21"/>
                <w:szCs w:val="21"/>
              </w:rPr>
            </w:pPr>
            <w:r w:rsidRPr="00BD1F2E">
              <w:rPr>
                <w:rFonts w:ascii="Times New Roman" w:eastAsia="游ゴシック" w:hAnsi="Times New Roman" w:cs="Times New Roman"/>
                <w:color w:val="000000"/>
                <w:kern w:val="24"/>
                <w:sz w:val="21"/>
                <w:szCs w:val="21"/>
              </w:rPr>
              <w:t>No Hospitalization</w:t>
            </w:r>
          </w:p>
        </w:tc>
        <w:tc>
          <w:tcPr>
            <w:tcW w:w="1638" w:type="pct"/>
            <w:gridSpan w:val="2"/>
            <w:shd w:val="clear" w:color="auto" w:fill="auto"/>
            <w:tcMar>
              <w:top w:w="15" w:type="dxa"/>
              <w:left w:w="15" w:type="dxa"/>
              <w:bottom w:w="0" w:type="dxa"/>
              <w:right w:w="15" w:type="dxa"/>
            </w:tcMar>
            <w:vAlign w:val="center"/>
            <w:hideMark/>
          </w:tcPr>
          <w:p w14:paraId="27E71E8E" w14:textId="77777777" w:rsidR="006B3B6C" w:rsidRPr="00BD1F2E" w:rsidRDefault="006B3B6C" w:rsidP="00894B44">
            <w:pPr>
              <w:jc w:val="center"/>
              <w:rPr>
                <w:rFonts w:ascii="Arial" w:hAnsi="Arial" w:cs="Arial"/>
                <w:sz w:val="21"/>
                <w:szCs w:val="21"/>
              </w:rPr>
            </w:pPr>
            <w:r w:rsidRPr="00BD1F2E">
              <w:rPr>
                <w:rFonts w:ascii="Times New Roman" w:eastAsia="游ゴシック" w:hAnsi="Times New Roman" w:cs="Times New Roman"/>
                <w:color w:val="000000"/>
                <w:kern w:val="24"/>
                <w:sz w:val="21"/>
                <w:szCs w:val="21"/>
              </w:rPr>
              <w:t>ref</w:t>
            </w:r>
          </w:p>
        </w:tc>
        <w:tc>
          <w:tcPr>
            <w:tcW w:w="1637" w:type="pct"/>
            <w:gridSpan w:val="2"/>
            <w:shd w:val="clear" w:color="auto" w:fill="auto"/>
            <w:tcMar>
              <w:top w:w="15" w:type="dxa"/>
              <w:left w:w="15" w:type="dxa"/>
              <w:bottom w:w="0" w:type="dxa"/>
              <w:right w:w="15" w:type="dxa"/>
            </w:tcMar>
            <w:vAlign w:val="center"/>
            <w:hideMark/>
          </w:tcPr>
          <w:p w14:paraId="688C010E" w14:textId="77777777" w:rsidR="006B3B6C" w:rsidRPr="00BD1F2E" w:rsidRDefault="006B3B6C" w:rsidP="00894B44">
            <w:pPr>
              <w:jc w:val="center"/>
              <w:rPr>
                <w:rFonts w:ascii="Arial" w:hAnsi="Arial" w:cs="Arial"/>
                <w:sz w:val="21"/>
                <w:szCs w:val="21"/>
              </w:rPr>
            </w:pPr>
            <w:r w:rsidRPr="00BD1F2E">
              <w:rPr>
                <w:rFonts w:ascii="Times New Roman" w:eastAsia="游ゴシック" w:hAnsi="Times New Roman" w:cs="Times New Roman"/>
                <w:color w:val="000000"/>
                <w:kern w:val="24"/>
                <w:sz w:val="21"/>
                <w:szCs w:val="21"/>
              </w:rPr>
              <w:t>ref</w:t>
            </w:r>
          </w:p>
        </w:tc>
      </w:tr>
      <w:tr w:rsidR="006B3B6C" w:rsidRPr="00BD1F2E" w14:paraId="6305E1C1" w14:textId="77777777" w:rsidTr="00CD7E7D">
        <w:trPr>
          <w:trHeight w:val="296"/>
        </w:trPr>
        <w:tc>
          <w:tcPr>
            <w:tcW w:w="1725" w:type="pct"/>
            <w:shd w:val="clear" w:color="auto" w:fill="auto"/>
            <w:tcMar>
              <w:top w:w="15" w:type="dxa"/>
              <w:left w:w="15" w:type="dxa"/>
              <w:bottom w:w="0" w:type="dxa"/>
              <w:right w:w="15" w:type="dxa"/>
            </w:tcMar>
            <w:vAlign w:val="center"/>
            <w:hideMark/>
          </w:tcPr>
          <w:p w14:paraId="5B33B1C0" w14:textId="77777777" w:rsidR="006B3B6C" w:rsidRPr="00BD1F2E" w:rsidRDefault="006B3B6C" w:rsidP="00894B44">
            <w:pPr>
              <w:ind w:firstLineChars="50" w:firstLine="105"/>
              <w:textAlignment w:val="center"/>
              <w:rPr>
                <w:rFonts w:ascii="Arial" w:hAnsi="Arial" w:cs="Arial"/>
                <w:sz w:val="21"/>
                <w:szCs w:val="21"/>
              </w:rPr>
            </w:pPr>
            <w:r w:rsidRPr="00BD1F2E">
              <w:rPr>
                <w:rFonts w:ascii="Times New Roman" w:eastAsia="游ゴシック" w:hAnsi="Times New Roman" w:cs="Times New Roman"/>
                <w:color w:val="000000"/>
                <w:kern w:val="24"/>
                <w:sz w:val="21"/>
                <w:szCs w:val="21"/>
              </w:rPr>
              <w:t>No CVD-related hospitalization</w:t>
            </w:r>
          </w:p>
        </w:tc>
        <w:tc>
          <w:tcPr>
            <w:tcW w:w="819" w:type="pct"/>
            <w:shd w:val="clear" w:color="auto" w:fill="auto"/>
            <w:tcMar>
              <w:top w:w="15" w:type="dxa"/>
              <w:left w:w="15" w:type="dxa"/>
              <w:bottom w:w="0" w:type="dxa"/>
              <w:right w:w="15" w:type="dxa"/>
            </w:tcMar>
            <w:vAlign w:val="center"/>
            <w:hideMark/>
          </w:tcPr>
          <w:p w14:paraId="6936E77E" w14:textId="77777777" w:rsidR="006B3B6C" w:rsidRPr="00BD1F2E" w:rsidRDefault="006B3B6C" w:rsidP="00894B44">
            <w:pPr>
              <w:jc w:val="center"/>
              <w:textAlignment w:val="center"/>
              <w:rPr>
                <w:rFonts w:ascii="Arial" w:hAnsi="Arial" w:cs="Arial"/>
                <w:sz w:val="21"/>
                <w:szCs w:val="21"/>
              </w:rPr>
            </w:pPr>
            <w:r w:rsidRPr="00BD1F2E">
              <w:rPr>
                <w:rFonts w:ascii="Times New Roman" w:eastAsia="游ゴシック" w:hAnsi="Times New Roman" w:cs="Times New Roman"/>
                <w:color w:val="000000"/>
                <w:kern w:val="24"/>
                <w:sz w:val="21"/>
                <w:szCs w:val="21"/>
              </w:rPr>
              <w:t>1.58</w:t>
            </w:r>
          </w:p>
        </w:tc>
        <w:tc>
          <w:tcPr>
            <w:tcW w:w="819" w:type="pct"/>
            <w:shd w:val="clear" w:color="auto" w:fill="auto"/>
            <w:tcMar>
              <w:top w:w="15" w:type="dxa"/>
              <w:left w:w="15" w:type="dxa"/>
              <w:bottom w:w="0" w:type="dxa"/>
              <w:right w:w="15" w:type="dxa"/>
            </w:tcMar>
            <w:vAlign w:val="center"/>
            <w:hideMark/>
          </w:tcPr>
          <w:p w14:paraId="7A5BB751" w14:textId="77777777" w:rsidR="006B3B6C" w:rsidRPr="00BD1F2E" w:rsidRDefault="006B3B6C" w:rsidP="00894B44">
            <w:pPr>
              <w:jc w:val="center"/>
              <w:textAlignment w:val="center"/>
              <w:rPr>
                <w:rFonts w:ascii="Arial" w:hAnsi="Arial" w:cs="Arial"/>
                <w:sz w:val="21"/>
                <w:szCs w:val="21"/>
              </w:rPr>
            </w:pPr>
            <w:r w:rsidRPr="00BD1F2E">
              <w:rPr>
                <w:rFonts w:ascii="Times New Roman" w:eastAsia="游ゴシック" w:hAnsi="Times New Roman" w:cs="Times New Roman"/>
                <w:color w:val="000000"/>
                <w:kern w:val="24"/>
                <w:sz w:val="21"/>
                <w:szCs w:val="21"/>
              </w:rPr>
              <w:t>1.15 to 2.16</w:t>
            </w:r>
          </w:p>
        </w:tc>
        <w:tc>
          <w:tcPr>
            <w:tcW w:w="819" w:type="pct"/>
            <w:shd w:val="clear" w:color="auto" w:fill="auto"/>
            <w:tcMar>
              <w:top w:w="15" w:type="dxa"/>
              <w:left w:w="15" w:type="dxa"/>
              <w:bottom w:w="0" w:type="dxa"/>
              <w:right w:w="15" w:type="dxa"/>
            </w:tcMar>
            <w:vAlign w:val="center"/>
            <w:hideMark/>
          </w:tcPr>
          <w:p w14:paraId="2B94A9DE" w14:textId="77777777" w:rsidR="006B3B6C" w:rsidRPr="00BD1F2E" w:rsidRDefault="006B3B6C" w:rsidP="00894B44">
            <w:pPr>
              <w:jc w:val="center"/>
              <w:textAlignment w:val="center"/>
              <w:rPr>
                <w:rFonts w:ascii="Arial" w:hAnsi="Arial" w:cs="Arial"/>
                <w:sz w:val="21"/>
                <w:szCs w:val="21"/>
              </w:rPr>
            </w:pPr>
            <w:r w:rsidRPr="00BD1F2E">
              <w:rPr>
                <w:rFonts w:ascii="Times New Roman" w:eastAsia="游ゴシック" w:hAnsi="Times New Roman" w:cs="Times New Roman"/>
                <w:color w:val="000000"/>
                <w:kern w:val="24"/>
                <w:sz w:val="21"/>
                <w:szCs w:val="21"/>
              </w:rPr>
              <w:t>1.29</w:t>
            </w:r>
          </w:p>
        </w:tc>
        <w:tc>
          <w:tcPr>
            <w:tcW w:w="818" w:type="pct"/>
            <w:shd w:val="clear" w:color="auto" w:fill="auto"/>
            <w:tcMar>
              <w:top w:w="15" w:type="dxa"/>
              <w:left w:w="15" w:type="dxa"/>
              <w:bottom w:w="0" w:type="dxa"/>
              <w:right w:w="15" w:type="dxa"/>
            </w:tcMar>
            <w:vAlign w:val="center"/>
            <w:hideMark/>
          </w:tcPr>
          <w:p w14:paraId="014584D7" w14:textId="77777777" w:rsidR="006B3B6C" w:rsidRPr="00BD1F2E" w:rsidRDefault="006B3B6C" w:rsidP="00894B44">
            <w:pPr>
              <w:jc w:val="center"/>
              <w:textAlignment w:val="center"/>
              <w:rPr>
                <w:rFonts w:ascii="Arial" w:hAnsi="Arial" w:cs="Arial"/>
                <w:sz w:val="21"/>
                <w:szCs w:val="21"/>
              </w:rPr>
            </w:pPr>
            <w:r w:rsidRPr="00BD1F2E">
              <w:rPr>
                <w:rFonts w:ascii="Times New Roman" w:eastAsia="游ゴシック" w:hAnsi="Times New Roman" w:cs="Times New Roman"/>
                <w:color w:val="000000"/>
                <w:kern w:val="24"/>
                <w:sz w:val="21"/>
                <w:szCs w:val="21"/>
              </w:rPr>
              <w:t>1.02 to 1.62</w:t>
            </w:r>
          </w:p>
        </w:tc>
      </w:tr>
      <w:tr w:rsidR="006B3B6C" w:rsidRPr="00BD1F2E" w14:paraId="6C3EC56F" w14:textId="77777777" w:rsidTr="00CD7E7D">
        <w:trPr>
          <w:trHeight w:val="296"/>
        </w:trPr>
        <w:tc>
          <w:tcPr>
            <w:tcW w:w="1725" w:type="pct"/>
            <w:shd w:val="clear" w:color="auto" w:fill="auto"/>
            <w:tcMar>
              <w:top w:w="15" w:type="dxa"/>
              <w:left w:w="15" w:type="dxa"/>
              <w:bottom w:w="0" w:type="dxa"/>
              <w:right w:w="15" w:type="dxa"/>
            </w:tcMar>
            <w:vAlign w:val="center"/>
            <w:hideMark/>
          </w:tcPr>
          <w:p w14:paraId="73B2850C" w14:textId="77777777" w:rsidR="006B3B6C" w:rsidRPr="00BD1F2E" w:rsidRDefault="006B3B6C" w:rsidP="00894B44">
            <w:pPr>
              <w:ind w:firstLineChars="50" w:firstLine="105"/>
              <w:textAlignment w:val="center"/>
              <w:rPr>
                <w:rFonts w:ascii="Arial" w:hAnsi="Arial" w:cs="Arial"/>
                <w:sz w:val="21"/>
                <w:szCs w:val="21"/>
              </w:rPr>
            </w:pPr>
            <w:r w:rsidRPr="00BD1F2E">
              <w:rPr>
                <w:rFonts w:ascii="Times New Roman" w:eastAsia="游ゴシック" w:hAnsi="Times New Roman" w:cs="Times New Roman"/>
                <w:color w:val="000000"/>
                <w:kern w:val="24"/>
                <w:sz w:val="21"/>
                <w:szCs w:val="21"/>
              </w:rPr>
              <w:t>CVD-related hospitalization</w:t>
            </w:r>
          </w:p>
        </w:tc>
        <w:tc>
          <w:tcPr>
            <w:tcW w:w="819" w:type="pct"/>
            <w:shd w:val="clear" w:color="auto" w:fill="auto"/>
            <w:tcMar>
              <w:top w:w="15" w:type="dxa"/>
              <w:left w:w="15" w:type="dxa"/>
              <w:bottom w:w="0" w:type="dxa"/>
              <w:right w:w="15" w:type="dxa"/>
            </w:tcMar>
            <w:vAlign w:val="center"/>
            <w:hideMark/>
          </w:tcPr>
          <w:p w14:paraId="22A72428" w14:textId="77777777" w:rsidR="006B3B6C" w:rsidRPr="00BD1F2E" w:rsidRDefault="006B3B6C" w:rsidP="00894B44">
            <w:pPr>
              <w:jc w:val="center"/>
              <w:textAlignment w:val="center"/>
              <w:rPr>
                <w:rFonts w:ascii="Arial" w:hAnsi="Arial" w:cs="Arial"/>
                <w:sz w:val="21"/>
                <w:szCs w:val="21"/>
              </w:rPr>
            </w:pPr>
            <w:r w:rsidRPr="00BD1F2E">
              <w:rPr>
                <w:rFonts w:ascii="Times New Roman" w:eastAsia="游ゴシック" w:hAnsi="Times New Roman" w:cs="Times New Roman"/>
                <w:color w:val="000000"/>
                <w:kern w:val="24"/>
                <w:sz w:val="21"/>
                <w:szCs w:val="21"/>
              </w:rPr>
              <w:t>2.79</w:t>
            </w:r>
          </w:p>
        </w:tc>
        <w:tc>
          <w:tcPr>
            <w:tcW w:w="819" w:type="pct"/>
            <w:shd w:val="clear" w:color="auto" w:fill="auto"/>
            <w:tcMar>
              <w:top w:w="15" w:type="dxa"/>
              <w:left w:w="15" w:type="dxa"/>
              <w:bottom w:w="0" w:type="dxa"/>
              <w:right w:w="15" w:type="dxa"/>
            </w:tcMar>
            <w:vAlign w:val="center"/>
            <w:hideMark/>
          </w:tcPr>
          <w:p w14:paraId="0122E3AF" w14:textId="77777777" w:rsidR="006B3B6C" w:rsidRPr="00BD1F2E" w:rsidRDefault="006B3B6C" w:rsidP="00894B44">
            <w:pPr>
              <w:jc w:val="center"/>
              <w:textAlignment w:val="center"/>
              <w:rPr>
                <w:rFonts w:ascii="Arial" w:hAnsi="Arial" w:cs="Arial"/>
                <w:sz w:val="21"/>
                <w:szCs w:val="21"/>
              </w:rPr>
            </w:pPr>
            <w:r w:rsidRPr="00BD1F2E">
              <w:rPr>
                <w:rFonts w:ascii="Times New Roman" w:eastAsia="游ゴシック" w:hAnsi="Times New Roman" w:cs="Times New Roman"/>
                <w:color w:val="000000"/>
                <w:kern w:val="24"/>
                <w:sz w:val="21"/>
                <w:szCs w:val="21"/>
              </w:rPr>
              <w:t>1.95 to 3.99</w:t>
            </w:r>
          </w:p>
        </w:tc>
        <w:tc>
          <w:tcPr>
            <w:tcW w:w="819" w:type="pct"/>
            <w:shd w:val="clear" w:color="auto" w:fill="auto"/>
            <w:tcMar>
              <w:top w:w="15" w:type="dxa"/>
              <w:left w:w="15" w:type="dxa"/>
              <w:bottom w:w="0" w:type="dxa"/>
              <w:right w:w="15" w:type="dxa"/>
            </w:tcMar>
            <w:vAlign w:val="center"/>
            <w:hideMark/>
          </w:tcPr>
          <w:p w14:paraId="32855930" w14:textId="77777777" w:rsidR="006B3B6C" w:rsidRPr="00BD1F2E" w:rsidRDefault="006B3B6C" w:rsidP="00894B44">
            <w:pPr>
              <w:jc w:val="center"/>
              <w:textAlignment w:val="center"/>
              <w:rPr>
                <w:rFonts w:ascii="Arial" w:hAnsi="Arial" w:cs="Arial"/>
                <w:sz w:val="21"/>
                <w:szCs w:val="21"/>
              </w:rPr>
            </w:pPr>
            <w:r w:rsidRPr="00BD1F2E">
              <w:rPr>
                <w:rFonts w:ascii="Times New Roman" w:eastAsia="游ゴシック" w:hAnsi="Times New Roman" w:cs="Times New Roman"/>
                <w:color w:val="000000"/>
                <w:kern w:val="24"/>
                <w:sz w:val="21"/>
                <w:szCs w:val="21"/>
              </w:rPr>
              <w:t>1.69</w:t>
            </w:r>
          </w:p>
        </w:tc>
        <w:tc>
          <w:tcPr>
            <w:tcW w:w="818" w:type="pct"/>
            <w:shd w:val="clear" w:color="auto" w:fill="auto"/>
            <w:tcMar>
              <w:top w:w="15" w:type="dxa"/>
              <w:left w:w="15" w:type="dxa"/>
              <w:bottom w:w="0" w:type="dxa"/>
              <w:right w:w="15" w:type="dxa"/>
            </w:tcMar>
            <w:vAlign w:val="center"/>
            <w:hideMark/>
          </w:tcPr>
          <w:p w14:paraId="40BB4B26" w14:textId="77777777" w:rsidR="006B3B6C" w:rsidRPr="00BD1F2E" w:rsidRDefault="006B3B6C" w:rsidP="00894B44">
            <w:pPr>
              <w:jc w:val="center"/>
              <w:textAlignment w:val="center"/>
              <w:rPr>
                <w:rFonts w:ascii="Arial" w:hAnsi="Arial" w:cs="Arial"/>
                <w:sz w:val="21"/>
                <w:szCs w:val="21"/>
              </w:rPr>
            </w:pPr>
            <w:r w:rsidRPr="00BD1F2E">
              <w:rPr>
                <w:rFonts w:ascii="Times New Roman" w:eastAsia="游ゴシック" w:hAnsi="Times New Roman" w:cs="Times New Roman"/>
                <w:color w:val="000000"/>
                <w:kern w:val="24"/>
                <w:sz w:val="21"/>
                <w:szCs w:val="21"/>
              </w:rPr>
              <w:t>1.19 to 2.39</w:t>
            </w:r>
          </w:p>
        </w:tc>
      </w:tr>
      <w:tr w:rsidR="006B3B6C" w:rsidRPr="00BD1F2E" w14:paraId="6761DD86" w14:textId="77777777" w:rsidTr="00CD7E7D">
        <w:trPr>
          <w:trHeight w:val="296"/>
        </w:trPr>
        <w:tc>
          <w:tcPr>
            <w:tcW w:w="1725" w:type="pct"/>
            <w:shd w:val="clear" w:color="auto" w:fill="auto"/>
            <w:tcMar>
              <w:top w:w="15" w:type="dxa"/>
              <w:left w:w="15" w:type="dxa"/>
              <w:bottom w:w="0" w:type="dxa"/>
              <w:right w:w="15" w:type="dxa"/>
            </w:tcMar>
            <w:vAlign w:val="center"/>
          </w:tcPr>
          <w:p w14:paraId="3F292690" w14:textId="77777777" w:rsidR="006B3B6C" w:rsidRPr="00BD1F2E" w:rsidRDefault="006B3B6C" w:rsidP="00894B44">
            <w:pPr>
              <w:jc w:val="center"/>
              <w:textAlignment w:val="center"/>
              <w:rPr>
                <w:rFonts w:ascii="Times New Roman" w:eastAsia="游ゴシック" w:hAnsi="Times New Roman" w:cs="Times New Roman"/>
                <w:color w:val="000000"/>
                <w:kern w:val="24"/>
                <w:sz w:val="21"/>
                <w:szCs w:val="21"/>
              </w:rPr>
            </w:pPr>
            <w:r w:rsidRPr="00BD1F2E">
              <w:rPr>
                <w:rFonts w:ascii="Times New Roman" w:eastAsia="游ゴシック" w:hAnsi="Times New Roman" w:cs="Times New Roman" w:hint="eastAsia"/>
                <w:color w:val="000000"/>
                <w:kern w:val="24"/>
                <w:sz w:val="21"/>
                <w:szCs w:val="21"/>
              </w:rPr>
              <w:t>V</w:t>
            </w:r>
            <w:r w:rsidRPr="00BD1F2E">
              <w:rPr>
                <w:rFonts w:ascii="Times New Roman" w:eastAsia="游ゴシック" w:hAnsi="Times New Roman" w:cs="Times New Roman"/>
                <w:color w:val="000000"/>
                <w:kern w:val="24"/>
                <w:sz w:val="21"/>
                <w:szCs w:val="21"/>
              </w:rPr>
              <w:t>ascular access</w:t>
            </w:r>
          </w:p>
        </w:tc>
        <w:tc>
          <w:tcPr>
            <w:tcW w:w="3275" w:type="pct"/>
            <w:gridSpan w:val="4"/>
            <w:shd w:val="clear" w:color="auto" w:fill="auto"/>
            <w:tcMar>
              <w:top w:w="15" w:type="dxa"/>
              <w:left w:w="15" w:type="dxa"/>
              <w:bottom w:w="0" w:type="dxa"/>
              <w:right w:w="15" w:type="dxa"/>
            </w:tcMar>
            <w:vAlign w:val="center"/>
          </w:tcPr>
          <w:p w14:paraId="28B94A3D" w14:textId="77777777" w:rsidR="006B3B6C" w:rsidRPr="00BD1F2E" w:rsidRDefault="006B3B6C" w:rsidP="00894B44">
            <w:pPr>
              <w:jc w:val="center"/>
              <w:rPr>
                <w:rFonts w:ascii="Times New Roman" w:eastAsia="游ゴシック" w:hAnsi="Times New Roman" w:cs="Times New Roman"/>
                <w:color w:val="000000"/>
                <w:kern w:val="24"/>
                <w:sz w:val="21"/>
                <w:szCs w:val="21"/>
              </w:rPr>
            </w:pPr>
          </w:p>
        </w:tc>
      </w:tr>
      <w:tr w:rsidR="006B3B6C" w:rsidRPr="00BD1F2E" w14:paraId="0DA06B86" w14:textId="77777777" w:rsidTr="00CD7E7D">
        <w:trPr>
          <w:trHeight w:val="296"/>
        </w:trPr>
        <w:tc>
          <w:tcPr>
            <w:tcW w:w="1725" w:type="pct"/>
            <w:shd w:val="clear" w:color="auto" w:fill="auto"/>
            <w:tcMar>
              <w:top w:w="15" w:type="dxa"/>
              <w:left w:w="15" w:type="dxa"/>
              <w:bottom w:w="0" w:type="dxa"/>
              <w:right w:w="15" w:type="dxa"/>
            </w:tcMar>
            <w:vAlign w:val="center"/>
            <w:hideMark/>
          </w:tcPr>
          <w:p w14:paraId="307C55F1" w14:textId="77777777" w:rsidR="006B3B6C" w:rsidRPr="00BD1F2E" w:rsidRDefault="006B3B6C" w:rsidP="00894B44">
            <w:pPr>
              <w:ind w:firstLineChars="50" w:firstLine="105"/>
              <w:textAlignment w:val="center"/>
              <w:rPr>
                <w:rFonts w:ascii="Arial" w:hAnsi="Arial" w:cs="Arial"/>
                <w:sz w:val="21"/>
                <w:szCs w:val="21"/>
              </w:rPr>
            </w:pPr>
            <w:r w:rsidRPr="00BD1F2E">
              <w:rPr>
                <w:rFonts w:ascii="Times New Roman" w:eastAsia="游ゴシック" w:hAnsi="Times New Roman" w:cs="Times New Roman"/>
                <w:color w:val="000000"/>
                <w:kern w:val="24"/>
                <w:sz w:val="21"/>
                <w:szCs w:val="21"/>
              </w:rPr>
              <w:t>No Hospitalization</w:t>
            </w:r>
          </w:p>
        </w:tc>
        <w:tc>
          <w:tcPr>
            <w:tcW w:w="1638" w:type="pct"/>
            <w:gridSpan w:val="2"/>
            <w:shd w:val="clear" w:color="auto" w:fill="auto"/>
            <w:tcMar>
              <w:top w:w="15" w:type="dxa"/>
              <w:left w:w="15" w:type="dxa"/>
              <w:bottom w:w="0" w:type="dxa"/>
              <w:right w:w="15" w:type="dxa"/>
            </w:tcMar>
            <w:vAlign w:val="center"/>
            <w:hideMark/>
          </w:tcPr>
          <w:p w14:paraId="2CF9C67C" w14:textId="77777777" w:rsidR="006B3B6C" w:rsidRPr="00BD1F2E" w:rsidRDefault="006B3B6C" w:rsidP="00894B44">
            <w:pPr>
              <w:jc w:val="center"/>
              <w:rPr>
                <w:rFonts w:ascii="Arial" w:hAnsi="Arial" w:cs="Arial"/>
                <w:sz w:val="21"/>
                <w:szCs w:val="21"/>
              </w:rPr>
            </w:pPr>
            <w:r w:rsidRPr="00BD1F2E">
              <w:rPr>
                <w:rFonts w:ascii="Times New Roman" w:eastAsia="游ゴシック" w:hAnsi="Times New Roman" w:cs="Times New Roman"/>
                <w:color w:val="000000"/>
                <w:kern w:val="24"/>
                <w:sz w:val="21"/>
                <w:szCs w:val="21"/>
              </w:rPr>
              <w:t>ref</w:t>
            </w:r>
          </w:p>
        </w:tc>
        <w:tc>
          <w:tcPr>
            <w:tcW w:w="1637" w:type="pct"/>
            <w:gridSpan w:val="2"/>
            <w:shd w:val="clear" w:color="auto" w:fill="auto"/>
            <w:tcMar>
              <w:top w:w="15" w:type="dxa"/>
              <w:left w:w="15" w:type="dxa"/>
              <w:bottom w:w="0" w:type="dxa"/>
              <w:right w:w="15" w:type="dxa"/>
            </w:tcMar>
            <w:vAlign w:val="center"/>
            <w:hideMark/>
          </w:tcPr>
          <w:p w14:paraId="054044EA" w14:textId="77777777" w:rsidR="006B3B6C" w:rsidRPr="00BD1F2E" w:rsidRDefault="006B3B6C" w:rsidP="00894B44">
            <w:pPr>
              <w:jc w:val="center"/>
              <w:rPr>
                <w:rFonts w:ascii="Arial" w:hAnsi="Arial" w:cs="Arial"/>
                <w:sz w:val="21"/>
                <w:szCs w:val="21"/>
              </w:rPr>
            </w:pPr>
            <w:r w:rsidRPr="00BD1F2E">
              <w:rPr>
                <w:rFonts w:ascii="Times New Roman" w:eastAsia="游ゴシック" w:hAnsi="Times New Roman" w:cs="Times New Roman"/>
                <w:color w:val="000000"/>
                <w:kern w:val="24"/>
                <w:sz w:val="21"/>
                <w:szCs w:val="21"/>
              </w:rPr>
              <w:t>ref</w:t>
            </w:r>
          </w:p>
        </w:tc>
      </w:tr>
      <w:tr w:rsidR="006B3B6C" w:rsidRPr="00BD1F2E" w14:paraId="1DC9B1A3" w14:textId="77777777" w:rsidTr="00CD7E7D">
        <w:trPr>
          <w:trHeight w:val="296"/>
        </w:trPr>
        <w:tc>
          <w:tcPr>
            <w:tcW w:w="1725" w:type="pct"/>
            <w:shd w:val="clear" w:color="auto" w:fill="auto"/>
            <w:tcMar>
              <w:top w:w="15" w:type="dxa"/>
              <w:left w:w="15" w:type="dxa"/>
              <w:bottom w:w="0" w:type="dxa"/>
              <w:right w:w="15" w:type="dxa"/>
            </w:tcMar>
            <w:vAlign w:val="center"/>
            <w:hideMark/>
          </w:tcPr>
          <w:p w14:paraId="5E49B517" w14:textId="77777777" w:rsidR="006B3B6C" w:rsidRPr="00BD1F2E" w:rsidRDefault="006B3B6C" w:rsidP="00894B44">
            <w:pPr>
              <w:ind w:leftChars="50" w:left="120"/>
              <w:textAlignment w:val="center"/>
              <w:rPr>
                <w:rFonts w:ascii="Arial" w:hAnsi="Arial" w:cs="Arial"/>
                <w:sz w:val="21"/>
                <w:szCs w:val="21"/>
              </w:rPr>
            </w:pPr>
            <w:r w:rsidRPr="00BD1F2E">
              <w:rPr>
                <w:rFonts w:ascii="Times New Roman" w:eastAsia="游ゴシック" w:hAnsi="Times New Roman" w:cs="Times New Roman"/>
                <w:color w:val="000000"/>
                <w:kern w:val="24"/>
                <w:sz w:val="21"/>
                <w:szCs w:val="21"/>
              </w:rPr>
              <w:t>No vascular access-related hospitalization</w:t>
            </w:r>
          </w:p>
        </w:tc>
        <w:tc>
          <w:tcPr>
            <w:tcW w:w="819" w:type="pct"/>
            <w:shd w:val="clear" w:color="auto" w:fill="auto"/>
            <w:tcMar>
              <w:top w:w="15" w:type="dxa"/>
              <w:left w:w="15" w:type="dxa"/>
              <w:bottom w:w="0" w:type="dxa"/>
              <w:right w:w="15" w:type="dxa"/>
            </w:tcMar>
            <w:vAlign w:val="center"/>
            <w:hideMark/>
          </w:tcPr>
          <w:p w14:paraId="4CB52326" w14:textId="77777777" w:rsidR="006B3B6C" w:rsidRPr="00BD1F2E" w:rsidRDefault="006B3B6C" w:rsidP="00894B44">
            <w:pPr>
              <w:jc w:val="center"/>
              <w:textAlignment w:val="center"/>
              <w:rPr>
                <w:rFonts w:ascii="Arial" w:hAnsi="Arial" w:cs="Arial"/>
                <w:sz w:val="21"/>
                <w:szCs w:val="21"/>
              </w:rPr>
            </w:pPr>
            <w:r w:rsidRPr="00BD1F2E">
              <w:rPr>
                <w:rFonts w:ascii="Times New Roman" w:eastAsia="游ゴシック" w:hAnsi="Times New Roman" w:cs="Times New Roman"/>
                <w:color w:val="000000"/>
                <w:kern w:val="24"/>
                <w:sz w:val="21"/>
                <w:szCs w:val="21"/>
              </w:rPr>
              <w:t>1.89</w:t>
            </w:r>
          </w:p>
        </w:tc>
        <w:tc>
          <w:tcPr>
            <w:tcW w:w="819" w:type="pct"/>
            <w:shd w:val="clear" w:color="auto" w:fill="auto"/>
            <w:tcMar>
              <w:top w:w="15" w:type="dxa"/>
              <w:left w:w="15" w:type="dxa"/>
              <w:bottom w:w="0" w:type="dxa"/>
              <w:right w:w="15" w:type="dxa"/>
            </w:tcMar>
            <w:vAlign w:val="center"/>
            <w:hideMark/>
          </w:tcPr>
          <w:p w14:paraId="5C1242F1" w14:textId="77777777" w:rsidR="006B3B6C" w:rsidRPr="00BD1F2E" w:rsidRDefault="006B3B6C" w:rsidP="00894B44">
            <w:pPr>
              <w:jc w:val="center"/>
              <w:textAlignment w:val="center"/>
              <w:rPr>
                <w:rFonts w:ascii="Arial" w:hAnsi="Arial" w:cs="Arial"/>
                <w:sz w:val="21"/>
                <w:szCs w:val="21"/>
              </w:rPr>
            </w:pPr>
            <w:r w:rsidRPr="00BD1F2E">
              <w:rPr>
                <w:rFonts w:ascii="Times New Roman" w:eastAsia="游ゴシック" w:hAnsi="Times New Roman" w:cs="Times New Roman"/>
                <w:color w:val="000000"/>
                <w:kern w:val="24"/>
                <w:sz w:val="21"/>
                <w:szCs w:val="21"/>
              </w:rPr>
              <w:t>1.37 to 2.61</w:t>
            </w:r>
          </w:p>
        </w:tc>
        <w:tc>
          <w:tcPr>
            <w:tcW w:w="819" w:type="pct"/>
            <w:shd w:val="clear" w:color="auto" w:fill="auto"/>
            <w:tcMar>
              <w:top w:w="15" w:type="dxa"/>
              <w:left w:w="15" w:type="dxa"/>
              <w:bottom w:w="0" w:type="dxa"/>
              <w:right w:w="15" w:type="dxa"/>
            </w:tcMar>
            <w:vAlign w:val="center"/>
            <w:hideMark/>
          </w:tcPr>
          <w:p w14:paraId="439F0519" w14:textId="77777777" w:rsidR="006B3B6C" w:rsidRPr="00BD1F2E" w:rsidRDefault="006B3B6C" w:rsidP="00894B44">
            <w:pPr>
              <w:jc w:val="center"/>
              <w:textAlignment w:val="center"/>
              <w:rPr>
                <w:rFonts w:ascii="Arial" w:hAnsi="Arial" w:cs="Arial"/>
                <w:sz w:val="21"/>
                <w:szCs w:val="21"/>
              </w:rPr>
            </w:pPr>
            <w:r w:rsidRPr="00BD1F2E">
              <w:rPr>
                <w:rFonts w:ascii="Times New Roman" w:eastAsia="游ゴシック" w:hAnsi="Times New Roman" w:cs="Times New Roman"/>
                <w:color w:val="000000"/>
                <w:kern w:val="24"/>
                <w:sz w:val="21"/>
                <w:szCs w:val="21"/>
              </w:rPr>
              <w:t>1.42</w:t>
            </w:r>
          </w:p>
        </w:tc>
        <w:tc>
          <w:tcPr>
            <w:tcW w:w="818" w:type="pct"/>
            <w:shd w:val="clear" w:color="auto" w:fill="auto"/>
            <w:tcMar>
              <w:top w:w="15" w:type="dxa"/>
              <w:left w:w="15" w:type="dxa"/>
              <w:bottom w:w="0" w:type="dxa"/>
              <w:right w:w="15" w:type="dxa"/>
            </w:tcMar>
            <w:vAlign w:val="center"/>
            <w:hideMark/>
          </w:tcPr>
          <w:p w14:paraId="469358FD" w14:textId="77777777" w:rsidR="006B3B6C" w:rsidRPr="00BD1F2E" w:rsidRDefault="006B3B6C" w:rsidP="00894B44">
            <w:pPr>
              <w:jc w:val="center"/>
              <w:textAlignment w:val="center"/>
              <w:rPr>
                <w:rFonts w:ascii="Arial" w:hAnsi="Arial" w:cs="Arial"/>
                <w:sz w:val="21"/>
                <w:szCs w:val="21"/>
              </w:rPr>
            </w:pPr>
            <w:r w:rsidRPr="00BD1F2E">
              <w:rPr>
                <w:rFonts w:ascii="Times New Roman" w:eastAsia="游ゴシック" w:hAnsi="Times New Roman" w:cs="Times New Roman"/>
                <w:color w:val="000000"/>
                <w:kern w:val="24"/>
                <w:sz w:val="21"/>
                <w:szCs w:val="21"/>
              </w:rPr>
              <w:t>1.10 to 1.83</w:t>
            </w:r>
          </w:p>
        </w:tc>
      </w:tr>
      <w:tr w:rsidR="006B3B6C" w:rsidRPr="00BD1F2E" w14:paraId="1FE10939" w14:textId="77777777" w:rsidTr="00CD7E7D">
        <w:trPr>
          <w:trHeight w:val="296"/>
        </w:trPr>
        <w:tc>
          <w:tcPr>
            <w:tcW w:w="1725" w:type="pct"/>
            <w:shd w:val="clear" w:color="auto" w:fill="auto"/>
            <w:tcMar>
              <w:top w:w="15" w:type="dxa"/>
              <w:left w:w="15" w:type="dxa"/>
              <w:bottom w:w="0" w:type="dxa"/>
              <w:right w:w="15" w:type="dxa"/>
            </w:tcMar>
            <w:vAlign w:val="center"/>
            <w:hideMark/>
          </w:tcPr>
          <w:p w14:paraId="5DB077E1" w14:textId="77777777" w:rsidR="006B3B6C" w:rsidRPr="00BD1F2E" w:rsidRDefault="006B3B6C" w:rsidP="00894B44">
            <w:pPr>
              <w:ind w:leftChars="50" w:left="120"/>
              <w:textAlignment w:val="center"/>
              <w:rPr>
                <w:rFonts w:ascii="Arial" w:hAnsi="Arial" w:cs="Arial"/>
                <w:sz w:val="21"/>
                <w:szCs w:val="21"/>
              </w:rPr>
            </w:pPr>
            <w:r w:rsidRPr="00BD1F2E">
              <w:rPr>
                <w:rFonts w:ascii="Times New Roman" w:eastAsia="游ゴシック" w:hAnsi="Times New Roman" w:cs="Times New Roman"/>
                <w:color w:val="000000"/>
                <w:kern w:val="24"/>
                <w:sz w:val="21"/>
                <w:szCs w:val="21"/>
              </w:rPr>
              <w:t>Vascular access-related hospitalization</w:t>
            </w:r>
          </w:p>
        </w:tc>
        <w:tc>
          <w:tcPr>
            <w:tcW w:w="819" w:type="pct"/>
            <w:shd w:val="clear" w:color="auto" w:fill="auto"/>
            <w:tcMar>
              <w:top w:w="15" w:type="dxa"/>
              <w:left w:w="15" w:type="dxa"/>
              <w:bottom w:w="0" w:type="dxa"/>
              <w:right w:w="15" w:type="dxa"/>
            </w:tcMar>
            <w:vAlign w:val="center"/>
            <w:hideMark/>
          </w:tcPr>
          <w:p w14:paraId="55F3DF62" w14:textId="77777777" w:rsidR="006B3B6C" w:rsidRPr="00BD1F2E" w:rsidRDefault="006B3B6C" w:rsidP="00894B44">
            <w:pPr>
              <w:jc w:val="center"/>
              <w:textAlignment w:val="center"/>
              <w:rPr>
                <w:rFonts w:ascii="Arial" w:hAnsi="Arial" w:cs="Arial"/>
                <w:sz w:val="21"/>
                <w:szCs w:val="21"/>
              </w:rPr>
            </w:pPr>
            <w:r w:rsidRPr="00BD1F2E">
              <w:rPr>
                <w:rFonts w:ascii="Times New Roman" w:eastAsia="游ゴシック" w:hAnsi="Times New Roman" w:cs="Times New Roman"/>
                <w:color w:val="000000"/>
                <w:kern w:val="24"/>
                <w:sz w:val="21"/>
                <w:szCs w:val="21"/>
              </w:rPr>
              <w:t>1.87</w:t>
            </w:r>
          </w:p>
        </w:tc>
        <w:tc>
          <w:tcPr>
            <w:tcW w:w="819" w:type="pct"/>
            <w:shd w:val="clear" w:color="auto" w:fill="auto"/>
            <w:tcMar>
              <w:top w:w="15" w:type="dxa"/>
              <w:left w:w="15" w:type="dxa"/>
              <w:bottom w:w="0" w:type="dxa"/>
              <w:right w:w="15" w:type="dxa"/>
            </w:tcMar>
            <w:vAlign w:val="center"/>
            <w:hideMark/>
          </w:tcPr>
          <w:p w14:paraId="07CD9AFB" w14:textId="77777777" w:rsidR="006B3B6C" w:rsidRPr="00BD1F2E" w:rsidRDefault="006B3B6C" w:rsidP="00894B44">
            <w:pPr>
              <w:jc w:val="center"/>
              <w:textAlignment w:val="center"/>
              <w:rPr>
                <w:rFonts w:ascii="Arial" w:hAnsi="Arial" w:cs="Arial"/>
                <w:sz w:val="21"/>
                <w:szCs w:val="21"/>
              </w:rPr>
            </w:pPr>
            <w:r w:rsidRPr="00BD1F2E">
              <w:rPr>
                <w:rFonts w:ascii="Times New Roman" w:eastAsia="游ゴシック" w:hAnsi="Times New Roman" w:cs="Times New Roman"/>
                <w:color w:val="000000"/>
                <w:kern w:val="24"/>
                <w:sz w:val="21"/>
                <w:szCs w:val="21"/>
              </w:rPr>
              <w:t>1.15 to 3.02</w:t>
            </w:r>
          </w:p>
        </w:tc>
        <w:tc>
          <w:tcPr>
            <w:tcW w:w="819" w:type="pct"/>
            <w:shd w:val="clear" w:color="auto" w:fill="auto"/>
            <w:tcMar>
              <w:top w:w="15" w:type="dxa"/>
              <w:left w:w="15" w:type="dxa"/>
              <w:bottom w:w="0" w:type="dxa"/>
              <w:right w:w="15" w:type="dxa"/>
            </w:tcMar>
            <w:vAlign w:val="center"/>
            <w:hideMark/>
          </w:tcPr>
          <w:p w14:paraId="75BF43A1" w14:textId="77777777" w:rsidR="006B3B6C" w:rsidRPr="00BD1F2E" w:rsidRDefault="006B3B6C" w:rsidP="00894B44">
            <w:pPr>
              <w:jc w:val="center"/>
              <w:textAlignment w:val="center"/>
              <w:rPr>
                <w:rFonts w:ascii="Arial" w:hAnsi="Arial" w:cs="Arial"/>
                <w:sz w:val="21"/>
                <w:szCs w:val="21"/>
              </w:rPr>
            </w:pPr>
            <w:r w:rsidRPr="00BD1F2E">
              <w:rPr>
                <w:rFonts w:ascii="Times New Roman" w:eastAsia="游ゴシック" w:hAnsi="Times New Roman" w:cs="Times New Roman"/>
                <w:color w:val="000000"/>
                <w:kern w:val="24"/>
                <w:sz w:val="21"/>
                <w:szCs w:val="21"/>
              </w:rPr>
              <w:t>1.28</w:t>
            </w:r>
          </w:p>
        </w:tc>
        <w:tc>
          <w:tcPr>
            <w:tcW w:w="818" w:type="pct"/>
            <w:shd w:val="clear" w:color="auto" w:fill="auto"/>
            <w:tcMar>
              <w:top w:w="15" w:type="dxa"/>
              <w:left w:w="15" w:type="dxa"/>
              <w:bottom w:w="0" w:type="dxa"/>
              <w:right w:w="15" w:type="dxa"/>
            </w:tcMar>
            <w:vAlign w:val="center"/>
            <w:hideMark/>
          </w:tcPr>
          <w:p w14:paraId="45927D63" w14:textId="77777777" w:rsidR="006B3B6C" w:rsidRPr="00BD1F2E" w:rsidRDefault="006B3B6C" w:rsidP="00894B44">
            <w:pPr>
              <w:jc w:val="center"/>
              <w:textAlignment w:val="center"/>
              <w:rPr>
                <w:rFonts w:ascii="Arial" w:hAnsi="Arial" w:cs="Arial"/>
                <w:sz w:val="21"/>
                <w:szCs w:val="21"/>
              </w:rPr>
            </w:pPr>
            <w:r w:rsidRPr="00BD1F2E">
              <w:rPr>
                <w:rFonts w:ascii="Times New Roman" w:eastAsia="游ゴシック" w:hAnsi="Times New Roman" w:cs="Times New Roman"/>
                <w:color w:val="000000"/>
                <w:kern w:val="24"/>
                <w:sz w:val="21"/>
                <w:szCs w:val="21"/>
              </w:rPr>
              <w:t>0.86 to 1.92</w:t>
            </w:r>
          </w:p>
        </w:tc>
      </w:tr>
    </w:tbl>
    <w:p w14:paraId="172B8369" w14:textId="4F7AE250" w:rsidR="00877393" w:rsidRPr="004D4599" w:rsidRDefault="004D4599" w:rsidP="00894B44">
      <w:pPr>
        <w:rPr>
          <w:rFonts w:ascii="Times New Roman" w:hAnsi="Times New Roman" w:cs="Times New Roman"/>
          <w:color w:val="000000"/>
          <w:sz w:val="21"/>
          <w:szCs w:val="21"/>
        </w:rPr>
      </w:pPr>
      <w:r w:rsidRPr="004D4599">
        <w:rPr>
          <w:rFonts w:ascii="Times New Roman" w:hAnsi="Times New Roman" w:cs="Times New Roman"/>
          <w:color w:val="000000"/>
          <w:sz w:val="21"/>
          <w:szCs w:val="21"/>
        </w:rPr>
        <w:t>BADL, basic activities of daily living; IADL, instrumental activities of daily living; RR, risk ratio; CI, confidence interval; ref, reference; CVD, cardiovascular disease</w:t>
      </w:r>
    </w:p>
    <w:p w14:paraId="2B26DAFC" w14:textId="22F10907" w:rsidR="004D4599" w:rsidRPr="004D4599" w:rsidRDefault="004D4599" w:rsidP="00894B44">
      <w:pPr>
        <w:rPr>
          <w:rFonts w:ascii="Times New Roman" w:hAnsi="Times New Roman" w:cs="Times New Roman"/>
          <w:sz w:val="21"/>
          <w:szCs w:val="21"/>
        </w:rPr>
      </w:pPr>
      <w:proofErr w:type="spellStart"/>
      <w:r w:rsidRPr="004D4599">
        <w:rPr>
          <w:rFonts w:ascii="Times New Roman" w:hAnsi="Times New Roman" w:cs="Times New Roman"/>
          <w:sz w:val="21"/>
          <w:szCs w:val="21"/>
          <w:vertAlign w:val="superscript"/>
        </w:rPr>
        <w:t>a</w:t>
      </w:r>
      <w:r w:rsidRPr="004D4599">
        <w:rPr>
          <w:rFonts w:ascii="Times New Roman" w:hAnsi="Times New Roman" w:cs="Times New Roman"/>
          <w:sz w:val="21"/>
          <w:szCs w:val="21"/>
        </w:rPr>
        <w:t>Adjusted</w:t>
      </w:r>
      <w:proofErr w:type="spellEnd"/>
      <w:r w:rsidRPr="004D4599">
        <w:rPr>
          <w:rFonts w:ascii="Times New Roman" w:hAnsi="Times New Roman" w:cs="Times New Roman"/>
          <w:sz w:val="21"/>
          <w:szCs w:val="21"/>
        </w:rPr>
        <w:t xml:space="preserve"> for age, sex, dialysis vintage, body mass index (&lt;</w:t>
      </w:r>
      <w:r w:rsidR="001D53DB">
        <w:rPr>
          <w:rFonts w:ascii="Times New Roman" w:hAnsi="Times New Roman" w:cs="Times New Roman"/>
          <w:sz w:val="21"/>
          <w:szCs w:val="21"/>
        </w:rPr>
        <w:t xml:space="preserve"> </w:t>
      </w:r>
      <w:r w:rsidRPr="004D4599">
        <w:rPr>
          <w:rFonts w:ascii="Times New Roman" w:hAnsi="Times New Roman" w:cs="Times New Roman"/>
          <w:sz w:val="21"/>
          <w:szCs w:val="21"/>
        </w:rPr>
        <w:t>18.5, ≥</w:t>
      </w:r>
      <w:r w:rsidR="001D53DB">
        <w:rPr>
          <w:rFonts w:ascii="Times New Roman" w:hAnsi="Times New Roman" w:cs="Times New Roman"/>
          <w:sz w:val="21"/>
          <w:szCs w:val="21"/>
        </w:rPr>
        <w:t xml:space="preserve"> </w:t>
      </w:r>
      <w:r w:rsidRPr="004D4599">
        <w:rPr>
          <w:rFonts w:ascii="Times New Roman" w:hAnsi="Times New Roman" w:cs="Times New Roman"/>
          <w:sz w:val="21"/>
          <w:szCs w:val="21"/>
        </w:rPr>
        <w:t>18.5 to &lt;</w:t>
      </w:r>
      <w:r w:rsidR="001D53DB">
        <w:rPr>
          <w:rFonts w:ascii="Times New Roman" w:hAnsi="Times New Roman" w:cs="Times New Roman"/>
          <w:sz w:val="21"/>
          <w:szCs w:val="21"/>
        </w:rPr>
        <w:t xml:space="preserve"> </w:t>
      </w:r>
      <w:r w:rsidRPr="004D4599">
        <w:rPr>
          <w:rFonts w:ascii="Times New Roman" w:hAnsi="Times New Roman" w:cs="Times New Roman"/>
          <w:sz w:val="21"/>
          <w:szCs w:val="21"/>
        </w:rPr>
        <w:t>25, ≥</w:t>
      </w:r>
      <w:r w:rsidR="001D53DB">
        <w:rPr>
          <w:rFonts w:ascii="Times New Roman" w:hAnsi="Times New Roman" w:cs="Times New Roman"/>
          <w:sz w:val="21"/>
          <w:szCs w:val="21"/>
        </w:rPr>
        <w:t xml:space="preserve"> </w:t>
      </w:r>
      <w:r w:rsidRPr="004D4599">
        <w:rPr>
          <w:rFonts w:ascii="Times New Roman" w:hAnsi="Times New Roman" w:cs="Times New Roman"/>
          <w:sz w:val="21"/>
          <w:szCs w:val="21"/>
        </w:rPr>
        <w:t xml:space="preserve">25), functional status score, comorbidities (diabetes, cerebrovascular diseases, coronary heart disease, other cardiovascular diseases, congestive heart disease, cancer other than skin cancer, neurologic disease, peripheral vascular disease, dementia, and psychiatric disorder), albumin, phosphorus, creatinine and single-pool </w:t>
      </w:r>
      <w:proofErr w:type="spellStart"/>
      <w:r w:rsidRPr="004D4599">
        <w:rPr>
          <w:rFonts w:ascii="Times New Roman" w:hAnsi="Times New Roman" w:cs="Times New Roman"/>
          <w:sz w:val="21"/>
          <w:szCs w:val="21"/>
        </w:rPr>
        <w:t>Kt</w:t>
      </w:r>
      <w:proofErr w:type="spellEnd"/>
      <w:r w:rsidRPr="004D4599">
        <w:rPr>
          <w:rFonts w:ascii="Times New Roman" w:hAnsi="Times New Roman" w:cs="Times New Roman"/>
          <w:sz w:val="21"/>
          <w:szCs w:val="21"/>
        </w:rPr>
        <w:t>/V.</w:t>
      </w:r>
    </w:p>
    <w:p w14:paraId="32F88067" w14:textId="77777777" w:rsidR="004D4599" w:rsidRDefault="004D4599" w:rsidP="00894B44">
      <w:pPr>
        <w:rPr>
          <w:rFonts w:ascii="Times New Roman" w:hAnsi="Times New Roman" w:cs="Times New Roman"/>
          <w:vertAlign w:val="superscript"/>
        </w:rPr>
      </w:pPr>
    </w:p>
    <w:p w14:paraId="0BBE17BA" w14:textId="77777777" w:rsidR="00745223" w:rsidRDefault="00745223" w:rsidP="00894B44">
      <w:pPr>
        <w:rPr>
          <w:rFonts w:ascii="Times New Roman" w:hAnsi="Times New Roman" w:cs="Times New Roman"/>
          <w:color w:val="000000"/>
          <w:sz w:val="21"/>
          <w:szCs w:val="21"/>
        </w:rPr>
      </w:pPr>
      <w:r>
        <w:rPr>
          <w:rFonts w:ascii="Times New Roman" w:hAnsi="Times New Roman" w:cs="Times New Roman"/>
          <w:color w:val="000000"/>
          <w:sz w:val="21"/>
          <w:szCs w:val="21"/>
        </w:rPr>
        <w:br w:type="page"/>
      </w:r>
    </w:p>
    <w:p w14:paraId="6BF31C1C" w14:textId="5B489D0E" w:rsidR="00E40FDE" w:rsidRPr="00633C72" w:rsidRDefault="00633C72" w:rsidP="00894B44">
      <w:pPr>
        <w:rPr>
          <w:rFonts w:ascii="Times New Roman" w:hAnsi="Times New Roman" w:cs="Times New Roman"/>
          <w:color w:val="000000"/>
          <w:sz w:val="21"/>
          <w:szCs w:val="21"/>
        </w:rPr>
      </w:pPr>
      <w:r w:rsidRPr="00894B44">
        <w:rPr>
          <w:rFonts w:ascii="Times New Roman" w:hAnsi="Times New Roman" w:cs="Times New Roman"/>
          <w:b/>
          <w:bCs/>
          <w:color w:val="000000"/>
          <w:sz w:val="21"/>
          <w:szCs w:val="21"/>
        </w:rPr>
        <w:lastRenderedPageBreak/>
        <w:t>Table</w:t>
      </w:r>
      <w:r w:rsidR="00180F39" w:rsidRPr="00894B44">
        <w:rPr>
          <w:rFonts w:ascii="Times New Roman" w:hAnsi="Times New Roman" w:cs="Times New Roman"/>
          <w:b/>
          <w:bCs/>
          <w:color w:val="000000"/>
          <w:sz w:val="21"/>
          <w:szCs w:val="21"/>
        </w:rPr>
        <w:t xml:space="preserve"> S2.</w:t>
      </w:r>
      <w:r>
        <w:rPr>
          <w:rFonts w:ascii="Times New Roman" w:hAnsi="Times New Roman" w:cs="Times New Roman"/>
          <w:color w:val="000000"/>
          <w:sz w:val="21"/>
          <w:szCs w:val="21"/>
        </w:rPr>
        <w:t xml:space="preserve"> </w:t>
      </w:r>
      <w:r w:rsidRPr="00633C72">
        <w:rPr>
          <w:rFonts w:ascii="Times New Roman" w:hAnsi="Times New Roman" w:cs="Times New Roman"/>
          <w:color w:val="000000"/>
          <w:sz w:val="21"/>
          <w:szCs w:val="21"/>
        </w:rPr>
        <w:t xml:space="preserve">Association between hospitalization and decline in ADLs by </w:t>
      </w:r>
      <w:r>
        <w:rPr>
          <w:rFonts w:ascii="Times New Roman" w:hAnsi="Times New Roman" w:cs="Times New Roman"/>
          <w:color w:val="000000"/>
          <w:sz w:val="21"/>
          <w:szCs w:val="21"/>
        </w:rPr>
        <w:t>dialysis vintage group</w:t>
      </w:r>
    </w:p>
    <w:tbl>
      <w:tblPr>
        <w:tblW w:w="48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1977"/>
        <w:gridCol w:w="1818"/>
        <w:gridCol w:w="1818"/>
        <w:gridCol w:w="1818"/>
        <w:gridCol w:w="1835"/>
      </w:tblGrid>
      <w:tr w:rsidR="00453E44" w:rsidRPr="00BD1F2E" w14:paraId="588108A5" w14:textId="77777777" w:rsidTr="00180F39">
        <w:trPr>
          <w:trHeight w:val="306"/>
        </w:trPr>
        <w:tc>
          <w:tcPr>
            <w:tcW w:w="1067" w:type="pct"/>
            <w:shd w:val="clear" w:color="auto" w:fill="auto"/>
            <w:tcMar>
              <w:top w:w="57" w:type="dxa"/>
              <w:left w:w="113" w:type="dxa"/>
              <w:bottom w:w="57" w:type="dxa"/>
              <w:right w:w="113" w:type="dxa"/>
            </w:tcMar>
            <w:vAlign w:val="center"/>
            <w:hideMark/>
          </w:tcPr>
          <w:p w14:paraId="688A4AE4" w14:textId="77777777" w:rsidR="00453E44" w:rsidRPr="00BD1F2E" w:rsidRDefault="00453E44" w:rsidP="00894B44">
            <w:pPr>
              <w:rPr>
                <w:rFonts w:ascii="Times New Roman" w:hAnsi="Times New Roman" w:cs="Times New Roman"/>
                <w:color w:val="000000"/>
                <w:sz w:val="21"/>
                <w:szCs w:val="21"/>
              </w:rPr>
            </w:pPr>
          </w:p>
        </w:tc>
        <w:tc>
          <w:tcPr>
            <w:tcW w:w="1962" w:type="pct"/>
            <w:gridSpan w:val="2"/>
            <w:shd w:val="clear" w:color="auto" w:fill="auto"/>
            <w:tcMar>
              <w:top w:w="57" w:type="dxa"/>
              <w:left w:w="113" w:type="dxa"/>
              <w:bottom w:w="57" w:type="dxa"/>
              <w:right w:w="113" w:type="dxa"/>
            </w:tcMar>
            <w:vAlign w:val="center"/>
            <w:hideMark/>
          </w:tcPr>
          <w:p w14:paraId="1C67FC40" w14:textId="77777777" w:rsidR="00453E44" w:rsidRPr="00BD1F2E" w:rsidRDefault="00453E44"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BADLs</w:t>
            </w:r>
          </w:p>
        </w:tc>
        <w:tc>
          <w:tcPr>
            <w:tcW w:w="1970" w:type="pct"/>
            <w:gridSpan w:val="2"/>
            <w:shd w:val="clear" w:color="auto" w:fill="auto"/>
            <w:tcMar>
              <w:top w:w="57" w:type="dxa"/>
              <w:left w:w="113" w:type="dxa"/>
              <w:bottom w:w="57" w:type="dxa"/>
              <w:right w:w="113" w:type="dxa"/>
            </w:tcMar>
            <w:vAlign w:val="center"/>
            <w:hideMark/>
          </w:tcPr>
          <w:p w14:paraId="5C44DA8C" w14:textId="77777777" w:rsidR="00453E44" w:rsidRPr="00BD1F2E" w:rsidRDefault="00453E44"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IADLs</w:t>
            </w:r>
          </w:p>
        </w:tc>
      </w:tr>
      <w:tr w:rsidR="00453E44" w:rsidRPr="00BD1F2E" w14:paraId="0D69FD6B" w14:textId="77777777" w:rsidTr="00180F39">
        <w:trPr>
          <w:trHeight w:val="615"/>
        </w:trPr>
        <w:tc>
          <w:tcPr>
            <w:tcW w:w="1067" w:type="pct"/>
            <w:shd w:val="clear" w:color="auto" w:fill="auto"/>
            <w:tcMar>
              <w:top w:w="57" w:type="dxa"/>
              <w:left w:w="113" w:type="dxa"/>
              <w:bottom w:w="57" w:type="dxa"/>
              <w:right w:w="113" w:type="dxa"/>
            </w:tcMar>
            <w:vAlign w:val="center"/>
            <w:hideMark/>
          </w:tcPr>
          <w:p w14:paraId="69358F56" w14:textId="77777777" w:rsidR="00453E44" w:rsidRPr="00BD1F2E" w:rsidRDefault="00453E44" w:rsidP="00894B44">
            <w:pPr>
              <w:rPr>
                <w:rFonts w:ascii="Times New Roman" w:hAnsi="Times New Roman" w:cs="Times New Roman"/>
                <w:color w:val="000000"/>
                <w:sz w:val="21"/>
                <w:szCs w:val="21"/>
              </w:rPr>
            </w:pPr>
          </w:p>
        </w:tc>
        <w:tc>
          <w:tcPr>
            <w:tcW w:w="981" w:type="pct"/>
            <w:shd w:val="clear" w:color="auto" w:fill="auto"/>
            <w:tcMar>
              <w:top w:w="57" w:type="dxa"/>
              <w:left w:w="113" w:type="dxa"/>
              <w:bottom w:w="57" w:type="dxa"/>
              <w:right w:w="113" w:type="dxa"/>
            </w:tcMar>
            <w:vAlign w:val="center"/>
            <w:hideMark/>
          </w:tcPr>
          <w:p w14:paraId="46C8B793" w14:textId="77777777" w:rsidR="00453E44" w:rsidRPr="00BD1F2E" w:rsidRDefault="00453E44"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Vintage &lt; 5 years</w:t>
            </w:r>
          </w:p>
          <w:p w14:paraId="1D375A5F" w14:textId="781C016C" w:rsidR="00453E44" w:rsidRPr="00BD1F2E" w:rsidRDefault="001D53DB" w:rsidP="00894B44">
            <w:pPr>
              <w:jc w:val="center"/>
              <w:rPr>
                <w:rFonts w:ascii="Times New Roman" w:hAnsi="Times New Roman" w:cs="Times New Roman"/>
                <w:color w:val="000000"/>
                <w:sz w:val="21"/>
                <w:szCs w:val="21"/>
              </w:rPr>
            </w:pPr>
            <w:bookmarkStart w:id="0" w:name="_GoBack"/>
            <w:r>
              <w:rPr>
                <w:rFonts w:ascii="Times New Roman" w:hAnsi="Times New Roman" w:cs="Times New Roman"/>
                <w:color w:val="000000"/>
                <w:sz w:val="21"/>
                <w:szCs w:val="21"/>
              </w:rPr>
              <w:t>n</w:t>
            </w:r>
            <w:bookmarkEnd w:id="0"/>
            <w:r>
              <w:rPr>
                <w:rFonts w:ascii="Times New Roman" w:hAnsi="Times New Roman" w:cs="Times New Roman"/>
                <w:color w:val="000000"/>
                <w:sz w:val="21"/>
                <w:szCs w:val="21"/>
              </w:rPr>
              <w:t xml:space="preserve"> </w:t>
            </w:r>
            <w:r w:rsidR="00453E44" w:rsidRPr="00BD1F2E">
              <w:rPr>
                <w:rFonts w:ascii="Times New Roman" w:hAnsi="Times New Roman" w:cs="Times New Roman"/>
                <w:color w:val="000000"/>
                <w:sz w:val="21"/>
                <w:szCs w:val="21"/>
              </w:rPr>
              <w:t>=</w:t>
            </w:r>
            <w:r>
              <w:rPr>
                <w:rFonts w:ascii="Times New Roman" w:hAnsi="Times New Roman" w:cs="Times New Roman"/>
                <w:color w:val="000000"/>
                <w:sz w:val="21"/>
                <w:szCs w:val="21"/>
              </w:rPr>
              <w:t xml:space="preserve"> </w:t>
            </w:r>
            <w:r w:rsidR="00453E44" w:rsidRPr="00BD1F2E">
              <w:rPr>
                <w:rFonts w:ascii="Times New Roman" w:hAnsi="Times New Roman" w:cs="Times New Roman"/>
                <w:color w:val="000000"/>
                <w:sz w:val="21"/>
                <w:szCs w:val="21"/>
              </w:rPr>
              <w:t>387</w:t>
            </w:r>
          </w:p>
        </w:tc>
        <w:tc>
          <w:tcPr>
            <w:tcW w:w="981" w:type="pct"/>
            <w:shd w:val="clear" w:color="auto" w:fill="auto"/>
            <w:tcMar>
              <w:top w:w="57" w:type="dxa"/>
              <w:left w:w="113" w:type="dxa"/>
              <w:bottom w:w="57" w:type="dxa"/>
              <w:right w:w="113" w:type="dxa"/>
            </w:tcMar>
            <w:vAlign w:val="center"/>
            <w:hideMark/>
          </w:tcPr>
          <w:p w14:paraId="6F92AB6D" w14:textId="77777777" w:rsidR="00453E44" w:rsidRPr="00BD1F2E" w:rsidRDefault="00453E44"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Vintage ≥ 5 years</w:t>
            </w:r>
          </w:p>
          <w:p w14:paraId="68C76849" w14:textId="04BEA72E" w:rsidR="00453E44" w:rsidRPr="00BD1F2E" w:rsidRDefault="001D53DB" w:rsidP="00894B44">
            <w:pPr>
              <w:jc w:val="center"/>
              <w:rPr>
                <w:rFonts w:ascii="Times New Roman" w:hAnsi="Times New Roman" w:cs="Times New Roman"/>
                <w:color w:val="000000"/>
                <w:sz w:val="21"/>
                <w:szCs w:val="21"/>
              </w:rPr>
            </w:pPr>
            <w:r>
              <w:rPr>
                <w:rFonts w:ascii="Times New Roman" w:hAnsi="Times New Roman" w:cs="Times New Roman"/>
                <w:color w:val="000000"/>
                <w:sz w:val="21"/>
                <w:szCs w:val="21"/>
              </w:rPr>
              <w:t xml:space="preserve">n </w:t>
            </w:r>
            <w:r w:rsidR="00453E44" w:rsidRPr="00BD1F2E">
              <w:rPr>
                <w:rFonts w:ascii="Times New Roman" w:hAnsi="Times New Roman" w:cs="Times New Roman"/>
                <w:color w:val="000000"/>
                <w:sz w:val="21"/>
                <w:szCs w:val="21"/>
              </w:rPr>
              <w:t>=</w:t>
            </w:r>
            <w:r>
              <w:rPr>
                <w:rFonts w:ascii="Times New Roman" w:hAnsi="Times New Roman" w:cs="Times New Roman"/>
                <w:color w:val="000000"/>
                <w:sz w:val="21"/>
                <w:szCs w:val="21"/>
              </w:rPr>
              <w:t xml:space="preserve"> </w:t>
            </w:r>
            <w:r w:rsidR="00453E44" w:rsidRPr="00BD1F2E">
              <w:rPr>
                <w:rFonts w:ascii="Times New Roman" w:hAnsi="Times New Roman" w:cs="Times New Roman"/>
                <w:color w:val="000000"/>
                <w:sz w:val="21"/>
                <w:szCs w:val="21"/>
              </w:rPr>
              <w:t>46</w:t>
            </w:r>
            <w:r w:rsidR="00452327" w:rsidRPr="00BD1F2E">
              <w:rPr>
                <w:rFonts w:ascii="Times New Roman" w:hAnsi="Times New Roman" w:cs="Times New Roman"/>
                <w:color w:val="000000"/>
                <w:sz w:val="21"/>
                <w:szCs w:val="21"/>
              </w:rPr>
              <w:t>2</w:t>
            </w:r>
          </w:p>
        </w:tc>
        <w:tc>
          <w:tcPr>
            <w:tcW w:w="981" w:type="pct"/>
            <w:shd w:val="clear" w:color="auto" w:fill="auto"/>
            <w:tcMar>
              <w:top w:w="57" w:type="dxa"/>
              <w:left w:w="113" w:type="dxa"/>
              <w:bottom w:w="57" w:type="dxa"/>
              <w:right w:w="113" w:type="dxa"/>
            </w:tcMar>
            <w:vAlign w:val="center"/>
            <w:hideMark/>
          </w:tcPr>
          <w:p w14:paraId="44F8A3BE" w14:textId="77777777" w:rsidR="00453E44" w:rsidRPr="00BD1F2E" w:rsidRDefault="00453E44"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Vintage &lt; 5 years</w:t>
            </w:r>
          </w:p>
          <w:p w14:paraId="11AE8718" w14:textId="21202FC8" w:rsidR="00453E44" w:rsidRPr="00BD1F2E" w:rsidRDefault="001D53DB" w:rsidP="00894B44">
            <w:pPr>
              <w:jc w:val="center"/>
              <w:rPr>
                <w:rFonts w:ascii="Times New Roman" w:hAnsi="Times New Roman" w:cs="Times New Roman"/>
                <w:color w:val="000000"/>
                <w:sz w:val="21"/>
                <w:szCs w:val="21"/>
              </w:rPr>
            </w:pPr>
            <w:r>
              <w:rPr>
                <w:rFonts w:ascii="Times New Roman" w:hAnsi="Times New Roman" w:cs="Times New Roman"/>
                <w:color w:val="000000"/>
                <w:sz w:val="21"/>
                <w:szCs w:val="21"/>
              </w:rPr>
              <w:t xml:space="preserve">n </w:t>
            </w:r>
            <w:r w:rsidR="00453E44" w:rsidRPr="00BD1F2E">
              <w:rPr>
                <w:rFonts w:ascii="Times New Roman" w:hAnsi="Times New Roman" w:cs="Times New Roman"/>
                <w:color w:val="000000"/>
                <w:sz w:val="21"/>
                <w:szCs w:val="21"/>
              </w:rPr>
              <w:t>=</w:t>
            </w:r>
            <w:r>
              <w:rPr>
                <w:rFonts w:ascii="Times New Roman" w:hAnsi="Times New Roman" w:cs="Times New Roman"/>
                <w:color w:val="000000"/>
                <w:sz w:val="21"/>
                <w:szCs w:val="21"/>
              </w:rPr>
              <w:t xml:space="preserve"> </w:t>
            </w:r>
            <w:r w:rsidR="00453E44" w:rsidRPr="00BD1F2E">
              <w:rPr>
                <w:rFonts w:ascii="Times New Roman" w:hAnsi="Times New Roman" w:cs="Times New Roman"/>
                <w:color w:val="000000"/>
                <w:sz w:val="21"/>
                <w:szCs w:val="21"/>
              </w:rPr>
              <w:t>387</w:t>
            </w:r>
          </w:p>
        </w:tc>
        <w:tc>
          <w:tcPr>
            <w:tcW w:w="989" w:type="pct"/>
            <w:shd w:val="clear" w:color="auto" w:fill="auto"/>
            <w:tcMar>
              <w:top w:w="57" w:type="dxa"/>
              <w:left w:w="113" w:type="dxa"/>
              <w:bottom w:w="57" w:type="dxa"/>
              <w:right w:w="113" w:type="dxa"/>
            </w:tcMar>
            <w:vAlign w:val="center"/>
            <w:hideMark/>
          </w:tcPr>
          <w:p w14:paraId="6F8159BD" w14:textId="77777777" w:rsidR="00453E44" w:rsidRPr="00BD1F2E" w:rsidRDefault="00453E44"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Vintage ≥ 5 years</w:t>
            </w:r>
          </w:p>
          <w:p w14:paraId="505CA670" w14:textId="6AD5DB9A" w:rsidR="00453E44" w:rsidRPr="00BD1F2E" w:rsidRDefault="001D53DB" w:rsidP="00894B44">
            <w:pPr>
              <w:jc w:val="center"/>
              <w:rPr>
                <w:rFonts w:ascii="Times New Roman" w:hAnsi="Times New Roman" w:cs="Times New Roman"/>
                <w:color w:val="000000"/>
                <w:sz w:val="21"/>
                <w:szCs w:val="21"/>
              </w:rPr>
            </w:pPr>
            <w:r>
              <w:rPr>
                <w:rFonts w:ascii="Times New Roman" w:hAnsi="Times New Roman" w:cs="Times New Roman"/>
                <w:color w:val="000000"/>
                <w:sz w:val="21"/>
                <w:szCs w:val="21"/>
              </w:rPr>
              <w:t xml:space="preserve">n </w:t>
            </w:r>
            <w:r w:rsidR="00453E44" w:rsidRPr="00BD1F2E">
              <w:rPr>
                <w:rFonts w:ascii="Times New Roman" w:hAnsi="Times New Roman" w:cs="Times New Roman"/>
                <w:color w:val="000000"/>
                <w:sz w:val="21"/>
                <w:szCs w:val="21"/>
              </w:rPr>
              <w:t>=</w:t>
            </w:r>
            <w:r>
              <w:rPr>
                <w:rFonts w:ascii="Times New Roman" w:hAnsi="Times New Roman" w:cs="Times New Roman"/>
                <w:color w:val="000000"/>
                <w:sz w:val="21"/>
                <w:szCs w:val="21"/>
              </w:rPr>
              <w:t xml:space="preserve"> </w:t>
            </w:r>
            <w:r w:rsidR="00453E44" w:rsidRPr="00BD1F2E">
              <w:rPr>
                <w:rFonts w:ascii="Times New Roman" w:hAnsi="Times New Roman" w:cs="Times New Roman"/>
                <w:color w:val="000000"/>
                <w:sz w:val="21"/>
                <w:szCs w:val="21"/>
              </w:rPr>
              <w:t>46</w:t>
            </w:r>
            <w:r w:rsidR="00452327" w:rsidRPr="00BD1F2E">
              <w:rPr>
                <w:rFonts w:ascii="Times New Roman" w:hAnsi="Times New Roman" w:cs="Times New Roman"/>
                <w:color w:val="000000"/>
                <w:sz w:val="21"/>
                <w:szCs w:val="21"/>
              </w:rPr>
              <w:t>2</w:t>
            </w:r>
          </w:p>
        </w:tc>
      </w:tr>
      <w:tr w:rsidR="00453E44" w:rsidRPr="00BD1F2E" w14:paraId="27B3491D" w14:textId="77777777" w:rsidTr="00180F39">
        <w:trPr>
          <w:trHeight w:val="306"/>
        </w:trPr>
        <w:tc>
          <w:tcPr>
            <w:tcW w:w="1067" w:type="pct"/>
            <w:shd w:val="clear" w:color="auto" w:fill="auto"/>
            <w:tcMar>
              <w:top w:w="57" w:type="dxa"/>
              <w:left w:w="113" w:type="dxa"/>
              <w:bottom w:w="57" w:type="dxa"/>
              <w:right w:w="113" w:type="dxa"/>
            </w:tcMar>
            <w:vAlign w:val="center"/>
            <w:hideMark/>
          </w:tcPr>
          <w:p w14:paraId="362BA679" w14:textId="77777777" w:rsidR="00453E44" w:rsidRPr="00BD1F2E" w:rsidRDefault="00453E44" w:rsidP="00894B44">
            <w:pPr>
              <w:rPr>
                <w:rFonts w:ascii="Times New Roman" w:hAnsi="Times New Roman" w:cs="Times New Roman"/>
                <w:color w:val="000000"/>
                <w:sz w:val="21"/>
                <w:szCs w:val="21"/>
              </w:rPr>
            </w:pPr>
            <w:r w:rsidRPr="00BD1F2E">
              <w:rPr>
                <w:rFonts w:ascii="Times New Roman" w:hAnsi="Times New Roman" w:cs="Times New Roman"/>
                <w:color w:val="000000"/>
                <w:sz w:val="21"/>
                <w:szCs w:val="21"/>
              </w:rPr>
              <w:t> </w:t>
            </w:r>
          </w:p>
        </w:tc>
        <w:tc>
          <w:tcPr>
            <w:tcW w:w="3933" w:type="pct"/>
            <w:gridSpan w:val="4"/>
            <w:shd w:val="clear" w:color="auto" w:fill="auto"/>
            <w:tcMar>
              <w:top w:w="57" w:type="dxa"/>
              <w:left w:w="113" w:type="dxa"/>
              <w:bottom w:w="57" w:type="dxa"/>
              <w:right w:w="113" w:type="dxa"/>
            </w:tcMar>
            <w:vAlign w:val="center"/>
            <w:hideMark/>
          </w:tcPr>
          <w:p w14:paraId="439E3710" w14:textId="77777777" w:rsidR="00453E44" w:rsidRPr="00BD1F2E" w:rsidRDefault="00453E44"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 xml:space="preserve">Adjusted </w:t>
            </w:r>
            <w:proofErr w:type="spellStart"/>
            <w:r w:rsidRPr="00BD1F2E">
              <w:rPr>
                <w:rFonts w:ascii="Times New Roman" w:hAnsi="Times New Roman" w:cs="Times New Roman"/>
                <w:color w:val="000000"/>
                <w:sz w:val="21"/>
                <w:szCs w:val="21"/>
              </w:rPr>
              <w:t>RR</w:t>
            </w:r>
            <w:r w:rsidRPr="00BD1F2E">
              <w:rPr>
                <w:rFonts w:ascii="Times New Roman" w:hAnsi="Times New Roman" w:cs="Times New Roman"/>
                <w:color w:val="000000"/>
                <w:sz w:val="21"/>
                <w:szCs w:val="21"/>
                <w:vertAlign w:val="superscript"/>
              </w:rPr>
              <w:t>a</w:t>
            </w:r>
            <w:proofErr w:type="spellEnd"/>
            <w:r w:rsidRPr="00BD1F2E">
              <w:rPr>
                <w:rFonts w:ascii="Times New Roman" w:hAnsi="Times New Roman" w:cs="Times New Roman"/>
                <w:color w:val="000000"/>
                <w:sz w:val="21"/>
                <w:szCs w:val="21"/>
              </w:rPr>
              <w:t xml:space="preserve"> [95% CI]</w:t>
            </w:r>
          </w:p>
        </w:tc>
      </w:tr>
      <w:tr w:rsidR="00453E44" w:rsidRPr="00BD1F2E" w14:paraId="5F528C74" w14:textId="77777777" w:rsidTr="00180F39">
        <w:trPr>
          <w:trHeight w:val="615"/>
        </w:trPr>
        <w:tc>
          <w:tcPr>
            <w:tcW w:w="1067" w:type="pct"/>
            <w:shd w:val="clear" w:color="auto" w:fill="auto"/>
            <w:tcMar>
              <w:top w:w="57" w:type="dxa"/>
              <w:left w:w="113" w:type="dxa"/>
              <w:bottom w:w="57" w:type="dxa"/>
              <w:right w:w="113" w:type="dxa"/>
            </w:tcMar>
            <w:vAlign w:val="center"/>
            <w:hideMark/>
          </w:tcPr>
          <w:p w14:paraId="2408B162" w14:textId="77777777" w:rsidR="00453E44" w:rsidRPr="00BD1F2E" w:rsidRDefault="00453E44" w:rsidP="00894B44">
            <w:pPr>
              <w:rPr>
                <w:rFonts w:ascii="Times New Roman" w:hAnsi="Times New Roman" w:cs="Times New Roman"/>
                <w:color w:val="000000"/>
                <w:sz w:val="21"/>
                <w:szCs w:val="21"/>
              </w:rPr>
            </w:pPr>
            <w:r w:rsidRPr="00BD1F2E">
              <w:rPr>
                <w:rFonts w:ascii="Times New Roman" w:hAnsi="Times New Roman" w:cs="Times New Roman"/>
                <w:color w:val="000000"/>
                <w:sz w:val="21"/>
                <w:szCs w:val="21"/>
              </w:rPr>
              <w:t xml:space="preserve">Cumulative length of hospital </w:t>
            </w:r>
            <w:proofErr w:type="gramStart"/>
            <w:r w:rsidRPr="00BD1F2E">
              <w:rPr>
                <w:rFonts w:ascii="Times New Roman" w:hAnsi="Times New Roman" w:cs="Times New Roman"/>
                <w:color w:val="000000"/>
                <w:sz w:val="21"/>
                <w:szCs w:val="21"/>
              </w:rPr>
              <w:t>stay</w:t>
            </w:r>
            <w:proofErr w:type="gramEnd"/>
            <w:r w:rsidRPr="00BD1F2E">
              <w:rPr>
                <w:rFonts w:ascii="Times New Roman" w:hAnsi="Times New Roman" w:cs="Times New Roman"/>
                <w:color w:val="000000"/>
                <w:sz w:val="21"/>
                <w:szCs w:val="21"/>
              </w:rPr>
              <w:t xml:space="preserve"> (per day)</w:t>
            </w:r>
          </w:p>
        </w:tc>
        <w:tc>
          <w:tcPr>
            <w:tcW w:w="981" w:type="pct"/>
            <w:shd w:val="clear" w:color="auto" w:fill="auto"/>
            <w:tcMar>
              <w:top w:w="57" w:type="dxa"/>
              <w:left w:w="113" w:type="dxa"/>
              <w:bottom w:w="57" w:type="dxa"/>
              <w:right w:w="113" w:type="dxa"/>
            </w:tcMar>
            <w:vAlign w:val="center"/>
            <w:hideMark/>
          </w:tcPr>
          <w:p w14:paraId="7C89B9E4" w14:textId="77777777" w:rsidR="00453E44" w:rsidRPr="00BD1F2E" w:rsidRDefault="00453E44"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1.011</w:t>
            </w:r>
          </w:p>
          <w:p w14:paraId="4AAD4FFF" w14:textId="77777777" w:rsidR="00453E44" w:rsidRPr="00BD1F2E" w:rsidRDefault="00453E44"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[1.001 to 1.022]</w:t>
            </w:r>
          </w:p>
        </w:tc>
        <w:tc>
          <w:tcPr>
            <w:tcW w:w="981" w:type="pct"/>
            <w:shd w:val="clear" w:color="auto" w:fill="auto"/>
            <w:tcMar>
              <w:top w:w="57" w:type="dxa"/>
              <w:left w:w="113" w:type="dxa"/>
              <w:bottom w:w="57" w:type="dxa"/>
              <w:right w:w="113" w:type="dxa"/>
            </w:tcMar>
            <w:vAlign w:val="center"/>
            <w:hideMark/>
          </w:tcPr>
          <w:p w14:paraId="75E2C053" w14:textId="77777777" w:rsidR="00453E44" w:rsidRPr="00BD1F2E" w:rsidRDefault="00453E44"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1.013</w:t>
            </w:r>
          </w:p>
          <w:p w14:paraId="16F9366D" w14:textId="77777777" w:rsidR="00453E44" w:rsidRPr="00BD1F2E" w:rsidRDefault="00453E44"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[0.999 to 1.028]</w:t>
            </w:r>
          </w:p>
        </w:tc>
        <w:tc>
          <w:tcPr>
            <w:tcW w:w="981" w:type="pct"/>
            <w:shd w:val="clear" w:color="auto" w:fill="auto"/>
            <w:tcMar>
              <w:top w:w="57" w:type="dxa"/>
              <w:left w:w="113" w:type="dxa"/>
              <w:bottom w:w="57" w:type="dxa"/>
              <w:right w:w="113" w:type="dxa"/>
            </w:tcMar>
            <w:vAlign w:val="center"/>
            <w:hideMark/>
          </w:tcPr>
          <w:p w14:paraId="71A9BA41" w14:textId="77777777" w:rsidR="00453E44" w:rsidRPr="00BD1F2E" w:rsidRDefault="00453E44"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1.012</w:t>
            </w:r>
          </w:p>
          <w:p w14:paraId="175B3478" w14:textId="77777777" w:rsidR="00453E44" w:rsidRPr="00BD1F2E" w:rsidRDefault="00453E44"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[1.003 to 1.021]</w:t>
            </w:r>
          </w:p>
        </w:tc>
        <w:tc>
          <w:tcPr>
            <w:tcW w:w="989" w:type="pct"/>
            <w:shd w:val="clear" w:color="auto" w:fill="auto"/>
            <w:tcMar>
              <w:top w:w="57" w:type="dxa"/>
              <w:left w:w="113" w:type="dxa"/>
              <w:bottom w:w="57" w:type="dxa"/>
              <w:right w:w="113" w:type="dxa"/>
            </w:tcMar>
            <w:vAlign w:val="center"/>
            <w:hideMark/>
          </w:tcPr>
          <w:p w14:paraId="20F8A5F4" w14:textId="77777777" w:rsidR="00453E44" w:rsidRPr="00BD1F2E" w:rsidRDefault="00453E44"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1.011</w:t>
            </w:r>
          </w:p>
          <w:p w14:paraId="7E034A9E" w14:textId="77777777" w:rsidR="00453E44" w:rsidRPr="00BD1F2E" w:rsidRDefault="00453E44"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[0.999 to 1.021]</w:t>
            </w:r>
          </w:p>
        </w:tc>
      </w:tr>
      <w:tr w:rsidR="00453E44" w:rsidRPr="00BD1F2E" w14:paraId="47AB7C21" w14:textId="77777777" w:rsidTr="00180F39">
        <w:trPr>
          <w:trHeight w:val="306"/>
        </w:trPr>
        <w:tc>
          <w:tcPr>
            <w:tcW w:w="1067" w:type="pct"/>
            <w:shd w:val="clear" w:color="auto" w:fill="auto"/>
            <w:tcMar>
              <w:top w:w="57" w:type="dxa"/>
              <w:left w:w="113" w:type="dxa"/>
              <w:bottom w:w="57" w:type="dxa"/>
              <w:right w:w="113" w:type="dxa"/>
            </w:tcMar>
            <w:vAlign w:val="center"/>
            <w:hideMark/>
          </w:tcPr>
          <w:p w14:paraId="7CE31E1F" w14:textId="77777777" w:rsidR="00453E44" w:rsidRPr="00BD1F2E" w:rsidRDefault="00453E44" w:rsidP="00894B44">
            <w:pPr>
              <w:rPr>
                <w:rFonts w:ascii="Times New Roman" w:hAnsi="Times New Roman" w:cs="Times New Roman"/>
                <w:color w:val="000000"/>
                <w:sz w:val="21"/>
                <w:szCs w:val="21"/>
              </w:rPr>
            </w:pPr>
            <w:r w:rsidRPr="00BD1F2E">
              <w:rPr>
                <w:rFonts w:ascii="Times New Roman" w:hAnsi="Times New Roman" w:cs="Times New Roman"/>
                <w:color w:val="000000"/>
                <w:sz w:val="21"/>
                <w:szCs w:val="21"/>
              </w:rPr>
              <w:t> </w:t>
            </w:r>
          </w:p>
        </w:tc>
        <w:tc>
          <w:tcPr>
            <w:tcW w:w="1962" w:type="pct"/>
            <w:gridSpan w:val="2"/>
            <w:shd w:val="clear" w:color="auto" w:fill="auto"/>
            <w:tcMar>
              <w:top w:w="57" w:type="dxa"/>
              <w:left w:w="113" w:type="dxa"/>
              <w:bottom w:w="57" w:type="dxa"/>
              <w:right w:w="113" w:type="dxa"/>
            </w:tcMar>
            <w:vAlign w:val="center"/>
            <w:hideMark/>
          </w:tcPr>
          <w:p w14:paraId="30077F41" w14:textId="77777777" w:rsidR="00453E44" w:rsidRPr="00BD1F2E" w:rsidRDefault="00453E44"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 xml:space="preserve">P for </w:t>
            </w:r>
            <w:proofErr w:type="spellStart"/>
            <w:r w:rsidRPr="00BD1F2E">
              <w:rPr>
                <w:rFonts w:ascii="Times New Roman" w:hAnsi="Times New Roman" w:cs="Times New Roman"/>
                <w:color w:val="000000"/>
                <w:sz w:val="21"/>
                <w:szCs w:val="21"/>
              </w:rPr>
              <w:t>interaction</w:t>
            </w:r>
            <w:r w:rsidR="001407CC">
              <w:rPr>
                <w:rFonts w:ascii="Times New Roman" w:hAnsi="Times New Roman" w:cs="Times New Roman"/>
                <w:color w:val="000000"/>
                <w:sz w:val="21"/>
                <w:szCs w:val="21"/>
                <w:vertAlign w:val="superscript"/>
              </w:rPr>
              <w:t>b</w:t>
            </w:r>
            <w:proofErr w:type="spellEnd"/>
            <w:r w:rsidRPr="00BD1F2E">
              <w:rPr>
                <w:rFonts w:ascii="Times New Roman" w:hAnsi="Times New Roman" w:cs="Times New Roman"/>
                <w:color w:val="000000"/>
                <w:sz w:val="21"/>
                <w:szCs w:val="21"/>
              </w:rPr>
              <w:t xml:space="preserve"> = 0.81</w:t>
            </w:r>
          </w:p>
        </w:tc>
        <w:tc>
          <w:tcPr>
            <w:tcW w:w="1970" w:type="pct"/>
            <w:gridSpan w:val="2"/>
            <w:shd w:val="clear" w:color="auto" w:fill="auto"/>
            <w:tcMar>
              <w:top w:w="57" w:type="dxa"/>
              <w:left w:w="113" w:type="dxa"/>
              <w:bottom w:w="57" w:type="dxa"/>
              <w:right w:w="113" w:type="dxa"/>
            </w:tcMar>
            <w:vAlign w:val="center"/>
            <w:hideMark/>
          </w:tcPr>
          <w:p w14:paraId="2AA99AFC" w14:textId="77777777" w:rsidR="00453E44" w:rsidRPr="00BD1F2E" w:rsidRDefault="00453E44"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 xml:space="preserve">P for </w:t>
            </w:r>
            <w:proofErr w:type="spellStart"/>
            <w:r w:rsidRPr="00BD1F2E">
              <w:rPr>
                <w:rFonts w:ascii="Times New Roman" w:hAnsi="Times New Roman" w:cs="Times New Roman"/>
                <w:color w:val="000000"/>
                <w:sz w:val="21"/>
                <w:szCs w:val="21"/>
              </w:rPr>
              <w:t>interaction</w:t>
            </w:r>
            <w:r w:rsidR="001407CC">
              <w:rPr>
                <w:rFonts w:ascii="Times New Roman" w:hAnsi="Times New Roman" w:cs="Times New Roman"/>
                <w:color w:val="000000"/>
                <w:sz w:val="21"/>
                <w:szCs w:val="21"/>
                <w:vertAlign w:val="superscript"/>
              </w:rPr>
              <w:t>b</w:t>
            </w:r>
            <w:proofErr w:type="spellEnd"/>
            <w:r w:rsidRPr="00BD1F2E">
              <w:rPr>
                <w:rFonts w:ascii="Times New Roman" w:hAnsi="Times New Roman" w:cs="Times New Roman"/>
                <w:color w:val="000000"/>
                <w:sz w:val="21"/>
                <w:szCs w:val="21"/>
              </w:rPr>
              <w:t xml:space="preserve"> = 0.98</w:t>
            </w:r>
          </w:p>
        </w:tc>
      </w:tr>
      <w:tr w:rsidR="00180F39" w:rsidRPr="00381E45" w14:paraId="7ACFAC10" w14:textId="77777777" w:rsidTr="00842D34">
        <w:trPr>
          <w:trHeight w:val="21"/>
        </w:trPr>
        <w:tc>
          <w:tcPr>
            <w:tcW w:w="5000" w:type="pct"/>
            <w:gridSpan w:val="5"/>
            <w:shd w:val="clear" w:color="auto" w:fill="auto"/>
            <w:tcMar>
              <w:top w:w="72" w:type="dxa"/>
              <w:left w:w="144" w:type="dxa"/>
              <w:bottom w:w="72" w:type="dxa"/>
              <w:right w:w="144" w:type="dxa"/>
            </w:tcMar>
            <w:vAlign w:val="center"/>
          </w:tcPr>
          <w:p w14:paraId="380033CA" w14:textId="77777777" w:rsidR="00180F39" w:rsidRPr="00381E45" w:rsidRDefault="00180F39" w:rsidP="00894B44">
            <w:pPr>
              <w:snapToGrid w:val="0"/>
              <w:jc w:val="center"/>
              <w:rPr>
                <w:rFonts w:ascii="Times New Roman" w:hAnsi="Times New Roman" w:cs="Times New Roman"/>
                <w:sz w:val="2"/>
                <w:szCs w:val="2"/>
              </w:rPr>
            </w:pPr>
          </w:p>
        </w:tc>
      </w:tr>
      <w:tr w:rsidR="00180F39" w:rsidRPr="00BD1F2E" w14:paraId="3AF7E48E" w14:textId="77777777" w:rsidTr="00180F39">
        <w:trPr>
          <w:trHeight w:val="306"/>
        </w:trPr>
        <w:tc>
          <w:tcPr>
            <w:tcW w:w="1067" w:type="pct"/>
            <w:shd w:val="clear" w:color="auto" w:fill="auto"/>
            <w:tcMar>
              <w:top w:w="57" w:type="dxa"/>
              <w:left w:w="113" w:type="dxa"/>
              <w:bottom w:w="57" w:type="dxa"/>
              <w:right w:w="113" w:type="dxa"/>
            </w:tcMar>
            <w:vAlign w:val="center"/>
          </w:tcPr>
          <w:p w14:paraId="20134D50" w14:textId="77777777" w:rsidR="00180F39" w:rsidRPr="00BD1F2E" w:rsidRDefault="00180F39" w:rsidP="00894B44">
            <w:pPr>
              <w:rPr>
                <w:rFonts w:ascii="Times New Roman" w:hAnsi="Times New Roman" w:cs="Times New Roman"/>
                <w:color w:val="000000"/>
                <w:sz w:val="21"/>
                <w:szCs w:val="21"/>
              </w:rPr>
            </w:pPr>
          </w:p>
        </w:tc>
        <w:tc>
          <w:tcPr>
            <w:tcW w:w="1962" w:type="pct"/>
            <w:gridSpan w:val="2"/>
            <w:shd w:val="clear" w:color="auto" w:fill="auto"/>
            <w:tcMar>
              <w:top w:w="57" w:type="dxa"/>
              <w:left w:w="113" w:type="dxa"/>
              <w:bottom w:w="57" w:type="dxa"/>
              <w:right w:w="113" w:type="dxa"/>
            </w:tcMar>
            <w:vAlign w:val="center"/>
          </w:tcPr>
          <w:p w14:paraId="1F89CA36" w14:textId="4A91A762" w:rsidR="00180F39" w:rsidRPr="00BD1F2E" w:rsidRDefault="00180F39"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BADLs</w:t>
            </w:r>
          </w:p>
        </w:tc>
        <w:tc>
          <w:tcPr>
            <w:tcW w:w="1970" w:type="pct"/>
            <w:gridSpan w:val="2"/>
            <w:shd w:val="clear" w:color="auto" w:fill="auto"/>
            <w:tcMar>
              <w:top w:w="57" w:type="dxa"/>
              <w:left w:w="113" w:type="dxa"/>
              <w:bottom w:w="57" w:type="dxa"/>
              <w:right w:w="113" w:type="dxa"/>
            </w:tcMar>
            <w:vAlign w:val="center"/>
          </w:tcPr>
          <w:p w14:paraId="041F2C6C" w14:textId="50CF2D06" w:rsidR="00180F39" w:rsidRPr="00BD1F2E" w:rsidRDefault="00180F39"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IADLs</w:t>
            </w:r>
          </w:p>
        </w:tc>
      </w:tr>
      <w:tr w:rsidR="00180F39" w:rsidRPr="00BD1F2E" w14:paraId="2AF402A6" w14:textId="77777777" w:rsidTr="00180F39">
        <w:trPr>
          <w:trHeight w:val="306"/>
        </w:trPr>
        <w:tc>
          <w:tcPr>
            <w:tcW w:w="1067" w:type="pct"/>
            <w:shd w:val="clear" w:color="auto" w:fill="auto"/>
            <w:tcMar>
              <w:top w:w="57" w:type="dxa"/>
              <w:left w:w="113" w:type="dxa"/>
              <w:bottom w:w="57" w:type="dxa"/>
              <w:right w:w="113" w:type="dxa"/>
            </w:tcMar>
            <w:vAlign w:val="center"/>
          </w:tcPr>
          <w:p w14:paraId="66A58A6E" w14:textId="77777777" w:rsidR="00180F39" w:rsidRPr="00BD1F2E" w:rsidRDefault="00180F39" w:rsidP="00894B44">
            <w:pPr>
              <w:rPr>
                <w:rFonts w:ascii="Times New Roman" w:hAnsi="Times New Roman" w:cs="Times New Roman"/>
                <w:color w:val="000000"/>
                <w:sz w:val="21"/>
                <w:szCs w:val="21"/>
              </w:rPr>
            </w:pPr>
          </w:p>
        </w:tc>
        <w:tc>
          <w:tcPr>
            <w:tcW w:w="981" w:type="pct"/>
            <w:shd w:val="clear" w:color="auto" w:fill="auto"/>
            <w:tcMar>
              <w:top w:w="57" w:type="dxa"/>
              <w:left w:w="113" w:type="dxa"/>
              <w:bottom w:w="57" w:type="dxa"/>
              <w:right w:w="113" w:type="dxa"/>
            </w:tcMar>
            <w:vAlign w:val="center"/>
          </w:tcPr>
          <w:p w14:paraId="076401F3" w14:textId="77777777" w:rsidR="00180F39" w:rsidRPr="00BD1F2E" w:rsidRDefault="00180F39"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Vintage &lt; 5 years</w:t>
            </w:r>
          </w:p>
          <w:p w14:paraId="77BC807D" w14:textId="29569BE2" w:rsidR="00180F39" w:rsidRPr="00BD1F2E" w:rsidRDefault="008D3960" w:rsidP="00894B44">
            <w:pPr>
              <w:jc w:val="center"/>
              <w:rPr>
                <w:rFonts w:ascii="Times New Roman" w:hAnsi="Times New Roman" w:cs="Times New Roman"/>
                <w:color w:val="000000"/>
                <w:sz w:val="21"/>
                <w:szCs w:val="21"/>
              </w:rPr>
            </w:pPr>
            <w:r>
              <w:rPr>
                <w:rFonts w:ascii="Times New Roman" w:hAnsi="Times New Roman" w:cs="Times New Roman"/>
                <w:color w:val="000000"/>
                <w:sz w:val="21"/>
                <w:szCs w:val="21"/>
              </w:rPr>
              <w:t xml:space="preserve">n </w:t>
            </w:r>
            <w:r w:rsidR="00180F39" w:rsidRPr="00BD1F2E">
              <w:rPr>
                <w:rFonts w:ascii="Times New Roman" w:hAnsi="Times New Roman" w:cs="Times New Roman"/>
                <w:color w:val="000000"/>
                <w:sz w:val="21"/>
                <w:szCs w:val="21"/>
              </w:rPr>
              <w:t>=</w:t>
            </w:r>
            <w:r>
              <w:rPr>
                <w:rFonts w:ascii="Times New Roman" w:hAnsi="Times New Roman" w:cs="Times New Roman"/>
                <w:color w:val="000000"/>
                <w:sz w:val="21"/>
                <w:szCs w:val="21"/>
              </w:rPr>
              <w:t xml:space="preserve"> </w:t>
            </w:r>
            <w:r w:rsidR="00180F39" w:rsidRPr="00BD1F2E">
              <w:rPr>
                <w:rFonts w:ascii="Times New Roman" w:hAnsi="Times New Roman" w:cs="Times New Roman"/>
                <w:color w:val="000000"/>
                <w:sz w:val="21"/>
                <w:szCs w:val="21"/>
              </w:rPr>
              <w:t>387</w:t>
            </w:r>
          </w:p>
        </w:tc>
        <w:tc>
          <w:tcPr>
            <w:tcW w:w="981" w:type="pct"/>
            <w:shd w:val="clear" w:color="auto" w:fill="auto"/>
            <w:tcMar>
              <w:top w:w="57" w:type="dxa"/>
              <w:left w:w="113" w:type="dxa"/>
              <w:bottom w:w="57" w:type="dxa"/>
              <w:right w:w="113" w:type="dxa"/>
            </w:tcMar>
            <w:vAlign w:val="center"/>
          </w:tcPr>
          <w:p w14:paraId="29B05758" w14:textId="77777777" w:rsidR="00180F39" w:rsidRPr="00BD1F2E" w:rsidRDefault="00180F39"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Vintage ≥ 5 years</w:t>
            </w:r>
          </w:p>
          <w:p w14:paraId="159A3625" w14:textId="7AA6E72B" w:rsidR="00180F39" w:rsidRPr="00BD1F2E" w:rsidRDefault="008D3960" w:rsidP="00894B44">
            <w:pPr>
              <w:jc w:val="center"/>
              <w:rPr>
                <w:rFonts w:ascii="Times New Roman" w:hAnsi="Times New Roman" w:cs="Times New Roman"/>
                <w:color w:val="000000"/>
                <w:sz w:val="21"/>
                <w:szCs w:val="21"/>
              </w:rPr>
            </w:pPr>
            <w:r>
              <w:rPr>
                <w:rFonts w:ascii="Times New Roman" w:hAnsi="Times New Roman" w:cs="Times New Roman"/>
                <w:color w:val="000000"/>
                <w:sz w:val="21"/>
                <w:szCs w:val="21"/>
              </w:rPr>
              <w:t xml:space="preserve">n </w:t>
            </w:r>
            <w:r w:rsidRPr="00BD1F2E">
              <w:rPr>
                <w:rFonts w:ascii="Times New Roman" w:hAnsi="Times New Roman" w:cs="Times New Roman"/>
                <w:color w:val="000000"/>
                <w:sz w:val="21"/>
                <w:szCs w:val="21"/>
              </w:rPr>
              <w:t>=</w:t>
            </w:r>
            <w:r>
              <w:rPr>
                <w:rFonts w:ascii="Times New Roman" w:hAnsi="Times New Roman" w:cs="Times New Roman"/>
                <w:color w:val="000000"/>
                <w:sz w:val="21"/>
                <w:szCs w:val="21"/>
              </w:rPr>
              <w:t xml:space="preserve"> </w:t>
            </w:r>
            <w:r w:rsidR="00180F39" w:rsidRPr="00BD1F2E">
              <w:rPr>
                <w:rFonts w:ascii="Times New Roman" w:hAnsi="Times New Roman" w:cs="Times New Roman"/>
                <w:color w:val="000000"/>
                <w:sz w:val="21"/>
                <w:szCs w:val="21"/>
              </w:rPr>
              <w:t>462</w:t>
            </w:r>
          </w:p>
        </w:tc>
        <w:tc>
          <w:tcPr>
            <w:tcW w:w="981" w:type="pct"/>
            <w:shd w:val="clear" w:color="auto" w:fill="auto"/>
            <w:tcMar>
              <w:top w:w="57" w:type="dxa"/>
              <w:left w:w="113" w:type="dxa"/>
              <w:bottom w:w="57" w:type="dxa"/>
              <w:right w:w="113" w:type="dxa"/>
            </w:tcMar>
            <w:vAlign w:val="center"/>
          </w:tcPr>
          <w:p w14:paraId="23D79FB2" w14:textId="77777777" w:rsidR="00180F39" w:rsidRPr="00BD1F2E" w:rsidRDefault="00180F39"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Vintage &lt; 5 years</w:t>
            </w:r>
          </w:p>
          <w:p w14:paraId="581BF14C" w14:textId="6FFF540E" w:rsidR="00180F39" w:rsidRPr="00BD1F2E" w:rsidRDefault="008D3960" w:rsidP="00894B44">
            <w:pPr>
              <w:jc w:val="center"/>
              <w:rPr>
                <w:rFonts w:ascii="Times New Roman" w:hAnsi="Times New Roman" w:cs="Times New Roman"/>
                <w:color w:val="000000"/>
                <w:sz w:val="21"/>
                <w:szCs w:val="21"/>
              </w:rPr>
            </w:pPr>
            <w:r>
              <w:rPr>
                <w:rFonts w:ascii="Times New Roman" w:hAnsi="Times New Roman" w:cs="Times New Roman"/>
                <w:color w:val="000000"/>
                <w:sz w:val="21"/>
                <w:szCs w:val="21"/>
              </w:rPr>
              <w:t xml:space="preserve">n </w:t>
            </w:r>
            <w:r w:rsidRPr="00BD1F2E">
              <w:rPr>
                <w:rFonts w:ascii="Times New Roman" w:hAnsi="Times New Roman" w:cs="Times New Roman"/>
                <w:color w:val="000000"/>
                <w:sz w:val="21"/>
                <w:szCs w:val="21"/>
              </w:rPr>
              <w:t>=</w:t>
            </w:r>
            <w:r>
              <w:rPr>
                <w:rFonts w:ascii="Times New Roman" w:hAnsi="Times New Roman" w:cs="Times New Roman"/>
                <w:color w:val="000000"/>
                <w:sz w:val="21"/>
                <w:szCs w:val="21"/>
              </w:rPr>
              <w:t xml:space="preserve"> </w:t>
            </w:r>
            <w:r w:rsidR="00180F39" w:rsidRPr="00BD1F2E">
              <w:rPr>
                <w:rFonts w:ascii="Times New Roman" w:hAnsi="Times New Roman" w:cs="Times New Roman"/>
                <w:color w:val="000000"/>
                <w:sz w:val="21"/>
                <w:szCs w:val="21"/>
              </w:rPr>
              <w:t>387</w:t>
            </w:r>
          </w:p>
        </w:tc>
        <w:tc>
          <w:tcPr>
            <w:tcW w:w="989" w:type="pct"/>
            <w:shd w:val="clear" w:color="auto" w:fill="auto"/>
            <w:tcMar>
              <w:top w:w="57" w:type="dxa"/>
              <w:left w:w="113" w:type="dxa"/>
              <w:bottom w:w="57" w:type="dxa"/>
              <w:right w:w="113" w:type="dxa"/>
            </w:tcMar>
            <w:vAlign w:val="center"/>
          </w:tcPr>
          <w:p w14:paraId="47F29ADE" w14:textId="77777777" w:rsidR="00180F39" w:rsidRPr="00BD1F2E" w:rsidRDefault="00180F39"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Vintage ≥ 5 years</w:t>
            </w:r>
          </w:p>
          <w:p w14:paraId="4304D1DE" w14:textId="31488B9B" w:rsidR="00180F39" w:rsidRPr="00BD1F2E" w:rsidRDefault="008D3960" w:rsidP="00894B44">
            <w:pPr>
              <w:jc w:val="center"/>
              <w:rPr>
                <w:rFonts w:ascii="Times New Roman" w:hAnsi="Times New Roman" w:cs="Times New Roman"/>
                <w:color w:val="000000"/>
                <w:sz w:val="21"/>
                <w:szCs w:val="21"/>
              </w:rPr>
            </w:pPr>
            <w:r>
              <w:rPr>
                <w:rFonts w:ascii="Times New Roman" w:hAnsi="Times New Roman" w:cs="Times New Roman"/>
                <w:color w:val="000000"/>
                <w:sz w:val="21"/>
                <w:szCs w:val="21"/>
              </w:rPr>
              <w:t xml:space="preserve">n </w:t>
            </w:r>
            <w:r w:rsidRPr="00BD1F2E">
              <w:rPr>
                <w:rFonts w:ascii="Times New Roman" w:hAnsi="Times New Roman" w:cs="Times New Roman"/>
                <w:color w:val="000000"/>
                <w:sz w:val="21"/>
                <w:szCs w:val="21"/>
              </w:rPr>
              <w:t>=</w:t>
            </w:r>
            <w:r>
              <w:rPr>
                <w:rFonts w:ascii="Times New Roman" w:hAnsi="Times New Roman" w:cs="Times New Roman"/>
                <w:color w:val="000000"/>
                <w:sz w:val="21"/>
                <w:szCs w:val="21"/>
              </w:rPr>
              <w:t xml:space="preserve"> </w:t>
            </w:r>
            <w:r w:rsidR="00180F39" w:rsidRPr="00BD1F2E">
              <w:rPr>
                <w:rFonts w:ascii="Times New Roman" w:hAnsi="Times New Roman" w:cs="Times New Roman"/>
                <w:color w:val="000000"/>
                <w:sz w:val="21"/>
                <w:szCs w:val="21"/>
              </w:rPr>
              <w:t>462</w:t>
            </w:r>
          </w:p>
        </w:tc>
      </w:tr>
      <w:tr w:rsidR="00180F39" w:rsidRPr="00BD1F2E" w14:paraId="50F4FB1C" w14:textId="77777777" w:rsidTr="00180F39">
        <w:trPr>
          <w:trHeight w:val="306"/>
        </w:trPr>
        <w:tc>
          <w:tcPr>
            <w:tcW w:w="1067" w:type="pct"/>
            <w:shd w:val="clear" w:color="auto" w:fill="auto"/>
            <w:tcMar>
              <w:top w:w="57" w:type="dxa"/>
              <w:left w:w="113" w:type="dxa"/>
              <w:bottom w:w="57" w:type="dxa"/>
              <w:right w:w="113" w:type="dxa"/>
            </w:tcMar>
            <w:vAlign w:val="center"/>
            <w:hideMark/>
          </w:tcPr>
          <w:p w14:paraId="18C5DBE0" w14:textId="77777777" w:rsidR="00180F39" w:rsidRPr="00BD1F2E" w:rsidRDefault="00180F39" w:rsidP="00894B44">
            <w:pPr>
              <w:rPr>
                <w:rFonts w:ascii="Times New Roman" w:hAnsi="Times New Roman" w:cs="Times New Roman"/>
                <w:color w:val="000000"/>
                <w:sz w:val="21"/>
                <w:szCs w:val="21"/>
              </w:rPr>
            </w:pPr>
            <w:r w:rsidRPr="00BD1F2E">
              <w:rPr>
                <w:rFonts w:ascii="Times New Roman" w:hAnsi="Times New Roman" w:cs="Times New Roman"/>
                <w:color w:val="000000"/>
                <w:sz w:val="21"/>
                <w:szCs w:val="21"/>
              </w:rPr>
              <w:t>Number of hospitalizations</w:t>
            </w:r>
          </w:p>
        </w:tc>
        <w:tc>
          <w:tcPr>
            <w:tcW w:w="981" w:type="pct"/>
            <w:shd w:val="clear" w:color="auto" w:fill="auto"/>
            <w:tcMar>
              <w:top w:w="57" w:type="dxa"/>
              <w:left w:w="113" w:type="dxa"/>
              <w:bottom w:w="57" w:type="dxa"/>
              <w:right w:w="113" w:type="dxa"/>
            </w:tcMar>
            <w:vAlign w:val="center"/>
            <w:hideMark/>
          </w:tcPr>
          <w:p w14:paraId="7990EAB3" w14:textId="77777777" w:rsidR="00180F39" w:rsidRPr="00BD1F2E" w:rsidRDefault="00180F39" w:rsidP="00894B44">
            <w:pPr>
              <w:jc w:val="center"/>
              <w:rPr>
                <w:rFonts w:ascii="Times New Roman" w:hAnsi="Times New Roman" w:cs="Times New Roman"/>
                <w:color w:val="000000"/>
                <w:sz w:val="21"/>
                <w:szCs w:val="21"/>
              </w:rPr>
            </w:pPr>
          </w:p>
        </w:tc>
        <w:tc>
          <w:tcPr>
            <w:tcW w:w="981" w:type="pct"/>
            <w:shd w:val="clear" w:color="auto" w:fill="auto"/>
            <w:tcMar>
              <w:top w:w="57" w:type="dxa"/>
              <w:left w:w="113" w:type="dxa"/>
              <w:bottom w:w="57" w:type="dxa"/>
              <w:right w:w="113" w:type="dxa"/>
            </w:tcMar>
            <w:vAlign w:val="center"/>
            <w:hideMark/>
          </w:tcPr>
          <w:p w14:paraId="4788DC6C" w14:textId="77777777" w:rsidR="00180F39" w:rsidRPr="00BD1F2E" w:rsidRDefault="00180F39" w:rsidP="00894B44">
            <w:pPr>
              <w:jc w:val="center"/>
              <w:rPr>
                <w:rFonts w:ascii="Times New Roman" w:hAnsi="Times New Roman" w:cs="Times New Roman"/>
                <w:color w:val="000000"/>
                <w:sz w:val="21"/>
                <w:szCs w:val="21"/>
              </w:rPr>
            </w:pPr>
          </w:p>
        </w:tc>
        <w:tc>
          <w:tcPr>
            <w:tcW w:w="981" w:type="pct"/>
            <w:shd w:val="clear" w:color="auto" w:fill="auto"/>
            <w:tcMar>
              <w:top w:w="57" w:type="dxa"/>
              <w:left w:w="113" w:type="dxa"/>
              <w:bottom w:w="57" w:type="dxa"/>
              <w:right w:w="113" w:type="dxa"/>
            </w:tcMar>
            <w:vAlign w:val="center"/>
            <w:hideMark/>
          </w:tcPr>
          <w:p w14:paraId="687CFDC3" w14:textId="77777777" w:rsidR="00180F39" w:rsidRPr="00BD1F2E" w:rsidRDefault="00180F39" w:rsidP="00894B44">
            <w:pPr>
              <w:jc w:val="center"/>
              <w:rPr>
                <w:rFonts w:ascii="Times New Roman" w:hAnsi="Times New Roman" w:cs="Times New Roman"/>
                <w:color w:val="000000"/>
                <w:sz w:val="21"/>
                <w:szCs w:val="21"/>
              </w:rPr>
            </w:pPr>
          </w:p>
        </w:tc>
        <w:tc>
          <w:tcPr>
            <w:tcW w:w="989" w:type="pct"/>
            <w:shd w:val="clear" w:color="auto" w:fill="auto"/>
            <w:tcMar>
              <w:top w:w="57" w:type="dxa"/>
              <w:left w:w="113" w:type="dxa"/>
              <w:bottom w:w="57" w:type="dxa"/>
              <w:right w:w="113" w:type="dxa"/>
            </w:tcMar>
            <w:vAlign w:val="center"/>
            <w:hideMark/>
          </w:tcPr>
          <w:p w14:paraId="1E201C93" w14:textId="77777777" w:rsidR="00180F39" w:rsidRPr="00BD1F2E" w:rsidRDefault="00180F39" w:rsidP="00894B44">
            <w:pPr>
              <w:jc w:val="center"/>
              <w:rPr>
                <w:rFonts w:ascii="Times New Roman" w:hAnsi="Times New Roman" w:cs="Times New Roman"/>
                <w:color w:val="000000"/>
                <w:sz w:val="21"/>
                <w:szCs w:val="21"/>
              </w:rPr>
            </w:pPr>
          </w:p>
        </w:tc>
      </w:tr>
      <w:tr w:rsidR="00180F39" w:rsidRPr="00BD1F2E" w14:paraId="1E1C0DED" w14:textId="77777777" w:rsidTr="00180F39">
        <w:trPr>
          <w:trHeight w:val="306"/>
        </w:trPr>
        <w:tc>
          <w:tcPr>
            <w:tcW w:w="1067" w:type="pct"/>
            <w:shd w:val="clear" w:color="auto" w:fill="auto"/>
            <w:tcMar>
              <w:top w:w="57" w:type="dxa"/>
              <w:left w:w="113" w:type="dxa"/>
              <w:bottom w:w="57" w:type="dxa"/>
              <w:right w:w="113" w:type="dxa"/>
            </w:tcMar>
            <w:vAlign w:val="center"/>
            <w:hideMark/>
          </w:tcPr>
          <w:p w14:paraId="6152347E" w14:textId="77777777" w:rsidR="00180F39" w:rsidRPr="00BD1F2E" w:rsidRDefault="00180F39" w:rsidP="00894B44">
            <w:pPr>
              <w:rPr>
                <w:rFonts w:ascii="Times New Roman" w:hAnsi="Times New Roman" w:cs="Times New Roman"/>
                <w:color w:val="000000"/>
                <w:sz w:val="21"/>
                <w:szCs w:val="21"/>
              </w:rPr>
            </w:pPr>
            <w:r w:rsidRPr="00BD1F2E">
              <w:rPr>
                <w:rFonts w:ascii="Times New Roman" w:hAnsi="Times New Roman" w:cs="Times New Roman"/>
                <w:color w:val="000000"/>
                <w:sz w:val="21"/>
                <w:szCs w:val="21"/>
              </w:rPr>
              <w:t>0</w:t>
            </w:r>
          </w:p>
        </w:tc>
        <w:tc>
          <w:tcPr>
            <w:tcW w:w="981" w:type="pct"/>
            <w:shd w:val="clear" w:color="auto" w:fill="auto"/>
            <w:tcMar>
              <w:top w:w="57" w:type="dxa"/>
              <w:left w:w="113" w:type="dxa"/>
              <w:bottom w:w="57" w:type="dxa"/>
              <w:right w:w="113" w:type="dxa"/>
            </w:tcMar>
            <w:vAlign w:val="center"/>
            <w:hideMark/>
          </w:tcPr>
          <w:p w14:paraId="29B49F04" w14:textId="77777777" w:rsidR="00180F39" w:rsidRPr="00BD1F2E" w:rsidRDefault="00180F39"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ref</w:t>
            </w:r>
          </w:p>
        </w:tc>
        <w:tc>
          <w:tcPr>
            <w:tcW w:w="981" w:type="pct"/>
            <w:shd w:val="clear" w:color="auto" w:fill="auto"/>
            <w:tcMar>
              <w:top w:w="57" w:type="dxa"/>
              <w:left w:w="113" w:type="dxa"/>
              <w:bottom w:w="57" w:type="dxa"/>
              <w:right w:w="113" w:type="dxa"/>
            </w:tcMar>
            <w:vAlign w:val="center"/>
            <w:hideMark/>
          </w:tcPr>
          <w:p w14:paraId="11451CBF" w14:textId="77777777" w:rsidR="00180F39" w:rsidRPr="00BD1F2E" w:rsidRDefault="00180F39"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ref</w:t>
            </w:r>
          </w:p>
        </w:tc>
        <w:tc>
          <w:tcPr>
            <w:tcW w:w="981" w:type="pct"/>
            <w:shd w:val="clear" w:color="auto" w:fill="auto"/>
            <w:tcMar>
              <w:top w:w="57" w:type="dxa"/>
              <w:left w:w="113" w:type="dxa"/>
              <w:bottom w:w="57" w:type="dxa"/>
              <w:right w:w="113" w:type="dxa"/>
            </w:tcMar>
            <w:vAlign w:val="center"/>
            <w:hideMark/>
          </w:tcPr>
          <w:p w14:paraId="236C7905" w14:textId="77777777" w:rsidR="00180F39" w:rsidRPr="00BD1F2E" w:rsidRDefault="00180F39"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ref</w:t>
            </w:r>
          </w:p>
        </w:tc>
        <w:tc>
          <w:tcPr>
            <w:tcW w:w="989" w:type="pct"/>
            <w:shd w:val="clear" w:color="auto" w:fill="auto"/>
            <w:tcMar>
              <w:top w:w="57" w:type="dxa"/>
              <w:left w:w="113" w:type="dxa"/>
              <w:bottom w:w="57" w:type="dxa"/>
              <w:right w:w="113" w:type="dxa"/>
            </w:tcMar>
            <w:vAlign w:val="center"/>
            <w:hideMark/>
          </w:tcPr>
          <w:p w14:paraId="136B800C" w14:textId="77777777" w:rsidR="00180F39" w:rsidRPr="00BD1F2E" w:rsidRDefault="00180F39"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ref</w:t>
            </w:r>
          </w:p>
        </w:tc>
      </w:tr>
      <w:tr w:rsidR="00180F39" w:rsidRPr="00BD1F2E" w14:paraId="74BCB8C3" w14:textId="77777777" w:rsidTr="00180F39">
        <w:trPr>
          <w:trHeight w:val="615"/>
        </w:trPr>
        <w:tc>
          <w:tcPr>
            <w:tcW w:w="1067" w:type="pct"/>
            <w:shd w:val="clear" w:color="auto" w:fill="auto"/>
            <w:tcMar>
              <w:top w:w="57" w:type="dxa"/>
              <w:left w:w="113" w:type="dxa"/>
              <w:bottom w:w="57" w:type="dxa"/>
              <w:right w:w="113" w:type="dxa"/>
            </w:tcMar>
            <w:vAlign w:val="center"/>
            <w:hideMark/>
          </w:tcPr>
          <w:p w14:paraId="354EEE1A" w14:textId="77777777" w:rsidR="00180F39" w:rsidRPr="00BD1F2E" w:rsidRDefault="00180F39" w:rsidP="00894B44">
            <w:pPr>
              <w:rPr>
                <w:rFonts w:ascii="Times New Roman" w:hAnsi="Times New Roman" w:cs="Times New Roman"/>
                <w:color w:val="000000"/>
                <w:sz w:val="21"/>
                <w:szCs w:val="21"/>
              </w:rPr>
            </w:pPr>
            <w:r w:rsidRPr="00BD1F2E">
              <w:rPr>
                <w:rFonts w:ascii="Times New Roman" w:hAnsi="Times New Roman" w:cs="Times New Roman"/>
                <w:color w:val="000000"/>
                <w:sz w:val="21"/>
                <w:szCs w:val="21"/>
              </w:rPr>
              <w:t>1</w:t>
            </w:r>
          </w:p>
        </w:tc>
        <w:tc>
          <w:tcPr>
            <w:tcW w:w="981" w:type="pct"/>
            <w:shd w:val="clear" w:color="auto" w:fill="auto"/>
            <w:tcMar>
              <w:top w:w="57" w:type="dxa"/>
              <w:left w:w="113" w:type="dxa"/>
              <w:bottom w:w="57" w:type="dxa"/>
              <w:right w:w="113" w:type="dxa"/>
            </w:tcMar>
            <w:vAlign w:val="center"/>
            <w:hideMark/>
          </w:tcPr>
          <w:p w14:paraId="30112D58" w14:textId="77777777" w:rsidR="00180F39" w:rsidRPr="00BD1F2E" w:rsidRDefault="00180F39"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2.05</w:t>
            </w:r>
          </w:p>
          <w:p w14:paraId="1E0550E7" w14:textId="77777777" w:rsidR="00180F39" w:rsidRPr="00BD1F2E" w:rsidRDefault="00180F39"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[1.31 to 3.22]</w:t>
            </w:r>
          </w:p>
        </w:tc>
        <w:tc>
          <w:tcPr>
            <w:tcW w:w="981" w:type="pct"/>
            <w:shd w:val="clear" w:color="auto" w:fill="auto"/>
            <w:tcMar>
              <w:top w:w="57" w:type="dxa"/>
              <w:left w:w="113" w:type="dxa"/>
              <w:bottom w:w="57" w:type="dxa"/>
              <w:right w:w="113" w:type="dxa"/>
            </w:tcMar>
            <w:vAlign w:val="center"/>
            <w:hideMark/>
          </w:tcPr>
          <w:p w14:paraId="4CFD6FC8" w14:textId="77777777" w:rsidR="00180F39" w:rsidRPr="00BD1F2E" w:rsidRDefault="00180F39"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1.58</w:t>
            </w:r>
          </w:p>
          <w:p w14:paraId="31B61889" w14:textId="77777777" w:rsidR="00180F39" w:rsidRPr="00BD1F2E" w:rsidRDefault="00180F39"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[0.91 to 2.75]</w:t>
            </w:r>
          </w:p>
        </w:tc>
        <w:tc>
          <w:tcPr>
            <w:tcW w:w="981" w:type="pct"/>
            <w:shd w:val="clear" w:color="auto" w:fill="auto"/>
            <w:tcMar>
              <w:top w:w="57" w:type="dxa"/>
              <w:left w:w="113" w:type="dxa"/>
              <w:bottom w:w="57" w:type="dxa"/>
              <w:right w:w="113" w:type="dxa"/>
            </w:tcMar>
            <w:vAlign w:val="center"/>
            <w:hideMark/>
          </w:tcPr>
          <w:p w14:paraId="31D8012F" w14:textId="77777777" w:rsidR="00180F39" w:rsidRPr="00BD1F2E" w:rsidRDefault="00180F39"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1.16</w:t>
            </w:r>
          </w:p>
          <w:p w14:paraId="46B23181" w14:textId="77777777" w:rsidR="00180F39" w:rsidRPr="00BD1F2E" w:rsidRDefault="00180F39"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[0.79 to 1.72]</w:t>
            </w:r>
          </w:p>
        </w:tc>
        <w:tc>
          <w:tcPr>
            <w:tcW w:w="989" w:type="pct"/>
            <w:shd w:val="clear" w:color="auto" w:fill="auto"/>
            <w:tcMar>
              <w:top w:w="57" w:type="dxa"/>
              <w:left w:w="113" w:type="dxa"/>
              <w:bottom w:w="57" w:type="dxa"/>
              <w:right w:w="113" w:type="dxa"/>
            </w:tcMar>
            <w:vAlign w:val="center"/>
            <w:hideMark/>
          </w:tcPr>
          <w:p w14:paraId="3D21FC01" w14:textId="77777777" w:rsidR="00180F39" w:rsidRPr="00BD1F2E" w:rsidRDefault="00180F39"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1.65</w:t>
            </w:r>
          </w:p>
          <w:p w14:paraId="5BCD798B" w14:textId="77777777" w:rsidR="00180F39" w:rsidRPr="00BD1F2E" w:rsidRDefault="00180F39"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[1.15 to 2.36]</w:t>
            </w:r>
          </w:p>
        </w:tc>
      </w:tr>
      <w:tr w:rsidR="00180F39" w:rsidRPr="00BD1F2E" w14:paraId="5A2C88E7" w14:textId="77777777" w:rsidTr="00180F39">
        <w:trPr>
          <w:trHeight w:val="615"/>
        </w:trPr>
        <w:tc>
          <w:tcPr>
            <w:tcW w:w="1067" w:type="pct"/>
            <w:shd w:val="clear" w:color="auto" w:fill="auto"/>
            <w:tcMar>
              <w:top w:w="57" w:type="dxa"/>
              <w:left w:w="113" w:type="dxa"/>
              <w:bottom w:w="57" w:type="dxa"/>
              <w:right w:w="113" w:type="dxa"/>
            </w:tcMar>
            <w:vAlign w:val="center"/>
            <w:hideMark/>
          </w:tcPr>
          <w:p w14:paraId="070906EE" w14:textId="77777777" w:rsidR="00180F39" w:rsidRPr="00BD1F2E" w:rsidRDefault="00180F39" w:rsidP="00894B44">
            <w:pPr>
              <w:rPr>
                <w:rFonts w:ascii="Times New Roman" w:hAnsi="Times New Roman" w:cs="Times New Roman"/>
                <w:color w:val="000000"/>
                <w:sz w:val="21"/>
                <w:szCs w:val="21"/>
              </w:rPr>
            </w:pPr>
            <w:r w:rsidRPr="00BD1F2E">
              <w:rPr>
                <w:rFonts w:ascii="Times New Roman" w:hAnsi="Times New Roman" w:cs="Times New Roman"/>
                <w:color w:val="000000"/>
                <w:sz w:val="21"/>
                <w:szCs w:val="21"/>
              </w:rPr>
              <w:t xml:space="preserve">≥2 </w:t>
            </w:r>
          </w:p>
        </w:tc>
        <w:tc>
          <w:tcPr>
            <w:tcW w:w="981" w:type="pct"/>
            <w:shd w:val="clear" w:color="auto" w:fill="auto"/>
            <w:tcMar>
              <w:top w:w="57" w:type="dxa"/>
              <w:left w:w="113" w:type="dxa"/>
              <w:bottom w:w="57" w:type="dxa"/>
              <w:right w:w="113" w:type="dxa"/>
            </w:tcMar>
            <w:vAlign w:val="center"/>
            <w:hideMark/>
          </w:tcPr>
          <w:p w14:paraId="005B9622" w14:textId="77777777" w:rsidR="00180F39" w:rsidRPr="00BD1F2E" w:rsidRDefault="00180F39"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2.71</w:t>
            </w:r>
          </w:p>
          <w:p w14:paraId="549B3645" w14:textId="77777777" w:rsidR="00180F39" w:rsidRPr="00BD1F2E" w:rsidRDefault="00180F39"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[1.60 to 4.59]</w:t>
            </w:r>
          </w:p>
        </w:tc>
        <w:tc>
          <w:tcPr>
            <w:tcW w:w="981" w:type="pct"/>
            <w:shd w:val="clear" w:color="auto" w:fill="auto"/>
            <w:tcMar>
              <w:top w:w="57" w:type="dxa"/>
              <w:left w:w="113" w:type="dxa"/>
              <w:bottom w:w="57" w:type="dxa"/>
              <w:right w:w="113" w:type="dxa"/>
            </w:tcMar>
            <w:vAlign w:val="center"/>
            <w:hideMark/>
          </w:tcPr>
          <w:p w14:paraId="617DDD71" w14:textId="77777777" w:rsidR="00180F39" w:rsidRPr="00BD1F2E" w:rsidRDefault="00180F39"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1.92</w:t>
            </w:r>
          </w:p>
          <w:p w14:paraId="34A52140" w14:textId="77777777" w:rsidR="00180F39" w:rsidRPr="00BD1F2E" w:rsidRDefault="00180F39"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[1.04 to 3.55]</w:t>
            </w:r>
          </w:p>
        </w:tc>
        <w:tc>
          <w:tcPr>
            <w:tcW w:w="981" w:type="pct"/>
            <w:shd w:val="clear" w:color="auto" w:fill="auto"/>
            <w:tcMar>
              <w:top w:w="57" w:type="dxa"/>
              <w:left w:w="113" w:type="dxa"/>
              <w:bottom w:w="57" w:type="dxa"/>
              <w:right w:w="113" w:type="dxa"/>
            </w:tcMar>
            <w:vAlign w:val="center"/>
            <w:hideMark/>
          </w:tcPr>
          <w:p w14:paraId="3DF96EFD" w14:textId="77777777" w:rsidR="00180F39" w:rsidRPr="00BD1F2E" w:rsidRDefault="00180F39"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1.41</w:t>
            </w:r>
          </w:p>
          <w:p w14:paraId="2523B87A" w14:textId="77777777" w:rsidR="00180F39" w:rsidRPr="00BD1F2E" w:rsidRDefault="00180F39"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[0.91 to 2.19]</w:t>
            </w:r>
          </w:p>
        </w:tc>
        <w:tc>
          <w:tcPr>
            <w:tcW w:w="989" w:type="pct"/>
            <w:shd w:val="clear" w:color="auto" w:fill="auto"/>
            <w:tcMar>
              <w:top w:w="57" w:type="dxa"/>
              <w:left w:w="113" w:type="dxa"/>
              <w:bottom w:w="57" w:type="dxa"/>
              <w:right w:w="113" w:type="dxa"/>
            </w:tcMar>
            <w:vAlign w:val="center"/>
            <w:hideMark/>
          </w:tcPr>
          <w:p w14:paraId="6668EE9E" w14:textId="77777777" w:rsidR="00180F39" w:rsidRPr="00BD1F2E" w:rsidRDefault="00180F39"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1.36</w:t>
            </w:r>
          </w:p>
          <w:p w14:paraId="62971C7B" w14:textId="77777777" w:rsidR="00180F39" w:rsidRPr="00BD1F2E" w:rsidRDefault="00180F39"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[0.76 to 2.45]</w:t>
            </w:r>
          </w:p>
        </w:tc>
      </w:tr>
      <w:tr w:rsidR="00180F39" w:rsidRPr="00BD1F2E" w14:paraId="10290E56" w14:textId="77777777" w:rsidTr="00180F39">
        <w:trPr>
          <w:trHeight w:val="306"/>
        </w:trPr>
        <w:tc>
          <w:tcPr>
            <w:tcW w:w="1067" w:type="pct"/>
            <w:shd w:val="clear" w:color="auto" w:fill="auto"/>
            <w:tcMar>
              <w:top w:w="57" w:type="dxa"/>
              <w:left w:w="113" w:type="dxa"/>
              <w:bottom w:w="57" w:type="dxa"/>
              <w:right w:w="113" w:type="dxa"/>
            </w:tcMar>
            <w:vAlign w:val="center"/>
            <w:hideMark/>
          </w:tcPr>
          <w:p w14:paraId="798CE72C" w14:textId="77777777" w:rsidR="00180F39" w:rsidRPr="00BD1F2E" w:rsidRDefault="00180F39" w:rsidP="00894B44">
            <w:pPr>
              <w:rPr>
                <w:rFonts w:ascii="Times New Roman" w:hAnsi="Times New Roman" w:cs="Times New Roman"/>
                <w:color w:val="000000"/>
                <w:sz w:val="21"/>
                <w:szCs w:val="21"/>
              </w:rPr>
            </w:pPr>
          </w:p>
        </w:tc>
        <w:tc>
          <w:tcPr>
            <w:tcW w:w="1962" w:type="pct"/>
            <w:gridSpan w:val="2"/>
            <w:shd w:val="clear" w:color="auto" w:fill="auto"/>
            <w:tcMar>
              <w:top w:w="57" w:type="dxa"/>
              <w:left w:w="113" w:type="dxa"/>
              <w:bottom w:w="57" w:type="dxa"/>
              <w:right w:w="113" w:type="dxa"/>
            </w:tcMar>
            <w:vAlign w:val="center"/>
            <w:hideMark/>
          </w:tcPr>
          <w:p w14:paraId="2D8D7A59" w14:textId="77777777" w:rsidR="00180F39" w:rsidRPr="00BD1F2E" w:rsidRDefault="00180F39"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 xml:space="preserve">P for </w:t>
            </w:r>
            <w:proofErr w:type="spellStart"/>
            <w:r w:rsidRPr="00BD1F2E">
              <w:rPr>
                <w:rFonts w:ascii="Times New Roman" w:hAnsi="Times New Roman" w:cs="Times New Roman"/>
                <w:color w:val="000000"/>
                <w:sz w:val="21"/>
                <w:szCs w:val="21"/>
              </w:rPr>
              <w:t>interaction</w:t>
            </w:r>
            <w:r>
              <w:rPr>
                <w:rFonts w:ascii="Times New Roman" w:hAnsi="Times New Roman" w:cs="Times New Roman"/>
                <w:color w:val="000000"/>
                <w:sz w:val="21"/>
                <w:szCs w:val="21"/>
                <w:vertAlign w:val="superscript"/>
              </w:rPr>
              <w:t>c</w:t>
            </w:r>
            <w:proofErr w:type="spellEnd"/>
            <w:r w:rsidRPr="00BD1F2E">
              <w:rPr>
                <w:rFonts w:ascii="Times New Roman" w:hAnsi="Times New Roman" w:cs="Times New Roman"/>
                <w:color w:val="000000"/>
                <w:sz w:val="21"/>
                <w:szCs w:val="21"/>
              </w:rPr>
              <w:t xml:space="preserve"> =0.60</w:t>
            </w:r>
          </w:p>
        </w:tc>
        <w:tc>
          <w:tcPr>
            <w:tcW w:w="1970" w:type="pct"/>
            <w:gridSpan w:val="2"/>
            <w:shd w:val="clear" w:color="auto" w:fill="auto"/>
            <w:tcMar>
              <w:top w:w="57" w:type="dxa"/>
              <w:left w:w="113" w:type="dxa"/>
              <w:bottom w:w="57" w:type="dxa"/>
              <w:right w:w="113" w:type="dxa"/>
            </w:tcMar>
            <w:vAlign w:val="center"/>
            <w:hideMark/>
          </w:tcPr>
          <w:p w14:paraId="279B6972" w14:textId="77777777" w:rsidR="00180F39" w:rsidRPr="00BD1F2E" w:rsidRDefault="00180F39" w:rsidP="00894B44">
            <w:pPr>
              <w:jc w:val="center"/>
              <w:rPr>
                <w:rFonts w:ascii="Times New Roman" w:hAnsi="Times New Roman" w:cs="Times New Roman"/>
                <w:color w:val="000000"/>
                <w:sz w:val="21"/>
                <w:szCs w:val="21"/>
              </w:rPr>
            </w:pPr>
            <w:r w:rsidRPr="00BD1F2E">
              <w:rPr>
                <w:rFonts w:ascii="Times New Roman" w:hAnsi="Times New Roman" w:cs="Times New Roman"/>
                <w:color w:val="000000"/>
                <w:sz w:val="21"/>
                <w:szCs w:val="21"/>
              </w:rPr>
              <w:t xml:space="preserve">P for </w:t>
            </w:r>
            <w:proofErr w:type="spellStart"/>
            <w:r w:rsidRPr="00BD1F2E">
              <w:rPr>
                <w:rFonts w:ascii="Times New Roman" w:hAnsi="Times New Roman" w:cs="Times New Roman"/>
                <w:color w:val="000000"/>
                <w:sz w:val="21"/>
                <w:szCs w:val="21"/>
              </w:rPr>
              <w:t>interaction</w:t>
            </w:r>
            <w:r w:rsidRPr="001407CC">
              <w:rPr>
                <w:rFonts w:ascii="Times New Roman" w:hAnsi="Times New Roman" w:cs="Times New Roman"/>
                <w:color w:val="000000"/>
                <w:sz w:val="21"/>
                <w:szCs w:val="21"/>
                <w:vertAlign w:val="superscript"/>
              </w:rPr>
              <w:t>c</w:t>
            </w:r>
            <w:proofErr w:type="spellEnd"/>
            <w:r w:rsidRPr="00BD1F2E">
              <w:rPr>
                <w:rFonts w:ascii="Times New Roman" w:hAnsi="Times New Roman" w:cs="Times New Roman"/>
                <w:color w:val="000000"/>
                <w:sz w:val="21"/>
                <w:szCs w:val="21"/>
              </w:rPr>
              <w:t xml:space="preserve"> =0.41</w:t>
            </w:r>
          </w:p>
        </w:tc>
      </w:tr>
    </w:tbl>
    <w:p w14:paraId="33CDC38C" w14:textId="77777777" w:rsidR="00452327" w:rsidRPr="00BD1F2E" w:rsidRDefault="00452327" w:rsidP="00894B44">
      <w:pPr>
        <w:rPr>
          <w:rFonts w:ascii="Times New Roman" w:hAnsi="Times New Roman" w:cs="Times New Roman"/>
          <w:sz w:val="21"/>
          <w:szCs w:val="21"/>
        </w:rPr>
      </w:pPr>
      <w:r w:rsidRPr="00BD1F2E">
        <w:rPr>
          <w:rFonts w:ascii="Times New Roman" w:hAnsi="Times New Roman" w:cs="Times New Roman"/>
          <w:sz w:val="21"/>
          <w:szCs w:val="21"/>
        </w:rPr>
        <w:t>BADL, basic activities of daily living; IADL, instrumental activities of daily living; RR, risk ratio; CI, confidence interval; ref, reference.</w:t>
      </w:r>
    </w:p>
    <w:p w14:paraId="77D3A8D9" w14:textId="77777777" w:rsidR="00452327" w:rsidRDefault="00452327" w:rsidP="00894B44">
      <w:pPr>
        <w:rPr>
          <w:rFonts w:ascii="Times New Roman" w:hAnsi="Times New Roman" w:cs="Times New Roman"/>
          <w:sz w:val="21"/>
          <w:szCs w:val="21"/>
        </w:rPr>
      </w:pPr>
      <w:proofErr w:type="spellStart"/>
      <w:r w:rsidRPr="00BD1F2E">
        <w:rPr>
          <w:rFonts w:ascii="Times New Roman" w:hAnsi="Times New Roman" w:cs="Times New Roman"/>
          <w:sz w:val="21"/>
          <w:szCs w:val="21"/>
          <w:vertAlign w:val="superscript"/>
        </w:rPr>
        <w:t>a</w:t>
      </w:r>
      <w:r w:rsidRPr="00BD1F2E">
        <w:rPr>
          <w:rFonts w:ascii="Times New Roman" w:hAnsi="Times New Roman" w:cs="Times New Roman"/>
          <w:sz w:val="21"/>
          <w:szCs w:val="21"/>
        </w:rPr>
        <w:t>Adjusted</w:t>
      </w:r>
      <w:proofErr w:type="spellEnd"/>
      <w:r w:rsidRPr="00BD1F2E">
        <w:rPr>
          <w:rFonts w:ascii="Times New Roman" w:hAnsi="Times New Roman" w:cs="Times New Roman"/>
          <w:sz w:val="21"/>
          <w:szCs w:val="21"/>
        </w:rPr>
        <w:t xml:space="preserve"> for age, sex, body mass index (&lt;18.5, ≥18.5 to &lt;25, ≥25), functional status score, comorbidities (diabetes, cerebrovascular diseases, coronary heart disease, other cardiovascular diseases, congestive heart disease, cancer other than skin cancer, neurologic disease, peripheral vascular disease, dementia, and psychiatric disorder), albumin, phosphorus, creatinine and single-pool </w:t>
      </w:r>
      <w:proofErr w:type="spellStart"/>
      <w:r w:rsidRPr="00BD1F2E">
        <w:rPr>
          <w:rFonts w:ascii="Times New Roman" w:hAnsi="Times New Roman" w:cs="Times New Roman"/>
          <w:sz w:val="21"/>
          <w:szCs w:val="21"/>
        </w:rPr>
        <w:t>Kt</w:t>
      </w:r>
      <w:proofErr w:type="spellEnd"/>
      <w:r w:rsidRPr="00BD1F2E">
        <w:rPr>
          <w:rFonts w:ascii="Times New Roman" w:hAnsi="Times New Roman" w:cs="Times New Roman"/>
          <w:sz w:val="21"/>
          <w:szCs w:val="21"/>
        </w:rPr>
        <w:t>/V.</w:t>
      </w:r>
    </w:p>
    <w:p w14:paraId="0E01889E" w14:textId="1FE9A5A1" w:rsidR="001407CC" w:rsidRPr="001407CC" w:rsidRDefault="001407CC" w:rsidP="00894B44">
      <w:pPr>
        <w:rPr>
          <w:rFonts w:ascii="Times New Roman" w:hAnsi="Times New Roman" w:cs="Times New Roman"/>
          <w:color w:val="000000"/>
          <w:sz w:val="21"/>
          <w:szCs w:val="21"/>
        </w:rPr>
      </w:pPr>
      <w:proofErr w:type="spellStart"/>
      <w:r w:rsidRPr="001407CC">
        <w:rPr>
          <w:rFonts w:ascii="Times New Roman" w:hAnsi="Times New Roman" w:cs="Times New Roman" w:hint="eastAsia"/>
          <w:color w:val="000000"/>
          <w:sz w:val="21"/>
          <w:szCs w:val="21"/>
          <w:vertAlign w:val="superscript"/>
        </w:rPr>
        <w:t>b</w:t>
      </w:r>
      <w:r w:rsidRPr="001407CC">
        <w:rPr>
          <w:rFonts w:ascii="Times New Roman" w:hAnsi="Times New Roman" w:cs="Times New Roman"/>
          <w:color w:val="000000"/>
          <w:sz w:val="21"/>
          <w:szCs w:val="21"/>
        </w:rPr>
        <w:t>Test</w:t>
      </w:r>
      <w:proofErr w:type="spellEnd"/>
      <w:r w:rsidRPr="001407CC">
        <w:rPr>
          <w:rFonts w:ascii="Times New Roman" w:hAnsi="Times New Roman" w:cs="Times New Roman"/>
          <w:color w:val="000000"/>
          <w:sz w:val="21"/>
          <w:szCs w:val="21"/>
        </w:rPr>
        <w:t xml:space="preserve"> the statistical significance of product terms of cumulative length of hospitalization and </w:t>
      </w:r>
      <w:r>
        <w:rPr>
          <w:rFonts w:ascii="Times New Roman" w:hAnsi="Times New Roman" w:cs="Times New Roman"/>
          <w:color w:val="000000"/>
          <w:sz w:val="21"/>
          <w:szCs w:val="21"/>
        </w:rPr>
        <w:t>dialysis vintage</w:t>
      </w:r>
      <w:r w:rsidRPr="001407CC">
        <w:rPr>
          <w:rFonts w:ascii="Times New Roman" w:hAnsi="Times New Roman" w:cs="Times New Roman"/>
          <w:color w:val="000000"/>
          <w:sz w:val="21"/>
          <w:szCs w:val="21"/>
        </w:rPr>
        <w:t xml:space="preserve"> group by </w:t>
      </w:r>
      <w:r w:rsidR="004377D3">
        <w:rPr>
          <w:rFonts w:ascii="Times New Roman" w:hAnsi="Times New Roman" w:cs="Times New Roman"/>
          <w:color w:val="000000"/>
          <w:sz w:val="21"/>
          <w:szCs w:val="21"/>
        </w:rPr>
        <w:t xml:space="preserve">a </w:t>
      </w:r>
      <w:r w:rsidRPr="001407CC">
        <w:rPr>
          <w:rFonts w:ascii="Times New Roman" w:hAnsi="Times New Roman" w:cs="Times New Roman"/>
          <w:color w:val="000000"/>
          <w:sz w:val="21"/>
          <w:szCs w:val="21"/>
        </w:rPr>
        <w:t>Wald test.</w:t>
      </w:r>
    </w:p>
    <w:p w14:paraId="3A3888F7" w14:textId="4AB1366C" w:rsidR="004D449F" w:rsidRPr="00BD1F2E" w:rsidRDefault="001407CC" w:rsidP="00894B44">
      <w:pPr>
        <w:rPr>
          <w:rFonts w:ascii="Times New Roman" w:hAnsi="Times New Roman" w:cs="Times New Roman"/>
          <w:color w:val="000000"/>
          <w:sz w:val="21"/>
          <w:szCs w:val="21"/>
        </w:rPr>
      </w:pPr>
      <w:proofErr w:type="spellStart"/>
      <w:r w:rsidRPr="001407CC">
        <w:rPr>
          <w:rFonts w:ascii="Times New Roman" w:hAnsi="Times New Roman" w:cs="Times New Roman"/>
          <w:color w:val="000000"/>
          <w:sz w:val="21"/>
          <w:szCs w:val="21"/>
          <w:vertAlign w:val="superscript"/>
        </w:rPr>
        <w:t>c</w:t>
      </w:r>
      <w:r w:rsidRPr="001407CC">
        <w:rPr>
          <w:rFonts w:ascii="Times New Roman" w:hAnsi="Times New Roman" w:cs="Times New Roman"/>
          <w:color w:val="000000"/>
          <w:sz w:val="21"/>
          <w:szCs w:val="21"/>
        </w:rPr>
        <w:t>Test</w:t>
      </w:r>
      <w:proofErr w:type="spellEnd"/>
      <w:r w:rsidRPr="001407CC">
        <w:rPr>
          <w:rFonts w:ascii="Times New Roman" w:hAnsi="Times New Roman" w:cs="Times New Roman"/>
          <w:color w:val="000000"/>
          <w:sz w:val="21"/>
          <w:szCs w:val="21"/>
        </w:rPr>
        <w:t xml:space="preserve"> the statistical significance of product terms of </w:t>
      </w:r>
      <w:r>
        <w:rPr>
          <w:rFonts w:ascii="Times New Roman" w:hAnsi="Times New Roman" w:cs="Times New Roman"/>
          <w:color w:val="000000"/>
          <w:sz w:val="21"/>
          <w:szCs w:val="21"/>
        </w:rPr>
        <w:t>number</w:t>
      </w:r>
      <w:r w:rsidRPr="001407CC">
        <w:rPr>
          <w:rFonts w:ascii="Times New Roman" w:hAnsi="Times New Roman" w:cs="Times New Roman"/>
          <w:color w:val="000000"/>
          <w:sz w:val="21"/>
          <w:szCs w:val="21"/>
        </w:rPr>
        <w:t xml:space="preserve"> of hospitalization</w:t>
      </w:r>
      <w:r>
        <w:rPr>
          <w:rFonts w:ascii="Times New Roman" w:hAnsi="Times New Roman" w:cs="Times New Roman"/>
          <w:color w:val="000000"/>
          <w:sz w:val="21"/>
          <w:szCs w:val="21"/>
        </w:rPr>
        <w:t>s</w:t>
      </w:r>
      <w:r w:rsidRPr="001407CC">
        <w:rPr>
          <w:rFonts w:ascii="Times New Roman" w:hAnsi="Times New Roman" w:cs="Times New Roman"/>
          <w:color w:val="000000"/>
          <w:sz w:val="21"/>
          <w:szCs w:val="21"/>
        </w:rPr>
        <w:t xml:space="preserve"> and </w:t>
      </w:r>
      <w:r>
        <w:rPr>
          <w:rFonts w:ascii="Times New Roman" w:hAnsi="Times New Roman" w:cs="Times New Roman"/>
          <w:color w:val="000000"/>
          <w:sz w:val="21"/>
          <w:szCs w:val="21"/>
        </w:rPr>
        <w:t>dialysis vintage</w:t>
      </w:r>
      <w:r w:rsidRPr="001407CC">
        <w:rPr>
          <w:rFonts w:ascii="Times New Roman" w:hAnsi="Times New Roman" w:cs="Times New Roman"/>
          <w:color w:val="000000"/>
          <w:sz w:val="21"/>
          <w:szCs w:val="21"/>
        </w:rPr>
        <w:t xml:space="preserve"> group by </w:t>
      </w:r>
      <w:r w:rsidR="004377D3">
        <w:rPr>
          <w:rFonts w:ascii="Times New Roman" w:hAnsi="Times New Roman" w:cs="Times New Roman"/>
          <w:color w:val="000000"/>
          <w:sz w:val="21"/>
          <w:szCs w:val="21"/>
        </w:rPr>
        <w:t xml:space="preserve">a </w:t>
      </w:r>
      <w:r w:rsidRPr="001407CC">
        <w:rPr>
          <w:rFonts w:ascii="Times New Roman" w:hAnsi="Times New Roman" w:cs="Times New Roman"/>
          <w:color w:val="000000"/>
          <w:sz w:val="21"/>
          <w:szCs w:val="21"/>
        </w:rPr>
        <w:t>Wald test.</w:t>
      </w:r>
    </w:p>
    <w:sectPr w:rsidR="004D449F" w:rsidRPr="00BD1F2E" w:rsidSect="00745223">
      <w:pgSz w:w="11900" w:h="16840"/>
      <w:pgMar w:top="1134" w:right="1134" w:bottom="1134" w:left="1134"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swiss"/>
    <w:pitch w:val="variable"/>
    <w:sig w:usb0="E00002FF" w:usb1="6AC7FDFB" w:usb2="08000012" w:usb3="00000000" w:csb0="0002009F" w:csb1="00000000"/>
  </w:font>
  <w:font w:name="ＭＳ 明朝">
    <w:altName w:val="MS Mincho"/>
    <w:panose1 w:val="02020609040205080304"/>
    <w:charset w:val="80"/>
    <w:family w:val="modern"/>
    <w:pitch w:val="fixed"/>
    <w:sig w:usb0="E00002FF" w:usb1="6AC7FDFB" w:usb2="08000012" w:usb3="00000000" w:csb0="0002009F" w:csb1="00000000"/>
  </w:font>
  <w:font w:name="游ゴシック">
    <w:altName w:val="Yu Gothic"/>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1"/>
  <w:displayBackgroundShape/>
  <w:bordersDoNotSurroundHeader/>
  <w:bordersDoNotSurroundFooter/>
  <w:proofState w:spelling="clean" w:grammar="clean"/>
  <w:defaultTabStop w:val="960"/>
  <w:drawingGridHorizontalSpacing w:val="12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91B"/>
    <w:rsid w:val="000005AD"/>
    <w:rsid w:val="00003603"/>
    <w:rsid w:val="0001505B"/>
    <w:rsid w:val="000343F1"/>
    <w:rsid w:val="000423C7"/>
    <w:rsid w:val="0006706C"/>
    <w:rsid w:val="00067EA9"/>
    <w:rsid w:val="00083FF2"/>
    <w:rsid w:val="00095287"/>
    <w:rsid w:val="00095C59"/>
    <w:rsid w:val="000A7195"/>
    <w:rsid w:val="000A7BDD"/>
    <w:rsid w:val="000B4247"/>
    <w:rsid w:val="000C79F5"/>
    <w:rsid w:val="000D16B6"/>
    <w:rsid w:val="000D3BA0"/>
    <w:rsid w:val="00100BD1"/>
    <w:rsid w:val="00104E09"/>
    <w:rsid w:val="00134A42"/>
    <w:rsid w:val="001407CC"/>
    <w:rsid w:val="00152234"/>
    <w:rsid w:val="001560F7"/>
    <w:rsid w:val="0016126C"/>
    <w:rsid w:val="00171145"/>
    <w:rsid w:val="001727C5"/>
    <w:rsid w:val="00180F39"/>
    <w:rsid w:val="00185BCD"/>
    <w:rsid w:val="001925B1"/>
    <w:rsid w:val="001A2FA6"/>
    <w:rsid w:val="001B4818"/>
    <w:rsid w:val="001D53DB"/>
    <w:rsid w:val="002079AE"/>
    <w:rsid w:val="00263CF7"/>
    <w:rsid w:val="00264C2F"/>
    <w:rsid w:val="00265786"/>
    <w:rsid w:val="002A5BC8"/>
    <w:rsid w:val="002D5915"/>
    <w:rsid w:val="002D705E"/>
    <w:rsid w:val="003025F1"/>
    <w:rsid w:val="00307B39"/>
    <w:rsid w:val="003139AB"/>
    <w:rsid w:val="003205DD"/>
    <w:rsid w:val="00325F8A"/>
    <w:rsid w:val="00340E11"/>
    <w:rsid w:val="00352AC0"/>
    <w:rsid w:val="00376DA0"/>
    <w:rsid w:val="00380ACC"/>
    <w:rsid w:val="003B14E2"/>
    <w:rsid w:val="003C2E36"/>
    <w:rsid w:val="003E3427"/>
    <w:rsid w:val="00416C67"/>
    <w:rsid w:val="00421D9C"/>
    <w:rsid w:val="004243E7"/>
    <w:rsid w:val="004377D3"/>
    <w:rsid w:val="00445924"/>
    <w:rsid w:val="00452327"/>
    <w:rsid w:val="00453E44"/>
    <w:rsid w:val="00456DD9"/>
    <w:rsid w:val="00477917"/>
    <w:rsid w:val="00492482"/>
    <w:rsid w:val="004946CD"/>
    <w:rsid w:val="004D0E98"/>
    <w:rsid w:val="004D449F"/>
    <w:rsid w:val="004D4599"/>
    <w:rsid w:val="004F14E3"/>
    <w:rsid w:val="005147F6"/>
    <w:rsid w:val="00544278"/>
    <w:rsid w:val="005507ED"/>
    <w:rsid w:val="00555C17"/>
    <w:rsid w:val="005615C9"/>
    <w:rsid w:val="00572ED5"/>
    <w:rsid w:val="00577632"/>
    <w:rsid w:val="005B71F2"/>
    <w:rsid w:val="005C2828"/>
    <w:rsid w:val="005C42AF"/>
    <w:rsid w:val="005C7C27"/>
    <w:rsid w:val="005F5421"/>
    <w:rsid w:val="005F70F7"/>
    <w:rsid w:val="005F7FFD"/>
    <w:rsid w:val="00600C99"/>
    <w:rsid w:val="00610385"/>
    <w:rsid w:val="00633C72"/>
    <w:rsid w:val="00662D6F"/>
    <w:rsid w:val="00665B72"/>
    <w:rsid w:val="00677433"/>
    <w:rsid w:val="0069006E"/>
    <w:rsid w:val="00690D82"/>
    <w:rsid w:val="00696556"/>
    <w:rsid w:val="006A691B"/>
    <w:rsid w:val="006B3B6C"/>
    <w:rsid w:val="006C775B"/>
    <w:rsid w:val="006D33D6"/>
    <w:rsid w:val="006D34EB"/>
    <w:rsid w:val="006D4189"/>
    <w:rsid w:val="00722A5E"/>
    <w:rsid w:val="007255C5"/>
    <w:rsid w:val="00736A5D"/>
    <w:rsid w:val="00743C71"/>
    <w:rsid w:val="00745223"/>
    <w:rsid w:val="00762235"/>
    <w:rsid w:val="00762D15"/>
    <w:rsid w:val="00783B0F"/>
    <w:rsid w:val="00786407"/>
    <w:rsid w:val="007A7668"/>
    <w:rsid w:val="007D5467"/>
    <w:rsid w:val="00803048"/>
    <w:rsid w:val="008130D8"/>
    <w:rsid w:val="0082472C"/>
    <w:rsid w:val="00846205"/>
    <w:rsid w:val="0085331C"/>
    <w:rsid w:val="00865B0B"/>
    <w:rsid w:val="008661CD"/>
    <w:rsid w:val="0086662A"/>
    <w:rsid w:val="00877393"/>
    <w:rsid w:val="008858B5"/>
    <w:rsid w:val="00894B44"/>
    <w:rsid w:val="008A56F3"/>
    <w:rsid w:val="008B5D0C"/>
    <w:rsid w:val="008C3BF6"/>
    <w:rsid w:val="008D3960"/>
    <w:rsid w:val="008E6477"/>
    <w:rsid w:val="008E7334"/>
    <w:rsid w:val="008F4A7E"/>
    <w:rsid w:val="00903347"/>
    <w:rsid w:val="00943C66"/>
    <w:rsid w:val="00943E2E"/>
    <w:rsid w:val="00957D59"/>
    <w:rsid w:val="00967CB2"/>
    <w:rsid w:val="00970380"/>
    <w:rsid w:val="00971BBE"/>
    <w:rsid w:val="00987479"/>
    <w:rsid w:val="009969B9"/>
    <w:rsid w:val="009C10A5"/>
    <w:rsid w:val="009C3B90"/>
    <w:rsid w:val="009C5559"/>
    <w:rsid w:val="009C6CE7"/>
    <w:rsid w:val="00A0431B"/>
    <w:rsid w:val="00A12DAA"/>
    <w:rsid w:val="00A12FCA"/>
    <w:rsid w:val="00A16ECB"/>
    <w:rsid w:val="00A25DA8"/>
    <w:rsid w:val="00A65D07"/>
    <w:rsid w:val="00A83266"/>
    <w:rsid w:val="00A97D3F"/>
    <w:rsid w:val="00AA33D2"/>
    <w:rsid w:val="00AA461A"/>
    <w:rsid w:val="00AC2420"/>
    <w:rsid w:val="00AC3AA0"/>
    <w:rsid w:val="00AD2503"/>
    <w:rsid w:val="00AD5157"/>
    <w:rsid w:val="00AE0936"/>
    <w:rsid w:val="00AE4081"/>
    <w:rsid w:val="00B01B5C"/>
    <w:rsid w:val="00B13D65"/>
    <w:rsid w:val="00B331AA"/>
    <w:rsid w:val="00B44EC3"/>
    <w:rsid w:val="00B91305"/>
    <w:rsid w:val="00BA0DC4"/>
    <w:rsid w:val="00BC1165"/>
    <w:rsid w:val="00BC1D9E"/>
    <w:rsid w:val="00BD105B"/>
    <w:rsid w:val="00BD15DC"/>
    <w:rsid w:val="00BD1F2E"/>
    <w:rsid w:val="00BE7C6C"/>
    <w:rsid w:val="00C10E12"/>
    <w:rsid w:val="00C220F4"/>
    <w:rsid w:val="00C37C1C"/>
    <w:rsid w:val="00C555EA"/>
    <w:rsid w:val="00C80E2D"/>
    <w:rsid w:val="00C9142B"/>
    <w:rsid w:val="00C91B90"/>
    <w:rsid w:val="00CA33BF"/>
    <w:rsid w:val="00CC6FE3"/>
    <w:rsid w:val="00CD5E5F"/>
    <w:rsid w:val="00CD7E7D"/>
    <w:rsid w:val="00CE50AA"/>
    <w:rsid w:val="00CE664D"/>
    <w:rsid w:val="00D15558"/>
    <w:rsid w:val="00D21D42"/>
    <w:rsid w:val="00D27D5B"/>
    <w:rsid w:val="00D30237"/>
    <w:rsid w:val="00D31027"/>
    <w:rsid w:val="00D36DF8"/>
    <w:rsid w:val="00D53DF9"/>
    <w:rsid w:val="00D56FF9"/>
    <w:rsid w:val="00D570C6"/>
    <w:rsid w:val="00D72FB0"/>
    <w:rsid w:val="00D959E7"/>
    <w:rsid w:val="00DA6D72"/>
    <w:rsid w:val="00DB5767"/>
    <w:rsid w:val="00DB57B9"/>
    <w:rsid w:val="00DC32D7"/>
    <w:rsid w:val="00DC5A10"/>
    <w:rsid w:val="00DD340B"/>
    <w:rsid w:val="00E167B3"/>
    <w:rsid w:val="00E36F67"/>
    <w:rsid w:val="00E40FDE"/>
    <w:rsid w:val="00E41E2D"/>
    <w:rsid w:val="00E63253"/>
    <w:rsid w:val="00E66564"/>
    <w:rsid w:val="00E67F0A"/>
    <w:rsid w:val="00E716CC"/>
    <w:rsid w:val="00E839BA"/>
    <w:rsid w:val="00E83C12"/>
    <w:rsid w:val="00E90786"/>
    <w:rsid w:val="00E915F8"/>
    <w:rsid w:val="00EA204F"/>
    <w:rsid w:val="00EA4207"/>
    <w:rsid w:val="00EB616A"/>
    <w:rsid w:val="00EC3EC9"/>
    <w:rsid w:val="00ED43F0"/>
    <w:rsid w:val="00EE7ED8"/>
    <w:rsid w:val="00EF6ACB"/>
    <w:rsid w:val="00EF6BE9"/>
    <w:rsid w:val="00F24A39"/>
    <w:rsid w:val="00F33548"/>
    <w:rsid w:val="00F43D74"/>
    <w:rsid w:val="00F73587"/>
    <w:rsid w:val="00F868C9"/>
    <w:rsid w:val="00FA256E"/>
    <w:rsid w:val="00FC255D"/>
    <w:rsid w:val="00FE039E"/>
    <w:rsid w:val="00FF0B45"/>
    <w:rsid w:val="00FF27F2"/>
    <w:rsid w:val="00FF34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6514053"/>
  <w14:defaultImageDpi w14:val="32767"/>
  <w15:chartTrackingRefBased/>
  <w15:docId w15:val="{14C1C434-71FF-8140-A372-A4632E07D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
    <w:name w:val="Normal"/>
    <w:qFormat/>
    <w:rsid w:val="00352AC0"/>
    <w:rPr>
      <w:rFonts w:ascii="ＭＳ Ｐゴシック" w:eastAsia="ＭＳ Ｐゴシック" w:hAnsi="ＭＳ Ｐゴシック" w:cs="ＭＳ Ｐゴシック"/>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6A691B"/>
  </w:style>
  <w:style w:type="paragraph" w:styleId="a3">
    <w:name w:val="Balloon Text"/>
    <w:basedOn w:val="a"/>
    <w:link w:val="a4"/>
    <w:uiPriority w:val="99"/>
    <w:semiHidden/>
    <w:unhideWhenUsed/>
    <w:rsid w:val="00A83266"/>
    <w:rPr>
      <w:rFonts w:ascii="ＭＳ 明朝" w:eastAsia="ＭＳ 明朝"/>
      <w:sz w:val="18"/>
      <w:szCs w:val="18"/>
    </w:rPr>
  </w:style>
  <w:style w:type="character" w:customStyle="1" w:styleId="a4">
    <w:name w:val="吹き出し (文字)"/>
    <w:basedOn w:val="a0"/>
    <w:link w:val="a3"/>
    <w:uiPriority w:val="99"/>
    <w:semiHidden/>
    <w:rsid w:val="00A83266"/>
    <w:rPr>
      <w:rFonts w:ascii="ＭＳ 明朝" w:eastAsia="ＭＳ 明朝"/>
      <w:sz w:val="18"/>
      <w:szCs w:val="18"/>
    </w:rPr>
  </w:style>
  <w:style w:type="paragraph" w:customStyle="1" w:styleId="1">
    <w:name w:val="文献目録1"/>
    <w:basedOn w:val="a"/>
    <w:link w:val="Bibliography"/>
    <w:rsid w:val="003C2E36"/>
    <w:pPr>
      <w:tabs>
        <w:tab w:val="left" w:pos="380"/>
      </w:tabs>
      <w:spacing w:after="240"/>
      <w:ind w:left="384" w:hanging="384"/>
    </w:pPr>
    <w:rPr>
      <w:rFonts w:ascii="Times New Roman" w:hAnsi="Times New Roman" w:cs="Times New Roman"/>
      <w:color w:val="000000"/>
      <w:sz w:val="21"/>
      <w:szCs w:val="21"/>
    </w:rPr>
  </w:style>
  <w:style w:type="character" w:customStyle="1" w:styleId="Bibliography">
    <w:name w:val="Bibliography (文字)"/>
    <w:basedOn w:val="a0"/>
    <w:link w:val="1"/>
    <w:rsid w:val="003C2E36"/>
    <w:rPr>
      <w:rFonts w:ascii="Times New Roman" w:eastAsia="ＭＳ Ｐゴシック" w:hAnsi="Times New Roman" w:cs="Times New Roman"/>
      <w:color w:val="000000"/>
      <w:kern w:val="0"/>
      <w:sz w:val="21"/>
      <w:szCs w:val="21"/>
    </w:rPr>
  </w:style>
  <w:style w:type="paragraph" w:styleId="Web">
    <w:name w:val="Normal (Web)"/>
    <w:basedOn w:val="a"/>
    <w:uiPriority w:val="99"/>
    <w:semiHidden/>
    <w:unhideWhenUsed/>
    <w:rsid w:val="00352AC0"/>
    <w:pPr>
      <w:spacing w:before="100" w:beforeAutospacing="1" w:after="100" w:afterAutospacing="1"/>
    </w:pPr>
  </w:style>
  <w:style w:type="character" w:styleId="a5">
    <w:name w:val="annotation reference"/>
    <w:basedOn w:val="a0"/>
    <w:uiPriority w:val="99"/>
    <w:semiHidden/>
    <w:unhideWhenUsed/>
    <w:rsid w:val="00263CF7"/>
    <w:rPr>
      <w:sz w:val="18"/>
      <w:szCs w:val="18"/>
    </w:rPr>
  </w:style>
  <w:style w:type="paragraph" w:styleId="a6">
    <w:name w:val="annotation text"/>
    <w:basedOn w:val="a"/>
    <w:link w:val="a7"/>
    <w:uiPriority w:val="99"/>
    <w:semiHidden/>
    <w:unhideWhenUsed/>
    <w:rsid w:val="00263CF7"/>
  </w:style>
  <w:style w:type="character" w:customStyle="1" w:styleId="a7">
    <w:name w:val="コメント文字列 (文字)"/>
    <w:basedOn w:val="a0"/>
    <w:link w:val="a6"/>
    <w:uiPriority w:val="99"/>
    <w:semiHidden/>
    <w:rsid w:val="00263CF7"/>
    <w:rPr>
      <w:rFonts w:ascii="ＭＳ Ｐゴシック" w:eastAsia="ＭＳ Ｐゴシック" w:hAnsi="ＭＳ Ｐゴシック" w:cs="ＭＳ Ｐゴシック"/>
      <w:kern w:val="0"/>
    </w:rPr>
  </w:style>
  <w:style w:type="paragraph" w:styleId="a8">
    <w:name w:val="annotation subject"/>
    <w:basedOn w:val="a6"/>
    <w:next w:val="a6"/>
    <w:link w:val="a9"/>
    <w:uiPriority w:val="99"/>
    <w:semiHidden/>
    <w:unhideWhenUsed/>
    <w:rsid w:val="00263CF7"/>
    <w:rPr>
      <w:b/>
      <w:bCs/>
    </w:rPr>
  </w:style>
  <w:style w:type="character" w:customStyle="1" w:styleId="a9">
    <w:name w:val="コメント内容 (文字)"/>
    <w:basedOn w:val="a7"/>
    <w:link w:val="a8"/>
    <w:uiPriority w:val="99"/>
    <w:semiHidden/>
    <w:rsid w:val="00263CF7"/>
    <w:rPr>
      <w:rFonts w:ascii="ＭＳ Ｐゴシック" w:eastAsia="ＭＳ Ｐゴシック" w:hAnsi="ＭＳ Ｐゴシック" w:cs="ＭＳ Ｐゴシック"/>
      <w:b/>
      <w:bCs/>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440552">
      <w:bodyDiv w:val="1"/>
      <w:marLeft w:val="0"/>
      <w:marRight w:val="0"/>
      <w:marTop w:val="0"/>
      <w:marBottom w:val="0"/>
      <w:divBdr>
        <w:top w:val="none" w:sz="0" w:space="0" w:color="auto"/>
        <w:left w:val="none" w:sz="0" w:space="0" w:color="auto"/>
        <w:bottom w:val="none" w:sz="0" w:space="0" w:color="auto"/>
        <w:right w:val="none" w:sz="0" w:space="0" w:color="auto"/>
      </w:divBdr>
    </w:div>
    <w:div w:id="134831929">
      <w:bodyDiv w:val="1"/>
      <w:marLeft w:val="0"/>
      <w:marRight w:val="0"/>
      <w:marTop w:val="0"/>
      <w:marBottom w:val="0"/>
      <w:divBdr>
        <w:top w:val="none" w:sz="0" w:space="0" w:color="auto"/>
        <w:left w:val="none" w:sz="0" w:space="0" w:color="auto"/>
        <w:bottom w:val="none" w:sz="0" w:space="0" w:color="auto"/>
        <w:right w:val="none" w:sz="0" w:space="0" w:color="auto"/>
      </w:divBdr>
    </w:div>
    <w:div w:id="333724885">
      <w:bodyDiv w:val="1"/>
      <w:marLeft w:val="0"/>
      <w:marRight w:val="0"/>
      <w:marTop w:val="0"/>
      <w:marBottom w:val="0"/>
      <w:divBdr>
        <w:top w:val="none" w:sz="0" w:space="0" w:color="auto"/>
        <w:left w:val="none" w:sz="0" w:space="0" w:color="auto"/>
        <w:bottom w:val="none" w:sz="0" w:space="0" w:color="auto"/>
        <w:right w:val="none" w:sz="0" w:space="0" w:color="auto"/>
      </w:divBdr>
    </w:div>
    <w:div w:id="885681140">
      <w:bodyDiv w:val="1"/>
      <w:marLeft w:val="0"/>
      <w:marRight w:val="0"/>
      <w:marTop w:val="0"/>
      <w:marBottom w:val="0"/>
      <w:divBdr>
        <w:top w:val="none" w:sz="0" w:space="0" w:color="auto"/>
        <w:left w:val="none" w:sz="0" w:space="0" w:color="auto"/>
        <w:bottom w:val="none" w:sz="0" w:space="0" w:color="auto"/>
        <w:right w:val="none" w:sz="0" w:space="0" w:color="auto"/>
      </w:divBdr>
    </w:div>
    <w:div w:id="976180993">
      <w:bodyDiv w:val="1"/>
      <w:marLeft w:val="0"/>
      <w:marRight w:val="0"/>
      <w:marTop w:val="0"/>
      <w:marBottom w:val="0"/>
      <w:divBdr>
        <w:top w:val="none" w:sz="0" w:space="0" w:color="auto"/>
        <w:left w:val="none" w:sz="0" w:space="0" w:color="auto"/>
        <w:bottom w:val="none" w:sz="0" w:space="0" w:color="auto"/>
        <w:right w:val="none" w:sz="0" w:space="0" w:color="auto"/>
      </w:divBdr>
    </w:div>
    <w:div w:id="999191974">
      <w:bodyDiv w:val="1"/>
      <w:marLeft w:val="0"/>
      <w:marRight w:val="0"/>
      <w:marTop w:val="0"/>
      <w:marBottom w:val="0"/>
      <w:divBdr>
        <w:top w:val="none" w:sz="0" w:space="0" w:color="auto"/>
        <w:left w:val="none" w:sz="0" w:space="0" w:color="auto"/>
        <w:bottom w:val="none" w:sz="0" w:space="0" w:color="auto"/>
        <w:right w:val="none" w:sz="0" w:space="0" w:color="auto"/>
      </w:divBdr>
    </w:div>
    <w:div w:id="1395813388">
      <w:bodyDiv w:val="1"/>
      <w:marLeft w:val="0"/>
      <w:marRight w:val="0"/>
      <w:marTop w:val="0"/>
      <w:marBottom w:val="0"/>
      <w:divBdr>
        <w:top w:val="none" w:sz="0" w:space="0" w:color="auto"/>
        <w:left w:val="none" w:sz="0" w:space="0" w:color="auto"/>
        <w:bottom w:val="none" w:sz="0" w:space="0" w:color="auto"/>
        <w:right w:val="none" w:sz="0" w:space="0" w:color="auto"/>
      </w:divBdr>
    </w:div>
    <w:div w:id="2071345002">
      <w:bodyDiv w:val="1"/>
      <w:marLeft w:val="0"/>
      <w:marRight w:val="0"/>
      <w:marTop w:val="0"/>
      <w:marBottom w:val="0"/>
      <w:divBdr>
        <w:top w:val="none" w:sz="0" w:space="0" w:color="auto"/>
        <w:left w:val="none" w:sz="0" w:space="0" w:color="auto"/>
        <w:bottom w:val="none" w:sz="0" w:space="0" w:color="auto"/>
        <w:right w:val="none" w:sz="0" w:space="0" w:color="auto"/>
      </w:divBdr>
    </w:div>
    <w:div w:id="2139297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Yu Gothic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438</Words>
  <Characters>2498</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kamitani tsukasa</dc:creator>
  <cp:keywords/>
  <dc:description/>
  <cp:lastModifiedBy>kamitani tsukasa</cp:lastModifiedBy>
  <cp:revision>3</cp:revision>
  <cp:lastPrinted>2019-10-04T03:51:00Z</cp:lastPrinted>
  <dcterms:created xsi:type="dcterms:W3CDTF">2019-10-18T01:31:00Z</dcterms:created>
  <dcterms:modified xsi:type="dcterms:W3CDTF">2019-10-18T01:31:00Z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zotero-version="5.0.75"&gt;&lt;session id="ekYXdcuY"/&gt;&lt;style id="http://www.zotero.org/styles/vancouver" locale="en-US"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