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01B" w:rsidRPr="00214B33" w:rsidRDefault="00A9401B" w:rsidP="00A9401B">
      <w:pPr>
        <w:rPr>
          <w:rFonts w:ascii="Times New Roman" w:hAnsi="Times New Roman" w:cs="Times New Roman"/>
          <w:b/>
          <w:bCs/>
        </w:rPr>
      </w:pPr>
      <w:r w:rsidRPr="00214B33">
        <w:rPr>
          <w:rFonts w:ascii="Times New Roman" w:hAnsi="Times New Roman" w:cs="Times New Roman"/>
          <w:b/>
          <w:bCs/>
        </w:rPr>
        <w:t>Search stra</w:t>
      </w:r>
      <w:r>
        <w:rPr>
          <w:rFonts w:ascii="Times New Roman" w:hAnsi="Times New Roman" w:cs="Times New Roman"/>
          <w:b/>
          <w:bCs/>
        </w:rPr>
        <w:t>tegy for OVID MEDLINE database</w:t>
      </w:r>
      <w:r w:rsidRPr="00214B33">
        <w:rPr>
          <w:rFonts w:ascii="Times New Roman" w:hAnsi="Times New Roman" w:cs="Times New Roman"/>
          <w:b/>
          <w:bCs/>
        </w:rPr>
        <w:t>.</w:t>
      </w:r>
    </w:p>
    <w:p w:rsidR="00A9401B" w:rsidRPr="00214B33" w:rsidRDefault="00A9401B" w:rsidP="00A9401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4410"/>
      </w:tblGrid>
      <w:tr w:rsidR="00A9401B" w:rsidRPr="00214B33" w:rsidTr="00141DF0">
        <w:tc>
          <w:tcPr>
            <w:tcW w:w="12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B33">
              <w:rPr>
                <w:rFonts w:ascii="Times New Roman" w:hAnsi="Times New Roman" w:cs="Times New Roman"/>
                <w:b/>
                <w:bCs/>
              </w:rPr>
              <w:t>Step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B33">
              <w:rPr>
                <w:rFonts w:ascii="Times New Roman" w:hAnsi="Times New Roman" w:cs="Times New Roman"/>
                <w:b/>
                <w:bCs/>
              </w:rPr>
              <w:t>Search Term</w:t>
            </w:r>
          </w:p>
        </w:tc>
      </w:tr>
      <w:tr w:rsidR="00A9401B" w:rsidRPr="00214B33" w:rsidTr="00141DF0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Rituximab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Anti-CD20 antibody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OR 2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Focal segmental glomerulosclerosis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Minimal change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OR 5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14B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AND 6</w:t>
            </w:r>
          </w:p>
        </w:tc>
      </w:tr>
      <w:tr w:rsidR="00A9401B" w:rsidRPr="00214B33" w:rsidTr="00141DF0"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1B" w:rsidRPr="00214B33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1B" w:rsidRDefault="00A9401B" w:rsidP="00141D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Limit 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to (English language and humans)</w:t>
            </w:r>
          </w:p>
        </w:tc>
      </w:tr>
    </w:tbl>
    <w:p w:rsidR="00A9401B" w:rsidRPr="00214B33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Search results: </w:t>
      </w:r>
      <w:r>
        <w:rPr>
          <w:rFonts w:ascii="Times New Roman" w:hAnsi="Times New Roman" w:cs="Times New Roman"/>
        </w:rPr>
        <w:t>181</w:t>
      </w: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Pr="006F49D7" w:rsidRDefault="00A9401B" w:rsidP="00A9401B">
      <w:pPr>
        <w:rPr>
          <w:rFonts w:ascii="Times New Roman" w:hAnsi="Times New Roman" w:cs="Times New Roman"/>
          <w:b/>
          <w:bCs/>
        </w:rPr>
      </w:pPr>
      <w:r w:rsidRPr="006F49D7">
        <w:rPr>
          <w:rFonts w:ascii="Times New Roman" w:hAnsi="Times New Roman" w:cs="Times New Roman"/>
          <w:b/>
          <w:bCs/>
        </w:rPr>
        <w:t xml:space="preserve">Search strategy for </w:t>
      </w:r>
      <w:r>
        <w:rPr>
          <w:rFonts w:ascii="Times New Roman" w:hAnsi="Times New Roman" w:cs="Times New Roman"/>
          <w:b/>
          <w:bCs/>
        </w:rPr>
        <w:t xml:space="preserve">SCOPUS </w:t>
      </w:r>
      <w:bookmarkStart w:id="0" w:name="_GoBack"/>
      <w:bookmarkEnd w:id="0"/>
      <w:r w:rsidRPr="006F49D7">
        <w:rPr>
          <w:rFonts w:ascii="Times New Roman" w:hAnsi="Times New Roman" w:cs="Times New Roman"/>
          <w:b/>
          <w:bCs/>
        </w:rPr>
        <w:t>database.</w:t>
      </w: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Pr="006F49D7" w:rsidRDefault="00A9401B" w:rsidP="00A9401B">
      <w:pPr>
        <w:rPr>
          <w:rFonts w:ascii="Times New Roman" w:eastAsia="Times New Roman" w:hAnsi="Times New Roman" w:cs="Times New Roman"/>
          <w:lang w:bidi="th-TH"/>
        </w:rPr>
      </w:pPr>
      <w:r w:rsidRPr="006F49D7">
        <w:rPr>
          <w:rFonts w:ascii="Times New Roman" w:eastAsia="Times New Roman" w:hAnsi="Times New Roman" w:cs="Times New Roman"/>
          <w:color w:val="000000"/>
          <w:lang w:bidi="th-TH"/>
        </w:rPr>
        <w:t>(</w:t>
      </w:r>
      <w:r>
        <w:rPr>
          <w:rFonts w:ascii="Times New Roman" w:eastAsia="Times New Roman" w:hAnsi="Times New Roman" w:cs="Times New Roman"/>
          <w:color w:val="000000"/>
          <w:lang w:bidi="th-TH"/>
        </w:rPr>
        <w:t>“rituximab”) AND (“focal segmental glomerulosclerosis” OR “minimal change disease”)</w:t>
      </w: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Search results: </w:t>
      </w:r>
      <w:r>
        <w:rPr>
          <w:rFonts w:ascii="Times New Roman" w:hAnsi="Times New Roman" w:cs="Times New Roman"/>
        </w:rPr>
        <w:t>408</w:t>
      </w: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Pr="006F49D7" w:rsidRDefault="00A9401B" w:rsidP="00A9401B">
      <w:pPr>
        <w:rPr>
          <w:rFonts w:ascii="Times New Roman" w:hAnsi="Times New Roman" w:cs="Times New Roman"/>
          <w:b/>
          <w:bCs/>
        </w:rPr>
      </w:pPr>
      <w:r w:rsidRPr="006F49D7">
        <w:rPr>
          <w:rFonts w:ascii="Times New Roman" w:hAnsi="Times New Roman" w:cs="Times New Roman"/>
          <w:b/>
          <w:bCs/>
        </w:rPr>
        <w:t>Search strategy for Cochrane Database for Systematic Reviews</w:t>
      </w: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Pr="006F49D7" w:rsidRDefault="00A9401B" w:rsidP="00A9401B">
      <w:pPr>
        <w:rPr>
          <w:rFonts w:ascii="Times New Roman" w:eastAsia="Times New Roman" w:hAnsi="Times New Roman" w:cs="Times New Roman"/>
          <w:lang w:bidi="th-TH"/>
        </w:rPr>
      </w:pPr>
      <w:r w:rsidRPr="006F49D7">
        <w:rPr>
          <w:rFonts w:ascii="Times New Roman" w:eastAsia="Times New Roman" w:hAnsi="Times New Roman" w:cs="Times New Roman"/>
          <w:color w:val="000000"/>
          <w:lang w:bidi="th-TH"/>
        </w:rPr>
        <w:t>(</w:t>
      </w:r>
      <w:r>
        <w:rPr>
          <w:rFonts w:ascii="Times New Roman" w:eastAsia="Times New Roman" w:hAnsi="Times New Roman" w:cs="Times New Roman"/>
          <w:color w:val="000000"/>
          <w:lang w:bidi="th-TH"/>
        </w:rPr>
        <w:t>“rituximab”) AND (“focal segmental glomerulosclerosis” OR “minimal change disease”)</w:t>
      </w:r>
    </w:p>
    <w:p w:rsidR="00A9401B" w:rsidRDefault="00A9401B" w:rsidP="00A9401B">
      <w:pPr>
        <w:rPr>
          <w:rFonts w:ascii="Times New Roman" w:hAnsi="Times New Roman" w:cs="Times New Roman"/>
        </w:rPr>
      </w:pPr>
    </w:p>
    <w:p w:rsidR="00A9401B" w:rsidRPr="00A9401B" w:rsidRDefault="00A940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Search results: </w:t>
      </w:r>
      <w:r>
        <w:rPr>
          <w:rFonts w:ascii="Times New Roman" w:hAnsi="Times New Roman" w:cs="Times New Roman"/>
        </w:rPr>
        <w:t>23</w:t>
      </w:r>
    </w:p>
    <w:p w:rsidR="00A9401B" w:rsidRDefault="00A9401B"/>
    <w:sectPr w:rsidR="00A9401B" w:rsidSect="001432D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1B"/>
    <w:rsid w:val="00011F44"/>
    <w:rsid w:val="00012A9D"/>
    <w:rsid w:val="000150BE"/>
    <w:rsid w:val="000209B5"/>
    <w:rsid w:val="00026E6F"/>
    <w:rsid w:val="000348DC"/>
    <w:rsid w:val="000401F9"/>
    <w:rsid w:val="00063220"/>
    <w:rsid w:val="00076C7A"/>
    <w:rsid w:val="000903E4"/>
    <w:rsid w:val="00096C9E"/>
    <w:rsid w:val="000A7F58"/>
    <w:rsid w:val="000B223B"/>
    <w:rsid w:val="000E74C2"/>
    <w:rsid w:val="00120DF3"/>
    <w:rsid w:val="0013108D"/>
    <w:rsid w:val="00135980"/>
    <w:rsid w:val="001432DF"/>
    <w:rsid w:val="00160FEB"/>
    <w:rsid w:val="001730A0"/>
    <w:rsid w:val="00186C43"/>
    <w:rsid w:val="001B5439"/>
    <w:rsid w:val="001D4D8D"/>
    <w:rsid w:val="001E4915"/>
    <w:rsid w:val="001E4B5C"/>
    <w:rsid w:val="002030AC"/>
    <w:rsid w:val="00234163"/>
    <w:rsid w:val="00287B48"/>
    <w:rsid w:val="002B0713"/>
    <w:rsid w:val="002C339C"/>
    <w:rsid w:val="002D52FB"/>
    <w:rsid w:val="002D7F47"/>
    <w:rsid w:val="002E5C1E"/>
    <w:rsid w:val="003076C0"/>
    <w:rsid w:val="00311E99"/>
    <w:rsid w:val="00317FB8"/>
    <w:rsid w:val="003510B1"/>
    <w:rsid w:val="0036619E"/>
    <w:rsid w:val="003719B9"/>
    <w:rsid w:val="003850BF"/>
    <w:rsid w:val="003933BD"/>
    <w:rsid w:val="003B7574"/>
    <w:rsid w:val="003C3B10"/>
    <w:rsid w:val="003D12C5"/>
    <w:rsid w:val="003E4404"/>
    <w:rsid w:val="00414E00"/>
    <w:rsid w:val="00423D73"/>
    <w:rsid w:val="0043487B"/>
    <w:rsid w:val="004618BE"/>
    <w:rsid w:val="0046242F"/>
    <w:rsid w:val="004849D4"/>
    <w:rsid w:val="00491535"/>
    <w:rsid w:val="0049348D"/>
    <w:rsid w:val="00494377"/>
    <w:rsid w:val="004C1DEA"/>
    <w:rsid w:val="00513C6D"/>
    <w:rsid w:val="00527801"/>
    <w:rsid w:val="00527D62"/>
    <w:rsid w:val="005337C1"/>
    <w:rsid w:val="00543F1C"/>
    <w:rsid w:val="00544670"/>
    <w:rsid w:val="00563861"/>
    <w:rsid w:val="005645D5"/>
    <w:rsid w:val="00565943"/>
    <w:rsid w:val="00571DD2"/>
    <w:rsid w:val="00576C0B"/>
    <w:rsid w:val="00585454"/>
    <w:rsid w:val="005A324D"/>
    <w:rsid w:val="005A6DCE"/>
    <w:rsid w:val="005D57F3"/>
    <w:rsid w:val="005E767E"/>
    <w:rsid w:val="005F40F0"/>
    <w:rsid w:val="006014B7"/>
    <w:rsid w:val="00616A98"/>
    <w:rsid w:val="0064410B"/>
    <w:rsid w:val="00663755"/>
    <w:rsid w:val="006F5829"/>
    <w:rsid w:val="00703A1E"/>
    <w:rsid w:val="00714FFF"/>
    <w:rsid w:val="00734235"/>
    <w:rsid w:val="00777D3D"/>
    <w:rsid w:val="0078080D"/>
    <w:rsid w:val="007855DF"/>
    <w:rsid w:val="007950DD"/>
    <w:rsid w:val="007C6DE9"/>
    <w:rsid w:val="007D0FB0"/>
    <w:rsid w:val="00812D30"/>
    <w:rsid w:val="0083462A"/>
    <w:rsid w:val="00835B37"/>
    <w:rsid w:val="008406B2"/>
    <w:rsid w:val="00842376"/>
    <w:rsid w:val="0084543F"/>
    <w:rsid w:val="00847BBE"/>
    <w:rsid w:val="00870653"/>
    <w:rsid w:val="00884A3F"/>
    <w:rsid w:val="008D2C4B"/>
    <w:rsid w:val="0091345F"/>
    <w:rsid w:val="00920337"/>
    <w:rsid w:val="0092453D"/>
    <w:rsid w:val="00942D34"/>
    <w:rsid w:val="009512B0"/>
    <w:rsid w:val="009725A2"/>
    <w:rsid w:val="00975D91"/>
    <w:rsid w:val="009D57C6"/>
    <w:rsid w:val="009D65E7"/>
    <w:rsid w:val="009E40EA"/>
    <w:rsid w:val="009F744A"/>
    <w:rsid w:val="00A351C3"/>
    <w:rsid w:val="00A414CA"/>
    <w:rsid w:val="00A60CF8"/>
    <w:rsid w:val="00A92045"/>
    <w:rsid w:val="00A9401B"/>
    <w:rsid w:val="00A94E1D"/>
    <w:rsid w:val="00AC558C"/>
    <w:rsid w:val="00B01D76"/>
    <w:rsid w:val="00B03ACA"/>
    <w:rsid w:val="00B04061"/>
    <w:rsid w:val="00B96DBB"/>
    <w:rsid w:val="00BA17BE"/>
    <w:rsid w:val="00BA6BAE"/>
    <w:rsid w:val="00BB4037"/>
    <w:rsid w:val="00BC6F2D"/>
    <w:rsid w:val="00C06F8B"/>
    <w:rsid w:val="00C228FA"/>
    <w:rsid w:val="00C25551"/>
    <w:rsid w:val="00C80FF1"/>
    <w:rsid w:val="00C8239E"/>
    <w:rsid w:val="00C9641E"/>
    <w:rsid w:val="00CA61AE"/>
    <w:rsid w:val="00CE59FA"/>
    <w:rsid w:val="00D209E2"/>
    <w:rsid w:val="00D21C21"/>
    <w:rsid w:val="00D51D97"/>
    <w:rsid w:val="00D54171"/>
    <w:rsid w:val="00D630DA"/>
    <w:rsid w:val="00D7469C"/>
    <w:rsid w:val="00DA4F12"/>
    <w:rsid w:val="00DB58C3"/>
    <w:rsid w:val="00DC369E"/>
    <w:rsid w:val="00DC518B"/>
    <w:rsid w:val="00DD7CE3"/>
    <w:rsid w:val="00DE5290"/>
    <w:rsid w:val="00DF7D5E"/>
    <w:rsid w:val="00E14AB1"/>
    <w:rsid w:val="00E26F71"/>
    <w:rsid w:val="00E37B23"/>
    <w:rsid w:val="00E50648"/>
    <w:rsid w:val="00E53207"/>
    <w:rsid w:val="00E54759"/>
    <w:rsid w:val="00E62A26"/>
    <w:rsid w:val="00EA6A2D"/>
    <w:rsid w:val="00EC1FCD"/>
    <w:rsid w:val="00EE2D1D"/>
    <w:rsid w:val="00F06477"/>
    <w:rsid w:val="00F30A0A"/>
    <w:rsid w:val="00FF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0BB6"/>
  <w14:defaultImageDpi w14:val="32767"/>
  <w15:chartTrackingRefBased/>
  <w15:docId w15:val="{258C2F48-E616-5E40-A177-012A1C09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4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Hans</dc:creator>
  <cp:keywords/>
  <dc:description/>
  <cp:lastModifiedBy>Ben Hans</cp:lastModifiedBy>
  <cp:revision>1</cp:revision>
  <dcterms:created xsi:type="dcterms:W3CDTF">2019-11-03T22:37:00Z</dcterms:created>
  <dcterms:modified xsi:type="dcterms:W3CDTF">2019-11-03T22:41:00Z</dcterms:modified>
</cp:coreProperties>
</file>