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77FEA" w14:textId="77777777" w:rsidR="00BE64C3" w:rsidRPr="00476420" w:rsidRDefault="00F64AE2" w:rsidP="00BE64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Associations of urological malignancies with renal progression and mortality in advanced chronic kidney disease</w:t>
      </w:r>
      <w:r w:rsidR="00BE64C3">
        <w:rPr>
          <w:rFonts w:ascii="Times New Roman" w:hAnsi="Times New Roman" w:cs="Times New Roman"/>
          <w:b/>
          <w:sz w:val="28"/>
          <w:szCs w:val="28"/>
        </w:rPr>
        <w:t>: A propensity-matched cohort study</w:t>
      </w:r>
    </w:p>
    <w:p w14:paraId="0E2B06D0" w14:textId="77777777" w:rsidR="00F64AE2" w:rsidRDefault="00F64AE2" w:rsidP="00F64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449EF1" w14:textId="187D3987" w:rsidR="00F64AE2" w:rsidRDefault="005D583F" w:rsidP="00F64AE2">
      <w:pPr>
        <w:rPr>
          <w:b/>
        </w:rPr>
      </w:pPr>
      <w:r>
        <w:rPr>
          <w:b/>
        </w:rPr>
        <w:t xml:space="preserve">Table </w:t>
      </w:r>
      <w:r w:rsidR="001B6D9C">
        <w:rPr>
          <w:b/>
        </w:rPr>
        <w:t>S</w:t>
      </w:r>
      <w:r>
        <w:rPr>
          <w:b/>
        </w:rPr>
        <w:t>1</w:t>
      </w:r>
      <w:r w:rsidR="00C31083">
        <w:rPr>
          <w:b/>
        </w:rPr>
        <w:t xml:space="preserve"> </w:t>
      </w:r>
      <w:r w:rsidR="00F64AE2">
        <w:rPr>
          <w:b/>
        </w:rPr>
        <w:t>Management strategies according to site of malignancy</w:t>
      </w:r>
    </w:p>
    <w:p w14:paraId="5E924EED" w14:textId="77777777" w:rsidR="00F64AE2" w:rsidRDefault="00F64AE2" w:rsidP="00F64AE2">
      <w:pPr>
        <w:rPr>
          <w:b/>
        </w:rPr>
      </w:pPr>
    </w:p>
    <w:tbl>
      <w:tblPr>
        <w:tblStyle w:val="TableGrid"/>
        <w:tblW w:w="9781" w:type="dxa"/>
        <w:tblInd w:w="-768" w:type="dxa"/>
        <w:tblLook w:val="04A0" w:firstRow="1" w:lastRow="0" w:firstColumn="1" w:lastColumn="0" w:noHBand="0" w:noVBand="1"/>
      </w:tblPr>
      <w:tblGrid>
        <w:gridCol w:w="5807"/>
        <w:gridCol w:w="992"/>
        <w:gridCol w:w="1276"/>
        <w:gridCol w:w="1706"/>
      </w:tblGrid>
      <w:tr w:rsidR="00F64AE2" w14:paraId="305169A4" w14:textId="77777777" w:rsidTr="00F77FCA">
        <w:trPr>
          <w:trHeight w:val="29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ACFF6" w14:textId="77777777" w:rsidR="00F64AE2" w:rsidRDefault="00F64AE2" w:rsidP="00F77FCA"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8DF7E" w14:textId="77777777" w:rsidR="00F64AE2" w:rsidRDefault="00F64AE2" w:rsidP="00F77FCA">
            <w:r>
              <w:t>Kidney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2B76C" w14:textId="77777777" w:rsidR="00F64AE2" w:rsidRDefault="00F64AE2" w:rsidP="00F77FCA">
            <w:r>
              <w:t>Prostate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36B1F" w14:textId="77777777" w:rsidR="00F64AE2" w:rsidRDefault="00F64AE2" w:rsidP="00F77FCA">
            <w:r>
              <w:t>Bladder/Ureter</w:t>
            </w:r>
          </w:p>
        </w:tc>
      </w:tr>
      <w:tr w:rsidR="00F64AE2" w14:paraId="7D9C4208" w14:textId="77777777" w:rsidTr="00F77FCA">
        <w:trPr>
          <w:trHeight w:val="29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8947" w14:textId="77777777" w:rsidR="00F64AE2" w:rsidRDefault="00F64AE2" w:rsidP="00F77FCA">
            <w:r>
              <w:t>Surgery (unilateral nephrectomy, cystoprostatectomy)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53452" w14:textId="77777777" w:rsidR="00F64AE2" w:rsidRDefault="00F64AE2" w:rsidP="00F77FCA">
            <w: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50B3A" w14:textId="77777777" w:rsidR="00F64AE2" w:rsidRDefault="00F64AE2" w:rsidP="00F77FCA">
            <w: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C76F5" w14:textId="77777777" w:rsidR="00F64AE2" w:rsidRDefault="00F64AE2" w:rsidP="00F77FCA">
            <w:r>
              <w:t>10</w:t>
            </w:r>
          </w:p>
        </w:tc>
      </w:tr>
      <w:tr w:rsidR="00F64AE2" w14:paraId="06CB52D1" w14:textId="77777777" w:rsidTr="00F77FCA">
        <w:trPr>
          <w:trHeight w:val="29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E337A" w14:textId="77777777" w:rsidR="00F64AE2" w:rsidRDefault="00F64AE2" w:rsidP="00F77FCA">
            <w:r>
              <w:t>Surveillance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9B1DA" w14:textId="77777777" w:rsidR="00F64AE2" w:rsidRDefault="00F64AE2" w:rsidP="00F77FCA"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8CCA4" w14:textId="77777777" w:rsidR="00F64AE2" w:rsidRDefault="00F64AE2" w:rsidP="00F77FCA">
            <w:r>
              <w:t>14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F7E41" w14:textId="77777777" w:rsidR="00F64AE2" w:rsidRDefault="00F64AE2" w:rsidP="00F77FCA">
            <w:r>
              <w:t>9</w:t>
            </w:r>
          </w:p>
        </w:tc>
      </w:tr>
      <w:tr w:rsidR="00F64AE2" w14:paraId="50618CC1" w14:textId="77777777" w:rsidTr="00F77FCA">
        <w:trPr>
          <w:trHeight w:val="29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4CF2D" w14:textId="77777777" w:rsidR="00F64AE2" w:rsidRDefault="00F64AE2" w:rsidP="00F77FCA">
            <w:r>
              <w:t>Local resection (TURP/TURBT)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CD47B" w14:textId="77777777" w:rsidR="00F64AE2" w:rsidRDefault="00F64AE2" w:rsidP="00F77FCA"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03212" w14:textId="77777777" w:rsidR="00F64AE2" w:rsidRDefault="00F64AE2" w:rsidP="00F77FCA">
            <w:r>
              <w:t>12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DD002" w14:textId="77777777" w:rsidR="00F64AE2" w:rsidRDefault="00F64AE2" w:rsidP="00F77FCA">
            <w:r>
              <w:t>5</w:t>
            </w:r>
          </w:p>
        </w:tc>
      </w:tr>
      <w:tr w:rsidR="00F64AE2" w14:paraId="228C9F73" w14:textId="77777777" w:rsidTr="00F77FCA">
        <w:trPr>
          <w:trHeight w:val="29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1B283" w14:textId="77777777" w:rsidR="00F64AE2" w:rsidRDefault="00F64AE2" w:rsidP="00F77FCA">
            <w:r>
              <w:t>Chemotherapy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A22BB" w14:textId="77777777" w:rsidR="00F64AE2" w:rsidRDefault="00F64AE2" w:rsidP="00F77FCA"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3434A" w14:textId="77777777" w:rsidR="00F64AE2" w:rsidRDefault="00F64AE2" w:rsidP="00F77FCA">
            <w: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9422D" w14:textId="77777777" w:rsidR="00F64AE2" w:rsidRDefault="00F64AE2" w:rsidP="00F77FCA">
            <w:r>
              <w:t>1</w:t>
            </w:r>
          </w:p>
        </w:tc>
      </w:tr>
      <w:tr w:rsidR="00F64AE2" w14:paraId="3031ADC1" w14:textId="77777777" w:rsidTr="00F77FCA">
        <w:trPr>
          <w:trHeight w:val="29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DD639" w14:textId="77777777" w:rsidR="00F64AE2" w:rsidRDefault="00F64AE2" w:rsidP="00F77FCA">
            <w:r>
              <w:t>Radiotherapy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FFB35" w14:textId="77777777" w:rsidR="00F64AE2" w:rsidRDefault="00F64AE2" w:rsidP="00F77FCA"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50A6D" w14:textId="77777777" w:rsidR="00F64AE2" w:rsidRDefault="00F64AE2" w:rsidP="00F77FCA">
            <w:r>
              <w:t>17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DE045" w14:textId="77777777" w:rsidR="00F64AE2" w:rsidRDefault="00F64AE2" w:rsidP="00F77FCA">
            <w:r>
              <w:t> </w:t>
            </w:r>
          </w:p>
        </w:tc>
      </w:tr>
      <w:tr w:rsidR="00F64AE2" w14:paraId="05B0EE8D" w14:textId="77777777" w:rsidTr="00F77FCA">
        <w:trPr>
          <w:trHeight w:val="29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39429" w14:textId="77777777" w:rsidR="00F64AE2" w:rsidRDefault="00F64AE2" w:rsidP="00F77FCA">
            <w:r>
              <w:t>Hormone treatment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7DAF0" w14:textId="77777777" w:rsidR="00F64AE2" w:rsidRDefault="00F64AE2" w:rsidP="00F77FCA"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6EE59" w14:textId="77777777" w:rsidR="00F64AE2" w:rsidRDefault="00F64AE2" w:rsidP="00F77FCA">
            <w:r>
              <w:t>22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298E9" w14:textId="77777777" w:rsidR="00F64AE2" w:rsidRDefault="00F64AE2" w:rsidP="00F77FCA">
            <w:r>
              <w:t> </w:t>
            </w:r>
          </w:p>
        </w:tc>
      </w:tr>
      <w:tr w:rsidR="00F64AE2" w14:paraId="07E29119" w14:textId="77777777" w:rsidTr="00F77FCA">
        <w:trPr>
          <w:trHeight w:val="29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C4AC5" w14:textId="77777777" w:rsidR="00F64AE2" w:rsidRDefault="00F64AE2" w:rsidP="00F77FCA">
            <w:r>
              <w:t>Bacillus Calmette-Guerin therapy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D6692" w14:textId="77777777" w:rsidR="00F64AE2" w:rsidRDefault="00F64AE2" w:rsidP="00F77FCA"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4C462" w14:textId="77777777" w:rsidR="00F64AE2" w:rsidRDefault="00F64AE2" w:rsidP="00F77FCA">
            <w: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EB92C" w14:textId="77777777" w:rsidR="00F64AE2" w:rsidRDefault="00F64AE2" w:rsidP="00F77FCA">
            <w:r>
              <w:t>2</w:t>
            </w:r>
          </w:p>
        </w:tc>
      </w:tr>
    </w:tbl>
    <w:p w14:paraId="19E523D5" w14:textId="77777777" w:rsidR="00F64AE2" w:rsidRDefault="00F64AE2" w:rsidP="00F64AE2">
      <w:r>
        <w:t>TURP-trans-urethral resection of prostate, TURBT-trans-urethral resection of bladder tumour</w:t>
      </w:r>
    </w:p>
    <w:p w14:paraId="069C5B41" w14:textId="77777777" w:rsidR="00F64AE2" w:rsidRDefault="00F64AE2" w:rsidP="00F64AE2"/>
    <w:p w14:paraId="6A30342B" w14:textId="1714B85A" w:rsidR="00F64AE2" w:rsidRDefault="005D583F" w:rsidP="00F64AE2">
      <w:pPr>
        <w:rPr>
          <w:rFonts w:cstheme="minorHAnsi"/>
          <w:b/>
        </w:rPr>
      </w:pPr>
      <w:r>
        <w:rPr>
          <w:b/>
        </w:rPr>
        <w:t xml:space="preserve">Table </w:t>
      </w:r>
      <w:r w:rsidR="001B6D9C">
        <w:rPr>
          <w:b/>
        </w:rPr>
        <w:t>S</w:t>
      </w:r>
      <w:r>
        <w:rPr>
          <w:b/>
        </w:rPr>
        <w:t>2</w:t>
      </w:r>
      <w:r w:rsidR="00C31083">
        <w:rPr>
          <w:b/>
        </w:rPr>
        <w:t xml:space="preserve"> </w:t>
      </w:r>
      <w:r w:rsidR="00F64AE2">
        <w:rPr>
          <w:rFonts w:cstheme="minorHAnsi"/>
          <w:b/>
        </w:rPr>
        <w:t xml:space="preserve">Association of urological malignancy with all-cause mortality </w:t>
      </w:r>
    </w:p>
    <w:p w14:paraId="564E414B" w14:textId="77777777" w:rsidR="00F64AE2" w:rsidRDefault="00F64AE2" w:rsidP="00F64AE2">
      <w:pPr>
        <w:rPr>
          <w:rFonts w:cstheme="minorHAnsi"/>
          <w:b/>
        </w:rPr>
      </w:pPr>
      <w:r>
        <w:rPr>
          <w:rFonts w:cstheme="minorHAnsi"/>
          <w:b/>
        </w:rPr>
        <w:t>(Cox regression analysis-</w:t>
      </w:r>
      <w:r>
        <w:rPr>
          <w:rFonts w:eastAsia="Times New Roman" w:cstheme="minorHAnsi"/>
          <w:b/>
          <w:color w:val="000000"/>
          <w:lang w:eastAsia="en-GB"/>
        </w:rPr>
        <w:t xml:space="preserve"> univariate model)</w:t>
      </w:r>
    </w:p>
    <w:tbl>
      <w:tblPr>
        <w:tblStyle w:val="TableGrid"/>
        <w:tblpPr w:leftFromText="180" w:rightFromText="180" w:vertAnchor="text" w:horzAnchor="margin" w:tblpXSpec="right" w:tblpY="81"/>
        <w:tblW w:w="10126" w:type="dxa"/>
        <w:tblInd w:w="0" w:type="dxa"/>
        <w:tblLook w:val="04A0" w:firstRow="1" w:lastRow="0" w:firstColumn="1" w:lastColumn="0" w:noHBand="0" w:noVBand="1"/>
      </w:tblPr>
      <w:tblGrid>
        <w:gridCol w:w="2201"/>
        <w:gridCol w:w="2330"/>
        <w:gridCol w:w="1614"/>
        <w:gridCol w:w="2214"/>
        <w:gridCol w:w="1767"/>
      </w:tblGrid>
      <w:tr w:rsidR="00F64AE2" w14:paraId="3D9E2F88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2BB4C3" w14:textId="77777777" w:rsidR="00F64AE2" w:rsidRDefault="00F64AE2" w:rsidP="00F77FCA">
            <w:pPr>
              <w:rPr>
                <w:rFonts w:cstheme="minorHAnsi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C26081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Total sample (2637)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CE92A" w14:textId="77777777" w:rsidR="00F64AE2" w:rsidRDefault="00F64AE2" w:rsidP="00F77FCA">
            <w:pPr>
              <w:rPr>
                <w:rFonts w:cstheme="minorHAnsi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89C1DA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Matched sample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EC0FB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(640)</w:t>
            </w:r>
          </w:p>
        </w:tc>
      </w:tr>
      <w:tr w:rsidR="00F64AE2" w14:paraId="0A4A88AB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3FC8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Variable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D185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HR (95% CI)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AA83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p-Value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6391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HR (95%CI)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94CF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p-Value</w:t>
            </w:r>
          </w:p>
        </w:tc>
      </w:tr>
      <w:tr w:rsidR="00F64AE2" w14:paraId="413EDDDA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B5D3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UM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15836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1.62 (1.27-2.07)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F36C" w14:textId="77777777" w:rsidR="00F64AE2" w:rsidRDefault="00F64AE2" w:rsidP="00F77F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4DFA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1.03 (0.79-1.35)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3E33" w14:textId="77777777" w:rsidR="00F64AE2" w:rsidRPr="00C22FF5" w:rsidRDefault="00F64AE2" w:rsidP="00F77FCA">
            <w:pPr>
              <w:rPr>
                <w:rFonts w:cstheme="minorHAnsi"/>
                <w:color w:val="FF0000"/>
              </w:rPr>
            </w:pPr>
            <w:r w:rsidRPr="00C22FF5">
              <w:rPr>
                <w:rFonts w:cstheme="minorHAnsi"/>
              </w:rPr>
              <w:t>0.81</w:t>
            </w:r>
          </w:p>
        </w:tc>
      </w:tr>
      <w:tr w:rsidR="00F64AE2" w14:paraId="3E954C51" w14:textId="77777777" w:rsidTr="00F77FCA">
        <w:trPr>
          <w:trHeight w:val="429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DE4C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Age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DBE1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1.05 (1.04-1.05)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3183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4236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1.07 (1.06-1.09)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E05D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</w:tr>
      <w:tr w:rsidR="00F64AE2" w14:paraId="2DBF6F78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9513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Male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9E9E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1.17 (1.02-1.34)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ED64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DA0A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1.30 (0.93-1.83)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7AC3" w14:textId="77777777" w:rsidR="00F64AE2" w:rsidRDefault="00F64AE2" w:rsidP="00F77FC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000000" w:themeColor="text1"/>
              </w:rPr>
              <w:t>0.12</w:t>
            </w:r>
          </w:p>
        </w:tc>
      </w:tr>
      <w:tr w:rsidR="00F64AE2" w14:paraId="576353A1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2643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Caucasian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9FC0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2.28 (1.4-3.7)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4033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A7E3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1.42 (0.22-11.5)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949F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0.64</w:t>
            </w:r>
          </w:p>
        </w:tc>
      </w:tr>
      <w:tr w:rsidR="00F64AE2" w14:paraId="6D6EE25F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265A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Smoking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FC86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1.7 (1.5-2.02)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7280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7FD4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1.49 (1.12-1.97)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AE12" w14:textId="77777777" w:rsidR="00F64AE2" w:rsidRPr="00136EE1" w:rsidRDefault="00F64AE2" w:rsidP="00F77FCA">
            <w:pPr>
              <w:rPr>
                <w:rFonts w:cstheme="minorHAnsi"/>
                <w:b/>
                <w:color w:val="000000" w:themeColor="text1"/>
              </w:rPr>
            </w:pPr>
            <w:r w:rsidRPr="00136EE1">
              <w:rPr>
                <w:rFonts w:cstheme="minorHAnsi"/>
                <w:b/>
                <w:color w:val="000000" w:themeColor="text1"/>
              </w:rPr>
              <w:t>0.005</w:t>
            </w:r>
          </w:p>
        </w:tc>
      </w:tr>
      <w:tr w:rsidR="00F64AE2" w14:paraId="0501B2DB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3DD6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Alcohol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2729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0.67 (0.59-0.77)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49BB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C4BC0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0.71 (0.56-0.89)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BCCD" w14:textId="77777777" w:rsidR="00F64AE2" w:rsidRPr="00136EE1" w:rsidRDefault="00F64AE2" w:rsidP="00F77FCA">
            <w:pPr>
              <w:rPr>
                <w:rFonts w:cstheme="minorHAnsi"/>
                <w:b/>
                <w:color w:val="000000" w:themeColor="text1"/>
              </w:rPr>
            </w:pPr>
            <w:r w:rsidRPr="00136EE1">
              <w:rPr>
                <w:rFonts w:cstheme="minorHAnsi"/>
                <w:b/>
                <w:color w:val="000000" w:themeColor="text1"/>
              </w:rPr>
              <w:t>0.003</w:t>
            </w:r>
          </w:p>
        </w:tc>
      </w:tr>
      <w:tr w:rsidR="00F64AE2" w14:paraId="122F647A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3FBF" w14:textId="77777777" w:rsidR="00F64AE2" w:rsidRDefault="00F64AE2" w:rsidP="00F77FCA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BMI</w:t>
            </w:r>
            <w:r w:rsidRPr="00397472">
              <w:rPr>
                <w:rFonts w:cstheme="minorHAnsi"/>
                <w:vertAlign w:val="superscript"/>
              </w:rPr>
              <w:t>a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411A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0.99 (098-1.01)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5D8E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0.99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0BFE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0.98 (0.95-1.01)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9EF55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0.12</w:t>
            </w:r>
          </w:p>
        </w:tc>
      </w:tr>
      <w:tr w:rsidR="00F64AE2" w14:paraId="39D2242F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5292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Systolic BP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71FE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1.01 (1.0-1.01)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1E01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7C23D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1.01(1.0-1.01)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68A3" w14:textId="77777777" w:rsidR="00F64AE2" w:rsidRDefault="00F64AE2" w:rsidP="00F77FC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000000" w:themeColor="text1"/>
              </w:rPr>
              <w:t>0.049</w:t>
            </w:r>
          </w:p>
        </w:tc>
      </w:tr>
      <w:tr w:rsidR="00F64AE2" w14:paraId="0CB38C2C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F94A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Diastolic BP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5A08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0.99 (0.98-0.99)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D00E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792F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0.99 (0.98-1.01)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E095" w14:textId="77777777" w:rsidR="00F64AE2" w:rsidRDefault="00F64AE2" w:rsidP="00F77FC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000000" w:themeColor="text1"/>
              </w:rPr>
              <w:t>0.11</w:t>
            </w:r>
          </w:p>
        </w:tc>
      </w:tr>
      <w:tr w:rsidR="00F64AE2" w14:paraId="249B61C2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37DE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Hypertension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2F37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1.69 (1.27-2.35)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3C94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CD50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1.27 (0.84-1.91)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3DD8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0.25</w:t>
            </w:r>
          </w:p>
        </w:tc>
      </w:tr>
      <w:tr w:rsidR="00F64AE2" w14:paraId="65E949D4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2498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Diabetes mellitus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C240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1.85 (1.6-2.09)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BB6F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7547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1.39 (1.1-1.75)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0A9F" w14:textId="77777777" w:rsidR="00F64AE2" w:rsidRDefault="00F64AE2" w:rsidP="00F77FC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0.005</w:t>
            </w:r>
          </w:p>
        </w:tc>
      </w:tr>
      <w:tr w:rsidR="00F64AE2" w14:paraId="3E12E222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4293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IHD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0E535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2.01 (1.74-2.31)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F9FE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7A03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1.19 (0.93-1.54)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9EED" w14:textId="77777777" w:rsidR="00F64AE2" w:rsidRDefault="00F64AE2" w:rsidP="00F77FC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000000" w:themeColor="text1"/>
              </w:rPr>
              <w:t>0.16</w:t>
            </w:r>
          </w:p>
        </w:tc>
      </w:tr>
      <w:tr w:rsidR="00F64AE2" w14:paraId="5F9AE626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0BE3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MI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05FD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2.37 (2.05-2.74)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A4F0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3F7D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1.46 (1.14-1.87)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7003" w14:textId="77777777" w:rsidR="00F64AE2" w:rsidRPr="00E159F6" w:rsidRDefault="00F64AE2" w:rsidP="00F77FCA">
            <w:pPr>
              <w:rPr>
                <w:rFonts w:cstheme="minorHAnsi"/>
                <w:b/>
                <w:color w:val="FF0000"/>
              </w:rPr>
            </w:pPr>
            <w:r w:rsidRPr="00E159F6">
              <w:rPr>
                <w:rFonts w:cstheme="minorHAnsi"/>
                <w:b/>
              </w:rPr>
              <w:t>0.003</w:t>
            </w:r>
          </w:p>
        </w:tc>
      </w:tr>
      <w:tr w:rsidR="00F64AE2" w14:paraId="567BCC67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2F72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CCF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1AFB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2.45 (2.12-2.8)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DE9B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CED5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1.66 (1.29-2.14)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71DC" w14:textId="77777777" w:rsidR="00F64AE2" w:rsidRPr="00E159F6" w:rsidRDefault="00F64AE2" w:rsidP="00F77FCA">
            <w:pPr>
              <w:rPr>
                <w:rFonts w:cstheme="minorHAnsi"/>
                <w:b/>
                <w:color w:val="FF0000"/>
              </w:rPr>
            </w:pPr>
            <w:r w:rsidRPr="00E159F6">
              <w:rPr>
                <w:rFonts w:cstheme="minorHAnsi"/>
                <w:b/>
              </w:rPr>
              <w:t>0.000</w:t>
            </w:r>
          </w:p>
        </w:tc>
      </w:tr>
      <w:tr w:rsidR="00F64AE2" w14:paraId="175D5373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7032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CVA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13C5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1.87 (1.55-2.27)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2BBB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837E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1.22 (0.88-1.70)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5B75" w14:textId="77777777" w:rsidR="00F64AE2" w:rsidRDefault="00F64AE2" w:rsidP="00F77FC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000000" w:themeColor="text1"/>
              </w:rPr>
              <w:t>0.23</w:t>
            </w:r>
          </w:p>
        </w:tc>
      </w:tr>
      <w:tr w:rsidR="00F64AE2" w14:paraId="1403BC9F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223D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PVD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7899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1.83 (1.56-2.16)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3191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530F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1.55 (1.17-2.04)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0F97" w14:textId="77777777" w:rsidR="00F64AE2" w:rsidRPr="004D271E" w:rsidRDefault="00F64AE2" w:rsidP="00F77FCA">
            <w:pPr>
              <w:rPr>
                <w:rFonts w:cstheme="minorHAnsi"/>
                <w:b/>
              </w:rPr>
            </w:pPr>
            <w:r w:rsidRPr="004D271E">
              <w:rPr>
                <w:rFonts w:cstheme="minorHAnsi"/>
                <w:b/>
              </w:rPr>
              <w:t>0.002</w:t>
            </w:r>
          </w:p>
        </w:tc>
      </w:tr>
      <w:tr w:rsidR="00F64AE2" w14:paraId="4350D9DD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CC0B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COPD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A940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1.53 (1.32-1.79)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BB6B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AB011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1.26 (0.96-1.67)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5EDC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0.10</w:t>
            </w:r>
          </w:p>
        </w:tc>
      </w:tr>
      <w:tr w:rsidR="00F64AE2" w14:paraId="4F012CBC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D91E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Liver disease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019B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0.92 (0.61-1.39)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6982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0.70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E5DAA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0.84 (0.39-1.78)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40DD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0.66</w:t>
            </w:r>
          </w:p>
        </w:tc>
      </w:tr>
      <w:tr w:rsidR="00F64AE2" w14:paraId="7825BC18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08F3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RAS blocker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5E9E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0.73 (0.64-0.83)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B57B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009B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0.79 (0.63-0.99)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1ABE" w14:textId="77777777" w:rsidR="00F64AE2" w:rsidRDefault="00F64AE2" w:rsidP="00F77FC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000000" w:themeColor="text1"/>
              </w:rPr>
              <w:t>0.046</w:t>
            </w:r>
          </w:p>
        </w:tc>
      </w:tr>
      <w:tr w:rsidR="00F64AE2" w14:paraId="406CD720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D316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Statin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E242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1.27 (1.12-1.47)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F410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EDD8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1.03 (0.81-1.30)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3DC1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0.79</w:t>
            </w:r>
          </w:p>
        </w:tc>
      </w:tr>
      <w:tr w:rsidR="00F64AE2" w14:paraId="299CCCD4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5C171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ESA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C538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1.7 (1.47-2.11)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E5E2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0890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1.51 (1.10-2.07)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40B8" w14:textId="77777777" w:rsidR="00F64AE2" w:rsidRPr="00503C78" w:rsidRDefault="00F64AE2" w:rsidP="00F77FCA">
            <w:pPr>
              <w:rPr>
                <w:rFonts w:cstheme="minorHAnsi"/>
                <w:b/>
                <w:color w:val="FF0000"/>
              </w:rPr>
            </w:pPr>
            <w:r w:rsidRPr="00503C78">
              <w:rPr>
                <w:rFonts w:cstheme="minorHAnsi"/>
                <w:b/>
                <w:color w:val="000000" w:themeColor="text1"/>
              </w:rPr>
              <w:t>0.01</w:t>
            </w:r>
          </w:p>
        </w:tc>
      </w:tr>
      <w:tr w:rsidR="00F64AE2" w14:paraId="7BB7B800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AFC3" w14:textId="77777777" w:rsidR="00F64AE2" w:rsidRDefault="00F64AE2" w:rsidP="00F77FCA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uPCR</w:t>
            </w:r>
            <w:r w:rsidRPr="00397472">
              <w:rPr>
                <w:rFonts w:cstheme="minorHAnsi"/>
                <w:vertAlign w:val="superscript"/>
              </w:rPr>
              <w:t>b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C85F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1.0 (1.00-1.01)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BA28" w14:textId="77777777" w:rsidR="00F64AE2" w:rsidRDefault="00F64AE2" w:rsidP="00F77F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0.68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5B9D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1.01 (1.00-1.01)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49A8" w14:textId="77777777" w:rsidR="00F64AE2" w:rsidRDefault="00F64AE2" w:rsidP="00F77F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0.002</w:t>
            </w:r>
          </w:p>
        </w:tc>
      </w:tr>
      <w:tr w:rsidR="00F64AE2" w14:paraId="76A1B34F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CF83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Creatinine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A3A3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1.01 (1.01-1.02)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9641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26FB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1.01 (1.00-1.01)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769F" w14:textId="77777777" w:rsidR="00F64AE2" w:rsidRDefault="00F64AE2" w:rsidP="00F77F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0.000</w:t>
            </w:r>
          </w:p>
        </w:tc>
      </w:tr>
      <w:tr w:rsidR="00F64AE2" w14:paraId="6205B66C" w14:textId="77777777" w:rsidTr="00F77FCA">
        <w:trPr>
          <w:trHeight w:val="414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8E027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eGFR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F4C9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0.97 (0.96-0.97)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9AD5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D916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0.97 (0.96-0.98)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F690" w14:textId="77777777" w:rsidR="00F64AE2" w:rsidRDefault="00F64AE2" w:rsidP="00F77F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0.000</w:t>
            </w:r>
          </w:p>
        </w:tc>
      </w:tr>
    </w:tbl>
    <w:p w14:paraId="10342B59" w14:textId="77777777" w:rsidR="00F64AE2" w:rsidRDefault="00F64AE2" w:rsidP="00F64AE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a-</w:t>
      </w:r>
      <w:r w:rsidRPr="00397472">
        <w:rPr>
          <w:sz w:val="20"/>
          <w:szCs w:val="20"/>
        </w:rPr>
        <w:t xml:space="preserve"> </w:t>
      </w:r>
      <w:r>
        <w:rPr>
          <w:sz w:val="20"/>
          <w:szCs w:val="20"/>
        </w:rPr>
        <w:t>BMI missing in 469 of 2477 of total sample and in 112 of 640 of matched sample.</w:t>
      </w:r>
    </w:p>
    <w:p w14:paraId="3C6FAE34" w14:textId="77777777" w:rsidR="00F64AE2" w:rsidRDefault="00F64AE2" w:rsidP="00F64AE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b-</w:t>
      </w:r>
      <w:r w:rsidRPr="00397472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missing </w:t>
      </w:r>
      <w:proofErr w:type="spellStart"/>
      <w:r>
        <w:rPr>
          <w:rFonts w:cstheme="minorHAnsi"/>
          <w:sz w:val="20"/>
          <w:szCs w:val="20"/>
        </w:rPr>
        <w:t>uPCR</w:t>
      </w:r>
      <w:proofErr w:type="spellEnd"/>
      <w:r>
        <w:rPr>
          <w:rFonts w:cstheme="minorHAnsi"/>
          <w:sz w:val="20"/>
          <w:szCs w:val="20"/>
        </w:rPr>
        <w:t xml:space="preserve"> values in 265 patients of total sample and 66 patients in matched sample</w:t>
      </w:r>
    </w:p>
    <w:p w14:paraId="3A5FB288" w14:textId="2F254515" w:rsidR="00F64AE2" w:rsidRDefault="00F64AE2" w:rsidP="00173884">
      <w:pPr>
        <w:rPr>
          <w:rFonts w:eastAsia="Times New Roman" w:cstheme="minorHAnsi"/>
          <w:color w:val="000000"/>
          <w:sz w:val="20"/>
          <w:szCs w:val="20"/>
          <w:lang w:eastAsia="en-GB"/>
        </w:rPr>
      </w:pPr>
      <w:r>
        <w:rPr>
          <w:rFonts w:eastAsia="Times New Roman" w:cstheme="minorHAnsi"/>
          <w:color w:val="000000"/>
          <w:sz w:val="20"/>
          <w:szCs w:val="20"/>
          <w:lang w:eastAsia="en-GB"/>
        </w:rPr>
        <w:t xml:space="preserve">UM-urological malignancy, BMI-body mass index, BP-blood pressure, HT-hypertension, DM-diabetes mellitus, IHD-ischemic heart disease, MI-myocardial infarction, CCF-congestive cardiac failure, CVA-cerebro vascular accident, PVD-peripheral vascular disease, COPD-chronic obstructive pulmonary disease, RAS-renin angiotensin system, ESA-erythropoietin stimulating agent, </w:t>
      </w:r>
      <w:proofErr w:type="spellStart"/>
      <w:r>
        <w:rPr>
          <w:rFonts w:eastAsia="Times New Roman" w:cstheme="minorHAnsi"/>
          <w:color w:val="000000"/>
          <w:sz w:val="20"/>
          <w:szCs w:val="20"/>
          <w:lang w:eastAsia="en-GB"/>
        </w:rPr>
        <w:t>uPCR</w:t>
      </w:r>
      <w:proofErr w:type="spellEnd"/>
      <w:r>
        <w:rPr>
          <w:rFonts w:eastAsia="Times New Roman" w:cstheme="minorHAnsi"/>
          <w:color w:val="000000"/>
          <w:sz w:val="20"/>
          <w:szCs w:val="20"/>
          <w:lang w:eastAsia="en-GB"/>
        </w:rPr>
        <w:t>-urine protein creatinine ratio, eGFR-estimated glomerular filtration rate calculated by CKD-EPI.HR-hazard ratio, CI-confidence interval</w:t>
      </w:r>
    </w:p>
    <w:p w14:paraId="43D81543" w14:textId="53B494FD" w:rsidR="00173884" w:rsidRDefault="00173884" w:rsidP="00173884">
      <w:pPr>
        <w:rPr>
          <w:rFonts w:eastAsia="Times New Roman" w:cstheme="minorHAnsi"/>
          <w:color w:val="000000"/>
          <w:sz w:val="20"/>
          <w:szCs w:val="20"/>
          <w:lang w:eastAsia="en-GB"/>
        </w:rPr>
      </w:pPr>
    </w:p>
    <w:p w14:paraId="51C48C18" w14:textId="77777777" w:rsidR="00173884" w:rsidRDefault="00173884" w:rsidP="00173884">
      <w:pPr>
        <w:rPr>
          <w:rFonts w:cstheme="minorHAnsi"/>
        </w:rPr>
      </w:pPr>
    </w:p>
    <w:p w14:paraId="0450CE3F" w14:textId="10F1130A" w:rsidR="00F64AE2" w:rsidRDefault="005D583F" w:rsidP="00F64AE2">
      <w:pPr>
        <w:jc w:val="both"/>
        <w:rPr>
          <w:rFonts w:cstheme="minorHAnsi"/>
        </w:rPr>
      </w:pPr>
      <w:r>
        <w:rPr>
          <w:b/>
        </w:rPr>
        <w:t xml:space="preserve">Table </w:t>
      </w:r>
      <w:r w:rsidR="001B6D9C">
        <w:rPr>
          <w:b/>
        </w:rPr>
        <w:t>S</w:t>
      </w:r>
      <w:r>
        <w:rPr>
          <w:b/>
        </w:rPr>
        <w:t>3</w:t>
      </w:r>
      <w:bookmarkStart w:id="0" w:name="_GoBack"/>
      <w:bookmarkEnd w:id="0"/>
      <w:r w:rsidR="00C31083">
        <w:rPr>
          <w:b/>
        </w:rPr>
        <w:t xml:space="preserve"> </w:t>
      </w:r>
      <w:r w:rsidR="00F64AE2">
        <w:rPr>
          <w:rFonts w:cstheme="minorHAnsi"/>
          <w:b/>
        </w:rPr>
        <w:t>Association of urological malignancy with end-stage renal disease (Cox regression analysis- univariate model</w:t>
      </w:r>
      <w:r w:rsidR="00F64AE2">
        <w:rPr>
          <w:rFonts w:cstheme="minorHAnsi"/>
        </w:rPr>
        <w:t>)</w:t>
      </w:r>
    </w:p>
    <w:tbl>
      <w:tblPr>
        <w:tblStyle w:val="TableGrid"/>
        <w:tblpPr w:leftFromText="180" w:rightFromText="180" w:vertAnchor="text" w:horzAnchor="margin" w:tblpXSpec="right" w:tblpY="81"/>
        <w:tblW w:w="10126" w:type="dxa"/>
        <w:tblInd w:w="0" w:type="dxa"/>
        <w:tblLook w:val="04A0" w:firstRow="1" w:lastRow="0" w:firstColumn="1" w:lastColumn="0" w:noHBand="0" w:noVBand="1"/>
      </w:tblPr>
      <w:tblGrid>
        <w:gridCol w:w="2547"/>
        <w:gridCol w:w="2551"/>
        <w:gridCol w:w="1047"/>
        <w:gridCol w:w="2214"/>
        <w:gridCol w:w="1767"/>
      </w:tblGrid>
      <w:tr w:rsidR="00F64AE2" w14:paraId="741B95DE" w14:textId="77777777" w:rsidTr="00F77FCA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04FB43" w14:textId="77777777" w:rsidR="00F64AE2" w:rsidRDefault="00F64AE2" w:rsidP="00F77FCA">
            <w:pPr>
              <w:rPr>
                <w:rFonts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2811E7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Total sample (2637)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3BF96" w14:textId="77777777" w:rsidR="00F64AE2" w:rsidRDefault="00F64AE2" w:rsidP="00F77FCA">
            <w:pPr>
              <w:rPr>
                <w:rFonts w:cstheme="minorHAnsi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F1989EC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Matched sample 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D17EC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(640)</w:t>
            </w:r>
          </w:p>
        </w:tc>
      </w:tr>
      <w:tr w:rsidR="00F64AE2" w14:paraId="68CD7E22" w14:textId="77777777" w:rsidTr="00F77FCA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5D62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Variable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5CA2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HR (95% CI)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7922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p-Value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F5BA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HR (95%CI)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BB63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p-Value</w:t>
            </w:r>
          </w:p>
        </w:tc>
      </w:tr>
      <w:tr w:rsidR="00F64AE2" w14:paraId="02A086E5" w14:textId="77777777" w:rsidTr="00F77FCA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CEE5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Urological malignancy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FA4A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1.08 (0.80-1.47)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AD37" w14:textId="77777777" w:rsidR="00F64AE2" w:rsidRDefault="00F64AE2" w:rsidP="00F77FCA">
            <w:pPr>
              <w:rPr>
                <w:rFonts w:cstheme="minorHAnsi"/>
                <w:b/>
              </w:rPr>
            </w:pPr>
            <w:r>
              <w:rPr>
                <w:rFonts w:cstheme="minorHAnsi"/>
                <w:color w:val="000000" w:themeColor="text1"/>
              </w:rPr>
              <w:t>0.59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09FF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1.12 (0.80-1.58)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4E95" w14:textId="77777777" w:rsidR="00F64AE2" w:rsidRDefault="00F64AE2" w:rsidP="00F77FC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0.49</w:t>
            </w:r>
          </w:p>
        </w:tc>
      </w:tr>
      <w:tr w:rsidR="00F64AE2" w14:paraId="40B15809" w14:textId="77777777" w:rsidTr="00F77FCA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3ADB8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Age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6456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0.99 (0.98-0.99)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DE5B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1BDC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1.00 (0.99-1.02)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8663" w14:textId="77777777" w:rsidR="00F64AE2" w:rsidRDefault="00F64AE2" w:rsidP="00F77FC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0.38</w:t>
            </w:r>
          </w:p>
        </w:tc>
      </w:tr>
      <w:tr w:rsidR="00F64AE2" w14:paraId="666B2F5C" w14:textId="77777777" w:rsidTr="00F77FCA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2377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Male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7008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1.29 (1.11-1.51)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E103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FE8A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1.75 (1.05-2.88)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D4CA" w14:textId="77777777" w:rsidR="00F64AE2" w:rsidRDefault="00F64AE2" w:rsidP="00F77FC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0.03</w:t>
            </w:r>
          </w:p>
        </w:tc>
      </w:tr>
      <w:tr w:rsidR="00F64AE2" w14:paraId="54A661D5" w14:textId="77777777" w:rsidTr="00F77FCA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BE6E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Caucasian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4BEB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0.71 (0.52-0.95)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3490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4902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0.77 (0.11-5.5)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C39F" w14:textId="77777777" w:rsidR="00F64AE2" w:rsidRDefault="00F64AE2" w:rsidP="00F77FC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000000" w:themeColor="text1"/>
              </w:rPr>
              <w:t>0.80</w:t>
            </w:r>
          </w:p>
        </w:tc>
      </w:tr>
      <w:tr w:rsidR="00F64AE2" w14:paraId="4238D39E" w14:textId="77777777" w:rsidTr="00F77FCA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415A1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Hypertension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6E85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2.1 (1.50-2.94)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2C487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2B37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1.84 (0.98-3.5)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8AFE" w14:textId="77777777" w:rsidR="00F64AE2" w:rsidRDefault="00F64AE2" w:rsidP="00F77FC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0.06</w:t>
            </w:r>
          </w:p>
        </w:tc>
      </w:tr>
      <w:tr w:rsidR="00F64AE2" w14:paraId="612FD29E" w14:textId="77777777" w:rsidTr="00F77FCA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27B9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Diabetes mellitus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F9715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1.35 (1.1-1.56)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E748" w14:textId="77777777" w:rsidR="00F64AE2" w:rsidRDefault="00F64AE2" w:rsidP="00F77FCA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8926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1.21 (0.89-1.64)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6865" w14:textId="77777777" w:rsidR="00F64AE2" w:rsidRDefault="00F64AE2" w:rsidP="00F77FC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0.21</w:t>
            </w:r>
          </w:p>
        </w:tc>
      </w:tr>
      <w:tr w:rsidR="00F64AE2" w14:paraId="5DE815E7" w14:textId="77777777" w:rsidTr="00F77FCA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CED8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IHD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E6F9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0.87 (0.71-1.05)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A245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0.14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0A4F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0.81 (0.56-1.16)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38FD" w14:textId="77777777" w:rsidR="00F64AE2" w:rsidRDefault="00F64AE2" w:rsidP="00F77FC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0.25</w:t>
            </w:r>
          </w:p>
        </w:tc>
      </w:tr>
      <w:tr w:rsidR="00F64AE2" w14:paraId="587731F3" w14:textId="77777777" w:rsidTr="00F77FCA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3083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MI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D327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0.86 (0.69-1.07)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5688" w14:textId="77777777" w:rsidR="00F64AE2" w:rsidRDefault="00F64AE2" w:rsidP="00F77FC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0.18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97AC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0.86 (0.59-1.24)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430D" w14:textId="77777777" w:rsidR="00F64AE2" w:rsidRDefault="00F64AE2" w:rsidP="00F77FC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0.43</w:t>
            </w:r>
          </w:p>
        </w:tc>
      </w:tr>
      <w:tr w:rsidR="00F64AE2" w14:paraId="71713C21" w14:textId="77777777" w:rsidTr="00F77FCA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0F9D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CCF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0028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1.07 (0.88-1.31)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DDC5" w14:textId="77777777" w:rsidR="00F64AE2" w:rsidRDefault="00F64AE2" w:rsidP="00F77FC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000000" w:themeColor="text1"/>
              </w:rPr>
              <w:t>0.47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7CDF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0.99 (0.68-1.44)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55A98" w14:textId="77777777" w:rsidR="00F64AE2" w:rsidRDefault="00F64AE2" w:rsidP="00F77FC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000000" w:themeColor="text1"/>
              </w:rPr>
              <w:t>0.97</w:t>
            </w:r>
          </w:p>
        </w:tc>
      </w:tr>
      <w:tr w:rsidR="00F64AE2" w14:paraId="4F5DA572" w14:textId="77777777" w:rsidTr="00F77FCA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9FB2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CVA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441D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1.25 (0.98-1.59)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B4D9" w14:textId="77777777" w:rsidR="00F64AE2" w:rsidRDefault="00F64AE2" w:rsidP="00F77FC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0.06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B808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1.10 (0.69-1.74)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E485" w14:textId="77777777" w:rsidR="00F64AE2" w:rsidRDefault="00F64AE2" w:rsidP="00F77FC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000000" w:themeColor="text1"/>
              </w:rPr>
              <w:t>0.67</w:t>
            </w:r>
          </w:p>
        </w:tc>
      </w:tr>
      <w:tr w:rsidR="00F64AE2" w14:paraId="19ACDB4F" w14:textId="77777777" w:rsidTr="00F77FCA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EC2A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PVD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FAB8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1.15 (0.94-1.41)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6187" w14:textId="77777777" w:rsidR="00F64AE2" w:rsidRDefault="00F64AE2" w:rsidP="00F77FC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0.18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351D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1.43 (0.98-2.07)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4E6F" w14:textId="77777777" w:rsidR="00F64AE2" w:rsidRDefault="00F64AE2" w:rsidP="00F77FC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000000" w:themeColor="text1"/>
              </w:rPr>
              <w:t>0.06</w:t>
            </w:r>
          </w:p>
        </w:tc>
      </w:tr>
      <w:tr w:rsidR="00F64AE2" w14:paraId="30918419" w14:textId="77777777" w:rsidTr="00F77FCA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173B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eGFR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E862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0.91 (0.90-0.91)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C90D" w14:textId="77777777" w:rsidR="00F64AE2" w:rsidRDefault="00F64AE2" w:rsidP="00F77F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0.000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BC36" w14:textId="77777777" w:rsidR="00F64AE2" w:rsidRDefault="00F64AE2" w:rsidP="00F77FCA">
            <w:pPr>
              <w:rPr>
                <w:rFonts w:cstheme="minorHAnsi"/>
              </w:rPr>
            </w:pPr>
            <w:r>
              <w:rPr>
                <w:rFonts w:cstheme="minorHAnsi"/>
              </w:rPr>
              <w:t>0.89 (0.87-0.90)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17D8" w14:textId="77777777" w:rsidR="00F64AE2" w:rsidRDefault="00F64AE2" w:rsidP="00F77F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0.000</w:t>
            </w:r>
          </w:p>
        </w:tc>
      </w:tr>
    </w:tbl>
    <w:p w14:paraId="5985899F" w14:textId="77777777" w:rsidR="00F64AE2" w:rsidRDefault="00F64AE2" w:rsidP="00F64AE2">
      <w:pPr>
        <w:rPr>
          <w:rFonts w:eastAsia="Times New Roman" w:cstheme="minorHAnsi"/>
          <w:color w:val="000000"/>
          <w:sz w:val="20"/>
          <w:szCs w:val="20"/>
          <w:lang w:eastAsia="en-GB"/>
        </w:rPr>
      </w:pPr>
      <w:r>
        <w:rPr>
          <w:rFonts w:eastAsia="Times New Roman" w:cstheme="minorHAnsi"/>
          <w:color w:val="000000"/>
          <w:sz w:val="20"/>
          <w:szCs w:val="20"/>
          <w:lang w:eastAsia="en-GB"/>
        </w:rPr>
        <w:t xml:space="preserve">IHD-ischemic heart disease, MI-myocardial infarction, CCF-congestive cardiac failure, CVA-cerebro vascular accident, PVD-peripheral vascular disease, eGFR-estimated glomerular filtration rate calculated by CKD-EPI. </w:t>
      </w:r>
    </w:p>
    <w:p w14:paraId="72FD9118" w14:textId="77777777" w:rsidR="00F64AE2" w:rsidRDefault="00F64AE2" w:rsidP="00F64AE2"/>
    <w:p w14:paraId="04B43AFC" w14:textId="77777777" w:rsidR="00F64AE2" w:rsidRDefault="00F64AE2" w:rsidP="00F64AE2"/>
    <w:p w14:paraId="1147935E" w14:textId="77777777" w:rsidR="00F64AE2" w:rsidRDefault="00F64AE2" w:rsidP="00F64AE2"/>
    <w:p w14:paraId="01ED2B02" w14:textId="77777777" w:rsidR="00F64AE2" w:rsidRDefault="00F64AE2" w:rsidP="00F64AE2"/>
    <w:sectPr w:rsidR="00F64AE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B70C8" w14:textId="77777777" w:rsidR="00543156" w:rsidRDefault="00543156" w:rsidP="00EB24EF">
      <w:r>
        <w:separator/>
      </w:r>
    </w:p>
  </w:endnote>
  <w:endnote w:type="continuationSeparator" w:id="0">
    <w:p w14:paraId="68C9B9AF" w14:textId="77777777" w:rsidR="00543156" w:rsidRDefault="00543156" w:rsidP="00EB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54739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FA731" w14:textId="6A29E990" w:rsidR="00EB24EF" w:rsidRDefault="00EB24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AB9372" w14:textId="77777777" w:rsidR="00EB24EF" w:rsidRDefault="00EB24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92CE3" w14:textId="77777777" w:rsidR="00543156" w:rsidRDefault="00543156" w:rsidP="00EB24EF">
      <w:r>
        <w:separator/>
      </w:r>
    </w:p>
  </w:footnote>
  <w:footnote w:type="continuationSeparator" w:id="0">
    <w:p w14:paraId="656FDE8A" w14:textId="77777777" w:rsidR="00543156" w:rsidRDefault="00543156" w:rsidP="00EB2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D37BD"/>
    <w:multiLevelType w:val="hybridMultilevel"/>
    <w:tmpl w:val="12049608"/>
    <w:lvl w:ilvl="0" w:tplc="83282976">
      <w:start w:val="1"/>
      <w:numFmt w:val="decimal"/>
      <w:lvlText w:val="%1-"/>
      <w:lvlJc w:val="left"/>
      <w:pPr>
        <w:ind w:left="720" w:hanging="360"/>
      </w:pPr>
      <w:rPr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58"/>
    <w:rsid w:val="00071953"/>
    <w:rsid w:val="00117676"/>
    <w:rsid w:val="00173884"/>
    <w:rsid w:val="001B6D9C"/>
    <w:rsid w:val="002A1AD4"/>
    <w:rsid w:val="002E21B0"/>
    <w:rsid w:val="002E6C9D"/>
    <w:rsid w:val="00396858"/>
    <w:rsid w:val="004051D7"/>
    <w:rsid w:val="004261B4"/>
    <w:rsid w:val="004802B5"/>
    <w:rsid w:val="00543156"/>
    <w:rsid w:val="005D583F"/>
    <w:rsid w:val="00605B52"/>
    <w:rsid w:val="00620323"/>
    <w:rsid w:val="00637ADA"/>
    <w:rsid w:val="006D30E4"/>
    <w:rsid w:val="007E5343"/>
    <w:rsid w:val="0081172A"/>
    <w:rsid w:val="00855FF2"/>
    <w:rsid w:val="008D7D9E"/>
    <w:rsid w:val="00900C9F"/>
    <w:rsid w:val="009A24AA"/>
    <w:rsid w:val="009F6B4B"/>
    <w:rsid w:val="00AD4441"/>
    <w:rsid w:val="00B305E3"/>
    <w:rsid w:val="00B42363"/>
    <w:rsid w:val="00B72E1F"/>
    <w:rsid w:val="00BE64C3"/>
    <w:rsid w:val="00C31083"/>
    <w:rsid w:val="00D07B32"/>
    <w:rsid w:val="00DC4C16"/>
    <w:rsid w:val="00EA38A4"/>
    <w:rsid w:val="00EB24EF"/>
    <w:rsid w:val="00EB63B4"/>
    <w:rsid w:val="00F64AE2"/>
    <w:rsid w:val="00F8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30035"/>
  <w15:chartTrackingRefBased/>
  <w15:docId w15:val="{30F67133-1DE2-480D-BC30-DC81AAB6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AE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4A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AE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64AE2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64AE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A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24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4E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24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4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RAJKUMAR CHINNADURAI</dc:creator>
  <cp:keywords/>
  <dc:description/>
  <cp:lastModifiedBy>RAJKUMAR CHINNADURAI</cp:lastModifiedBy>
  <cp:revision>21</cp:revision>
  <dcterms:created xsi:type="dcterms:W3CDTF">2019-03-18T21:09:00Z</dcterms:created>
  <dcterms:modified xsi:type="dcterms:W3CDTF">2019-04-24T14:06:00Z</dcterms:modified>
</cp:coreProperties>
</file>