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3B" w:rsidRDefault="00174A3B" w:rsidP="00174A3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PH" w:eastAsia="en-PH"/>
        </w:rPr>
        <w:drawing>
          <wp:inline distT="0" distB="0" distL="0" distR="0" wp14:anchorId="79DD7BAC" wp14:editId="40DE65BA">
            <wp:extent cx="4020312" cy="3197352"/>
            <wp:effectExtent l="0" t="0" r="0" b="317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312" cy="319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A3B" w:rsidRDefault="00174A3B" w:rsidP="00174A3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Pr="000E62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E624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0E62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Figure S2. </w:t>
      </w:r>
      <w:r>
        <w:rPr>
          <w:rFonts w:ascii="Times New Roman" w:hAnsi="Times New Roman" w:cs="Times New Roman"/>
          <w:sz w:val="24"/>
          <w:szCs w:val="24"/>
        </w:rPr>
        <w:t xml:space="preserve">Changes in serum </w:t>
      </w:r>
      <w:proofErr w:type="spellStart"/>
      <w:r>
        <w:rPr>
          <w:rFonts w:ascii="Times New Roman" w:hAnsi="Times New Roman" w:cs="Times New Roman"/>
          <w:sz w:val="24"/>
          <w:szCs w:val="24"/>
        </w:rPr>
        <w:t>indoxyl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sulfate levels from baseline to 4 weeks after study enrollment among subjects who were excluded due to failure to take OSCA</w:t>
      </w:r>
    </w:p>
    <w:p w:rsidR="00174A3B" w:rsidRPr="000E6244" w:rsidRDefault="00174A3B" w:rsidP="00174A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6244">
        <w:rPr>
          <w:rFonts w:ascii="Times New Roman" w:hAnsi="Times New Roman" w:cs="Times New Roman"/>
          <w:b/>
          <w:i/>
          <w:sz w:val="24"/>
          <w:szCs w:val="24"/>
        </w:rPr>
        <w:t xml:space="preserve">Abbreviation: </w:t>
      </w:r>
      <w:r>
        <w:rPr>
          <w:rFonts w:ascii="Times New Roman" w:hAnsi="Times New Roman" w:cs="Times New Roman"/>
          <w:sz w:val="24"/>
          <w:szCs w:val="24"/>
        </w:rPr>
        <w:t xml:space="preserve">OSCA, </w:t>
      </w:r>
      <w:r w:rsidRPr="00807599">
        <w:rPr>
          <w:rFonts w:ascii="Times New Roman" w:eastAsia="Dotum" w:hAnsi="Times New Roman" w:cs="Times New Roman"/>
          <w:sz w:val="24"/>
          <w:szCs w:val="24"/>
        </w:rPr>
        <w:t>oral spherical carbon adsorbent</w:t>
      </w:r>
    </w:p>
    <w:p w:rsidR="000E4ECA" w:rsidRPr="00174A3B" w:rsidRDefault="000E4ECA" w:rsidP="00174A3B">
      <w:bookmarkStart w:id="0" w:name="_GoBack"/>
      <w:bookmarkEnd w:id="0"/>
    </w:p>
    <w:sectPr w:rsidR="000E4ECA" w:rsidRPr="00174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altName w:val="MS P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MS PMincho"/>
    <w:panose1 w:val="00000000000000000000"/>
    <w:charset w:val="8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B0E"/>
    <w:rsid w:val="000E4ECA"/>
    <w:rsid w:val="00174A3B"/>
    <w:rsid w:val="002449B9"/>
    <w:rsid w:val="00457EC6"/>
    <w:rsid w:val="005501DB"/>
    <w:rsid w:val="0055665C"/>
    <w:rsid w:val="006F2921"/>
    <w:rsid w:val="008366DC"/>
    <w:rsid w:val="00CB1B0E"/>
    <w:rsid w:val="00E1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B0E"/>
    <w:pPr>
      <w:spacing w:after="200" w:line="276" w:lineRule="auto"/>
      <w:jc w:val="both"/>
    </w:pPr>
    <w:rPr>
      <w:rFonts w:eastAsiaTheme="minorEastAsia"/>
      <w:kern w:val="2"/>
      <w:sz w:val="20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921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val="en-PH" w:eastAsia="en-US"/>
    </w:rPr>
  </w:style>
  <w:style w:type="paragraph" w:styleId="Heading2">
    <w:name w:val="heading 2"/>
    <w:aliases w:val="Char,X.X Sub heading"/>
    <w:next w:val="Normal"/>
    <w:link w:val="Heading2Char"/>
    <w:unhideWhenUsed/>
    <w:qFormat/>
    <w:rsid w:val="006F2921"/>
    <w:pPr>
      <w:keepNext/>
      <w:spacing w:before="240" w:after="120" w:line="240" w:lineRule="auto"/>
      <w:outlineLvl w:val="1"/>
    </w:pPr>
    <w:rPr>
      <w:rFonts w:ascii="Verdana" w:eastAsia="Times New Roman" w:hAnsi="Verdana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Char Char,X.X Sub heading Char"/>
    <w:basedOn w:val="DefaultParagraphFont"/>
    <w:link w:val="Heading2"/>
    <w:rsid w:val="006F2921"/>
    <w:rPr>
      <w:rFonts w:ascii="Verdana" w:eastAsia="Times New Roman" w:hAnsi="Verdana" w:cs="Times New Roman"/>
      <w:b/>
      <w:sz w:val="28"/>
      <w:szCs w:val="20"/>
    </w:rPr>
  </w:style>
  <w:style w:type="character" w:styleId="Emphasis">
    <w:name w:val="Emphasis"/>
    <w:basedOn w:val="DefaultParagraphFont"/>
    <w:uiPriority w:val="20"/>
    <w:qFormat/>
    <w:rsid w:val="006F2921"/>
    <w:rPr>
      <w:i/>
      <w:iCs/>
    </w:rPr>
  </w:style>
  <w:style w:type="paragraph" w:styleId="NoSpacing">
    <w:name w:val="No Spacing"/>
    <w:uiPriority w:val="1"/>
    <w:qFormat/>
    <w:rsid w:val="006F292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6F2921"/>
    <w:pPr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lang w:val="en-PH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F2921"/>
  </w:style>
  <w:style w:type="paragraph" w:styleId="TOCHeading">
    <w:name w:val="TOC Heading"/>
    <w:basedOn w:val="Heading1"/>
    <w:next w:val="Normal"/>
    <w:uiPriority w:val="39"/>
    <w:unhideWhenUsed/>
    <w:qFormat/>
    <w:rsid w:val="006F2921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1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B0E"/>
    <w:rPr>
      <w:rFonts w:ascii="Tahoma" w:eastAsiaTheme="minorEastAsia" w:hAnsi="Tahoma" w:cs="Tahoma"/>
      <w:kern w:val="2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B0E"/>
    <w:pPr>
      <w:spacing w:after="200" w:line="276" w:lineRule="auto"/>
      <w:jc w:val="both"/>
    </w:pPr>
    <w:rPr>
      <w:rFonts w:eastAsiaTheme="minorEastAsia"/>
      <w:kern w:val="2"/>
      <w:sz w:val="20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921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val="en-PH" w:eastAsia="en-US"/>
    </w:rPr>
  </w:style>
  <w:style w:type="paragraph" w:styleId="Heading2">
    <w:name w:val="heading 2"/>
    <w:aliases w:val="Char,X.X Sub heading"/>
    <w:next w:val="Normal"/>
    <w:link w:val="Heading2Char"/>
    <w:unhideWhenUsed/>
    <w:qFormat/>
    <w:rsid w:val="006F2921"/>
    <w:pPr>
      <w:keepNext/>
      <w:spacing w:before="240" w:after="120" w:line="240" w:lineRule="auto"/>
      <w:outlineLvl w:val="1"/>
    </w:pPr>
    <w:rPr>
      <w:rFonts w:ascii="Verdana" w:eastAsia="Times New Roman" w:hAnsi="Verdana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Char Char,X.X Sub heading Char"/>
    <w:basedOn w:val="DefaultParagraphFont"/>
    <w:link w:val="Heading2"/>
    <w:rsid w:val="006F2921"/>
    <w:rPr>
      <w:rFonts w:ascii="Verdana" w:eastAsia="Times New Roman" w:hAnsi="Verdana" w:cs="Times New Roman"/>
      <w:b/>
      <w:sz w:val="28"/>
      <w:szCs w:val="20"/>
    </w:rPr>
  </w:style>
  <w:style w:type="character" w:styleId="Emphasis">
    <w:name w:val="Emphasis"/>
    <w:basedOn w:val="DefaultParagraphFont"/>
    <w:uiPriority w:val="20"/>
    <w:qFormat/>
    <w:rsid w:val="006F2921"/>
    <w:rPr>
      <w:i/>
      <w:iCs/>
    </w:rPr>
  </w:style>
  <w:style w:type="paragraph" w:styleId="NoSpacing">
    <w:name w:val="No Spacing"/>
    <w:uiPriority w:val="1"/>
    <w:qFormat/>
    <w:rsid w:val="006F292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6F2921"/>
    <w:pPr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lang w:val="en-PH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F2921"/>
  </w:style>
  <w:style w:type="paragraph" w:styleId="TOCHeading">
    <w:name w:val="TOC Heading"/>
    <w:basedOn w:val="Heading1"/>
    <w:next w:val="Normal"/>
    <w:uiPriority w:val="39"/>
    <w:unhideWhenUsed/>
    <w:qFormat/>
    <w:rsid w:val="006F2921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1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B0E"/>
    <w:rPr>
      <w:rFonts w:ascii="Tahoma" w:eastAsiaTheme="minorEastAsia" w:hAnsi="Tahoma" w:cs="Tahoma"/>
      <w:kern w:val="2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2</cp:revision>
  <dcterms:created xsi:type="dcterms:W3CDTF">2020-07-21T21:54:00Z</dcterms:created>
  <dcterms:modified xsi:type="dcterms:W3CDTF">2020-07-21T21:54:00Z</dcterms:modified>
</cp:coreProperties>
</file>