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9A2" w:rsidRPr="00E559A2" w:rsidRDefault="00E559A2" w:rsidP="00E559A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559A2">
        <w:rPr>
          <w:rFonts w:ascii="Times New Roman" w:eastAsia="Times New Roman" w:hAnsi="Times New Roman" w:cs="Times New Roman"/>
          <w:sz w:val="20"/>
          <w:szCs w:val="20"/>
          <w:lang w:val="en-US"/>
        </w:rPr>
        <w:t>Suppleme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ntary table. </w:t>
      </w:r>
      <w:r w:rsidRPr="00E559A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Nephrotoxic drugs (The Pharmacological Risk Assessment Online system: </w:t>
      </w:r>
      <w:proofErr w:type="spellStart"/>
      <w:r w:rsidRPr="00E559A2">
        <w:rPr>
          <w:rFonts w:ascii="Times New Roman" w:eastAsia="Times New Roman" w:hAnsi="Times New Roman" w:cs="Times New Roman"/>
          <w:sz w:val="20"/>
          <w:szCs w:val="20"/>
          <w:lang w:val="en-US"/>
        </w:rPr>
        <w:t>Pharao</w:t>
      </w:r>
      <w:proofErr w:type="spellEnd"/>
      <w:r w:rsidRPr="00E559A2">
        <w:rPr>
          <w:rFonts w:ascii="Times New Roman" w:eastAsia="Times New Roman" w:hAnsi="Times New Roman" w:cs="Times New Roman"/>
          <w:sz w:val="20"/>
          <w:szCs w:val="20"/>
          <w:lang w:val="en-US"/>
        </w:rPr>
        <w:t>®)</w:t>
      </w:r>
    </w:p>
    <w:p w:rsidR="00E559A2" w:rsidRPr="00E559A2" w:rsidRDefault="00E559A2" w:rsidP="00E559A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2"/>
      </w:tblGrid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acetylsalicylic</w:t>
            </w:r>
            <w:proofErr w:type="spellEnd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acid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iodixanol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zoledronic</w:t>
            </w:r>
            <w:proofErr w:type="spellEnd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acid</w:t>
            </w:r>
            <w:proofErr w:type="spellEnd"/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acyclovir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iohexol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adefovir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iomeprol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amphotericin</w:t>
            </w:r>
            <w:proofErr w:type="spellEnd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B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iopromide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auranofin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ioversol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azacitidine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joksaglin</w:t>
            </w:r>
            <w:proofErr w:type="spellEnd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acid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balsalazide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ketoprofen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bekanamysiini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ketorolac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carboplatin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lansoprazole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celecoxib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lithium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cisplatin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lomustine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clodronate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mefenamic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clozapine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meloxicam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colistin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mesalazine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cyclosporine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methotrexate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dapsone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mitomycin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deferasirox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nabumetone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deksketoprofen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naproxen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diatrizoic</w:t>
            </w:r>
            <w:proofErr w:type="spellEnd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acid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natriumauratiomalate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diclofenac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olsalazine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esomeprazole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omeprazole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etodolac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palifermin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etoposide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pamidronate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etoricoxib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pantoprazole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fenofibrate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parecoxib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gadobenic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peginterferonialfa-2b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gadobutrol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pemetrexed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gadoksetin</w:t>
            </w:r>
            <w:proofErr w:type="spellEnd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acid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rabeprazole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gadopentetic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rifampicin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gadoteric</w:t>
            </w:r>
            <w:proofErr w:type="spellEnd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acid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sirolimus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gadoteridol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sulfadiazine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gadoversetamide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sulfasalazine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gemcitabine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tacrolimus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gentamicin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teicoplanin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ibuprofen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telavancin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ifosfamide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temsirolimus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imipenem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tenofovir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immunoglobulin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tobramycin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indinavir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tolfenamic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indomethacin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tretinoin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interferon</w:t>
            </w:r>
            <w:proofErr w:type="spellEnd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alpha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valaciclovir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E559A2" w:rsidRPr="00E559A2" w:rsidTr="00EE69A3">
        <w:trPr>
          <w:trHeight w:val="30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interferon</w:t>
            </w:r>
            <w:proofErr w:type="spellEnd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beta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E559A2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vancomycin</w:t>
            </w:r>
            <w:proofErr w:type="spellEnd"/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E559A2" w:rsidRPr="00E559A2" w:rsidRDefault="00E559A2" w:rsidP="00E55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</w:tbl>
    <w:p w:rsidR="00E559A2" w:rsidRPr="00E559A2" w:rsidRDefault="00E559A2" w:rsidP="00E559A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160D38" w:rsidRPr="00E559A2" w:rsidRDefault="00160D38">
      <w:pPr>
        <w:rPr>
          <w:lang w:val="en-US"/>
        </w:rPr>
      </w:pPr>
    </w:p>
    <w:sectPr w:rsidR="00160D38" w:rsidRPr="00E559A2" w:rsidSect="00CA3F62">
      <w:footerReference w:type="default" r:id="rId4"/>
      <w:pgSz w:w="11906" w:h="16838"/>
      <w:pgMar w:top="1418" w:right="1418" w:bottom="1418" w:left="1418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78207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683F" w:rsidRDefault="00E559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683F" w:rsidRDefault="00E559A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9A2"/>
    <w:rsid w:val="00160D38"/>
    <w:rsid w:val="00E5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154986"/>
  <w15:chartTrackingRefBased/>
  <w15:docId w15:val="{7056AF9A-EB43-4A94-88FF-7D6660D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E55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59A2"/>
  </w:style>
  <w:style w:type="character" w:styleId="LineNumber">
    <w:name w:val="line number"/>
    <w:basedOn w:val="DefaultParagraphFont"/>
    <w:uiPriority w:val="99"/>
    <w:semiHidden/>
    <w:unhideWhenUsed/>
    <w:rsid w:val="00E55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Eastern Finland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</dc:creator>
  <cp:keywords/>
  <dc:description/>
  <cp:lastModifiedBy>ref</cp:lastModifiedBy>
  <cp:revision>1</cp:revision>
  <dcterms:created xsi:type="dcterms:W3CDTF">2019-12-31T07:59:00Z</dcterms:created>
  <dcterms:modified xsi:type="dcterms:W3CDTF">2019-12-31T08:05:00Z</dcterms:modified>
</cp:coreProperties>
</file>