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DC9" w:rsidRPr="00BF0DC9" w:rsidRDefault="00BF0DC9" w:rsidP="00BF0DC9">
      <w:pPr>
        <w:pStyle w:val="EndNoteBibliography"/>
        <w:spacing w:after="120" w:line="480" w:lineRule="auto"/>
        <w:ind w:left="720" w:hanging="720"/>
        <w:jc w:val="center"/>
        <w:rPr>
          <w:rFonts w:ascii="Arial" w:hAnsi="Arial" w:cs="Arial"/>
          <w:b/>
        </w:rPr>
      </w:pPr>
      <w:r w:rsidRPr="00BF0DC9">
        <w:rPr>
          <w:rFonts w:ascii="Arial" w:hAnsi="Arial" w:cs="Arial"/>
          <w:b/>
        </w:rPr>
        <w:t xml:space="preserve">Factors </w:t>
      </w:r>
      <w:r w:rsidR="0006533F">
        <w:rPr>
          <w:rFonts w:ascii="Arial" w:hAnsi="Arial" w:cs="Arial"/>
          <w:b/>
        </w:rPr>
        <w:t>associated with estimated glolerular filtration rate by HIV status</w:t>
      </w:r>
    </w:p>
    <w:p w:rsidR="00E86F85" w:rsidRPr="00E6712F" w:rsidRDefault="00E86F85" w:rsidP="00CB4B32">
      <w:pPr>
        <w:spacing w:after="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Supplementary table 1</w:t>
      </w:r>
      <w:r w:rsidRPr="00E6712F">
        <w:rPr>
          <w:rFonts w:ascii="Arial Narrow" w:hAnsi="Arial Narrow" w:cs="Arial"/>
          <w:b/>
        </w:rPr>
        <w:t xml:space="preserve">: </w:t>
      </w:r>
      <w:r>
        <w:rPr>
          <w:rFonts w:ascii="Arial Narrow" w:hAnsi="Arial Narrow" w:cs="Arial"/>
          <w:b/>
        </w:rPr>
        <w:t>F</w:t>
      </w:r>
      <w:r w:rsidRPr="00E6712F">
        <w:rPr>
          <w:rFonts w:ascii="Arial Narrow" w:hAnsi="Arial Narrow" w:cs="Arial"/>
          <w:b/>
        </w:rPr>
        <w:t>actors asso</w:t>
      </w:r>
      <w:r>
        <w:rPr>
          <w:rFonts w:ascii="Arial Narrow" w:hAnsi="Arial Narrow" w:cs="Arial"/>
          <w:b/>
        </w:rPr>
        <w:t>ciated with eGFR</w:t>
      </w:r>
      <w:r w:rsidRPr="00F81280">
        <w:rPr>
          <w:rFonts w:ascii="Arial Narrow" w:hAnsi="Arial Narrow" w:cs="Arial"/>
          <w:b/>
          <w:vertAlign w:val="superscript"/>
        </w:rPr>
        <w:t>1</w:t>
      </w:r>
      <w:r w:rsidRPr="00E6712F">
        <w:rPr>
          <w:rFonts w:ascii="Arial Narrow" w:hAnsi="Arial Narrow" w:cs="Arial"/>
          <w:b/>
        </w:rPr>
        <w:t xml:space="preserve"> in HIV-infected adults on antiretroviral therapy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55"/>
        <w:gridCol w:w="823"/>
        <w:gridCol w:w="1269"/>
        <w:gridCol w:w="2057"/>
        <w:gridCol w:w="882"/>
      </w:tblGrid>
      <w:tr w:rsidR="00E86F85" w:rsidRPr="002812AC" w:rsidTr="00D712D6">
        <w:trPr>
          <w:trHeight w:val="144"/>
          <w:jc w:val="center"/>
        </w:trPr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Characteristic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n = 333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Mean eGFR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Adjusted coefficients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 xml:space="preserve">2 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(95% CI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Age (years)</w:t>
            </w: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333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129.5</w:t>
            </w:r>
          </w:p>
        </w:tc>
        <w:tc>
          <w:tcPr>
            <w:tcW w:w="2057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-0.9 (-1.5, -0.2)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0.01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208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124.1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125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138.4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24.2 (6.3, 42.2)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0.008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79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139.7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Primary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223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124.6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-18.1 (-33.7, -2.4)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0.02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137.0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-5.7 (-31.0, 19.6)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0.66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1C5CF1">
              <w:rPr>
                <w:rFonts w:ascii="Arial Narrow" w:hAnsi="Arial Narrow" w:cs="Arial"/>
                <w:sz w:val="18"/>
                <w:szCs w:val="18"/>
                <w:vertAlign w:val="superscript"/>
              </w:rPr>
              <w:t>5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26AFA" w:rsidRPr="001C5CF1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162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130.3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99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132.2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 (-14.9, 15.5)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0.97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Upper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71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123.3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-6.5 (-23.7, 10.7)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0.46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239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130.3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80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127.3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-12.6 (-31.0, 5.8)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0.18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823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126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128.6</w:t>
            </w:r>
          </w:p>
        </w:tc>
        <w:tc>
          <w:tcPr>
            <w:tcW w:w="205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-15.9 (-51.3, 19.6)</w:t>
            </w:r>
          </w:p>
        </w:tc>
        <w:tc>
          <w:tcPr>
            <w:tcW w:w="882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0.38</w:t>
            </w: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823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823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277</w:t>
            </w:r>
          </w:p>
        </w:tc>
        <w:tc>
          <w:tcPr>
            <w:tcW w:w="1269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127.5</w:t>
            </w:r>
          </w:p>
        </w:tc>
        <w:tc>
          <w:tcPr>
            <w:tcW w:w="2057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Current </w:t>
            </w:r>
            <w:r w:rsidR="00A9592B" w:rsidRPr="001C5CF1">
              <w:rPr>
                <w:rFonts w:ascii="Arial Narrow" w:hAnsi="Arial Narrow" w:cs="Arial"/>
                <w:sz w:val="18"/>
                <w:szCs w:val="18"/>
              </w:rPr>
              <w:t>moderate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drinker</w:t>
            </w:r>
          </w:p>
        </w:tc>
        <w:tc>
          <w:tcPr>
            <w:tcW w:w="823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1269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133.2</w:t>
            </w:r>
          </w:p>
        </w:tc>
        <w:tc>
          <w:tcPr>
            <w:tcW w:w="2057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1.4 (-47.0, 49.9)</w:t>
            </w:r>
          </w:p>
        </w:tc>
        <w:tc>
          <w:tcPr>
            <w:tcW w:w="882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0.95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Current unhealthy drinker</w:t>
            </w:r>
            <w:r w:rsidRPr="001C5CF1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823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50</w:t>
            </w:r>
          </w:p>
        </w:tc>
        <w:tc>
          <w:tcPr>
            <w:tcW w:w="1269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139.9</w:t>
            </w:r>
          </w:p>
        </w:tc>
        <w:tc>
          <w:tcPr>
            <w:tcW w:w="2057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9.7 (-9.2, 28.7)</w:t>
            </w:r>
          </w:p>
        </w:tc>
        <w:tc>
          <w:tcPr>
            <w:tcW w:w="882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0.31</w:t>
            </w:r>
          </w:p>
        </w:tc>
      </w:tr>
      <w:tr w:rsidR="000C33B6" w:rsidRPr="001C5CF1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0C33B6" w:rsidRPr="001C5CF1" w:rsidRDefault="000C33B6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Antiretroviral regimen</w:t>
            </w:r>
          </w:p>
        </w:tc>
        <w:tc>
          <w:tcPr>
            <w:tcW w:w="823" w:type="dxa"/>
            <w:vAlign w:val="center"/>
          </w:tcPr>
          <w:p w:rsidR="000C33B6" w:rsidRPr="001C5CF1" w:rsidRDefault="000C33B6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0C33B6" w:rsidRPr="001C5CF1" w:rsidRDefault="000C33B6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0C33B6" w:rsidRPr="001C5CF1" w:rsidRDefault="000C33B6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0C33B6" w:rsidRPr="001C5CF1" w:rsidRDefault="000C33B6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1C5CF1" w:rsidTr="00F921A1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Tenofovir containing</w:t>
            </w:r>
          </w:p>
        </w:tc>
        <w:tc>
          <w:tcPr>
            <w:tcW w:w="823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179</w:t>
            </w:r>
          </w:p>
        </w:tc>
        <w:tc>
          <w:tcPr>
            <w:tcW w:w="1269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130.4</w:t>
            </w:r>
          </w:p>
        </w:tc>
        <w:tc>
          <w:tcPr>
            <w:tcW w:w="2057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8A5A8E" w:rsidTr="00F921A1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Other regimen</w:t>
            </w:r>
          </w:p>
        </w:tc>
        <w:tc>
          <w:tcPr>
            <w:tcW w:w="823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156</w:t>
            </w:r>
          </w:p>
        </w:tc>
        <w:tc>
          <w:tcPr>
            <w:tcW w:w="1269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128.8</w:t>
            </w:r>
          </w:p>
        </w:tc>
        <w:tc>
          <w:tcPr>
            <w:tcW w:w="2057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-2.7 (-15.6, 10.3)</w:t>
            </w:r>
          </w:p>
        </w:tc>
        <w:tc>
          <w:tcPr>
            <w:tcW w:w="882" w:type="dxa"/>
            <w:vAlign w:val="center"/>
          </w:tcPr>
          <w:p w:rsidR="00F921A1" w:rsidRPr="001C5CF1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0.69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Physical activity (minutes/week)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Active (≥ 600)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282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127.1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Inactive (&lt; 600)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51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142.5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17.0 (-1.1, 35.1)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0.07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333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129.5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-0.6 (-2.9, 1.7)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0.60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85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130.1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-3.3 (-19.6, 13.0)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0.69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(18.5 - &lt;25)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212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131.0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36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118.6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-0.2 (-23.7, 23.3)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0.99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Haemoglobin level (g/dL)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332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129.5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-0.3 (-4.1, 3.5)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0.88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210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128.7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Anemia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122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130.8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2.9 (-10.7, 16.6)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0.67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i/>
                <w:sz w:val="18"/>
                <w:szCs w:val="18"/>
              </w:rPr>
              <w:t>S. mansoni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283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131.3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128.4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-4.1 (-33.4, 25.2)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0.78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Systolic blood pressure (mmHg)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331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129.9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 (-0.3, 0.4)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0.71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Diastolic blood pressure (mmHg)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331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129.9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-0.1 (-0.7, 0.4)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0.62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292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130.3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39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126.4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 (-19.5, 21.2)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0.94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57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171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125.4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823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149</w:t>
            </w:r>
          </w:p>
        </w:tc>
        <w:tc>
          <w:tcPr>
            <w:tcW w:w="1269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134.4</w:t>
            </w:r>
          </w:p>
        </w:tc>
        <w:tc>
          <w:tcPr>
            <w:tcW w:w="2057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10.4 (-2.8, 23.6)</w:t>
            </w:r>
          </w:p>
        </w:tc>
        <w:tc>
          <w:tcPr>
            <w:tcW w:w="882" w:type="dxa"/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0.12</w:t>
            </w:r>
          </w:p>
        </w:tc>
      </w:tr>
      <w:tr w:rsidR="00F921A1" w:rsidRPr="002812AC" w:rsidTr="00D712D6">
        <w:trPr>
          <w:trHeight w:val="144"/>
          <w:jc w:val="center"/>
        </w:trPr>
        <w:tc>
          <w:tcPr>
            <w:tcW w:w="3555" w:type="dxa"/>
            <w:tcBorders>
              <w:bottom w:val="single" w:sz="4" w:space="0" w:color="auto"/>
            </w:tcBorders>
            <w:vAlign w:val="center"/>
          </w:tcPr>
          <w:p w:rsidR="00F921A1" w:rsidRPr="002812AC" w:rsidRDefault="00F921A1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123.7</w:t>
            </w:r>
          </w:p>
        </w:tc>
        <w:tc>
          <w:tcPr>
            <w:tcW w:w="2057" w:type="dxa"/>
            <w:tcBorders>
              <w:bottom w:val="single" w:sz="4" w:space="0" w:color="auto"/>
            </w:tcBorders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4.4 (-31.9, 40.8)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F921A1" w:rsidRPr="002812AC" w:rsidRDefault="00F921A1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0.81</w:t>
            </w:r>
          </w:p>
        </w:tc>
      </w:tr>
    </w:tbl>
    <w:p w:rsidR="00E86F85" w:rsidRDefault="00E86F85" w:rsidP="00D217CA">
      <w:pPr>
        <w:spacing w:after="1200" w:line="240" w:lineRule="auto"/>
        <w:rPr>
          <w:rFonts w:ascii="Arial Narrow" w:hAnsi="Arial Narrow" w:cs="Arial"/>
          <w:sz w:val="16"/>
          <w:szCs w:val="16"/>
        </w:rPr>
      </w:pPr>
      <w:r w:rsidRPr="008B3270">
        <w:rPr>
          <w:rFonts w:ascii="Arial Narrow" w:hAnsi="Arial Narrow" w:cs="Arial"/>
          <w:sz w:val="16"/>
          <w:szCs w:val="16"/>
          <w:vertAlign w:val="superscript"/>
        </w:rPr>
        <w:t>1</w:t>
      </w:r>
      <w:r w:rsidRPr="008B3270">
        <w:rPr>
          <w:rFonts w:ascii="Arial Narrow" w:hAnsi="Arial Narrow" w:cs="Arial"/>
          <w:sz w:val="16"/>
          <w:szCs w:val="16"/>
        </w:rPr>
        <w:t>Estimat</w:t>
      </w:r>
      <w:r>
        <w:rPr>
          <w:rFonts w:ascii="Arial Narrow" w:hAnsi="Arial Narrow" w:cs="Arial"/>
          <w:sz w:val="16"/>
          <w:szCs w:val="16"/>
        </w:rPr>
        <w:t>ed glomerular filtration rate (mL</w:t>
      </w:r>
      <w:r w:rsidRPr="008B3270">
        <w:rPr>
          <w:rFonts w:ascii="Arial Narrow" w:hAnsi="Arial Narrow" w:cs="Arial"/>
          <w:sz w:val="16"/>
          <w:szCs w:val="16"/>
        </w:rPr>
        <w:t>/min/1.73m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8B3270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2</w:t>
      </w:r>
      <w:r>
        <w:rPr>
          <w:rFonts w:ascii="Arial Narrow" w:hAnsi="Arial Narrow" w:cs="Arial"/>
          <w:sz w:val="16"/>
          <w:szCs w:val="16"/>
        </w:rPr>
        <w:t>Adjusted for</w:t>
      </w:r>
      <w:r w:rsidR="00132976">
        <w:rPr>
          <w:rFonts w:ascii="Arial Narrow" w:hAnsi="Arial Narrow" w:cs="Arial"/>
          <w:sz w:val="16"/>
          <w:szCs w:val="16"/>
        </w:rPr>
        <w:t xml:space="preserve"> age sex and fat-</w:t>
      </w:r>
      <w:r w:rsidRPr="008B3270">
        <w:rPr>
          <w:rFonts w:ascii="Arial Narrow" w:hAnsi="Arial Narrow" w:cs="Arial"/>
          <w:sz w:val="16"/>
          <w:szCs w:val="16"/>
        </w:rPr>
        <w:t>free mass;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FE6B01">
        <w:rPr>
          <w:rFonts w:ascii="Arial Narrow" w:hAnsi="Arial Narrow" w:cs="Arial"/>
          <w:sz w:val="16"/>
          <w:szCs w:val="16"/>
          <w:vertAlign w:val="superscript"/>
        </w:rPr>
        <w:t>3</w:t>
      </w:r>
      <w:r w:rsidRPr="00FE6B01">
        <w:rPr>
          <w:rFonts w:ascii="Arial Narrow" w:hAnsi="Arial Narrow" w:cs="Arial"/>
          <w:sz w:val="16"/>
          <w:szCs w:val="16"/>
        </w:rPr>
        <w:t>Confidence</w:t>
      </w:r>
      <w:r>
        <w:rPr>
          <w:rFonts w:ascii="Arial Narrow" w:hAnsi="Arial Narrow" w:cs="Arial"/>
          <w:sz w:val="16"/>
          <w:szCs w:val="16"/>
        </w:rPr>
        <w:t xml:space="preserve"> i</w:t>
      </w:r>
      <w:r w:rsidRPr="008B3270">
        <w:rPr>
          <w:rFonts w:ascii="Arial Narrow" w:hAnsi="Arial Narrow" w:cs="Arial"/>
          <w:sz w:val="16"/>
          <w:szCs w:val="16"/>
        </w:rPr>
        <w:t xml:space="preserve">nterval; 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4</w:t>
      </w:r>
      <w:r>
        <w:rPr>
          <w:rFonts w:ascii="Arial Narrow" w:hAnsi="Arial Narrow" w:cs="Arial"/>
          <w:sz w:val="16"/>
          <w:szCs w:val="16"/>
        </w:rPr>
        <w:t xml:space="preserve">p-value for 2 tailored t test; </w:t>
      </w:r>
      <w:r w:rsidRPr="00832826">
        <w:rPr>
          <w:rFonts w:ascii="Arial Narrow" w:hAnsi="Arial Narrow" w:cs="Arial"/>
          <w:sz w:val="16"/>
          <w:szCs w:val="16"/>
          <w:vertAlign w:val="superscript"/>
        </w:rPr>
        <w:t>5</w:t>
      </w:r>
      <w:r w:rsidRPr="00447709">
        <w:rPr>
          <w:rFonts w:ascii="Arial Narrow" w:hAnsi="Arial Narrow" w:cs="Arial"/>
          <w:sz w:val="16"/>
          <w:szCs w:val="16"/>
        </w:rPr>
        <w:t>Socioeconomic status calculated using principal component analysis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="00610820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344B9C">
        <w:rPr>
          <w:rFonts w:ascii="Arial Narrow" w:hAnsi="Arial Narrow" w:cs="Arial"/>
          <w:sz w:val="16"/>
          <w:szCs w:val="16"/>
        </w:rPr>
        <w:t>Habitual alcohol drinking of more than two standard drinks for women or more than three standard drinks 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7</w:t>
      </w:r>
      <w:r w:rsidRPr="008B3270">
        <w:rPr>
          <w:rFonts w:ascii="Arial Narrow" w:hAnsi="Arial Narrow" w:cs="Arial"/>
          <w:sz w:val="16"/>
          <w:szCs w:val="16"/>
        </w:rPr>
        <w:t xml:space="preserve">Metabolic equivalent - calculations based on total time spent in moderate and vigorous intensity physical activity per week; </w:t>
      </w:r>
      <w:r>
        <w:rPr>
          <w:rFonts w:ascii="Arial Narrow" w:hAnsi="Arial Narrow" w:cs="Arial"/>
          <w:sz w:val="16"/>
          <w:szCs w:val="16"/>
          <w:vertAlign w:val="superscript"/>
        </w:rPr>
        <w:t>8</w:t>
      </w:r>
      <w:r w:rsidRPr="008B3270">
        <w:rPr>
          <w:rFonts w:ascii="Arial Narrow" w:hAnsi="Arial Narrow" w:cs="Arial"/>
          <w:sz w:val="16"/>
          <w:szCs w:val="16"/>
        </w:rPr>
        <w:t>Haemoglobi</w:t>
      </w:r>
      <w:r>
        <w:rPr>
          <w:rFonts w:ascii="Arial Narrow" w:hAnsi="Arial Narrow" w:cs="Arial"/>
          <w:sz w:val="16"/>
          <w:szCs w:val="16"/>
        </w:rPr>
        <w:t xml:space="preserve">n level &lt;12mg/dL for women and &lt;13mg/dL </w:t>
      </w:r>
      <w:r w:rsidRPr="008B3270">
        <w:rPr>
          <w:rFonts w:ascii="Arial Narrow" w:hAnsi="Arial Narrow" w:cs="Arial"/>
          <w:sz w:val="16"/>
          <w:szCs w:val="16"/>
        </w:rPr>
        <w:t>for men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9</w:t>
      </w:r>
      <w:r w:rsidRPr="00344B9C">
        <w:rPr>
          <w:rFonts w:ascii="Arial Narrow" w:hAnsi="Arial Narrow" w:cs="Arial"/>
          <w:sz w:val="16"/>
          <w:szCs w:val="16"/>
        </w:rPr>
        <w:t>Systolic blood pressure ≥140 mmHg and/or diastolic blood pressure ≥90 mmHg or on medication for hypertension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344B9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</w:p>
    <w:p w:rsidR="00E86F85" w:rsidRPr="00E6712F" w:rsidRDefault="000249CC" w:rsidP="00D712D6">
      <w:pPr>
        <w:spacing w:after="8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lastRenderedPageBreak/>
        <w:t>Supplementary table 2</w:t>
      </w:r>
      <w:r w:rsidR="00E86F85">
        <w:rPr>
          <w:rFonts w:ascii="Arial Narrow" w:hAnsi="Arial Narrow" w:cs="Arial"/>
          <w:b/>
        </w:rPr>
        <w:t>: F</w:t>
      </w:r>
      <w:r w:rsidR="00E86F85" w:rsidRPr="00E6712F">
        <w:rPr>
          <w:rFonts w:ascii="Arial Narrow" w:hAnsi="Arial Narrow" w:cs="Arial"/>
          <w:b/>
        </w:rPr>
        <w:t xml:space="preserve">actors associated with </w:t>
      </w:r>
      <w:r w:rsidR="00E86F85">
        <w:rPr>
          <w:rFonts w:ascii="Arial Narrow" w:hAnsi="Arial Narrow" w:cs="Arial"/>
          <w:b/>
        </w:rPr>
        <w:t>eGFR</w:t>
      </w:r>
      <w:r w:rsidR="00E86F85" w:rsidRPr="00F81280">
        <w:rPr>
          <w:rFonts w:ascii="Arial Narrow" w:hAnsi="Arial Narrow" w:cs="Arial"/>
          <w:b/>
          <w:vertAlign w:val="superscript"/>
        </w:rPr>
        <w:t>1</w:t>
      </w:r>
      <w:r w:rsidR="00E86F85">
        <w:rPr>
          <w:rFonts w:ascii="Arial Narrow" w:hAnsi="Arial Narrow" w:cs="Arial"/>
          <w:b/>
        </w:rPr>
        <w:t xml:space="preserve"> in antiretroviral therapy-</w:t>
      </w:r>
      <w:r w:rsidR="00E86F85" w:rsidRPr="00E6712F">
        <w:rPr>
          <w:rFonts w:ascii="Arial Narrow" w:hAnsi="Arial Narrow" w:cs="Arial"/>
          <w:b/>
        </w:rPr>
        <w:t>naive HIV-infected adults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96"/>
        <w:gridCol w:w="875"/>
        <w:gridCol w:w="1260"/>
        <w:gridCol w:w="2070"/>
        <w:gridCol w:w="900"/>
      </w:tblGrid>
      <w:tr w:rsidR="00E86F85" w:rsidRPr="002812AC" w:rsidTr="00D712D6">
        <w:trPr>
          <w:jc w:val="center"/>
        </w:trPr>
        <w:tc>
          <w:tcPr>
            <w:tcW w:w="3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Characteristic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n = 955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Mean eGFR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Adjusted coefficients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 xml:space="preserve"> (95% CI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Age (years)</w:t>
            </w:r>
          </w:p>
        </w:tc>
        <w:tc>
          <w:tcPr>
            <w:tcW w:w="875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955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109.7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-0.4 (-0.6, -0.1)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0.001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577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108.9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378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110.8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7.7 (1.1, 14.2)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0.02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158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112.15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Primary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675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109.41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-3.0 (-9.3, 3.3)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0.35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118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108.50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-5.3 (-14.2, 3.5)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0.23</w:t>
            </w: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1C5CF1">
              <w:rPr>
                <w:rFonts w:ascii="Arial Narrow" w:hAnsi="Arial Narrow" w:cs="Arial"/>
                <w:sz w:val="18"/>
                <w:szCs w:val="18"/>
                <w:vertAlign w:val="superscript"/>
              </w:rPr>
              <w:t>5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26AFA" w:rsidRPr="001C5CF1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316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111.4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327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109.9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-1.3 (-6.8, 4.3)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0.66</w:t>
            </w: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Upper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308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107.9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-2.7 (-8.44, 3.0)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0.35</w:t>
            </w: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726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109.7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116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107.8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-1.8 (-9.5, 6.0)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0.66</w:t>
            </w: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109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111.0</w:t>
            </w:r>
          </w:p>
        </w:tc>
        <w:tc>
          <w:tcPr>
            <w:tcW w:w="207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-0.3 (-8.5, 7.9)</w:t>
            </w:r>
          </w:p>
        </w:tc>
        <w:tc>
          <w:tcPr>
            <w:tcW w:w="90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0.94</w:t>
            </w: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875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875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623</w:t>
            </w:r>
          </w:p>
        </w:tc>
        <w:tc>
          <w:tcPr>
            <w:tcW w:w="126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111.0</w:t>
            </w:r>
          </w:p>
        </w:tc>
        <w:tc>
          <w:tcPr>
            <w:tcW w:w="207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1C5CF1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="00A9592B" w:rsidRPr="001C5CF1">
              <w:rPr>
                <w:rFonts w:ascii="Arial Narrow" w:hAnsi="Arial Narrow" w:cs="Arial"/>
                <w:sz w:val="18"/>
                <w:szCs w:val="18"/>
              </w:rPr>
              <w:t xml:space="preserve">Current moderate 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>drinker</w:t>
            </w:r>
          </w:p>
        </w:tc>
        <w:tc>
          <w:tcPr>
            <w:tcW w:w="875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126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122.3</w:t>
            </w:r>
          </w:p>
        </w:tc>
        <w:tc>
          <w:tcPr>
            <w:tcW w:w="2070" w:type="dxa"/>
          </w:tcPr>
          <w:p w:rsidR="00E86F85" w:rsidRPr="001C5CF1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-10.0 (-7.4, 2 7.4)</w:t>
            </w:r>
          </w:p>
        </w:tc>
        <w:tc>
          <w:tcPr>
            <w:tcW w:w="90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0.26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Current unhealthy drinker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875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312</w:t>
            </w:r>
          </w:p>
        </w:tc>
        <w:tc>
          <w:tcPr>
            <w:tcW w:w="126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106.2</w:t>
            </w:r>
          </w:p>
        </w:tc>
        <w:tc>
          <w:tcPr>
            <w:tcW w:w="207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-5.2 (-10.2, -0.3)</w:t>
            </w:r>
          </w:p>
        </w:tc>
        <w:tc>
          <w:tcPr>
            <w:tcW w:w="90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0.04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Physical activity (minutes/week)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 xml:space="preserve"> 7</w:t>
            </w:r>
          </w:p>
        </w:tc>
        <w:tc>
          <w:tcPr>
            <w:tcW w:w="875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Active (≥ 600)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815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109.2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Inactive (&lt; 600)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136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112.6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4.4 (-2.3, 11.2)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0.20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954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109.7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-0.2 (-0.9, 0.6)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0.67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253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113.5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4.4 (-1.6, 10.44)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0.15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(18.5 - &lt;25)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565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108.9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 w:rsidR="00D31C9A"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136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106.0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1.4 (-6.0, 8.8)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0.71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Haemoglobin level (g/dL)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332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129.5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1.00 (-0.03, 2.04)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0.06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210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128.7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Anemia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122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130.8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-3.4 (-8.1, 1.3)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0.15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i/>
                <w:sz w:val="18"/>
                <w:szCs w:val="18"/>
              </w:rPr>
              <w:t>S. mansoni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875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802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109.2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72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115.0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4.6 (-4.0, 13.1)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0.29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Systolic blood pressure (mmHg)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953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109.7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0.0 (-0.1, 0.2)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0.67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Diastolic blood pressure (mmHg)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953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109.7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 (-0.1, 0.3)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0.34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826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110.5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104.5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-1.7 (-8.7, 5.2)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0.63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417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110.6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87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449</w:t>
            </w:r>
          </w:p>
        </w:tc>
        <w:tc>
          <w:tcPr>
            <w:tcW w:w="12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110.2</w:t>
            </w:r>
          </w:p>
        </w:tc>
        <w:tc>
          <w:tcPr>
            <w:tcW w:w="20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-0.1 (-4.9, 4.6)</w:t>
            </w:r>
          </w:p>
        </w:tc>
        <w:tc>
          <w:tcPr>
            <w:tcW w:w="90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0.96</w:t>
            </w:r>
          </w:p>
        </w:tc>
      </w:tr>
      <w:tr w:rsidR="00E86F85" w:rsidRPr="002812AC" w:rsidTr="00D712D6">
        <w:trPr>
          <w:jc w:val="center"/>
        </w:trPr>
        <w:tc>
          <w:tcPr>
            <w:tcW w:w="3596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102.5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-10.0 (-18.5, -1.5)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0.02</w:t>
            </w:r>
          </w:p>
        </w:tc>
      </w:tr>
    </w:tbl>
    <w:p w:rsidR="00E86F85" w:rsidRDefault="00E86F85" w:rsidP="00D217CA">
      <w:pPr>
        <w:spacing w:after="2400" w:line="240" w:lineRule="auto"/>
        <w:rPr>
          <w:rFonts w:ascii="Arial Narrow" w:hAnsi="Arial Narrow" w:cs="Arial"/>
          <w:sz w:val="16"/>
          <w:szCs w:val="16"/>
        </w:rPr>
      </w:pPr>
      <w:r w:rsidRPr="008B3270">
        <w:rPr>
          <w:rFonts w:ascii="Arial Narrow" w:hAnsi="Arial Narrow" w:cs="Arial"/>
          <w:sz w:val="16"/>
          <w:szCs w:val="16"/>
          <w:vertAlign w:val="superscript"/>
        </w:rPr>
        <w:t>1</w:t>
      </w:r>
      <w:r w:rsidRPr="008B3270">
        <w:rPr>
          <w:rFonts w:ascii="Arial Narrow" w:hAnsi="Arial Narrow" w:cs="Arial"/>
          <w:sz w:val="16"/>
          <w:szCs w:val="16"/>
        </w:rPr>
        <w:t>Estimat</w:t>
      </w:r>
      <w:r>
        <w:rPr>
          <w:rFonts w:ascii="Arial Narrow" w:hAnsi="Arial Narrow" w:cs="Arial"/>
          <w:sz w:val="16"/>
          <w:szCs w:val="16"/>
        </w:rPr>
        <w:t>ed glomerular filtration rate (mL</w:t>
      </w:r>
      <w:r w:rsidRPr="008B3270">
        <w:rPr>
          <w:rFonts w:ascii="Arial Narrow" w:hAnsi="Arial Narrow" w:cs="Arial"/>
          <w:sz w:val="16"/>
          <w:szCs w:val="16"/>
        </w:rPr>
        <w:t>/min/1.73m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8B3270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2</w:t>
      </w:r>
      <w:r>
        <w:rPr>
          <w:rFonts w:ascii="Arial Narrow" w:hAnsi="Arial Narrow" w:cs="Arial"/>
          <w:sz w:val="16"/>
          <w:szCs w:val="16"/>
        </w:rPr>
        <w:t>Adjusted for</w:t>
      </w:r>
      <w:r w:rsidR="00132976">
        <w:rPr>
          <w:rFonts w:ascii="Arial Narrow" w:hAnsi="Arial Narrow" w:cs="Arial"/>
          <w:sz w:val="16"/>
          <w:szCs w:val="16"/>
        </w:rPr>
        <w:t xml:space="preserve"> age sex and fat-free</w:t>
      </w:r>
      <w:r w:rsidR="006B6F34">
        <w:rPr>
          <w:rFonts w:ascii="Arial Narrow" w:hAnsi="Arial Narrow" w:cs="Arial"/>
          <w:sz w:val="16"/>
          <w:szCs w:val="16"/>
        </w:rPr>
        <w:t xml:space="preserve"> </w:t>
      </w:r>
      <w:r w:rsidRPr="008B3270">
        <w:rPr>
          <w:rFonts w:ascii="Arial Narrow" w:hAnsi="Arial Narrow" w:cs="Arial"/>
          <w:sz w:val="16"/>
          <w:szCs w:val="16"/>
        </w:rPr>
        <w:t>mass;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FE6B01">
        <w:rPr>
          <w:rFonts w:ascii="Arial Narrow" w:hAnsi="Arial Narrow" w:cs="Arial"/>
          <w:sz w:val="16"/>
          <w:szCs w:val="16"/>
          <w:vertAlign w:val="superscript"/>
        </w:rPr>
        <w:t>3</w:t>
      </w:r>
      <w:r w:rsidRPr="00FE6B01">
        <w:rPr>
          <w:rFonts w:ascii="Arial Narrow" w:hAnsi="Arial Narrow" w:cs="Arial"/>
          <w:sz w:val="16"/>
          <w:szCs w:val="16"/>
        </w:rPr>
        <w:t>Confidence</w:t>
      </w:r>
      <w:r>
        <w:rPr>
          <w:rFonts w:ascii="Arial Narrow" w:hAnsi="Arial Narrow" w:cs="Arial"/>
          <w:sz w:val="16"/>
          <w:szCs w:val="16"/>
        </w:rPr>
        <w:t xml:space="preserve"> i</w:t>
      </w:r>
      <w:r w:rsidRPr="008B3270">
        <w:rPr>
          <w:rFonts w:ascii="Arial Narrow" w:hAnsi="Arial Narrow" w:cs="Arial"/>
          <w:sz w:val="16"/>
          <w:szCs w:val="16"/>
        </w:rPr>
        <w:t xml:space="preserve">nterval; 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4</w:t>
      </w:r>
      <w:r>
        <w:rPr>
          <w:rFonts w:ascii="Arial Narrow" w:hAnsi="Arial Narrow" w:cs="Arial"/>
          <w:sz w:val="16"/>
          <w:szCs w:val="16"/>
        </w:rPr>
        <w:t xml:space="preserve">p-value for 2 tailored t test; </w:t>
      </w:r>
      <w:r w:rsidRPr="00832826">
        <w:rPr>
          <w:rFonts w:ascii="Arial Narrow" w:hAnsi="Arial Narrow" w:cs="Arial"/>
          <w:sz w:val="16"/>
          <w:szCs w:val="16"/>
          <w:vertAlign w:val="superscript"/>
        </w:rPr>
        <w:t>5</w:t>
      </w:r>
      <w:r w:rsidRPr="00447709">
        <w:rPr>
          <w:rFonts w:ascii="Arial Narrow" w:hAnsi="Arial Narrow" w:cs="Arial"/>
          <w:sz w:val="16"/>
          <w:szCs w:val="16"/>
        </w:rPr>
        <w:t>Socioeconomic status calculated using principal component analysis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="00610820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344B9C">
        <w:rPr>
          <w:rFonts w:ascii="Arial Narrow" w:hAnsi="Arial Narrow" w:cs="Arial"/>
          <w:sz w:val="16"/>
          <w:szCs w:val="16"/>
        </w:rPr>
        <w:t>Habitual alcohol drinking of more than two standard drinks for women or more than three standard drinks 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7</w:t>
      </w:r>
      <w:r w:rsidRPr="008B3270">
        <w:rPr>
          <w:rFonts w:ascii="Arial Narrow" w:hAnsi="Arial Narrow" w:cs="Arial"/>
          <w:sz w:val="16"/>
          <w:szCs w:val="16"/>
        </w:rPr>
        <w:t xml:space="preserve">Metabolic equivalent - calculations based on total time spent in moderate and vigorous intensity physical activity per week; </w:t>
      </w:r>
      <w:r>
        <w:rPr>
          <w:rFonts w:ascii="Arial Narrow" w:hAnsi="Arial Narrow" w:cs="Arial"/>
          <w:sz w:val="16"/>
          <w:szCs w:val="16"/>
          <w:vertAlign w:val="superscript"/>
        </w:rPr>
        <w:t>8</w:t>
      </w:r>
      <w:r w:rsidRPr="008B3270">
        <w:rPr>
          <w:rFonts w:ascii="Arial Narrow" w:hAnsi="Arial Narrow" w:cs="Arial"/>
          <w:sz w:val="16"/>
          <w:szCs w:val="16"/>
        </w:rPr>
        <w:t>Haemoglobi</w:t>
      </w:r>
      <w:r>
        <w:rPr>
          <w:rFonts w:ascii="Arial Narrow" w:hAnsi="Arial Narrow" w:cs="Arial"/>
          <w:sz w:val="16"/>
          <w:szCs w:val="16"/>
        </w:rPr>
        <w:t xml:space="preserve">n level &lt;12mg/dL for women and &lt;13mg/dL </w:t>
      </w:r>
      <w:r w:rsidRPr="008B3270">
        <w:rPr>
          <w:rFonts w:ascii="Arial Narrow" w:hAnsi="Arial Narrow" w:cs="Arial"/>
          <w:sz w:val="16"/>
          <w:szCs w:val="16"/>
        </w:rPr>
        <w:t>for men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9</w:t>
      </w:r>
      <w:r w:rsidRPr="00344B9C">
        <w:rPr>
          <w:rFonts w:ascii="Arial Narrow" w:hAnsi="Arial Narrow" w:cs="Arial"/>
          <w:sz w:val="16"/>
          <w:szCs w:val="16"/>
        </w:rPr>
        <w:t>Systolic blood pressure ≥140 mmHg and/or diastolic blood pressure ≥90 mmHg or on medication for hypertension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344B9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</w:p>
    <w:p w:rsidR="00E86F85" w:rsidRPr="00E6712F" w:rsidRDefault="000249CC" w:rsidP="00D712D6">
      <w:pPr>
        <w:spacing w:after="8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lastRenderedPageBreak/>
        <w:t>Supplementary table 3</w:t>
      </w:r>
      <w:r w:rsidR="00E86F85" w:rsidRPr="00E6712F">
        <w:rPr>
          <w:rFonts w:ascii="Arial Narrow" w:hAnsi="Arial Narrow" w:cs="Arial"/>
          <w:b/>
        </w:rPr>
        <w:t xml:space="preserve">: </w:t>
      </w:r>
      <w:r w:rsidR="00E86F85">
        <w:rPr>
          <w:rFonts w:ascii="Arial Narrow" w:hAnsi="Arial Narrow" w:cs="Arial"/>
          <w:b/>
        </w:rPr>
        <w:t>F</w:t>
      </w:r>
      <w:r w:rsidR="00E86F85" w:rsidRPr="00E6712F">
        <w:rPr>
          <w:rFonts w:ascii="Arial Narrow" w:hAnsi="Arial Narrow" w:cs="Arial"/>
          <w:b/>
        </w:rPr>
        <w:t xml:space="preserve">actors associated with </w:t>
      </w:r>
      <w:r w:rsidR="00E86F85">
        <w:rPr>
          <w:rFonts w:ascii="Arial Narrow" w:hAnsi="Arial Narrow" w:cs="Arial"/>
          <w:b/>
        </w:rPr>
        <w:t>eGFR</w:t>
      </w:r>
      <w:r w:rsidR="00E86F85" w:rsidRPr="0074183B">
        <w:rPr>
          <w:rFonts w:ascii="Arial Narrow" w:hAnsi="Arial Narrow" w:cs="Arial"/>
          <w:b/>
          <w:vertAlign w:val="superscript"/>
        </w:rPr>
        <w:t>1</w:t>
      </w:r>
      <w:r w:rsidR="00E86F85" w:rsidRPr="00E6712F">
        <w:rPr>
          <w:rFonts w:ascii="Arial Narrow" w:hAnsi="Arial Narrow" w:cs="Arial"/>
          <w:b/>
        </w:rPr>
        <w:t xml:space="preserve"> in </w:t>
      </w:r>
      <w:r w:rsidR="00E86F85">
        <w:rPr>
          <w:rFonts w:ascii="Arial Narrow" w:hAnsi="Arial Narrow" w:cs="Arial"/>
          <w:b/>
        </w:rPr>
        <w:t>HIV-</w:t>
      </w:r>
      <w:r w:rsidR="00E86F85" w:rsidRPr="00E6712F">
        <w:rPr>
          <w:rFonts w:ascii="Arial Narrow" w:hAnsi="Arial Narrow" w:cs="Arial"/>
          <w:b/>
        </w:rPr>
        <w:t>uninfected adults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5"/>
        <w:gridCol w:w="854"/>
        <w:gridCol w:w="1260"/>
        <w:gridCol w:w="2185"/>
        <w:gridCol w:w="1185"/>
      </w:tblGrid>
      <w:tr w:rsidR="00E86F85" w:rsidRPr="009E086A" w:rsidTr="00D712D6">
        <w:trPr>
          <w:trHeight w:val="144"/>
          <w:jc w:val="center"/>
        </w:trPr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Characteristic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n = 654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Mean eGFR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Adjusted coefficients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2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 xml:space="preserve"> (95% CI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9E086A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tcBorders>
              <w:top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Age (years)</w:t>
            </w:r>
          </w:p>
        </w:tc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654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111.2</w:t>
            </w:r>
          </w:p>
        </w:tc>
        <w:tc>
          <w:tcPr>
            <w:tcW w:w="2185" w:type="dxa"/>
            <w:tcBorders>
              <w:top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-0.3 (-0.6, -0.1)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0.003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371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108.2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283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115.2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14.5 (6.6, 22.3)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&lt;0.001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80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112.4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Primary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425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110.5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-4.1 (-13.4, 5.1)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0.38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149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112.6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-4.6 (-15.5, 6.2)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0.40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1C5CF1">
              <w:rPr>
                <w:rFonts w:ascii="Arial Narrow" w:hAnsi="Arial Narrow" w:cs="Arial"/>
                <w:sz w:val="18"/>
                <w:szCs w:val="18"/>
                <w:vertAlign w:val="superscript"/>
              </w:rPr>
              <w:t>5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D26AFA" w:rsidRPr="001C5CF1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166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114.4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220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113.6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-1.5 (-9.2, 6.2)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0.70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Upper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268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107.2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b/>
                <w:sz w:val="18"/>
                <w:szCs w:val="18"/>
              </w:rPr>
              <w:t>-8.31 (-15.9, -0.7)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b/>
                <w:sz w:val="18"/>
                <w:szCs w:val="18"/>
              </w:rPr>
              <w:t>0.03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89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506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109.2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89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117.4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9.4 (-0.3, 19.1)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0.06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854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58</w:t>
            </w:r>
          </w:p>
        </w:tc>
        <w:tc>
          <w:tcPr>
            <w:tcW w:w="1260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119.4</w:t>
            </w:r>
          </w:p>
        </w:tc>
        <w:tc>
          <w:tcPr>
            <w:tcW w:w="2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9.0 (-2.5, 20.5)</w:t>
            </w:r>
          </w:p>
        </w:tc>
        <w:tc>
          <w:tcPr>
            <w:tcW w:w="11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0.12</w:t>
            </w: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854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1C5CF1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854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442</w:t>
            </w:r>
          </w:p>
        </w:tc>
        <w:tc>
          <w:tcPr>
            <w:tcW w:w="1260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111.4</w:t>
            </w:r>
          </w:p>
        </w:tc>
        <w:tc>
          <w:tcPr>
            <w:tcW w:w="2185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1C5CF1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="00A9592B" w:rsidRPr="001C5CF1">
              <w:rPr>
                <w:rFonts w:ascii="Arial Narrow" w:hAnsi="Arial Narrow" w:cs="Arial"/>
                <w:sz w:val="18"/>
                <w:szCs w:val="18"/>
              </w:rPr>
              <w:t>Current moderate</w:t>
            </w:r>
            <w:r w:rsidRPr="001C5CF1">
              <w:rPr>
                <w:rFonts w:ascii="Arial Narrow" w:hAnsi="Arial Narrow" w:cs="Arial"/>
                <w:sz w:val="18"/>
                <w:szCs w:val="18"/>
              </w:rPr>
              <w:t xml:space="preserve"> drinker</w:t>
            </w:r>
          </w:p>
        </w:tc>
        <w:tc>
          <w:tcPr>
            <w:tcW w:w="854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1260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117.7</w:t>
            </w:r>
          </w:p>
        </w:tc>
        <w:tc>
          <w:tcPr>
            <w:tcW w:w="2185" w:type="dxa"/>
          </w:tcPr>
          <w:p w:rsidR="00E86F85" w:rsidRPr="001C5CF1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-6.9 (-11.3, 25.1)</w:t>
            </w: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C5CF1">
              <w:rPr>
                <w:rFonts w:ascii="Arial Narrow" w:hAnsi="Arial Narrow" w:cs="Arial"/>
                <w:sz w:val="18"/>
                <w:szCs w:val="18"/>
              </w:rPr>
              <w:t>0.46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Current unhealthy drinker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193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110.3</w:t>
            </w: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-1.9 (-8.4, 4.7)</w:t>
            </w: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0.58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Physical activity (minutes/week)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Active (≥ 600)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570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111.6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Inactive (&lt; 600)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82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109.0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-3.7 (-13.0, 5.6)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0.44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9E086A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654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111.2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-0.8 (-1.6, 0.1)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0.08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85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122.1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8.4 (-1.2, 18.0)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0.09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Normal (18.5 - &lt;25)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351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112.6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 w:rsidR="00A411EA"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9E086A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218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104.7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-4.7 (-11.9, 2.5)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0.20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Haemoglobin level (g/dL)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651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111.2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-3.4 (-5.2, -1.7)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b/>
                <w:sz w:val="18"/>
                <w:szCs w:val="18"/>
              </w:rPr>
              <w:t>&lt;0.001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Normal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524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110.0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Anemia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854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127</w:t>
            </w:r>
          </w:p>
        </w:tc>
        <w:tc>
          <w:tcPr>
            <w:tcW w:w="1260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116.0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6.9 (-0.6, 14.4)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0.07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i/>
                <w:sz w:val="18"/>
                <w:szCs w:val="18"/>
              </w:rPr>
              <w:t>S.mansoni</w:t>
            </w: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No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538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111.8</w:t>
            </w: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50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109.2</w:t>
            </w: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-6.9 (-18.2, 4.3)</w:t>
            </w: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0.22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Systolic blood pressure (mmHg)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654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111.2</w:t>
            </w:r>
          </w:p>
        </w:tc>
        <w:tc>
          <w:tcPr>
            <w:tcW w:w="2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0.0 (-0.1, 0.2)</w:t>
            </w:r>
          </w:p>
        </w:tc>
        <w:tc>
          <w:tcPr>
            <w:tcW w:w="1185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0.75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Diastolic blood pressure (mmHg)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654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111.2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-0.1 (-0.3, 0.2)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0.57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472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112.0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182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109.1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0.4 (-6.4, 7.3)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0.90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9E086A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377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109.5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854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246</w:t>
            </w:r>
          </w:p>
        </w:tc>
        <w:tc>
          <w:tcPr>
            <w:tcW w:w="1260" w:type="dxa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114.9</w:t>
            </w:r>
          </w:p>
        </w:tc>
        <w:tc>
          <w:tcPr>
            <w:tcW w:w="2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5.8 (-0.2, 11.9)</w:t>
            </w:r>
          </w:p>
        </w:tc>
        <w:tc>
          <w:tcPr>
            <w:tcW w:w="1185" w:type="dxa"/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0.06</w:t>
            </w:r>
          </w:p>
        </w:tc>
      </w:tr>
      <w:tr w:rsidR="00E86F85" w:rsidRPr="009E086A" w:rsidTr="00D712D6">
        <w:trPr>
          <w:trHeight w:val="144"/>
          <w:jc w:val="center"/>
        </w:trPr>
        <w:tc>
          <w:tcPr>
            <w:tcW w:w="3585" w:type="dxa"/>
            <w:tcBorders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102.3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-5.2 (-20.1, 9.7)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center"/>
          </w:tcPr>
          <w:p w:rsidR="00E86F85" w:rsidRPr="009E086A" w:rsidRDefault="00E86F85" w:rsidP="00CB4B3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E086A">
              <w:rPr>
                <w:rFonts w:ascii="Arial Narrow" w:hAnsi="Arial Narrow" w:cs="Arial"/>
                <w:sz w:val="18"/>
                <w:szCs w:val="18"/>
              </w:rPr>
              <w:t>0.50</w:t>
            </w:r>
          </w:p>
        </w:tc>
      </w:tr>
    </w:tbl>
    <w:p w:rsidR="00E86F85" w:rsidRDefault="00E86F85" w:rsidP="00D217CA">
      <w:pPr>
        <w:spacing w:after="1200" w:line="240" w:lineRule="auto"/>
        <w:rPr>
          <w:rFonts w:ascii="Arial Narrow" w:hAnsi="Arial Narrow" w:cs="Arial"/>
          <w:sz w:val="16"/>
          <w:szCs w:val="16"/>
        </w:rPr>
      </w:pPr>
      <w:r w:rsidRPr="008B3270">
        <w:rPr>
          <w:rFonts w:ascii="Arial Narrow" w:hAnsi="Arial Narrow" w:cs="Arial"/>
          <w:sz w:val="16"/>
          <w:szCs w:val="16"/>
          <w:vertAlign w:val="superscript"/>
        </w:rPr>
        <w:t>1</w:t>
      </w:r>
      <w:r w:rsidRPr="008B3270">
        <w:rPr>
          <w:rFonts w:ascii="Arial Narrow" w:hAnsi="Arial Narrow" w:cs="Arial"/>
          <w:sz w:val="16"/>
          <w:szCs w:val="16"/>
        </w:rPr>
        <w:t>Estimat</w:t>
      </w:r>
      <w:r>
        <w:rPr>
          <w:rFonts w:ascii="Arial Narrow" w:hAnsi="Arial Narrow" w:cs="Arial"/>
          <w:sz w:val="16"/>
          <w:szCs w:val="16"/>
        </w:rPr>
        <w:t>ed glomerular filtration rate (mL</w:t>
      </w:r>
      <w:r w:rsidRPr="008B3270">
        <w:rPr>
          <w:rFonts w:ascii="Arial Narrow" w:hAnsi="Arial Narrow" w:cs="Arial"/>
          <w:sz w:val="16"/>
          <w:szCs w:val="16"/>
        </w:rPr>
        <w:t>/min/1.73m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8B3270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2</w:t>
      </w:r>
      <w:r>
        <w:rPr>
          <w:rFonts w:ascii="Arial Narrow" w:hAnsi="Arial Narrow" w:cs="Arial"/>
          <w:sz w:val="16"/>
          <w:szCs w:val="16"/>
        </w:rPr>
        <w:t>Adjusted for</w:t>
      </w:r>
      <w:r w:rsidR="00132976">
        <w:rPr>
          <w:rFonts w:ascii="Arial Narrow" w:hAnsi="Arial Narrow" w:cs="Arial"/>
          <w:sz w:val="16"/>
          <w:szCs w:val="16"/>
        </w:rPr>
        <w:t xml:space="preserve"> age sex and fat-</w:t>
      </w:r>
      <w:r w:rsidRPr="008B3270">
        <w:rPr>
          <w:rFonts w:ascii="Arial Narrow" w:hAnsi="Arial Narrow" w:cs="Arial"/>
          <w:sz w:val="16"/>
          <w:szCs w:val="16"/>
        </w:rPr>
        <w:t>free mass;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FE6B01">
        <w:rPr>
          <w:rFonts w:ascii="Arial Narrow" w:hAnsi="Arial Narrow" w:cs="Arial"/>
          <w:sz w:val="16"/>
          <w:szCs w:val="16"/>
          <w:vertAlign w:val="superscript"/>
        </w:rPr>
        <w:t>3</w:t>
      </w:r>
      <w:r w:rsidRPr="00FE6B01">
        <w:rPr>
          <w:rFonts w:ascii="Arial Narrow" w:hAnsi="Arial Narrow" w:cs="Arial"/>
          <w:sz w:val="16"/>
          <w:szCs w:val="16"/>
        </w:rPr>
        <w:t>Confidence</w:t>
      </w:r>
      <w:r>
        <w:rPr>
          <w:rFonts w:ascii="Arial Narrow" w:hAnsi="Arial Narrow" w:cs="Arial"/>
          <w:sz w:val="16"/>
          <w:szCs w:val="16"/>
        </w:rPr>
        <w:t xml:space="preserve"> i</w:t>
      </w:r>
      <w:r w:rsidRPr="008B3270">
        <w:rPr>
          <w:rFonts w:ascii="Arial Narrow" w:hAnsi="Arial Narrow" w:cs="Arial"/>
          <w:sz w:val="16"/>
          <w:szCs w:val="16"/>
        </w:rPr>
        <w:t xml:space="preserve">nterval; </w:t>
      </w:r>
      <w:r w:rsidRPr="008B3270">
        <w:rPr>
          <w:rFonts w:ascii="Arial Narrow" w:hAnsi="Arial Narrow" w:cs="Arial"/>
          <w:sz w:val="16"/>
          <w:szCs w:val="16"/>
          <w:vertAlign w:val="superscript"/>
        </w:rPr>
        <w:t>4</w:t>
      </w:r>
      <w:r>
        <w:rPr>
          <w:rFonts w:ascii="Arial Narrow" w:hAnsi="Arial Narrow" w:cs="Arial"/>
          <w:sz w:val="16"/>
          <w:szCs w:val="16"/>
        </w:rPr>
        <w:t xml:space="preserve">p-value for 2 tailored t test; </w:t>
      </w:r>
      <w:r w:rsidRPr="00832826">
        <w:rPr>
          <w:rFonts w:ascii="Arial Narrow" w:hAnsi="Arial Narrow" w:cs="Arial"/>
          <w:sz w:val="16"/>
          <w:szCs w:val="16"/>
          <w:vertAlign w:val="superscript"/>
        </w:rPr>
        <w:t>5</w:t>
      </w:r>
      <w:r w:rsidRPr="00447709">
        <w:rPr>
          <w:rFonts w:ascii="Arial Narrow" w:hAnsi="Arial Narrow" w:cs="Arial"/>
          <w:sz w:val="16"/>
          <w:szCs w:val="16"/>
        </w:rPr>
        <w:t>Socioeconomic status calculated using principal component analysis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="00610820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344B9C">
        <w:rPr>
          <w:rFonts w:ascii="Arial Narrow" w:hAnsi="Arial Narrow" w:cs="Arial"/>
          <w:sz w:val="16"/>
          <w:szCs w:val="16"/>
        </w:rPr>
        <w:t>Habitual alcohol drinking of more than two standard drinks for women or more than three standard drinks 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7</w:t>
      </w:r>
      <w:r w:rsidRPr="008B3270">
        <w:rPr>
          <w:rFonts w:ascii="Arial Narrow" w:hAnsi="Arial Narrow" w:cs="Arial"/>
          <w:sz w:val="16"/>
          <w:szCs w:val="16"/>
        </w:rPr>
        <w:t xml:space="preserve">Metabolic equivalent - calculations based on total time spent in moderate and vigorous intensity physical activity per week; </w:t>
      </w:r>
      <w:r>
        <w:rPr>
          <w:rFonts w:ascii="Arial Narrow" w:hAnsi="Arial Narrow" w:cs="Arial"/>
          <w:sz w:val="16"/>
          <w:szCs w:val="16"/>
          <w:vertAlign w:val="superscript"/>
        </w:rPr>
        <w:t>8</w:t>
      </w:r>
      <w:r w:rsidRPr="008B3270">
        <w:rPr>
          <w:rFonts w:ascii="Arial Narrow" w:hAnsi="Arial Narrow" w:cs="Arial"/>
          <w:sz w:val="16"/>
          <w:szCs w:val="16"/>
        </w:rPr>
        <w:t>Haemoglobi</w:t>
      </w:r>
      <w:r>
        <w:rPr>
          <w:rFonts w:ascii="Arial Narrow" w:hAnsi="Arial Narrow" w:cs="Arial"/>
          <w:sz w:val="16"/>
          <w:szCs w:val="16"/>
        </w:rPr>
        <w:t xml:space="preserve">n level &lt;12mg/dL for women and &lt;13mg/dL </w:t>
      </w:r>
      <w:r w:rsidRPr="008B3270">
        <w:rPr>
          <w:rFonts w:ascii="Arial Narrow" w:hAnsi="Arial Narrow" w:cs="Arial"/>
          <w:sz w:val="16"/>
          <w:szCs w:val="16"/>
        </w:rPr>
        <w:t>for men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9</w:t>
      </w:r>
      <w:r w:rsidRPr="00344B9C">
        <w:rPr>
          <w:rFonts w:ascii="Arial Narrow" w:hAnsi="Arial Narrow" w:cs="Arial"/>
          <w:sz w:val="16"/>
          <w:szCs w:val="16"/>
        </w:rPr>
        <w:t>Systolic blood pressure ≥140 mmHg and/or diastolic blood pressure ≥90 mmHg or on medication for hypertension</w:t>
      </w:r>
      <w:r>
        <w:rPr>
          <w:rFonts w:ascii="Arial Narrow" w:hAnsi="Arial Narrow" w:cs="Arial"/>
          <w:sz w:val="16"/>
          <w:szCs w:val="16"/>
        </w:rPr>
        <w:t xml:space="preserve">; </w:t>
      </w:r>
      <w:r w:rsidRPr="00344B9C"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344B9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</w:p>
    <w:sectPr w:rsidR="00E86F85" w:rsidSect="005C745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40F" w:rsidRDefault="0011140F" w:rsidP="009D6273">
      <w:pPr>
        <w:spacing w:after="0" w:line="240" w:lineRule="auto"/>
      </w:pPr>
      <w:r>
        <w:separator/>
      </w:r>
    </w:p>
  </w:endnote>
  <w:endnote w:type="continuationSeparator" w:id="1">
    <w:p w:rsidR="0011140F" w:rsidRDefault="0011140F" w:rsidP="009D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0785844"/>
      <w:docPartObj>
        <w:docPartGallery w:val="Page Numbers (Bottom of Page)"/>
        <w:docPartUnique/>
      </w:docPartObj>
    </w:sdtPr>
    <w:sdtContent>
      <w:p w:rsidR="00F921A1" w:rsidRDefault="00B15CC5" w:rsidP="00D712D6">
        <w:pPr>
          <w:pStyle w:val="Footer"/>
          <w:ind w:firstLine="720"/>
          <w:jc w:val="center"/>
        </w:pPr>
        <w:fldSimple w:instr=" PAGE   \* MERGEFORMAT ">
          <w:r w:rsidR="006B6F34">
            <w:rPr>
              <w:noProof/>
            </w:rPr>
            <w:t>2</w:t>
          </w:r>
        </w:fldSimple>
      </w:p>
    </w:sdtContent>
  </w:sdt>
  <w:p w:rsidR="00F921A1" w:rsidRPr="00187021" w:rsidRDefault="00F921A1">
    <w:pPr>
      <w:pStyle w:val="Foo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40F" w:rsidRDefault="0011140F" w:rsidP="009D6273">
      <w:pPr>
        <w:spacing w:after="0" w:line="240" w:lineRule="auto"/>
      </w:pPr>
      <w:r>
        <w:separator/>
      </w:r>
    </w:p>
  </w:footnote>
  <w:footnote w:type="continuationSeparator" w:id="1">
    <w:p w:rsidR="0011140F" w:rsidRDefault="0011140F" w:rsidP="009D6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6D7D"/>
    <w:multiLevelType w:val="hybridMultilevel"/>
    <w:tmpl w:val="7AA0B2E8"/>
    <w:lvl w:ilvl="0" w:tplc="8D0C8DC0">
      <w:start w:val="1"/>
      <w:numFmt w:val="lowerRoman"/>
      <w:suff w:val="space"/>
      <w:lvlText w:val="%1."/>
      <w:lvlJc w:val="right"/>
      <w:pPr>
        <w:ind w:left="720" w:hanging="504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0556F"/>
    <w:multiLevelType w:val="hybridMultilevel"/>
    <w:tmpl w:val="7D48B720"/>
    <w:lvl w:ilvl="0" w:tplc="1F36AB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B02D2"/>
    <w:multiLevelType w:val="multilevel"/>
    <w:tmpl w:val="AB9E7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2B4CB7"/>
    <w:multiLevelType w:val="hybridMultilevel"/>
    <w:tmpl w:val="12B627F8"/>
    <w:lvl w:ilvl="0" w:tplc="9E9E93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B50B6"/>
    <w:multiLevelType w:val="hybridMultilevel"/>
    <w:tmpl w:val="3334D718"/>
    <w:lvl w:ilvl="0" w:tplc="60449D0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04239"/>
    <w:multiLevelType w:val="hybridMultilevel"/>
    <w:tmpl w:val="E0746C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017081"/>
    <w:multiLevelType w:val="hybridMultilevel"/>
    <w:tmpl w:val="C81C580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833E7"/>
    <w:multiLevelType w:val="hybridMultilevel"/>
    <w:tmpl w:val="CC9AAF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D15CA"/>
    <w:multiLevelType w:val="hybridMultilevel"/>
    <w:tmpl w:val="570AA81A"/>
    <w:lvl w:ilvl="0" w:tplc="45B4842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7582F97"/>
    <w:multiLevelType w:val="hybridMultilevel"/>
    <w:tmpl w:val="C1FC8362"/>
    <w:lvl w:ilvl="0" w:tplc="8C30B4A6">
      <w:start w:val="1"/>
      <w:numFmt w:val="lowerRoman"/>
      <w:lvlText w:val="%1."/>
      <w:lvlJc w:val="right"/>
      <w:pPr>
        <w:ind w:left="360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82738BD"/>
    <w:multiLevelType w:val="hybridMultilevel"/>
    <w:tmpl w:val="8C54FFCA"/>
    <w:lvl w:ilvl="0" w:tplc="2AD0F3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07254"/>
    <w:multiLevelType w:val="hybridMultilevel"/>
    <w:tmpl w:val="3A0C2D48"/>
    <w:lvl w:ilvl="0" w:tplc="D096B7F6">
      <w:start w:val="1"/>
      <w:numFmt w:val="lowerRoman"/>
      <w:lvlText w:val="%1)"/>
      <w:lvlJc w:val="left"/>
      <w:pPr>
        <w:ind w:left="540" w:hanging="3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4A630B5A"/>
    <w:multiLevelType w:val="hybridMultilevel"/>
    <w:tmpl w:val="092E9200"/>
    <w:lvl w:ilvl="0" w:tplc="15BE68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C55E1"/>
    <w:multiLevelType w:val="hybridMultilevel"/>
    <w:tmpl w:val="B95A63D8"/>
    <w:lvl w:ilvl="0" w:tplc="216EC8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5F3AA2"/>
    <w:multiLevelType w:val="hybridMultilevel"/>
    <w:tmpl w:val="A5A42E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375377"/>
    <w:multiLevelType w:val="hybridMultilevel"/>
    <w:tmpl w:val="743CAD98"/>
    <w:lvl w:ilvl="0" w:tplc="0D04A0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85EBE"/>
    <w:multiLevelType w:val="hybridMultilevel"/>
    <w:tmpl w:val="924AB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442AD5"/>
    <w:multiLevelType w:val="hybridMultilevel"/>
    <w:tmpl w:val="0C429B42"/>
    <w:lvl w:ilvl="0" w:tplc="A614C4DE">
      <w:start w:val="1"/>
      <w:numFmt w:val="lowerRoman"/>
      <w:lvlText w:val="%1)"/>
      <w:lvlJc w:val="left"/>
      <w:pPr>
        <w:ind w:left="63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79324EF5"/>
    <w:multiLevelType w:val="hybridMultilevel"/>
    <w:tmpl w:val="B10A3F0E"/>
    <w:lvl w:ilvl="0" w:tplc="60449D08">
      <w:start w:val="1"/>
      <w:numFmt w:val="lowerRoman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865CB"/>
    <w:multiLevelType w:val="hybridMultilevel"/>
    <w:tmpl w:val="CF349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E387635"/>
    <w:multiLevelType w:val="hybridMultilevel"/>
    <w:tmpl w:val="47CAA1C8"/>
    <w:lvl w:ilvl="0" w:tplc="13D07D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469D0"/>
    <w:multiLevelType w:val="hybridMultilevel"/>
    <w:tmpl w:val="5650BFB6"/>
    <w:lvl w:ilvl="0" w:tplc="A2AC5368">
      <w:start w:val="1"/>
      <w:numFmt w:val="lowerRoman"/>
      <w:lvlText w:val="%1."/>
      <w:lvlJc w:val="right"/>
      <w:pPr>
        <w:ind w:left="720" w:hanging="504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4"/>
  </w:num>
  <w:num w:numId="5">
    <w:abstractNumId w:val="16"/>
  </w:num>
  <w:num w:numId="6">
    <w:abstractNumId w:val="11"/>
  </w:num>
  <w:num w:numId="7">
    <w:abstractNumId w:val="19"/>
  </w:num>
  <w:num w:numId="8">
    <w:abstractNumId w:val="5"/>
  </w:num>
  <w:num w:numId="9">
    <w:abstractNumId w:val="10"/>
  </w:num>
  <w:num w:numId="10">
    <w:abstractNumId w:val="3"/>
  </w:num>
  <w:num w:numId="11">
    <w:abstractNumId w:val="0"/>
  </w:num>
  <w:num w:numId="12">
    <w:abstractNumId w:val="21"/>
  </w:num>
  <w:num w:numId="13">
    <w:abstractNumId w:val="6"/>
  </w:num>
  <w:num w:numId="14">
    <w:abstractNumId w:val="9"/>
  </w:num>
  <w:num w:numId="15">
    <w:abstractNumId w:val="4"/>
  </w:num>
  <w:num w:numId="16">
    <w:abstractNumId w:val="17"/>
  </w:num>
  <w:num w:numId="17">
    <w:abstractNumId w:val="18"/>
  </w:num>
  <w:num w:numId="18">
    <w:abstractNumId w:val="8"/>
  </w:num>
  <w:num w:numId="19">
    <w:abstractNumId w:val="7"/>
  </w:num>
  <w:num w:numId="20">
    <w:abstractNumId w:val="2"/>
  </w:num>
  <w:num w:numId="21">
    <w:abstractNumId w:val="1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86F85"/>
    <w:rsid w:val="000249CC"/>
    <w:rsid w:val="0002510D"/>
    <w:rsid w:val="00025677"/>
    <w:rsid w:val="00035C8D"/>
    <w:rsid w:val="0004519D"/>
    <w:rsid w:val="000565E4"/>
    <w:rsid w:val="0006533F"/>
    <w:rsid w:val="000C33B6"/>
    <w:rsid w:val="000D1CA6"/>
    <w:rsid w:val="0011140F"/>
    <w:rsid w:val="00132976"/>
    <w:rsid w:val="001362A7"/>
    <w:rsid w:val="001477C3"/>
    <w:rsid w:val="0018677C"/>
    <w:rsid w:val="001A75BB"/>
    <w:rsid w:val="001C5CF1"/>
    <w:rsid w:val="001D029A"/>
    <w:rsid w:val="00202439"/>
    <w:rsid w:val="0022767A"/>
    <w:rsid w:val="00257308"/>
    <w:rsid w:val="002812AC"/>
    <w:rsid w:val="00291B27"/>
    <w:rsid w:val="00293469"/>
    <w:rsid w:val="002C7A70"/>
    <w:rsid w:val="002E21DF"/>
    <w:rsid w:val="00300823"/>
    <w:rsid w:val="003140DD"/>
    <w:rsid w:val="00324DED"/>
    <w:rsid w:val="00327B4F"/>
    <w:rsid w:val="00393CA7"/>
    <w:rsid w:val="003A33E1"/>
    <w:rsid w:val="003A4C62"/>
    <w:rsid w:val="003A6774"/>
    <w:rsid w:val="003C6B12"/>
    <w:rsid w:val="003D36E2"/>
    <w:rsid w:val="003E3545"/>
    <w:rsid w:val="004463A9"/>
    <w:rsid w:val="004A6835"/>
    <w:rsid w:val="004B710A"/>
    <w:rsid w:val="004C1360"/>
    <w:rsid w:val="004D255A"/>
    <w:rsid w:val="005127B8"/>
    <w:rsid w:val="005166FD"/>
    <w:rsid w:val="00540870"/>
    <w:rsid w:val="00545D22"/>
    <w:rsid w:val="005C7451"/>
    <w:rsid w:val="005D73CF"/>
    <w:rsid w:val="005E34F4"/>
    <w:rsid w:val="005F1109"/>
    <w:rsid w:val="005F7D12"/>
    <w:rsid w:val="00610820"/>
    <w:rsid w:val="00627970"/>
    <w:rsid w:val="00637356"/>
    <w:rsid w:val="006555A8"/>
    <w:rsid w:val="00666CBD"/>
    <w:rsid w:val="0067398B"/>
    <w:rsid w:val="006B3820"/>
    <w:rsid w:val="006B6F34"/>
    <w:rsid w:val="006D7EC0"/>
    <w:rsid w:val="007119CD"/>
    <w:rsid w:val="0074362F"/>
    <w:rsid w:val="007844D6"/>
    <w:rsid w:val="007A0AD8"/>
    <w:rsid w:val="007A4A27"/>
    <w:rsid w:val="00805EBA"/>
    <w:rsid w:val="00842096"/>
    <w:rsid w:val="00845617"/>
    <w:rsid w:val="0084565A"/>
    <w:rsid w:val="0086274D"/>
    <w:rsid w:val="00883E12"/>
    <w:rsid w:val="008A5A8E"/>
    <w:rsid w:val="008C4AC4"/>
    <w:rsid w:val="009043FC"/>
    <w:rsid w:val="009161FB"/>
    <w:rsid w:val="00932EA0"/>
    <w:rsid w:val="00942E8E"/>
    <w:rsid w:val="00945D0A"/>
    <w:rsid w:val="009607F5"/>
    <w:rsid w:val="009D6273"/>
    <w:rsid w:val="009E086A"/>
    <w:rsid w:val="00A21324"/>
    <w:rsid w:val="00A40096"/>
    <w:rsid w:val="00A411EA"/>
    <w:rsid w:val="00A766DB"/>
    <w:rsid w:val="00A9592B"/>
    <w:rsid w:val="00AD4A83"/>
    <w:rsid w:val="00AD5F77"/>
    <w:rsid w:val="00AE36EF"/>
    <w:rsid w:val="00AE5926"/>
    <w:rsid w:val="00AE610B"/>
    <w:rsid w:val="00AF38A1"/>
    <w:rsid w:val="00AF6E38"/>
    <w:rsid w:val="00B15CC5"/>
    <w:rsid w:val="00B30ED5"/>
    <w:rsid w:val="00B325DD"/>
    <w:rsid w:val="00B36CF6"/>
    <w:rsid w:val="00B62498"/>
    <w:rsid w:val="00B87443"/>
    <w:rsid w:val="00B91CDF"/>
    <w:rsid w:val="00BC536A"/>
    <w:rsid w:val="00BC603A"/>
    <w:rsid w:val="00BC661C"/>
    <w:rsid w:val="00BF0DC9"/>
    <w:rsid w:val="00C24A93"/>
    <w:rsid w:val="00C722FF"/>
    <w:rsid w:val="00CB4B32"/>
    <w:rsid w:val="00CC245F"/>
    <w:rsid w:val="00D04DD9"/>
    <w:rsid w:val="00D17D92"/>
    <w:rsid w:val="00D217CA"/>
    <w:rsid w:val="00D26333"/>
    <w:rsid w:val="00D26AFA"/>
    <w:rsid w:val="00D31C9A"/>
    <w:rsid w:val="00D712D6"/>
    <w:rsid w:val="00D82B4A"/>
    <w:rsid w:val="00D962A0"/>
    <w:rsid w:val="00DD287A"/>
    <w:rsid w:val="00DE5B7E"/>
    <w:rsid w:val="00DF0E6D"/>
    <w:rsid w:val="00DF2049"/>
    <w:rsid w:val="00DF6315"/>
    <w:rsid w:val="00E3334E"/>
    <w:rsid w:val="00E8595A"/>
    <w:rsid w:val="00E86F85"/>
    <w:rsid w:val="00EE50D8"/>
    <w:rsid w:val="00F01534"/>
    <w:rsid w:val="00F5732F"/>
    <w:rsid w:val="00F82F05"/>
    <w:rsid w:val="00F921A1"/>
    <w:rsid w:val="00FA5C6B"/>
    <w:rsid w:val="00FB3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F85"/>
    <w:pPr>
      <w:spacing w:after="160" w:line="259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F8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86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6F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86F85"/>
    <w:pPr>
      <w:ind w:left="720"/>
      <w:contextualSpacing/>
    </w:pPr>
  </w:style>
  <w:style w:type="paragraph" w:styleId="NoSpacing">
    <w:name w:val="No Spacing"/>
    <w:uiPriority w:val="1"/>
    <w:qFormat/>
    <w:rsid w:val="00E86F85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E86F8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F8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8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F85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86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6F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6F8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F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F85"/>
    <w:rPr>
      <w:rFonts w:ascii="Tahoma" w:hAnsi="Tahoma" w:cs="Tahoma"/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E86F85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E86F8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86F8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6F8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86F8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86F85"/>
    <w:rPr>
      <w:rFonts w:ascii="Calibri" w:hAnsi="Calibri" w:cs="Calibri"/>
      <w:noProof/>
    </w:rPr>
  </w:style>
  <w:style w:type="character" w:customStyle="1" w:styleId="gd">
    <w:name w:val="gd"/>
    <w:basedOn w:val="DefaultParagraphFont"/>
    <w:rsid w:val="00E86F85"/>
  </w:style>
  <w:style w:type="character" w:customStyle="1" w:styleId="gi">
    <w:name w:val="gi"/>
    <w:basedOn w:val="DefaultParagraphFont"/>
    <w:rsid w:val="00E86F85"/>
  </w:style>
  <w:style w:type="character" w:styleId="LineNumber">
    <w:name w:val="line number"/>
    <w:basedOn w:val="DefaultParagraphFont"/>
    <w:uiPriority w:val="99"/>
    <w:semiHidden/>
    <w:unhideWhenUsed/>
    <w:rsid w:val="00E86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12ED1-65FF-43A0-ABCF-B27E1ED1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Bazil Baltazar Kavishe</dc:creator>
  <cp:lastModifiedBy>bkavishe</cp:lastModifiedBy>
  <cp:revision>13</cp:revision>
  <dcterms:created xsi:type="dcterms:W3CDTF">2021-09-20T21:24:00Z</dcterms:created>
  <dcterms:modified xsi:type="dcterms:W3CDTF">2021-10-08T01:29:00Z</dcterms:modified>
</cp:coreProperties>
</file>