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3A02" w14:textId="534750A8" w:rsidR="00C3497F" w:rsidRPr="00E462C7" w:rsidRDefault="002A0CD3" w:rsidP="00B61009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upplementary Table 1</w:t>
      </w:r>
      <w:r w:rsidR="005F706A">
        <w:rPr>
          <w:rFonts w:ascii="Calibri" w:hAnsi="Calibri" w:cs="Calibri"/>
          <w:sz w:val="24"/>
          <w:szCs w:val="24"/>
        </w:rPr>
        <w:t xml:space="preserve">. </w:t>
      </w:r>
      <w:r w:rsidR="005F706A" w:rsidRPr="005F706A">
        <w:rPr>
          <w:rFonts w:ascii="Calibri" w:hAnsi="Calibri" w:cs="Calibri"/>
          <w:sz w:val="24"/>
          <w:szCs w:val="24"/>
        </w:rPr>
        <w:t>correlation analysis</w:t>
      </w:r>
      <w:r w:rsidR="005F706A">
        <w:rPr>
          <w:rFonts w:ascii="Calibri" w:hAnsi="Calibri" w:cs="Calibri"/>
          <w:sz w:val="24"/>
          <w:szCs w:val="24"/>
        </w:rPr>
        <w:t xml:space="preserve"> between UPCR and 24hUP in the training cohort stratified by gender and age. </w:t>
      </w: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781"/>
        <w:gridCol w:w="2968"/>
        <w:gridCol w:w="1782"/>
      </w:tblGrid>
      <w:tr w:rsidR="00A03710" w:rsidRPr="00A03710" w14:paraId="6726F498" w14:textId="77777777" w:rsidTr="00A03710">
        <w:trPr>
          <w:trHeight w:val="300"/>
        </w:trPr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6D5A" w14:textId="77777777" w:rsidR="00A03710" w:rsidRPr="00A03710" w:rsidRDefault="00A03710" w:rsidP="00A0371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0869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7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8182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Pearson correlation coefficient</w:t>
            </w:r>
          </w:p>
        </w:tc>
        <w:tc>
          <w:tcPr>
            <w:tcW w:w="1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1823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</w:t>
            </w:r>
          </w:p>
        </w:tc>
      </w:tr>
      <w:tr w:rsidR="00A03710" w:rsidRPr="00A03710" w14:paraId="341B0677" w14:textId="77777777" w:rsidTr="00A03710">
        <w:trPr>
          <w:trHeight w:val="300"/>
        </w:trPr>
        <w:tc>
          <w:tcPr>
            <w:tcW w:w="10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4B0D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Overall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17C7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3803</w:t>
            </w:r>
          </w:p>
        </w:tc>
        <w:tc>
          <w:tcPr>
            <w:tcW w:w="17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EFE7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5D1E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&lt;0.001</w:t>
            </w:r>
          </w:p>
        </w:tc>
      </w:tr>
      <w:tr w:rsidR="00A03710" w:rsidRPr="00A03710" w14:paraId="02F16BAA" w14:textId="77777777" w:rsidTr="00A03710">
        <w:trPr>
          <w:trHeight w:val="300"/>
        </w:trPr>
        <w:tc>
          <w:tcPr>
            <w:tcW w:w="1071" w:type="pct"/>
            <w:shd w:val="clear" w:color="auto" w:fill="auto"/>
            <w:noWrap/>
            <w:vAlign w:val="bottom"/>
            <w:hideMark/>
          </w:tcPr>
          <w:p w14:paraId="6097CB86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71" w:type="pct"/>
            <w:shd w:val="clear" w:color="auto" w:fill="auto"/>
            <w:noWrap/>
            <w:vAlign w:val="bottom"/>
            <w:hideMark/>
          </w:tcPr>
          <w:p w14:paraId="3A67AF2B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785" w:type="pct"/>
            <w:shd w:val="clear" w:color="auto" w:fill="auto"/>
            <w:noWrap/>
            <w:vAlign w:val="bottom"/>
            <w:hideMark/>
          </w:tcPr>
          <w:p w14:paraId="36B7D625" w14:textId="77777777" w:rsidR="00A03710" w:rsidRPr="00A03710" w:rsidRDefault="00A03710" w:rsidP="00A037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459F14E5" w14:textId="77777777" w:rsidR="00A03710" w:rsidRPr="00A03710" w:rsidRDefault="00A03710" w:rsidP="00A0371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3710" w:rsidRPr="00A03710" w14:paraId="616C7DF1" w14:textId="77777777" w:rsidTr="00A03710">
        <w:trPr>
          <w:trHeight w:val="300"/>
        </w:trPr>
        <w:tc>
          <w:tcPr>
            <w:tcW w:w="10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BBFD67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 &gt;48 years</w:t>
            </w:r>
          </w:p>
        </w:tc>
        <w:tc>
          <w:tcPr>
            <w:tcW w:w="10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F50515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78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2D0A4A1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07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489AEF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&lt;0.001</w:t>
            </w:r>
          </w:p>
        </w:tc>
      </w:tr>
      <w:tr w:rsidR="00A03710" w:rsidRPr="00A03710" w14:paraId="03BAAEC0" w14:textId="77777777" w:rsidTr="00A03710">
        <w:trPr>
          <w:trHeight w:val="300"/>
        </w:trPr>
        <w:tc>
          <w:tcPr>
            <w:tcW w:w="10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86C75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 ≤48 years</w:t>
            </w:r>
          </w:p>
        </w:tc>
        <w:tc>
          <w:tcPr>
            <w:tcW w:w="10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D5792E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78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96A7C9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0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AFAE34" w14:textId="77777777" w:rsidR="00A03710" w:rsidRPr="00A03710" w:rsidRDefault="00A03710" w:rsidP="00A03710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&lt;0.001</w:t>
            </w:r>
          </w:p>
        </w:tc>
      </w:tr>
      <w:tr w:rsidR="00A03710" w:rsidRPr="00A03710" w14:paraId="0FC81591" w14:textId="77777777" w:rsidTr="00A03710">
        <w:trPr>
          <w:trHeight w:val="300"/>
        </w:trPr>
        <w:tc>
          <w:tcPr>
            <w:tcW w:w="1071" w:type="pct"/>
            <w:shd w:val="clear" w:color="auto" w:fill="auto"/>
            <w:noWrap/>
            <w:vAlign w:val="bottom"/>
            <w:hideMark/>
          </w:tcPr>
          <w:p w14:paraId="0FB848BB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071" w:type="pct"/>
            <w:shd w:val="clear" w:color="auto" w:fill="auto"/>
            <w:noWrap/>
            <w:vAlign w:val="bottom"/>
            <w:hideMark/>
          </w:tcPr>
          <w:p w14:paraId="2BCAD99E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785" w:type="pct"/>
            <w:shd w:val="clear" w:color="auto" w:fill="auto"/>
            <w:noWrap/>
            <w:vAlign w:val="bottom"/>
            <w:hideMark/>
          </w:tcPr>
          <w:p w14:paraId="200B5845" w14:textId="77777777" w:rsidR="00A03710" w:rsidRPr="00A03710" w:rsidRDefault="00A03710" w:rsidP="004358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  <w:noWrap/>
            <w:vAlign w:val="bottom"/>
            <w:hideMark/>
          </w:tcPr>
          <w:p w14:paraId="6E4608AF" w14:textId="77777777" w:rsidR="00A03710" w:rsidRPr="00A03710" w:rsidRDefault="00A03710" w:rsidP="004358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03710" w:rsidRPr="00A03710" w14:paraId="5596C47C" w14:textId="77777777" w:rsidTr="00A03710">
        <w:trPr>
          <w:trHeight w:val="300"/>
        </w:trPr>
        <w:tc>
          <w:tcPr>
            <w:tcW w:w="10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F0160C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1071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A8A90F1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78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0E74B70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072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45D205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&lt;0.001</w:t>
            </w:r>
          </w:p>
        </w:tc>
      </w:tr>
      <w:tr w:rsidR="00A03710" w:rsidRPr="00A03710" w14:paraId="273F5E75" w14:textId="77777777" w:rsidTr="00A03710">
        <w:trPr>
          <w:trHeight w:val="300"/>
        </w:trPr>
        <w:tc>
          <w:tcPr>
            <w:tcW w:w="10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AB81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10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4143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7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9989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0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C959" w14:textId="77777777" w:rsidR="00A03710" w:rsidRPr="00A03710" w:rsidRDefault="00A03710" w:rsidP="004358C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A03710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&lt;0.001</w:t>
            </w:r>
          </w:p>
        </w:tc>
      </w:tr>
    </w:tbl>
    <w:p w14:paraId="316E6C7D" w14:textId="77777777" w:rsidR="00B61009" w:rsidRPr="00786A6D" w:rsidRDefault="00B61009" w:rsidP="00B61009">
      <w:pPr>
        <w:widowControl/>
        <w:spacing w:line="360" w:lineRule="auto"/>
        <w:jc w:val="left"/>
        <w:rPr>
          <w:rFonts w:ascii="Calibri" w:eastAsia="等线" w:hAnsi="Calibri" w:cs="Calibri"/>
          <w:color w:val="000000"/>
          <w:kern w:val="0"/>
          <w:sz w:val="24"/>
          <w:szCs w:val="24"/>
        </w:rPr>
      </w:pPr>
    </w:p>
    <w:p w14:paraId="4D7B93BA" w14:textId="0ABB485D" w:rsidR="005F706A" w:rsidRDefault="005F706A">
      <w:pPr>
        <w:widowControl/>
        <w:jc w:val="left"/>
        <w:rPr>
          <w:rFonts w:ascii="Calibri" w:eastAsia="等线" w:hAnsi="Calibri" w:cs="Calibri"/>
          <w:color w:val="000000"/>
          <w:kern w:val="0"/>
          <w:sz w:val="24"/>
          <w:szCs w:val="24"/>
        </w:rPr>
      </w:pPr>
      <w:r>
        <w:rPr>
          <w:rFonts w:ascii="Calibri" w:eastAsia="等线" w:hAnsi="Calibri" w:cs="Calibri"/>
          <w:color w:val="000000"/>
          <w:kern w:val="0"/>
          <w:sz w:val="24"/>
          <w:szCs w:val="24"/>
        </w:rPr>
        <w:br w:type="page"/>
      </w:r>
    </w:p>
    <w:p w14:paraId="4DD3C6C4" w14:textId="77777777" w:rsidR="005F706A" w:rsidRPr="00E462C7" w:rsidRDefault="005F706A" w:rsidP="00B61009">
      <w:pPr>
        <w:widowControl/>
        <w:spacing w:line="360" w:lineRule="auto"/>
        <w:jc w:val="left"/>
        <w:rPr>
          <w:rFonts w:ascii="Calibri" w:eastAsia="等线" w:hAnsi="Calibri" w:cs="Calibri"/>
          <w:color w:val="000000"/>
          <w:kern w:val="0"/>
          <w:sz w:val="24"/>
          <w:szCs w:val="24"/>
        </w:rPr>
        <w:sectPr w:rsidR="005F706A" w:rsidRPr="00E462C7" w:rsidSect="00B61009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4E9CB847" w14:textId="3F0EA281" w:rsidR="004327A9" w:rsidRPr="00E462C7" w:rsidRDefault="004327A9" w:rsidP="004327A9">
      <w:pPr>
        <w:widowControl/>
        <w:spacing w:line="360" w:lineRule="auto"/>
        <w:jc w:val="left"/>
        <w:rPr>
          <w:rFonts w:ascii="Calibri" w:eastAsia="等线" w:hAnsi="Calibri" w:cs="Calibri"/>
          <w:color w:val="000000"/>
          <w:kern w:val="0"/>
          <w:sz w:val="24"/>
          <w:szCs w:val="24"/>
        </w:rPr>
      </w:pPr>
      <w:r w:rsidRPr="00E462C7">
        <w:rPr>
          <w:rFonts w:ascii="Calibri" w:hAnsi="Calibri" w:cs="Calibri"/>
          <w:sz w:val="24"/>
          <w:szCs w:val="24"/>
        </w:rPr>
        <w:lastRenderedPageBreak/>
        <w:t xml:space="preserve">Supplementary Table 2. Comparison of the UPCR and NJ Equations in Estimating Measured 24-hour protein </w:t>
      </w:r>
      <w:r w:rsidR="00030B6C">
        <w:rPr>
          <w:rFonts w:ascii="Calibri" w:hAnsi="Calibri" w:cs="Calibri"/>
          <w:sz w:val="24"/>
          <w:szCs w:val="24"/>
        </w:rPr>
        <w:t>in the</w:t>
      </w:r>
      <w:r w:rsidR="00030B6C">
        <w:rPr>
          <w:rFonts w:ascii="Calibri" w:eastAsia="等线" w:hAnsi="Calibri" w:cs="Calibri"/>
          <w:color w:val="000000"/>
          <w:kern w:val="0"/>
          <w:sz w:val="24"/>
          <w:szCs w:val="24"/>
        </w:rPr>
        <w:t xml:space="preserve"> </w:t>
      </w:r>
      <w:r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t xml:space="preserve">validation cohort </w:t>
      </w:r>
      <w:r w:rsidR="00473CC9">
        <w:rPr>
          <w:rFonts w:ascii="Calibri" w:eastAsia="等线" w:hAnsi="Calibri" w:cs="Calibri"/>
          <w:color w:val="000000"/>
          <w:kern w:val="0"/>
          <w:sz w:val="24"/>
          <w:szCs w:val="24"/>
        </w:rPr>
        <w:t xml:space="preserve">stratified by </w:t>
      </w:r>
      <w:r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t xml:space="preserve">age and </w:t>
      </w:r>
      <w:r w:rsidR="00473CC9">
        <w:rPr>
          <w:rFonts w:ascii="Calibri" w:eastAsia="等线" w:hAnsi="Calibri" w:cs="Calibri"/>
          <w:color w:val="000000"/>
          <w:kern w:val="0"/>
          <w:sz w:val="24"/>
          <w:szCs w:val="24"/>
        </w:rPr>
        <w:t>gender</w:t>
      </w:r>
      <w:r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0"/>
        <w:gridCol w:w="495"/>
        <w:gridCol w:w="1409"/>
        <w:gridCol w:w="1016"/>
        <w:gridCol w:w="393"/>
        <w:gridCol w:w="1848"/>
        <w:gridCol w:w="1122"/>
        <w:gridCol w:w="561"/>
        <w:gridCol w:w="1409"/>
        <w:gridCol w:w="994"/>
        <w:gridCol w:w="415"/>
        <w:gridCol w:w="1683"/>
        <w:gridCol w:w="1683"/>
      </w:tblGrid>
      <w:tr w:rsidR="00334A1B" w:rsidRPr="00334A1B" w14:paraId="03469CF3" w14:textId="77777777" w:rsidTr="00334A1B">
        <w:trPr>
          <w:trHeight w:val="300"/>
        </w:trPr>
        <w:tc>
          <w:tcPr>
            <w:tcW w:w="33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A2CE" w14:textId="77777777" w:rsidR="00334A1B" w:rsidRPr="00334A1B" w:rsidRDefault="00334A1B" w:rsidP="00334A1B">
            <w:pPr>
              <w:widowControl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8CE7" w14:textId="77777777" w:rsidR="00334A1B" w:rsidRPr="00334A1B" w:rsidRDefault="00334A1B" w:rsidP="00334A1B">
            <w:pPr>
              <w:widowControl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727B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RMSE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9634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013E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Bias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4B6A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FB92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IQR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F69D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D86C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P30</w:t>
            </w:r>
          </w:p>
        </w:tc>
      </w:tr>
      <w:tr w:rsidR="00334A1B" w:rsidRPr="00334A1B" w14:paraId="53F32F38" w14:textId="77777777" w:rsidTr="00334A1B">
        <w:trPr>
          <w:trHeight w:val="300"/>
        </w:trPr>
        <w:tc>
          <w:tcPr>
            <w:tcW w:w="33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D78A" w14:textId="77777777" w:rsidR="00334A1B" w:rsidRPr="00334A1B" w:rsidRDefault="00334A1B" w:rsidP="00334A1B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AAFD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8A54A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NJ equation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A11FA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UPCR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74AB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89D97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NJ equation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258AF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UPCR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1F92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4F065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NJ equation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09B0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UPCR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B36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8947E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NJ equation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5ABF8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UPCR</w:t>
            </w:r>
          </w:p>
        </w:tc>
      </w:tr>
      <w:tr w:rsidR="00334A1B" w:rsidRPr="00334A1B" w14:paraId="0F1E03F4" w14:textId="77777777" w:rsidTr="00334A1B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674A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4399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0387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F555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ACEB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BB11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5338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F3A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53A3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7FE3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01FB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BDD9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E221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334A1B" w:rsidRPr="00334A1B" w14:paraId="085779B7" w14:textId="77777777" w:rsidTr="00334A1B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6217" w14:textId="77777777" w:rsidR="00334A1B" w:rsidRPr="00334A1B" w:rsidRDefault="00334A1B" w:rsidP="00334A1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 ≤48y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B38C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B543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0.81 (0.71, 0.94)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960B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0.88 (0.76, 1.01)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0183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-0.021 (-0.036, -0.007)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A613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0.147 (0.131, 0.164)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1C8A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0.32 (0.29, 0.35)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BAB7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0.37 (0.33, 0.41)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DD7D" w14:textId="364E06DA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54.51 (51.3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57.8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A89" w14:textId="74902BBB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31.25 (28.1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34.3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34A1B" w:rsidRPr="00334A1B" w14:paraId="16D6F0D4" w14:textId="77777777" w:rsidTr="00334A1B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2332" w14:textId="77777777" w:rsidR="00334A1B" w:rsidRPr="00334A1B" w:rsidRDefault="00334A1B" w:rsidP="00334A1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 &gt;48y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F41A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7976" w14:textId="59F2C5D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0.8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(0.7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0.9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92EA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1.15 (0.99, 1.29)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D5FB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0.01 (-0.007, 0.029)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AFC9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0.073 (0.054, 0.094)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954D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0.37 (0.32, 0.44)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83C4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0.64 (0.53, 0.75)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B30C" w14:textId="72976D6E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52.21 (48.9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55.8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99B8" w14:textId="18D6CC96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33.2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(30.1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36.7</w:t>
            </w:r>
            <w:r w:rsidR="00817FC3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34A1B" w:rsidRPr="00334A1B" w14:paraId="46F9E179" w14:textId="77777777" w:rsidTr="00334A1B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A558" w14:textId="2AF6BAF2" w:rsidR="00334A1B" w:rsidRPr="00334A1B" w:rsidRDefault="00853839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ender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00E1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7E65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CD8B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3A37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3F53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29D8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2361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6E5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640C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E692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2A15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4691" w14:textId="77777777" w:rsidR="00334A1B" w:rsidRPr="00334A1B" w:rsidRDefault="00334A1B" w:rsidP="00334A1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334A1B" w:rsidRPr="00334A1B" w14:paraId="6A4A3B4B" w14:textId="77777777" w:rsidTr="00334A1B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ACA8" w14:textId="77777777" w:rsidR="00334A1B" w:rsidRPr="00334A1B" w:rsidRDefault="00334A1B" w:rsidP="00334A1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 Female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90BC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3EC3" w14:textId="519CA55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0.76 (0.62, 0.9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76BD" w14:textId="1F26F291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  <w:r w:rsidR="00645A81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.00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(0.84, 1.17)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F778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0.004 (-0.008, 0.019)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8306" w14:textId="18B879F8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0.064 (0.048, 0.08</w:t>
            </w:r>
            <w:r w:rsidR="00645A81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3B25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0.26 (0.23, 0.29)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DC98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0.44 (0.38, 0.52)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B19F" w14:textId="221FAB94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51.87 (48.9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55.5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0B03" w14:textId="23786363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32.69 (29.7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36.1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34A1B" w:rsidRPr="00334A1B" w14:paraId="40B9FC35" w14:textId="77777777" w:rsidTr="00334A1B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197D8" w14:textId="77777777" w:rsidR="00334A1B" w:rsidRPr="00334A1B" w:rsidRDefault="00334A1B" w:rsidP="00334A1B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 Male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B0D03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F1A3C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0.85 (0.74, 0.94)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E4A16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1.03 (0.92, 1.15)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D031D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-0.023 (-0.047, -0.001)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D3033" w14:textId="3BF312DC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0.183 (0.16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0.207)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EE4FF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0.43 (0.38, 0.49)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40DFD" w14:textId="77777777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0.47 (0.38, 0.54)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9666C" w14:textId="25DF7365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54.85 (51.4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58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.00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B09F6" w14:textId="62B45A24" w:rsidR="00334A1B" w:rsidRPr="00334A1B" w:rsidRDefault="00334A1B" w:rsidP="00334A1B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31.7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 (28.6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, 34.8</w:t>
            </w:r>
            <w:r w:rsidR="00E23EE4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  <w:r w:rsidRPr="00334A1B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65C488F7" w14:textId="77777777" w:rsidR="00334A1B" w:rsidRDefault="00334A1B" w:rsidP="00334A1B">
      <w:pPr>
        <w:rPr>
          <w:rFonts w:ascii="Calibri" w:hAnsi="Calibri" w:cs="Calibri"/>
        </w:rPr>
      </w:pPr>
      <w:r w:rsidRPr="000409F0">
        <w:rPr>
          <w:rFonts w:ascii="Calibri" w:hAnsi="Calibri" w:cs="Calibri"/>
        </w:rPr>
        <w:t>RMSE, root mean square error; UPCR, urine protein-creatinine ratio; IQR, interquartile range; P30, percentages of individuals that are within 30% difference.</w:t>
      </w:r>
    </w:p>
    <w:p w14:paraId="4492487A" w14:textId="77777777" w:rsidR="00334A1B" w:rsidRPr="00334A1B" w:rsidRDefault="00334A1B" w:rsidP="00353CE9">
      <w:pPr>
        <w:rPr>
          <w:rFonts w:ascii="Calibri" w:hAnsi="Calibri" w:cs="Calibri"/>
        </w:rPr>
      </w:pPr>
    </w:p>
    <w:p w14:paraId="2532BB42" w14:textId="77777777" w:rsidR="005F706A" w:rsidRDefault="005F706A">
      <w:pPr>
        <w:widowControl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CB48ADB" w14:textId="0DAE18B4" w:rsidR="00B61009" w:rsidRDefault="00B61009" w:rsidP="00B61009">
      <w:pPr>
        <w:widowControl/>
        <w:spacing w:line="360" w:lineRule="auto"/>
        <w:jc w:val="left"/>
        <w:rPr>
          <w:rFonts w:ascii="Calibri" w:eastAsia="等线" w:hAnsi="Calibri" w:cs="Calibri"/>
          <w:color w:val="000000"/>
          <w:kern w:val="0"/>
          <w:sz w:val="24"/>
          <w:szCs w:val="24"/>
        </w:rPr>
      </w:pPr>
      <w:r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lastRenderedPageBreak/>
        <w:t xml:space="preserve">Supplementary Table </w:t>
      </w:r>
      <w:r w:rsidR="004327A9"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t>3</w:t>
      </w:r>
      <w:r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t xml:space="preserve">. Threshold of spot UPCR to detect different degrees of 24hUP in </w:t>
      </w:r>
      <w:r w:rsidR="002F3E46">
        <w:rPr>
          <w:rFonts w:ascii="Calibri" w:eastAsia="等线" w:hAnsi="Calibri" w:cs="Calibri"/>
          <w:color w:val="000000"/>
          <w:kern w:val="0"/>
          <w:sz w:val="24"/>
          <w:szCs w:val="24"/>
        </w:rPr>
        <w:t>the validation</w:t>
      </w:r>
      <w:r w:rsidRPr="00E462C7">
        <w:rPr>
          <w:rFonts w:ascii="Calibri" w:eastAsia="等线" w:hAnsi="Calibri" w:cs="Calibri"/>
          <w:color w:val="000000"/>
          <w:kern w:val="0"/>
          <w:sz w:val="24"/>
          <w:szCs w:val="24"/>
        </w:rPr>
        <w:t xml:space="preserve"> cohort (n = 1624).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89"/>
        <w:gridCol w:w="2259"/>
        <w:gridCol w:w="1078"/>
        <w:gridCol w:w="472"/>
        <w:gridCol w:w="2258"/>
        <w:gridCol w:w="1078"/>
        <w:gridCol w:w="388"/>
        <w:gridCol w:w="2258"/>
        <w:gridCol w:w="1078"/>
      </w:tblGrid>
      <w:tr w:rsidR="008F1D22" w:rsidRPr="008F1D22" w14:paraId="5DD14D78" w14:textId="77777777" w:rsidTr="008F1D22">
        <w:trPr>
          <w:trHeight w:val="300"/>
        </w:trPr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D5B3C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24hUP</w:t>
            </w: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1F2F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&gt;0.15g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178D" w14:textId="2C93996B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839D1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&gt;0.5g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C63D" w14:textId="35715A7D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7FEA8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&gt;3.5g</w:t>
            </w:r>
          </w:p>
        </w:tc>
      </w:tr>
      <w:tr w:rsidR="008F1D22" w:rsidRPr="008F1D22" w14:paraId="4A76475A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D7A6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DA17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NJ equation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17595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UPCR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84B6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7FAB5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NJ equation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9BB42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UPCR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B416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6730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NJ equation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8A95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UPCR</w:t>
            </w:r>
          </w:p>
        </w:tc>
      </w:tr>
      <w:tr w:rsidR="008F1D22" w:rsidRPr="008F1D22" w14:paraId="506AD2F7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1732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A84A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F188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AF4C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B5A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933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8BC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095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FD42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937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102</w:t>
            </w:r>
          </w:p>
        </w:tc>
      </w:tr>
      <w:tr w:rsidR="008F1D22" w:rsidRPr="008F1D22" w14:paraId="0C70EEB5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1C2F" w14:textId="6BF80281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UPCR threshold</w:t>
            </w:r>
            <w:r w:rsidR="00C1770E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(g/g)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F15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892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72A2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7ACE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1564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6E07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CE12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65FA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2.51</w:t>
            </w:r>
          </w:p>
        </w:tc>
      </w:tr>
      <w:tr w:rsidR="008F1D22" w:rsidRPr="008F1D22" w14:paraId="492F2D57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42C9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F93B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0899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D051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7B21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9AA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91B9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4CD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6811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0.97</w:t>
            </w:r>
          </w:p>
        </w:tc>
      </w:tr>
      <w:tr w:rsidR="008F1D22" w:rsidRPr="008F1D22" w14:paraId="35B0B1BA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424A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E90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6FDB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E9A5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48E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053E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1B6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17C3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74BA" w14:textId="5BB2CD76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</w:t>
            </w:r>
            <w:r w:rsidR="00645A8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</w:tr>
      <w:tr w:rsidR="008F1D22" w:rsidRPr="008F1D22" w14:paraId="03C11354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0236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likelihood ratio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C30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F06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7.06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D84C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ACC2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D74" w14:textId="34347680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</w:t>
            </w:r>
            <w:r w:rsidR="00645A8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EFD9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4754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11.64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1FC8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9.28</w:t>
            </w:r>
          </w:p>
        </w:tc>
      </w:tr>
      <w:tr w:rsidR="008F1D22" w:rsidRPr="008F1D22" w14:paraId="50746B1E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1E90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likelihood ratio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31C2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C934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8EA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8B4B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8D3E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6AEC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D30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621A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</w:t>
            </w:r>
          </w:p>
        </w:tc>
      </w:tr>
      <w:tr w:rsidR="008F1D22" w:rsidRPr="008F1D22" w14:paraId="1D660F7B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387D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Best Youden index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DE09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FC2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1C64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248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6215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9B3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7F4A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27A7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</w:tr>
      <w:tr w:rsidR="008F1D22" w:rsidRPr="008F1D22" w14:paraId="45FEE791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A50B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Accuracy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7C26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A009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582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C22E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309C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989A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342C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48F0" w14:textId="75811436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</w:t>
            </w:r>
            <w:r w:rsidR="00645A81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</w:t>
            </w:r>
          </w:p>
        </w:tc>
      </w:tr>
      <w:tr w:rsidR="008F1D22" w:rsidRPr="008F1D22" w14:paraId="58D19717" w14:textId="77777777" w:rsidTr="008F1D22">
        <w:trPr>
          <w:trHeight w:val="300"/>
        </w:trPr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69159" w14:textId="77777777" w:rsidR="008F1D22" w:rsidRPr="008F1D22" w:rsidRDefault="008F1D22" w:rsidP="008F1D22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AUC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2DDD9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5917D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6970" w14:textId="58A9453A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8BF7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4E5AF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C34AD" w14:textId="70D19769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DC356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A910" w14:textId="77777777" w:rsidR="008F1D22" w:rsidRPr="008F1D22" w:rsidRDefault="008F1D22" w:rsidP="008F1D22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8F1D22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0.97</w:t>
            </w:r>
          </w:p>
        </w:tc>
      </w:tr>
    </w:tbl>
    <w:p w14:paraId="77D7F102" w14:textId="77777777" w:rsidR="008F1D22" w:rsidRPr="00E462C7" w:rsidRDefault="008F1D22" w:rsidP="00B61009">
      <w:pPr>
        <w:widowControl/>
        <w:spacing w:line="360" w:lineRule="auto"/>
        <w:jc w:val="left"/>
        <w:rPr>
          <w:rFonts w:ascii="Calibri" w:eastAsia="等线" w:hAnsi="Calibri" w:cs="Calibri"/>
          <w:color w:val="000000"/>
          <w:kern w:val="0"/>
          <w:sz w:val="24"/>
          <w:szCs w:val="24"/>
        </w:rPr>
      </w:pPr>
    </w:p>
    <w:p w14:paraId="3315EAAB" w14:textId="77777777" w:rsidR="00B61009" w:rsidRPr="00E462C7" w:rsidRDefault="00B61009">
      <w:pPr>
        <w:widowControl/>
        <w:jc w:val="left"/>
        <w:rPr>
          <w:rFonts w:ascii="Calibri" w:hAnsi="Calibri" w:cs="Calibri"/>
          <w:sz w:val="24"/>
          <w:szCs w:val="24"/>
        </w:rPr>
      </w:pPr>
      <w:r w:rsidRPr="00E462C7">
        <w:rPr>
          <w:rFonts w:ascii="Calibri" w:hAnsi="Calibri" w:cs="Calibri"/>
          <w:sz w:val="24"/>
          <w:szCs w:val="24"/>
        </w:rPr>
        <w:br w:type="page"/>
      </w:r>
    </w:p>
    <w:sectPr w:rsidR="00B61009" w:rsidRPr="00E462C7" w:rsidSect="00BA50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0455" w14:textId="77777777" w:rsidR="00F93614" w:rsidRDefault="00F93614" w:rsidP="001236C6">
      <w:r>
        <w:separator/>
      </w:r>
    </w:p>
  </w:endnote>
  <w:endnote w:type="continuationSeparator" w:id="0">
    <w:p w14:paraId="33E31F4A" w14:textId="77777777" w:rsidR="00F93614" w:rsidRDefault="00F93614" w:rsidP="0012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60BA" w14:textId="77777777" w:rsidR="00F93614" w:rsidRDefault="00F93614" w:rsidP="001236C6">
      <w:r>
        <w:separator/>
      </w:r>
    </w:p>
  </w:footnote>
  <w:footnote w:type="continuationSeparator" w:id="0">
    <w:p w14:paraId="299E6322" w14:textId="77777777" w:rsidR="00F93614" w:rsidRDefault="00F93614" w:rsidP="00123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FB"/>
    <w:rsid w:val="00025F1B"/>
    <w:rsid w:val="00030B6C"/>
    <w:rsid w:val="0010522E"/>
    <w:rsid w:val="001236C6"/>
    <w:rsid w:val="00186DC6"/>
    <w:rsid w:val="001A50BC"/>
    <w:rsid w:val="001C57D1"/>
    <w:rsid w:val="001D293B"/>
    <w:rsid w:val="002024C0"/>
    <w:rsid w:val="002368C2"/>
    <w:rsid w:val="00251C22"/>
    <w:rsid w:val="00266857"/>
    <w:rsid w:val="002A0CD3"/>
    <w:rsid w:val="002F0685"/>
    <w:rsid w:val="002F3E46"/>
    <w:rsid w:val="00334A1B"/>
    <w:rsid w:val="00353CE9"/>
    <w:rsid w:val="004327A9"/>
    <w:rsid w:val="00473CC9"/>
    <w:rsid w:val="005E25D2"/>
    <w:rsid w:val="005F706A"/>
    <w:rsid w:val="006447C8"/>
    <w:rsid w:val="00645A81"/>
    <w:rsid w:val="006712DA"/>
    <w:rsid w:val="006968B5"/>
    <w:rsid w:val="006C2AB2"/>
    <w:rsid w:val="00786A6D"/>
    <w:rsid w:val="007E608F"/>
    <w:rsid w:val="00817FC3"/>
    <w:rsid w:val="00853839"/>
    <w:rsid w:val="00891594"/>
    <w:rsid w:val="00894CF1"/>
    <w:rsid w:val="008B7002"/>
    <w:rsid w:val="008F1D22"/>
    <w:rsid w:val="00910A2D"/>
    <w:rsid w:val="009F1476"/>
    <w:rsid w:val="00A03710"/>
    <w:rsid w:val="00B30488"/>
    <w:rsid w:val="00B61009"/>
    <w:rsid w:val="00B968E0"/>
    <w:rsid w:val="00BA50CB"/>
    <w:rsid w:val="00C06123"/>
    <w:rsid w:val="00C1770E"/>
    <w:rsid w:val="00C3497F"/>
    <w:rsid w:val="00D173E5"/>
    <w:rsid w:val="00D36614"/>
    <w:rsid w:val="00D41D7E"/>
    <w:rsid w:val="00D52239"/>
    <w:rsid w:val="00D53730"/>
    <w:rsid w:val="00DC43C5"/>
    <w:rsid w:val="00DC68FB"/>
    <w:rsid w:val="00E23EE4"/>
    <w:rsid w:val="00E462C7"/>
    <w:rsid w:val="00E61041"/>
    <w:rsid w:val="00E65F6C"/>
    <w:rsid w:val="00F93614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DEF40"/>
  <w15:chartTrackingRefBased/>
  <w15:docId w15:val="{8413CC94-A6F1-46ED-B0C6-B61E1DBF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6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6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B1AF1-4D18-49BD-9DD3-B2BD410E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4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Yang Fan</cp:lastModifiedBy>
  <cp:revision>31</cp:revision>
  <dcterms:created xsi:type="dcterms:W3CDTF">2021-03-01T03:38:00Z</dcterms:created>
  <dcterms:modified xsi:type="dcterms:W3CDTF">2022-01-08T02:19:00Z</dcterms:modified>
</cp:coreProperties>
</file>