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DACB" w14:textId="4CBBEB08" w:rsidR="004E3E9B" w:rsidRPr="00FD6578" w:rsidRDefault="004E3E9B" w:rsidP="004E3E9B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Supplementary </w:t>
      </w:r>
      <w:r w:rsidRPr="00FD6578">
        <w:rPr>
          <w:rFonts w:ascii="Times New Roman" w:hAnsi="Times New Roman" w:cs="Times New Roman"/>
          <w:b/>
          <w:bCs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Cs w:val="20"/>
        </w:rPr>
        <w:t>1</w:t>
      </w:r>
      <w:r w:rsidRPr="00FD6578">
        <w:rPr>
          <w:rFonts w:ascii="Times New Roman" w:hAnsi="Times New Roman" w:cs="Times New Roman"/>
          <w:b/>
          <w:bCs/>
          <w:szCs w:val="20"/>
        </w:rPr>
        <w:t>. Baseline characteristics according to bas</w:t>
      </w:r>
      <w:r>
        <w:rPr>
          <w:rFonts w:ascii="Times New Roman" w:hAnsi="Times New Roman" w:cs="Times New Roman"/>
          <w:b/>
          <w:bCs/>
          <w:szCs w:val="20"/>
        </w:rPr>
        <w:t>eline</w:t>
      </w:r>
      <w:r w:rsidRPr="00FD6578">
        <w:rPr>
          <w:rFonts w:ascii="Times New Roman" w:hAnsi="Times New Roman" w:cs="Times New Roman"/>
          <w:b/>
          <w:bCs/>
          <w:szCs w:val="20"/>
        </w:rPr>
        <w:t xml:space="preserve"> aldosterone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4"/>
        <w:gridCol w:w="1443"/>
        <w:gridCol w:w="1584"/>
        <w:gridCol w:w="1584"/>
        <w:gridCol w:w="1251"/>
      </w:tblGrid>
      <w:tr w:rsidR="004E3E9B" w:rsidRPr="00FD6578" w14:paraId="2354DBE2" w14:textId="77777777" w:rsidTr="00D345FD">
        <w:tc>
          <w:tcPr>
            <w:tcW w:w="31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4A6F91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>Variables</w:t>
            </w:r>
          </w:p>
        </w:tc>
        <w:tc>
          <w:tcPr>
            <w:tcW w:w="14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A6F50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>Total</w:t>
            </w: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11ED58" w14:textId="0C251C0B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>Low aldosterone</w:t>
            </w:r>
            <w:r w:rsidR="00C36D03">
              <w:rPr>
                <w:rFonts w:ascii="Times New Roman" w:hAnsi="Times New Roman" w:cs="Times New Roman"/>
                <w:b/>
                <w:bCs/>
                <w:szCs w:val="20"/>
              </w:rPr>
              <w:t xml:space="preserve"> group</w:t>
            </w: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 xml:space="preserve"> (n=26)</w:t>
            </w: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CB3BD5" w14:textId="14CC8A4F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 xml:space="preserve">High aldosterone </w:t>
            </w:r>
            <w:r w:rsidR="00C36D03">
              <w:rPr>
                <w:rFonts w:ascii="Times New Roman" w:hAnsi="Times New Roman" w:cs="Times New Roman"/>
                <w:b/>
                <w:bCs/>
                <w:szCs w:val="20"/>
              </w:rPr>
              <w:t xml:space="preserve">group </w:t>
            </w: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>(n=26)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345A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D6578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4E3E9B" w:rsidRPr="00FD6578" w14:paraId="49552115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455F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Plasma aldosterone (ng/dL)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FFF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7.9 [4.9, 14.4]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7D6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5.0 [3.8, 6.6]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520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14.2 [10.7, 21.2]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B85B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4E3E9B" w:rsidRPr="00FD6578" w14:paraId="1DF3B2FB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0289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Renin (ng/mL/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hr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3A4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 [0.5, 2.8]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AC7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0.9 [0.3, 3.4]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93A4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1.4 [0.5, 2.5]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8C89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399</w:t>
            </w:r>
          </w:p>
        </w:tc>
      </w:tr>
      <w:tr w:rsidR="004E3E9B" w:rsidRPr="00FD6578" w14:paraId="7979E554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5F92A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Serum cortisol (</w:t>
            </w:r>
            <w:r w:rsidRPr="00FD6578">
              <w:rPr>
                <w:rFonts w:ascii="Times New Roman" w:eastAsia="맑은 고딕" w:hAnsi="Times New Roman" w:cs="Times New Roman" w:hint="eastAsia"/>
                <w:szCs w:val="20"/>
              </w:rPr>
              <w:t>µ</w:t>
            </w:r>
            <w:r w:rsidRPr="00FD6578">
              <w:rPr>
                <w:rFonts w:ascii="Times New Roman" w:hAnsi="Times New Roman" w:cs="Times New Roman"/>
                <w:szCs w:val="20"/>
              </w:rPr>
              <w:t>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79A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11.6±4.4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DAC0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11.4±4.4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3E4D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11.8±4.5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F1E4A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0.747</w:t>
            </w:r>
          </w:p>
        </w:tc>
      </w:tr>
      <w:tr w:rsidR="004E3E9B" w:rsidRPr="00FD6578" w14:paraId="3617BF44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FCFCF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Age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yr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219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63.1±11.3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C06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64.3±11.8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222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62.0±10.9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E4FC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0.475</w:t>
            </w:r>
          </w:p>
        </w:tc>
      </w:tr>
      <w:tr w:rsidR="004E3E9B" w:rsidRPr="00FD6578" w14:paraId="5FDC7E8C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673F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Male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CA0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24 (46.2)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6F3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12 (46.2)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A64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12 (46.2)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FF2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&gt;0.99</w:t>
            </w:r>
          </w:p>
        </w:tc>
      </w:tr>
      <w:tr w:rsidR="004E3E9B" w:rsidRPr="00FD6578" w14:paraId="323A9ACB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9DD9" w14:textId="567C82E4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HD</w:t>
            </w:r>
            <w:r w:rsidR="00C36D03">
              <w:rPr>
                <w:rFonts w:ascii="Times New Roman" w:hAnsi="Times New Roman" w:cs="Times New Roman"/>
                <w:szCs w:val="20"/>
              </w:rPr>
              <w:t xml:space="preserve"> duration</w:t>
            </w:r>
            <w:r w:rsidRPr="00FD6578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yr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514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5.0 [2.6, 8.1]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589D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4.4 [2.5, 8.5]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419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5.5 [2.6, 8.2]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F556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763</w:t>
            </w:r>
          </w:p>
        </w:tc>
      </w:tr>
      <w:tr w:rsidR="004E3E9B" w:rsidRPr="00FD6578" w14:paraId="7696E1AC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1A38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FD6578">
              <w:rPr>
                <w:rFonts w:ascii="Times New Roman" w:hAnsi="Times New Roman" w:cs="Times New Roman"/>
                <w:szCs w:val="20"/>
              </w:rPr>
              <w:t>iabetes mellitus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855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37 (71.2)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406A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18 (69.2)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305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19 (73.1)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CA87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0.76</w:t>
            </w:r>
          </w:p>
        </w:tc>
      </w:tr>
      <w:tr w:rsidR="004E3E9B" w:rsidRPr="00FD6578" w14:paraId="40247FD9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6F89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H</w:t>
            </w:r>
            <w:r w:rsidRPr="00FD6578">
              <w:rPr>
                <w:rFonts w:ascii="Times New Roman" w:hAnsi="Times New Roman" w:cs="Times New Roman"/>
                <w:szCs w:val="20"/>
              </w:rPr>
              <w:t>ypertension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8B8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49 (94.2)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5D3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25 (96.2)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DB4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24 (92.3)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F38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&gt;0.99</w:t>
            </w:r>
          </w:p>
        </w:tc>
      </w:tr>
      <w:tr w:rsidR="004E3E9B" w:rsidRPr="00FD6578" w14:paraId="1559F6F6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980B2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FD6578">
              <w:rPr>
                <w:rFonts w:ascii="Times New Roman" w:hAnsi="Times New Roman" w:cs="Times New Roman"/>
                <w:szCs w:val="20"/>
              </w:rPr>
              <w:t>ardiovascular disease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16D6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23 (44.2)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F85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9 (34.6)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115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14 (53.8)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7054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0.163</w:t>
            </w:r>
          </w:p>
        </w:tc>
      </w:tr>
      <w:tr w:rsidR="004E3E9B" w:rsidRPr="00FD6578" w14:paraId="6E8E93E5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EC2F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D</w:t>
            </w:r>
            <w:r>
              <w:rPr>
                <w:rFonts w:ascii="Times New Roman" w:hAnsi="Times New Roman" w:cs="Times New Roman"/>
                <w:szCs w:val="20"/>
              </w:rPr>
              <w:t>ose of erythropoietin (IU/</w:t>
            </w:r>
            <w:r>
              <w:rPr>
                <w:rFonts w:ascii="Times New Roman" w:hAnsi="Times New Roman" w:cs="Times New Roman" w:hint="eastAsia"/>
                <w:szCs w:val="20"/>
              </w:rPr>
              <w:t>w</w:t>
            </w:r>
            <w:r>
              <w:rPr>
                <w:rFonts w:ascii="Times New Roman" w:hAnsi="Times New Roman" w:cs="Times New Roman"/>
                <w:szCs w:val="20"/>
              </w:rPr>
              <w:t>eek)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9AB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000 [4000, 12000]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DD6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000 [4000, 12000]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DF68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000 [4000, 12000]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88C6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.516</w:t>
            </w:r>
          </w:p>
        </w:tc>
      </w:tr>
      <w:tr w:rsidR="004E3E9B" w:rsidRPr="00FD6578" w14:paraId="10AB1EFD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A18A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FD6578">
              <w:rPr>
                <w:rFonts w:ascii="Times New Roman" w:hAnsi="Times New Roman" w:cs="Times New Roman"/>
                <w:szCs w:val="20"/>
              </w:rPr>
              <w:t>ody mass index (kg/m</w:t>
            </w:r>
            <w:r w:rsidRPr="00FD6578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13F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24.4±3.9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07C5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24.6±4.5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E36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24.2±3.1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EEE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0.725</w:t>
            </w:r>
          </w:p>
        </w:tc>
      </w:tr>
      <w:tr w:rsidR="004E3E9B" w:rsidRPr="00FD6578" w14:paraId="2BBD05AC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882F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Interdialytic weight gain (kg)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5365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2.36±0.87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459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2.29±0.88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318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2.44±0.87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3F2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0.53</w:t>
            </w:r>
          </w:p>
        </w:tc>
      </w:tr>
      <w:tr w:rsidR="004E3E9B" w:rsidRPr="00FD6578" w14:paraId="4F2ED3DA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56F4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Kt/V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7C5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1.68±0.3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A348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1.66±0.3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02D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1.77±0.3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0169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0.759</w:t>
            </w:r>
          </w:p>
        </w:tc>
      </w:tr>
      <w:tr w:rsidR="004E3E9B" w:rsidRPr="00FD6578" w14:paraId="4BAFFDB1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32DA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Plasma hemoglobin (g/dL)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BB2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10.7±1.0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68F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10.5±1.0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A23B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10.9±1.0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E6FB4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0.158</w:t>
            </w:r>
          </w:p>
        </w:tc>
      </w:tr>
      <w:tr w:rsidR="004E3E9B" w:rsidRPr="00FD6578" w14:paraId="632A0A56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5D12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Glucose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595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186.3±84.0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7950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184.4±77.2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E1F5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188.1±91.7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291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0.876</w:t>
            </w:r>
          </w:p>
        </w:tc>
      </w:tr>
      <w:tr w:rsidR="004E3E9B" w:rsidRPr="00FD6578" w14:paraId="0AB2B5C0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660C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Serum albumin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CE4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3.9±0.3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2D3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3.8±0.3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A1D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3.9±0.3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9F2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0.926</w:t>
            </w:r>
          </w:p>
        </w:tc>
      </w:tr>
      <w:tr w:rsidR="004E3E9B" w:rsidRPr="00FD6578" w14:paraId="001DD702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2FAA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Sodium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mEq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/L)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846FB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136.5±3.5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C3D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136.0±4.0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822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137.0±2.9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9A86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0.304</w:t>
            </w:r>
          </w:p>
        </w:tc>
      </w:tr>
      <w:tr w:rsidR="004E3E9B" w:rsidRPr="00FD6578" w14:paraId="7AF25EF8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106A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FD6578">
              <w:rPr>
                <w:rFonts w:ascii="Times New Roman" w:hAnsi="Times New Roman" w:cs="Times New Roman"/>
                <w:szCs w:val="20"/>
              </w:rPr>
              <w:t>otassium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mEq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/L)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7E2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4.5±0.6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CAD0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4.5±0.5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75A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4.6±0.6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D384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0.47</w:t>
            </w:r>
          </w:p>
        </w:tc>
      </w:tr>
      <w:tr w:rsidR="004E3E9B" w:rsidRPr="00FD6578" w14:paraId="3D1D5C11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3F36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erum calcium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FE2D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.0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0.6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E4558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.1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0.5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728BF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.0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0.8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F0D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.287</w:t>
            </w:r>
          </w:p>
        </w:tc>
      </w:tr>
      <w:tr w:rsidR="004E3E9B" w:rsidRPr="00FD6578" w14:paraId="4AD9B74D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1BF5C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erum phosphorus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F55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.7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0.9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673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.7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1.0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733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.8</w:t>
            </w:r>
            <w:r w:rsidRPr="00FD6578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0.8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FC16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</w:t>
            </w:r>
          </w:p>
        </w:tc>
      </w:tr>
      <w:tr w:rsidR="004E3E9B" w:rsidRPr="00FD6578" w14:paraId="14264153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E09D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  <w:r>
              <w:rPr>
                <w:rFonts w:ascii="Times New Roman" w:hAnsi="Times New Roman" w:cs="Times New Roman"/>
                <w:szCs w:val="20"/>
              </w:rPr>
              <w:t>ntact PTH (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/mL)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A02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76 [103.8, 415]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DFB90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38.5 [95.2, 377.5]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9A8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>10.5 [133.8, 441.5]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D175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.442</w:t>
            </w:r>
          </w:p>
        </w:tc>
      </w:tr>
      <w:tr w:rsidR="004E3E9B" w:rsidRPr="00FD6578" w14:paraId="4C7A1707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CE45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Total cholesterol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DAA0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128.9±38.1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F06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124.5±42.2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CBA6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133.4±33.8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764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0.406</w:t>
            </w:r>
          </w:p>
        </w:tc>
      </w:tr>
      <w:tr w:rsidR="004E3E9B" w:rsidRPr="00FD6578" w14:paraId="2177B9AB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4415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lastRenderedPageBreak/>
              <w:t>LDL-cholesterol (mg/dL)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999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74.6±25.9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20E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71.2±26.8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E70D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78.0±25.0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DF5E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0.348</w:t>
            </w:r>
          </w:p>
        </w:tc>
      </w:tr>
      <w:tr w:rsidR="004E3E9B" w:rsidRPr="00FD6578" w14:paraId="726BDC9B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AA885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OxLDL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 xml:space="preserve"> (U/L)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FB029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28.7±11.5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F76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26.8±11.6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E4F7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30.6±10.0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C5F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0.235</w:t>
            </w:r>
          </w:p>
        </w:tc>
      </w:tr>
      <w:tr w:rsidR="004E3E9B" w:rsidRPr="00FD6578" w14:paraId="55C835D4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24B7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C-reactive protein (mg/L)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4470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1.4 [1.0, 2.6]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733A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1.3 [0.9, 2.2]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3954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1.9 [1.0, 3.3]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53B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0.4</w:t>
            </w:r>
            <w:r>
              <w:rPr>
                <w:rFonts w:ascii="Times New Roman" w:hAnsi="Times New Roman" w:cs="Times New Roman"/>
                <w:szCs w:val="20"/>
              </w:rPr>
              <w:t>31</w:t>
            </w:r>
          </w:p>
        </w:tc>
      </w:tr>
      <w:tr w:rsidR="004E3E9B" w:rsidRPr="00FD6578" w14:paraId="50EE42C8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5DA62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L</w:t>
            </w:r>
            <w:r w:rsidRPr="00FD6578">
              <w:rPr>
                <w:rFonts w:ascii="Times New Roman" w:hAnsi="Times New Roman" w:cs="Times New Roman"/>
                <w:szCs w:val="20"/>
              </w:rPr>
              <w:t>VH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CFAC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FD6578">
              <w:rPr>
                <w:rFonts w:ascii="Times New Roman" w:hAnsi="Times New Roman" w:cs="Times New Roman"/>
                <w:szCs w:val="20"/>
              </w:rPr>
              <w:t>6 (90.2)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CCE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FD6578">
              <w:rPr>
                <w:rFonts w:ascii="Times New Roman" w:hAnsi="Times New Roman" w:cs="Times New Roman"/>
                <w:szCs w:val="20"/>
              </w:rPr>
              <w:t>5 (96.2)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B3F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FD6578">
              <w:rPr>
                <w:rFonts w:ascii="Times New Roman" w:hAnsi="Times New Roman" w:cs="Times New Roman"/>
                <w:szCs w:val="20"/>
              </w:rPr>
              <w:t>1 (84.0)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A2D7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FD6578">
              <w:rPr>
                <w:rFonts w:ascii="Times New Roman" w:hAnsi="Times New Roman" w:cs="Times New Roman"/>
                <w:szCs w:val="20"/>
              </w:rPr>
              <w:t>.191</w:t>
            </w:r>
          </w:p>
        </w:tc>
      </w:tr>
      <w:tr w:rsidR="004E3E9B" w:rsidRPr="00FD6578" w14:paraId="6AA71B64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4E0B9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LVSD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12E5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12 (23.5)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8E1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7 (26.9)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08D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5 (20.0)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810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0.56</w:t>
            </w:r>
          </w:p>
        </w:tc>
      </w:tr>
      <w:tr w:rsidR="004E3E9B" w:rsidRPr="00FD6578" w14:paraId="1323E287" w14:textId="77777777" w:rsidTr="00D345FD"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2BA39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LVDD (%)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EFF3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29 (63.0)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835EA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16 (66.7)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166A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13 (59.1)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DA7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0.595</w:t>
            </w:r>
          </w:p>
        </w:tc>
      </w:tr>
      <w:tr w:rsidR="004E3E9B" w:rsidRPr="00FD6578" w14:paraId="58A37984" w14:textId="77777777" w:rsidTr="00D345FD">
        <w:tc>
          <w:tcPr>
            <w:tcW w:w="3164" w:type="dxa"/>
            <w:tcBorders>
              <w:top w:val="nil"/>
              <w:left w:val="nil"/>
              <w:right w:val="nil"/>
            </w:tcBorders>
            <w:vAlign w:val="center"/>
          </w:tcPr>
          <w:p w14:paraId="62B604EC" w14:textId="77777777" w:rsidR="004E3E9B" w:rsidRPr="00FD6578" w:rsidRDefault="004E3E9B" w:rsidP="00D345FD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Death</w:t>
            </w:r>
          </w:p>
        </w:tc>
        <w:tc>
          <w:tcPr>
            <w:tcW w:w="1443" w:type="dxa"/>
            <w:tcBorders>
              <w:top w:val="nil"/>
              <w:left w:val="nil"/>
              <w:right w:val="nil"/>
            </w:tcBorders>
            <w:vAlign w:val="center"/>
          </w:tcPr>
          <w:p w14:paraId="7BE7AE31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5 (9.6)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center"/>
          </w:tcPr>
          <w:p w14:paraId="0212938D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4 (15.4)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center"/>
          </w:tcPr>
          <w:p w14:paraId="1DB3448B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1 (3.8)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  <w:vAlign w:val="center"/>
          </w:tcPr>
          <w:p w14:paraId="01594472" w14:textId="77777777" w:rsidR="004E3E9B" w:rsidRPr="00FD6578" w:rsidRDefault="004E3E9B" w:rsidP="00D345FD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0.35</w:t>
            </w:r>
          </w:p>
        </w:tc>
      </w:tr>
    </w:tbl>
    <w:p w14:paraId="12D8F0A6" w14:textId="1279AE53" w:rsidR="004E3E9B" w:rsidRDefault="004E3E9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bookmarkStart w:id="0" w:name="_Hlk94906615"/>
      <w:r w:rsidRPr="00FD6578">
        <w:rPr>
          <w:rFonts w:ascii="Times New Roman" w:hAnsi="Times New Roman" w:cs="Times New Roman" w:hint="eastAsia"/>
          <w:szCs w:val="20"/>
        </w:rPr>
        <w:t>H</w:t>
      </w:r>
      <w:r w:rsidRPr="00FD6578">
        <w:rPr>
          <w:rFonts w:ascii="Times New Roman" w:hAnsi="Times New Roman" w:cs="Times New Roman"/>
          <w:szCs w:val="20"/>
        </w:rPr>
        <w:t xml:space="preserve">D, hemodialysis; Kt/V, dialysis efficiency; LDL, low density lipoprotein; LVDD, left ventricular diastolic dysfunction; LVH, left ventricular hypertrophy; LVSD, left ventricular systolic dysfunction; </w:t>
      </w:r>
      <w:proofErr w:type="spellStart"/>
      <w:r w:rsidRPr="00FD6578">
        <w:rPr>
          <w:rFonts w:ascii="Times New Roman" w:hAnsi="Times New Roman" w:cs="Times New Roman"/>
          <w:szCs w:val="20"/>
        </w:rPr>
        <w:t>oxLDL</w:t>
      </w:r>
      <w:proofErr w:type="spellEnd"/>
      <w:r w:rsidRPr="00FD6578">
        <w:rPr>
          <w:rFonts w:ascii="Times New Roman" w:hAnsi="Times New Roman" w:cs="Times New Roman"/>
          <w:szCs w:val="20"/>
        </w:rPr>
        <w:t>, oxidized-low density lipoprotein</w:t>
      </w:r>
      <w:bookmarkEnd w:id="0"/>
      <w:r>
        <w:rPr>
          <w:rFonts w:ascii="Times New Roman" w:hAnsi="Times New Roman" w:cs="Times New Roman"/>
          <w:b/>
          <w:bCs/>
          <w:szCs w:val="20"/>
        </w:rPr>
        <w:br w:type="page"/>
      </w:r>
    </w:p>
    <w:p w14:paraId="099C8D85" w14:textId="01E8CFD8" w:rsidR="007C70E5" w:rsidRDefault="00E0681B" w:rsidP="00FD657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Cs w:val="20"/>
        </w:rPr>
      </w:pPr>
      <w:r w:rsidRPr="00271ADA">
        <w:rPr>
          <w:rFonts w:ascii="Times New Roman" w:hAnsi="Times New Roman" w:cs="Times New Roman"/>
          <w:b/>
          <w:bCs/>
          <w:szCs w:val="20"/>
        </w:rPr>
        <w:lastRenderedPageBreak/>
        <w:t xml:space="preserve">Supplementary Table </w:t>
      </w:r>
      <w:r w:rsidR="004E3E9B">
        <w:rPr>
          <w:rFonts w:ascii="Times New Roman" w:hAnsi="Times New Roman" w:cs="Times New Roman"/>
          <w:b/>
          <w:bCs/>
          <w:szCs w:val="20"/>
        </w:rPr>
        <w:t>2</w:t>
      </w:r>
      <w:r w:rsidRPr="00271ADA">
        <w:rPr>
          <w:rFonts w:ascii="Times New Roman" w:hAnsi="Times New Roman" w:cs="Times New Roman"/>
          <w:b/>
          <w:bCs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Pr="00271ADA">
        <w:rPr>
          <w:rFonts w:ascii="Times New Roman" w:hAnsi="Times New Roman" w:cs="Times New Roman"/>
          <w:b/>
          <w:bCs/>
          <w:szCs w:val="20"/>
        </w:rPr>
        <w:t>Clinical</w:t>
      </w:r>
      <w:r w:rsidRPr="00E0681B">
        <w:rPr>
          <w:rFonts w:ascii="Times New Roman" w:hAnsi="Times New Roman" w:cs="Times New Roman"/>
          <w:b/>
          <w:bCs/>
          <w:szCs w:val="20"/>
        </w:rPr>
        <w:t xml:space="preserve"> c</w:t>
      </w:r>
      <w:r w:rsidRPr="00FD6578">
        <w:rPr>
          <w:rFonts w:ascii="Times New Roman" w:hAnsi="Times New Roman" w:cs="Times New Roman"/>
          <w:b/>
          <w:bCs/>
          <w:szCs w:val="20"/>
        </w:rPr>
        <w:t>haracteristics according to bas</w:t>
      </w:r>
      <w:r>
        <w:rPr>
          <w:rFonts w:ascii="Times New Roman" w:hAnsi="Times New Roman" w:cs="Times New Roman"/>
          <w:b/>
          <w:bCs/>
          <w:szCs w:val="20"/>
        </w:rPr>
        <w:t xml:space="preserve">eline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oxLDL</w:t>
      </w:r>
      <w:proofErr w:type="spellEnd"/>
    </w:p>
    <w:tbl>
      <w:tblPr>
        <w:tblStyle w:val="a3"/>
        <w:tblW w:w="9026" w:type="dxa"/>
        <w:tblLook w:val="04A0" w:firstRow="1" w:lastRow="0" w:firstColumn="1" w:lastColumn="0" w:noHBand="0" w:noVBand="1"/>
      </w:tblPr>
      <w:tblGrid>
        <w:gridCol w:w="3163"/>
        <w:gridCol w:w="1446"/>
        <w:gridCol w:w="1582"/>
        <w:gridCol w:w="1582"/>
        <w:gridCol w:w="1253"/>
      </w:tblGrid>
      <w:tr w:rsidR="004E3E9B" w:rsidRPr="00E0681B" w14:paraId="2ABC12F0" w14:textId="77777777" w:rsidTr="00467A5F">
        <w:tc>
          <w:tcPr>
            <w:tcW w:w="31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4E82F0" w14:textId="77777777" w:rsidR="004E3E9B" w:rsidRPr="00271ADA" w:rsidRDefault="004E3E9B" w:rsidP="00271AD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>Variables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9F9491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>Total</w:t>
            </w:r>
          </w:p>
        </w:tc>
        <w:tc>
          <w:tcPr>
            <w:tcW w:w="15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135751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 xml:space="preserve">Low </w:t>
            </w:r>
            <w:proofErr w:type="spellStart"/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>oxLDL</w:t>
            </w:r>
            <w:proofErr w:type="spellEnd"/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 xml:space="preserve"> (n=26)</w:t>
            </w:r>
          </w:p>
        </w:tc>
        <w:tc>
          <w:tcPr>
            <w:tcW w:w="158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0993B3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 xml:space="preserve">High </w:t>
            </w:r>
            <w:proofErr w:type="spellStart"/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>oxLDL</w:t>
            </w:r>
            <w:proofErr w:type="spellEnd"/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 xml:space="preserve"> (n=26)</w:t>
            </w: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3E243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71ADA">
              <w:rPr>
                <w:rFonts w:ascii="Times New Roman" w:hAnsi="Times New Roman" w:cs="Times New Roman"/>
                <w:b/>
                <w:bCs/>
                <w:szCs w:val="20"/>
              </w:rPr>
              <w:t>P-value</w:t>
            </w:r>
          </w:p>
        </w:tc>
      </w:tr>
      <w:tr w:rsidR="004E3E9B" w:rsidRPr="00E0681B" w14:paraId="0BC534C1" w14:textId="77777777" w:rsidTr="00467A5F">
        <w:tc>
          <w:tcPr>
            <w:tcW w:w="3163" w:type="dxa"/>
            <w:tcBorders>
              <w:left w:val="nil"/>
              <w:bottom w:val="nil"/>
              <w:right w:val="nil"/>
            </w:tcBorders>
            <w:vAlign w:val="center"/>
          </w:tcPr>
          <w:p w14:paraId="0C2F3890" w14:textId="79DD4A08" w:rsidR="004E3E9B" w:rsidRPr="00271ADA" w:rsidRDefault="004E3E9B" w:rsidP="00271AD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71ADA">
              <w:rPr>
                <w:rFonts w:ascii="Times New Roman" w:hAnsi="Times New Roman" w:cs="Times New Roman"/>
                <w:szCs w:val="20"/>
              </w:rPr>
              <w:t>OxLDL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(U/L)</w:t>
            </w: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vAlign w:val="center"/>
          </w:tcPr>
          <w:p w14:paraId="43E9EAAA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28.7±11.5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vAlign w:val="center"/>
          </w:tcPr>
          <w:p w14:paraId="7FDC5D76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23.5±8.1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vAlign w:val="center"/>
          </w:tcPr>
          <w:p w14:paraId="43FA72AD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33.9±12.2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vAlign w:val="center"/>
          </w:tcPr>
          <w:p w14:paraId="7A0E2598" w14:textId="77777777" w:rsidR="004E3E9B" w:rsidRPr="00271ADA" w:rsidRDefault="004E3E9B" w:rsidP="00271ADA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4E3E9B" w:rsidRPr="00E0681B" w14:paraId="47B08958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7F65" w14:textId="53F0D1DD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Age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yr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2F8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63.1±11.3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3A32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64.7±11.8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615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61.5±10.8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D090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0.313</w:t>
            </w:r>
          </w:p>
        </w:tc>
      </w:tr>
      <w:tr w:rsidR="004E3E9B" w:rsidRPr="00E0681B" w14:paraId="25A4C82C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BE2C" w14:textId="58AFDB15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Male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FECAC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24 (46.2)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70A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11 (42.3)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AAC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13 (50.0)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696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0.578</w:t>
            </w:r>
          </w:p>
        </w:tc>
      </w:tr>
      <w:tr w:rsidR="004E3E9B" w:rsidRPr="00E0681B" w14:paraId="29349470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1075" w14:textId="08F5F810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 xml:space="preserve">HD </w:t>
            </w:r>
            <w:r w:rsidR="00C36D03">
              <w:rPr>
                <w:rFonts w:ascii="Times New Roman" w:hAnsi="Times New Roman" w:cs="Times New Roman"/>
                <w:szCs w:val="20"/>
              </w:rPr>
              <w:t>duration</w:t>
            </w:r>
            <w:r w:rsidRPr="00FD6578"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yr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4E635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5.7±3.8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06B60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5.6±3.7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1FE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5.7±4.0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05E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0.936</w:t>
            </w:r>
          </w:p>
        </w:tc>
      </w:tr>
      <w:tr w:rsidR="004E3E9B" w:rsidRPr="00E0681B" w14:paraId="7B1EE00E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F4987" w14:textId="5F3A23E0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FD6578">
              <w:rPr>
                <w:rFonts w:ascii="Times New Roman" w:hAnsi="Times New Roman" w:cs="Times New Roman"/>
                <w:szCs w:val="20"/>
              </w:rPr>
              <w:t>iabetes mellitus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A430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37 (71.2)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75EB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19 (73.1)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7FD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18 (69.2)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0B2F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0.76</w:t>
            </w:r>
          </w:p>
        </w:tc>
      </w:tr>
      <w:tr w:rsidR="004E3E9B" w:rsidRPr="00E0681B" w14:paraId="19FE5B8D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84FA" w14:textId="547F2CB4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H</w:t>
            </w:r>
            <w:r w:rsidRPr="00FD6578">
              <w:rPr>
                <w:rFonts w:ascii="Times New Roman" w:hAnsi="Times New Roman" w:cs="Times New Roman"/>
                <w:szCs w:val="20"/>
              </w:rPr>
              <w:t>ypertension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D0C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49 (94.2)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B39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23 (88.5)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A7E0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26 (100.0)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334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0.235</w:t>
            </w:r>
          </w:p>
        </w:tc>
      </w:tr>
      <w:tr w:rsidR="004E3E9B" w:rsidRPr="00E0681B" w14:paraId="413C1B7F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AF681" w14:textId="7273EDBF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FD6578">
              <w:rPr>
                <w:rFonts w:ascii="Times New Roman" w:hAnsi="Times New Roman" w:cs="Times New Roman"/>
                <w:szCs w:val="20"/>
              </w:rPr>
              <w:t>ardiovascular disease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4DF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19 (36.5)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28F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9 (34.6)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6274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10 (38.5)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5CF3C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0.773</w:t>
            </w:r>
          </w:p>
        </w:tc>
      </w:tr>
      <w:tr w:rsidR="004E3E9B" w:rsidRPr="00E0681B" w14:paraId="23B8A5AE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7A3CA" w14:textId="21F62565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FD6578">
              <w:rPr>
                <w:rFonts w:ascii="Times New Roman" w:hAnsi="Times New Roman" w:cs="Times New Roman"/>
                <w:szCs w:val="20"/>
              </w:rPr>
              <w:t>ody mass index (kg/m</w:t>
            </w:r>
            <w:r w:rsidRPr="00FD6578"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Pr="00FD657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4668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24.4±3.9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DCD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24.1±3.7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2FBB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24.7±4.1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CEC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0.565</w:t>
            </w:r>
          </w:p>
        </w:tc>
      </w:tr>
      <w:tr w:rsidR="004E3E9B" w:rsidRPr="00E0681B" w14:paraId="4B67A3FD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CCD0" w14:textId="1457307F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Interdialytic weight gain (kg)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5B3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2.36±0.87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AB3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2.31±0.97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537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2.42±0.78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F68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0.66</w:t>
            </w:r>
          </w:p>
        </w:tc>
      </w:tr>
      <w:tr w:rsidR="004E3E9B" w:rsidRPr="00E0681B" w14:paraId="3B21E6E6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0B28" w14:textId="6FEC2491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Kt/V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C3A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1.68±0.3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BDC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1.72±0.3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834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1.63±0.3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5544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0.266</w:t>
            </w:r>
          </w:p>
        </w:tc>
      </w:tr>
      <w:tr w:rsidR="004E3E9B" w:rsidRPr="00E0681B" w14:paraId="061C8394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CD30" w14:textId="2FBDD26C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Plasma hemoglobin (g/dL)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00B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10.7±1.0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5F4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10.6±1.2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E47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10.8±0.8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46F3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0.432</w:t>
            </w:r>
          </w:p>
        </w:tc>
      </w:tr>
      <w:tr w:rsidR="004E3E9B" w:rsidRPr="00E0681B" w14:paraId="0196C581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8761" w14:textId="10C10031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Glucose (mg/dL)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497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186.3±84.0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14DC6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194.4±82.8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15BD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178.2±86.0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D998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0.491</w:t>
            </w:r>
          </w:p>
        </w:tc>
      </w:tr>
      <w:tr w:rsidR="004E3E9B" w:rsidRPr="00E0681B" w14:paraId="70F5F85D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39EF6" w14:textId="10454C10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Serum albumin (mg/dL)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3E7C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3.9±0.3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ED9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3.8±0.3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A6A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3.9±0.3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4AB5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0.038</w:t>
            </w:r>
          </w:p>
        </w:tc>
      </w:tr>
      <w:tr w:rsidR="004E3E9B" w:rsidRPr="00E0681B" w14:paraId="7BDD7E7B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F64E" w14:textId="4D83B583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Sodium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mEq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/L)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DD32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136.5±3.5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8595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136.6±4.1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645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136.5±2.8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4FA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0.875</w:t>
            </w:r>
          </w:p>
        </w:tc>
      </w:tr>
      <w:tr w:rsidR="004E3E9B" w:rsidRPr="00E0681B" w14:paraId="3F03F0FA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1E54" w14:textId="6E1EC3A5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FD6578">
              <w:rPr>
                <w:rFonts w:ascii="Times New Roman" w:hAnsi="Times New Roman" w:cs="Times New Roman"/>
                <w:szCs w:val="20"/>
              </w:rPr>
              <w:t>otassium (</w:t>
            </w:r>
            <w:proofErr w:type="spellStart"/>
            <w:r w:rsidRPr="00FD6578">
              <w:rPr>
                <w:rFonts w:ascii="Times New Roman" w:hAnsi="Times New Roman" w:cs="Times New Roman"/>
                <w:szCs w:val="20"/>
              </w:rPr>
              <w:t>mEq</w:t>
            </w:r>
            <w:proofErr w:type="spellEnd"/>
            <w:r w:rsidRPr="00FD6578">
              <w:rPr>
                <w:rFonts w:ascii="Times New Roman" w:hAnsi="Times New Roman" w:cs="Times New Roman"/>
                <w:szCs w:val="20"/>
              </w:rPr>
              <w:t>/L)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E8D5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4.5±0.6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002A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4.5±0.5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A14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4.5±0.6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F35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0.785</w:t>
            </w:r>
          </w:p>
        </w:tc>
      </w:tr>
      <w:tr w:rsidR="004E3E9B" w:rsidRPr="00E0681B" w14:paraId="6569BEBC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6C48" w14:textId="77777777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Serum cortisol (ug/dL)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D44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11.6±4.4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8FC0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10.2±4.9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834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12.9±3.6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16E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0.029</w:t>
            </w:r>
          </w:p>
        </w:tc>
      </w:tr>
      <w:tr w:rsidR="004E3E9B" w:rsidRPr="00E0681B" w14:paraId="3F919F7F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2730" w14:textId="38EE9C4B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Total cholesterol (mg/dL)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B3DE2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128.9±38.1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E97B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125.2±35.6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007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132.6±40.8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3EA2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0.492</w:t>
            </w:r>
          </w:p>
        </w:tc>
      </w:tr>
      <w:tr w:rsidR="004E3E9B" w:rsidRPr="00E0681B" w14:paraId="0EF2A050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B263" w14:textId="47F286D3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LDL-cholesterol (mg/dL)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B19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74.6±25.9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DD8C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75.4±23.3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2BD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73.7±28.7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910B4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0.82</w:t>
            </w:r>
          </w:p>
        </w:tc>
      </w:tr>
      <w:tr w:rsidR="004E3E9B" w:rsidRPr="00E0681B" w14:paraId="15564E1E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C527" w14:textId="1B47C0BA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D6578">
              <w:rPr>
                <w:rFonts w:ascii="Times New Roman" w:hAnsi="Times New Roman" w:cs="Times New Roman"/>
                <w:szCs w:val="20"/>
              </w:rPr>
              <w:t>C-reactive protein (mg/L)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4BD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3.42±8.1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7F7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2.71±3.5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23546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4.13±11.0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2A30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0.541</w:t>
            </w:r>
          </w:p>
        </w:tc>
      </w:tr>
      <w:tr w:rsidR="004E3E9B" w:rsidRPr="00E0681B" w14:paraId="1791D67E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9C4F" w14:textId="77777777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LVH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872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42 (82.4)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3B6A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22 (84.6)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10D61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20 (80.0)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FAB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0.726</w:t>
            </w:r>
          </w:p>
        </w:tc>
      </w:tr>
      <w:tr w:rsidR="004E3E9B" w:rsidRPr="00E0681B" w14:paraId="0A597961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4B3B" w14:textId="77777777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LVSD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E7D3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12 (23.5)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564E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 (15.4)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C135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8 (32.0)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E40B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0.162</w:t>
            </w:r>
          </w:p>
        </w:tc>
      </w:tr>
      <w:tr w:rsidR="004E3E9B" w:rsidRPr="00E0681B" w14:paraId="5E1CD2A3" w14:textId="77777777" w:rsidTr="00467A5F"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29A0" w14:textId="77777777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LVDD (%)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045D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29 (63.0)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5659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15 (62.5)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8A1F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14 (63.6)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8F6B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0.936</w:t>
            </w:r>
          </w:p>
        </w:tc>
      </w:tr>
      <w:tr w:rsidR="004E3E9B" w:rsidRPr="00E0681B" w14:paraId="73BE2D7C" w14:textId="77777777" w:rsidTr="00467A5F"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C99E18" w14:textId="3D87CF02" w:rsidR="004E3E9B" w:rsidRPr="00271ADA" w:rsidRDefault="004E3E9B" w:rsidP="004E3E9B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Death</w:t>
            </w:r>
            <w:r>
              <w:rPr>
                <w:rFonts w:ascii="Times New Roman" w:hAnsi="Times New Roman" w:cs="Times New Roman"/>
                <w:szCs w:val="20"/>
              </w:rPr>
              <w:t xml:space="preserve"> (%)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CBFD7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5 (9.6%)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88428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1 (3.8)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2BF56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4 (15.4)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300B0" w14:textId="77777777" w:rsidR="004E3E9B" w:rsidRPr="00271ADA" w:rsidRDefault="004E3E9B" w:rsidP="004E3E9B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71ADA">
              <w:rPr>
                <w:rFonts w:ascii="Times New Roman" w:hAnsi="Times New Roman" w:cs="Times New Roman"/>
                <w:szCs w:val="20"/>
              </w:rPr>
              <w:t>0.35</w:t>
            </w:r>
          </w:p>
        </w:tc>
      </w:tr>
    </w:tbl>
    <w:p w14:paraId="61FDA41F" w14:textId="5FD91D49" w:rsidR="00E0681B" w:rsidRPr="00FD6578" w:rsidRDefault="004E3E9B" w:rsidP="00467A5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Cs w:val="20"/>
        </w:rPr>
      </w:pPr>
      <w:r w:rsidRPr="00FD6578">
        <w:rPr>
          <w:rFonts w:ascii="Times New Roman" w:hAnsi="Times New Roman" w:cs="Times New Roman" w:hint="eastAsia"/>
          <w:szCs w:val="20"/>
        </w:rPr>
        <w:t>H</w:t>
      </w:r>
      <w:r w:rsidRPr="00FD6578">
        <w:rPr>
          <w:rFonts w:ascii="Times New Roman" w:hAnsi="Times New Roman" w:cs="Times New Roman"/>
          <w:szCs w:val="20"/>
        </w:rPr>
        <w:t xml:space="preserve">D, hemodialysis; Kt/V, dialysis efficiency; LDL, low density lipoprotein; LVDD, left ventricular diastolic dysfunction; LVH, left ventricular hypertrophy; LVSD, left ventricular systolic dysfunction; </w:t>
      </w:r>
      <w:proofErr w:type="spellStart"/>
      <w:r w:rsidRPr="00FD6578">
        <w:rPr>
          <w:rFonts w:ascii="Times New Roman" w:hAnsi="Times New Roman" w:cs="Times New Roman"/>
          <w:szCs w:val="20"/>
        </w:rPr>
        <w:t>oxLDL</w:t>
      </w:r>
      <w:proofErr w:type="spellEnd"/>
      <w:r w:rsidRPr="00FD6578">
        <w:rPr>
          <w:rFonts w:ascii="Times New Roman" w:hAnsi="Times New Roman" w:cs="Times New Roman"/>
          <w:szCs w:val="20"/>
        </w:rPr>
        <w:t>, oxidized-low density lipoprotein</w:t>
      </w:r>
    </w:p>
    <w:sectPr w:rsidR="00E0681B" w:rsidRPr="00FD6578" w:rsidSect="00F253B9">
      <w:footerReference w:type="default" r:id="rId6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E7F6" w14:textId="77777777" w:rsidR="009544FF" w:rsidRDefault="009544FF" w:rsidP="009E7C8E">
      <w:pPr>
        <w:spacing w:after="0" w:line="240" w:lineRule="auto"/>
      </w:pPr>
      <w:r>
        <w:separator/>
      </w:r>
    </w:p>
  </w:endnote>
  <w:endnote w:type="continuationSeparator" w:id="0">
    <w:p w14:paraId="21738C51" w14:textId="77777777" w:rsidR="009544FF" w:rsidRDefault="009544FF" w:rsidP="009E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058690"/>
      <w:docPartObj>
        <w:docPartGallery w:val="Page Numbers (Bottom of Page)"/>
        <w:docPartUnique/>
      </w:docPartObj>
    </w:sdtPr>
    <w:sdtEndPr/>
    <w:sdtContent>
      <w:p w14:paraId="26B50A5B" w14:textId="60F75AAE" w:rsidR="00F253B9" w:rsidRDefault="00F253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6631BC0" w14:textId="77777777" w:rsidR="00F253B9" w:rsidRDefault="00F25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F64B" w14:textId="77777777" w:rsidR="009544FF" w:rsidRDefault="009544FF" w:rsidP="009E7C8E">
      <w:pPr>
        <w:spacing w:after="0" w:line="240" w:lineRule="auto"/>
      </w:pPr>
      <w:r>
        <w:separator/>
      </w:r>
    </w:p>
  </w:footnote>
  <w:footnote w:type="continuationSeparator" w:id="0">
    <w:p w14:paraId="42763A06" w14:textId="77777777" w:rsidR="009544FF" w:rsidRDefault="009544FF" w:rsidP="009E7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AD"/>
    <w:rsid w:val="000C31CA"/>
    <w:rsid w:val="001808DE"/>
    <w:rsid w:val="00245319"/>
    <w:rsid w:val="00261A52"/>
    <w:rsid w:val="00271ADA"/>
    <w:rsid w:val="002E6543"/>
    <w:rsid w:val="002F085D"/>
    <w:rsid w:val="00383D0F"/>
    <w:rsid w:val="00425935"/>
    <w:rsid w:val="00467A5F"/>
    <w:rsid w:val="004E3E9B"/>
    <w:rsid w:val="00531CB6"/>
    <w:rsid w:val="006303EA"/>
    <w:rsid w:val="006D2853"/>
    <w:rsid w:val="007C70E5"/>
    <w:rsid w:val="00841CCD"/>
    <w:rsid w:val="0084401F"/>
    <w:rsid w:val="008502B2"/>
    <w:rsid w:val="008D39A2"/>
    <w:rsid w:val="00912DD0"/>
    <w:rsid w:val="00935FAD"/>
    <w:rsid w:val="009544FF"/>
    <w:rsid w:val="009E7C8E"/>
    <w:rsid w:val="00A13191"/>
    <w:rsid w:val="00A56514"/>
    <w:rsid w:val="00AA2521"/>
    <w:rsid w:val="00B26111"/>
    <w:rsid w:val="00B61405"/>
    <w:rsid w:val="00B62DE3"/>
    <w:rsid w:val="00C36D03"/>
    <w:rsid w:val="00DA3A68"/>
    <w:rsid w:val="00E0681B"/>
    <w:rsid w:val="00E3579C"/>
    <w:rsid w:val="00E65E3A"/>
    <w:rsid w:val="00E9764B"/>
    <w:rsid w:val="00EC46F6"/>
    <w:rsid w:val="00F12673"/>
    <w:rsid w:val="00F253B9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F21C7"/>
  <w15:chartTrackingRefBased/>
  <w15:docId w15:val="{D4B855D7-2137-4DB7-9F70-13204A21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A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E7C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E7C8E"/>
  </w:style>
  <w:style w:type="paragraph" w:styleId="a5">
    <w:name w:val="footer"/>
    <w:basedOn w:val="a"/>
    <w:link w:val="Char0"/>
    <w:uiPriority w:val="99"/>
    <w:unhideWhenUsed/>
    <w:rsid w:val="009E7C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E7C8E"/>
  </w:style>
  <w:style w:type="character" w:styleId="a6">
    <w:name w:val="line number"/>
    <w:basedOn w:val="a0"/>
    <w:uiPriority w:val="99"/>
    <w:semiHidden/>
    <w:unhideWhenUsed/>
    <w:rsid w:val="00F253B9"/>
  </w:style>
  <w:style w:type="paragraph" w:styleId="a7">
    <w:name w:val="Revision"/>
    <w:hidden/>
    <w:uiPriority w:val="99"/>
    <w:semiHidden/>
    <w:rsid w:val="00E0681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혜인</dc:creator>
  <cp:keywords/>
  <dc:description/>
  <cp:lastModifiedBy>박 혜인</cp:lastModifiedBy>
  <cp:revision>2</cp:revision>
  <dcterms:created xsi:type="dcterms:W3CDTF">2022-02-11T09:44:00Z</dcterms:created>
  <dcterms:modified xsi:type="dcterms:W3CDTF">2022-02-11T09:44:00Z</dcterms:modified>
</cp:coreProperties>
</file>