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69" w:type="dxa"/>
        <w:tblLook w:val="04A0" w:firstRow="1" w:lastRow="0" w:firstColumn="1" w:lastColumn="0" w:noHBand="0" w:noVBand="1"/>
      </w:tblPr>
      <w:tblGrid>
        <w:gridCol w:w="1440"/>
        <w:gridCol w:w="1620"/>
        <w:gridCol w:w="1530"/>
        <w:gridCol w:w="2361"/>
        <w:gridCol w:w="2162"/>
        <w:gridCol w:w="2663"/>
        <w:gridCol w:w="2293"/>
      </w:tblGrid>
      <w:tr w:rsidR="00460784" w:rsidRPr="00460784" w14:paraId="18CAC15C" w14:textId="77777777" w:rsidTr="00C90E7E">
        <w:trPr>
          <w:trHeight w:val="231"/>
        </w:trPr>
        <w:tc>
          <w:tcPr>
            <w:tcW w:w="14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51C1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424A4097" w14:textId="77777777" w:rsidR="00460784" w:rsidRPr="00460784" w:rsidRDefault="00460784" w:rsidP="00C90E7E">
            <w:pPr>
              <w:rPr>
                <w:rFonts w:eastAsia="Calibri" w:cstheme="minorHAnsi"/>
                <w:b/>
                <w:bCs/>
              </w:rPr>
            </w:pPr>
            <w:r w:rsidRPr="00460784">
              <w:rPr>
                <w:rFonts w:eastAsia="Calibri" w:cstheme="minorHAnsi"/>
                <w:b/>
                <w:bCs/>
              </w:rPr>
              <w:t xml:space="preserve">Supplemental Table 1. Association of VAI with incident kidney failure </w:t>
            </w:r>
          </w:p>
          <w:p w14:paraId="359CB4C7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4"/>
              <w:gridCol w:w="1920"/>
              <w:gridCol w:w="1884"/>
              <w:gridCol w:w="2520"/>
              <w:gridCol w:w="2430"/>
              <w:gridCol w:w="2340"/>
            </w:tblGrid>
            <w:tr w:rsidR="00460784" w:rsidRPr="00460784" w14:paraId="1AE4976E" w14:textId="77777777" w:rsidTr="00C90E7E">
              <w:trPr>
                <w:trHeight w:val="177"/>
              </w:trPr>
              <w:tc>
                <w:tcPr>
                  <w:tcW w:w="203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57CFFA8D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92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60CBDF44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Events/N</w:t>
                  </w:r>
                </w:p>
              </w:tc>
              <w:tc>
                <w:tcPr>
                  <w:tcW w:w="188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08413110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Incidence rate (%/</w:t>
                  </w:r>
                  <w:proofErr w:type="spellStart"/>
                  <w:r w:rsidRPr="00460784">
                    <w:rPr>
                      <w:rFonts w:eastAsia="Calibri" w:cstheme="minorHAnsi"/>
                    </w:rPr>
                    <w:t>yr</w:t>
                  </w:r>
                  <w:proofErr w:type="spellEnd"/>
                  <w:r w:rsidRPr="00460784">
                    <w:rPr>
                      <w:rFonts w:eastAsia="Calibri" w:cstheme="minorHAnsi"/>
                    </w:rPr>
                    <w:t>)</w:t>
                  </w:r>
                </w:p>
              </w:tc>
              <w:tc>
                <w:tcPr>
                  <w:tcW w:w="7290" w:type="dxa"/>
                  <w:gridSpan w:val="3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4803E1DE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HR</w:t>
                  </w:r>
                </w:p>
                <w:p w14:paraId="57FCDE2F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(95% CI)</w:t>
                  </w:r>
                </w:p>
              </w:tc>
            </w:tr>
            <w:tr w:rsidR="00460784" w:rsidRPr="00460784" w14:paraId="28245C46" w14:textId="77777777" w:rsidTr="00C90E7E">
              <w:trPr>
                <w:trHeight w:val="674"/>
              </w:trPr>
              <w:tc>
                <w:tcPr>
                  <w:tcW w:w="2034" w:type="dxa"/>
                  <w:tcBorders>
                    <w:top w:val="double" w:sz="4" w:space="0" w:color="auto"/>
                  </w:tcBorders>
                </w:tcPr>
                <w:p w14:paraId="4E920F15" w14:textId="77777777" w:rsidR="00460784" w:rsidRPr="00460784" w:rsidRDefault="00460784" w:rsidP="00C90E7E">
                  <w:pPr>
                    <w:rPr>
                      <w:rFonts w:eastAsia="Calibri" w:cstheme="minorHAnsi"/>
                      <w:b/>
                      <w:bCs/>
                    </w:rPr>
                  </w:pPr>
                  <w:r w:rsidRPr="00460784">
                    <w:rPr>
                      <w:rFonts w:eastAsia="Calibri" w:cstheme="minorHAnsi"/>
                      <w:b/>
                      <w:bCs/>
                    </w:rPr>
                    <w:t>VAI</w:t>
                  </w:r>
                </w:p>
                <w:p w14:paraId="54597457" w14:textId="77777777" w:rsidR="00460784" w:rsidRPr="00460784" w:rsidRDefault="00460784" w:rsidP="00C90E7E">
                  <w:pPr>
                    <w:rPr>
                      <w:rFonts w:cstheme="minorHAnsi"/>
                    </w:rPr>
                  </w:pPr>
                  <w:r w:rsidRPr="00460784">
                    <w:rPr>
                      <w:rFonts w:cstheme="minorHAnsi"/>
                    </w:rPr>
                    <w:t>Continuous</w:t>
                  </w:r>
                </w:p>
                <w:p w14:paraId="06D1140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cstheme="minorHAnsi"/>
                    </w:rPr>
                    <w:t>(per two-fold)</w:t>
                  </w:r>
                </w:p>
              </w:tc>
              <w:tc>
                <w:tcPr>
                  <w:tcW w:w="1920" w:type="dxa"/>
                  <w:tcBorders>
                    <w:top w:val="double" w:sz="4" w:space="0" w:color="auto"/>
                  </w:tcBorders>
                </w:tcPr>
                <w:p w14:paraId="1DFA5C5D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cstheme="minorHAnsi"/>
                    </w:rPr>
                    <w:t>353/27550</w:t>
                  </w:r>
                </w:p>
              </w:tc>
              <w:tc>
                <w:tcPr>
                  <w:tcW w:w="1884" w:type="dxa"/>
                  <w:tcBorders>
                    <w:top w:val="double" w:sz="4" w:space="0" w:color="auto"/>
                  </w:tcBorders>
                </w:tcPr>
                <w:p w14:paraId="28B60D04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0.17</w:t>
                  </w:r>
                </w:p>
              </w:tc>
              <w:tc>
                <w:tcPr>
                  <w:tcW w:w="2520" w:type="dxa"/>
                  <w:tcBorders>
                    <w:top w:val="double" w:sz="4" w:space="0" w:color="auto"/>
                  </w:tcBorders>
                </w:tcPr>
                <w:p w14:paraId="6B1E12E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1.33 (1.19, 1.49)</w:t>
                  </w:r>
                </w:p>
              </w:tc>
              <w:tc>
                <w:tcPr>
                  <w:tcW w:w="2430" w:type="dxa"/>
                  <w:tcBorders>
                    <w:top w:val="double" w:sz="4" w:space="0" w:color="auto"/>
                  </w:tcBorders>
                </w:tcPr>
                <w:p w14:paraId="7BC796C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1.16 (1.04, 1.30)</w:t>
                  </w:r>
                </w:p>
              </w:tc>
              <w:tc>
                <w:tcPr>
                  <w:tcW w:w="2340" w:type="dxa"/>
                  <w:tcBorders>
                    <w:top w:val="double" w:sz="4" w:space="0" w:color="auto"/>
                  </w:tcBorders>
                </w:tcPr>
                <w:p w14:paraId="32EF79E7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0.93 (0.82, 1.04)</w:t>
                  </w:r>
                </w:p>
              </w:tc>
            </w:tr>
            <w:tr w:rsidR="00460784" w:rsidRPr="00460784" w14:paraId="424AC621" w14:textId="77777777" w:rsidTr="00C90E7E">
              <w:trPr>
                <w:trHeight w:val="674"/>
              </w:trPr>
              <w:tc>
                <w:tcPr>
                  <w:tcW w:w="2034" w:type="dxa"/>
                </w:tcPr>
                <w:p w14:paraId="15F4BC9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Age</w:t>
                  </w:r>
                </w:p>
              </w:tc>
              <w:tc>
                <w:tcPr>
                  <w:tcW w:w="1920" w:type="dxa"/>
                </w:tcPr>
                <w:p w14:paraId="68F42B3F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7A2BFEC7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04DA11E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1.02 (1.01, 1.04)</w:t>
                  </w:r>
                </w:p>
              </w:tc>
              <w:tc>
                <w:tcPr>
                  <w:tcW w:w="2430" w:type="dxa"/>
                </w:tcPr>
                <w:p w14:paraId="3CED9D4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1.02 (1.01, 1.03)</w:t>
                  </w:r>
                </w:p>
              </w:tc>
              <w:tc>
                <w:tcPr>
                  <w:tcW w:w="2340" w:type="dxa"/>
                </w:tcPr>
                <w:p w14:paraId="02B7051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0.97 (0.96, 0.99)</w:t>
                  </w:r>
                </w:p>
              </w:tc>
            </w:tr>
            <w:tr w:rsidR="00460784" w:rsidRPr="00460784" w14:paraId="30975424" w14:textId="77777777" w:rsidTr="00C90E7E">
              <w:trPr>
                <w:trHeight w:val="674"/>
              </w:trPr>
              <w:tc>
                <w:tcPr>
                  <w:tcW w:w="2034" w:type="dxa"/>
                </w:tcPr>
                <w:p w14:paraId="499FAF1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Sex</w:t>
                  </w:r>
                </w:p>
              </w:tc>
              <w:tc>
                <w:tcPr>
                  <w:tcW w:w="1920" w:type="dxa"/>
                </w:tcPr>
                <w:p w14:paraId="0E0DD530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43B84A42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1005AC2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0.74 (0.59, 0.94)</w:t>
                  </w:r>
                </w:p>
              </w:tc>
              <w:tc>
                <w:tcPr>
                  <w:tcW w:w="2430" w:type="dxa"/>
                </w:tcPr>
                <w:p w14:paraId="44AB314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0.92 (0.73, 1.17)</w:t>
                  </w:r>
                </w:p>
              </w:tc>
              <w:tc>
                <w:tcPr>
                  <w:tcW w:w="2340" w:type="dxa"/>
                </w:tcPr>
                <w:p w14:paraId="768D94E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0.79 (0.63, 1.01)</w:t>
                  </w:r>
                </w:p>
              </w:tc>
            </w:tr>
            <w:tr w:rsidR="00460784" w:rsidRPr="00460784" w14:paraId="4FEA58BA" w14:textId="77777777" w:rsidTr="00C90E7E">
              <w:trPr>
                <w:trHeight w:val="674"/>
              </w:trPr>
              <w:tc>
                <w:tcPr>
                  <w:tcW w:w="2034" w:type="dxa"/>
                </w:tcPr>
                <w:p w14:paraId="3883AF4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Race</w:t>
                  </w:r>
                </w:p>
              </w:tc>
              <w:tc>
                <w:tcPr>
                  <w:tcW w:w="1920" w:type="dxa"/>
                </w:tcPr>
                <w:p w14:paraId="2EE864ED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2474B709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2C9E8D1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1.91 (1.67, 2.19)</w:t>
                  </w:r>
                </w:p>
              </w:tc>
              <w:tc>
                <w:tcPr>
                  <w:tcW w:w="2430" w:type="dxa"/>
                </w:tcPr>
                <w:p w14:paraId="599692E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1.63 (1.42, 1.86)</w:t>
                  </w:r>
                </w:p>
              </w:tc>
              <w:tc>
                <w:tcPr>
                  <w:tcW w:w="2340" w:type="dxa"/>
                </w:tcPr>
                <w:p w14:paraId="008D831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1.60 (1.40, 1.84)</w:t>
                  </w:r>
                </w:p>
              </w:tc>
            </w:tr>
            <w:tr w:rsidR="00460784" w:rsidRPr="00460784" w14:paraId="7BD4F03C" w14:textId="77777777" w:rsidTr="00C90E7E">
              <w:trPr>
                <w:trHeight w:val="674"/>
              </w:trPr>
              <w:tc>
                <w:tcPr>
                  <w:tcW w:w="2034" w:type="dxa"/>
                </w:tcPr>
                <w:p w14:paraId="6C5AB5D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Prevalent CHD</w:t>
                  </w:r>
                </w:p>
              </w:tc>
              <w:tc>
                <w:tcPr>
                  <w:tcW w:w="1920" w:type="dxa"/>
                </w:tcPr>
                <w:p w14:paraId="6EFE7EA6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344D913A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1EC93FB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1.61 (1.26, 2.05)</w:t>
                  </w:r>
                </w:p>
              </w:tc>
              <w:tc>
                <w:tcPr>
                  <w:tcW w:w="2430" w:type="dxa"/>
                </w:tcPr>
                <w:p w14:paraId="299DA9D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1.44 (1.13, 1.83)</w:t>
                  </w:r>
                </w:p>
              </w:tc>
              <w:tc>
                <w:tcPr>
                  <w:tcW w:w="2340" w:type="dxa"/>
                </w:tcPr>
                <w:p w14:paraId="208A7C7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0.98 (0.77, 1.84)</w:t>
                  </w:r>
                </w:p>
              </w:tc>
            </w:tr>
            <w:tr w:rsidR="00460784" w:rsidRPr="00460784" w14:paraId="73D7CFF2" w14:textId="77777777" w:rsidTr="00C90E7E">
              <w:trPr>
                <w:trHeight w:val="712"/>
              </w:trPr>
              <w:tc>
                <w:tcPr>
                  <w:tcW w:w="2034" w:type="dxa"/>
                </w:tcPr>
                <w:p w14:paraId="3311314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Prevalent stroke</w:t>
                  </w:r>
                </w:p>
              </w:tc>
              <w:tc>
                <w:tcPr>
                  <w:tcW w:w="1920" w:type="dxa"/>
                </w:tcPr>
                <w:p w14:paraId="359D020F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6364BDEF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2AD7546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1.63 (1.20, 2.24)</w:t>
                  </w:r>
                </w:p>
              </w:tc>
              <w:tc>
                <w:tcPr>
                  <w:tcW w:w="2430" w:type="dxa"/>
                </w:tcPr>
                <w:p w14:paraId="21CE312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1.16 (0.85, 1.59)</w:t>
                  </w:r>
                </w:p>
              </w:tc>
              <w:tc>
                <w:tcPr>
                  <w:tcW w:w="2340" w:type="dxa"/>
                </w:tcPr>
                <w:p w14:paraId="7E3FE24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1.04 (0.76, 1.42)</w:t>
                  </w:r>
                </w:p>
              </w:tc>
            </w:tr>
            <w:tr w:rsidR="00460784" w:rsidRPr="00460784" w14:paraId="4CE036D7" w14:textId="77777777" w:rsidTr="00C90E7E">
              <w:trPr>
                <w:trHeight w:val="674"/>
              </w:trPr>
              <w:tc>
                <w:tcPr>
                  <w:tcW w:w="2034" w:type="dxa"/>
                </w:tcPr>
                <w:p w14:paraId="39516C5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HTN</w:t>
                  </w:r>
                </w:p>
              </w:tc>
              <w:tc>
                <w:tcPr>
                  <w:tcW w:w="1920" w:type="dxa"/>
                </w:tcPr>
                <w:p w14:paraId="03B59E46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6985890B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42E74BE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3.74 (2.52, 5.56)</w:t>
                  </w:r>
                </w:p>
              </w:tc>
              <w:tc>
                <w:tcPr>
                  <w:tcW w:w="2430" w:type="dxa"/>
                </w:tcPr>
                <w:p w14:paraId="3E56CB4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2.42 (1.62, 3.61)</w:t>
                  </w:r>
                </w:p>
              </w:tc>
              <w:tc>
                <w:tcPr>
                  <w:tcW w:w="2340" w:type="dxa"/>
                </w:tcPr>
                <w:p w14:paraId="22C0789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1.57 (1.04, 2.36)</w:t>
                  </w:r>
                </w:p>
              </w:tc>
            </w:tr>
            <w:tr w:rsidR="00460784" w:rsidRPr="00460784" w14:paraId="11C33723" w14:textId="77777777" w:rsidTr="00C90E7E">
              <w:trPr>
                <w:trHeight w:val="635"/>
              </w:trPr>
              <w:tc>
                <w:tcPr>
                  <w:tcW w:w="2034" w:type="dxa"/>
                </w:tcPr>
                <w:p w14:paraId="50A4B01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DM</w:t>
                  </w:r>
                </w:p>
              </w:tc>
              <w:tc>
                <w:tcPr>
                  <w:tcW w:w="1920" w:type="dxa"/>
                </w:tcPr>
                <w:p w14:paraId="5904685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19232FA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75E85BB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3.86 (3.04, 4.89)</w:t>
                  </w:r>
                </w:p>
              </w:tc>
              <w:tc>
                <w:tcPr>
                  <w:tcW w:w="2430" w:type="dxa"/>
                </w:tcPr>
                <w:p w14:paraId="6E14000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1.74 (1.36, 2.24)</w:t>
                  </w:r>
                </w:p>
              </w:tc>
              <w:tc>
                <w:tcPr>
                  <w:tcW w:w="2340" w:type="dxa"/>
                </w:tcPr>
                <w:p w14:paraId="105115E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1.53 (1.18, 1.99)</w:t>
                  </w:r>
                </w:p>
              </w:tc>
            </w:tr>
            <w:tr w:rsidR="00460784" w:rsidRPr="00460784" w14:paraId="4B87C36C" w14:textId="77777777" w:rsidTr="00C90E7E">
              <w:trPr>
                <w:trHeight w:val="635"/>
              </w:trPr>
              <w:tc>
                <w:tcPr>
                  <w:tcW w:w="2034" w:type="dxa"/>
                </w:tcPr>
                <w:p w14:paraId="0926EDD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Smoking status</w:t>
                  </w:r>
                </w:p>
              </w:tc>
              <w:tc>
                <w:tcPr>
                  <w:tcW w:w="1920" w:type="dxa"/>
                </w:tcPr>
                <w:p w14:paraId="3580214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0F8AAE5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564FF76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1.16 (0.91, 1.50)</w:t>
                  </w:r>
                </w:p>
              </w:tc>
              <w:tc>
                <w:tcPr>
                  <w:tcW w:w="2430" w:type="dxa"/>
                </w:tcPr>
                <w:p w14:paraId="54D23D0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1.03 (0.80, 1.33)</w:t>
                  </w:r>
                </w:p>
              </w:tc>
              <w:tc>
                <w:tcPr>
                  <w:tcW w:w="2340" w:type="dxa"/>
                </w:tcPr>
                <w:p w14:paraId="207BE187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1.35 (1.04, 1.74)</w:t>
                  </w:r>
                </w:p>
              </w:tc>
            </w:tr>
            <w:tr w:rsidR="00460784" w:rsidRPr="00460784" w14:paraId="0207C4CA" w14:textId="77777777" w:rsidTr="00C90E7E">
              <w:trPr>
                <w:trHeight w:val="635"/>
              </w:trPr>
              <w:tc>
                <w:tcPr>
                  <w:tcW w:w="2034" w:type="dxa"/>
                </w:tcPr>
                <w:p w14:paraId="3260D5B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UACR</w:t>
                  </w:r>
                </w:p>
              </w:tc>
              <w:tc>
                <w:tcPr>
                  <w:tcW w:w="1920" w:type="dxa"/>
                </w:tcPr>
                <w:p w14:paraId="47F45C6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</w:tcPr>
                <w:p w14:paraId="048A6DE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4DA637F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430" w:type="dxa"/>
                </w:tcPr>
                <w:p w14:paraId="7CBECA4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1.75 (1.69, 1.83)</w:t>
                  </w:r>
                </w:p>
              </w:tc>
              <w:tc>
                <w:tcPr>
                  <w:tcW w:w="2340" w:type="dxa"/>
                </w:tcPr>
                <w:p w14:paraId="3E63498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1.43 (1.36, 1.49)</w:t>
                  </w:r>
                </w:p>
              </w:tc>
            </w:tr>
            <w:tr w:rsidR="00460784" w:rsidRPr="00460784" w14:paraId="6330CFF0" w14:textId="77777777" w:rsidTr="00C90E7E">
              <w:trPr>
                <w:trHeight w:val="635"/>
              </w:trPr>
              <w:tc>
                <w:tcPr>
                  <w:tcW w:w="2034" w:type="dxa"/>
                  <w:tcBorders>
                    <w:bottom w:val="single" w:sz="4" w:space="0" w:color="auto"/>
                  </w:tcBorders>
                </w:tcPr>
                <w:p w14:paraId="7F15349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eGFR</w:t>
                  </w:r>
                </w:p>
              </w:tc>
              <w:tc>
                <w:tcPr>
                  <w:tcW w:w="1920" w:type="dxa"/>
                  <w:tcBorders>
                    <w:bottom w:val="single" w:sz="4" w:space="0" w:color="auto"/>
                  </w:tcBorders>
                </w:tcPr>
                <w:p w14:paraId="6B8ED84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1884" w:type="dxa"/>
                  <w:tcBorders>
                    <w:bottom w:val="single" w:sz="4" w:space="0" w:color="auto"/>
                  </w:tcBorders>
                </w:tcPr>
                <w:p w14:paraId="620BE35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14:paraId="7D1DB927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7854F59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6E5F905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0.94 (0.93, 0.94)</w:t>
                  </w:r>
                </w:p>
              </w:tc>
            </w:tr>
          </w:tbl>
          <w:p w14:paraId="62A619E7" w14:textId="77777777" w:rsidR="00460784" w:rsidRPr="00460784" w:rsidRDefault="00460784" w:rsidP="00C90E7E">
            <w:pPr>
              <w:ind w:right="290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Calibri" w:cstheme="minorHAnsi"/>
              </w:rPr>
              <w:t xml:space="preserve">Abbreviations: </w:t>
            </w:r>
            <w:r w:rsidRPr="00460784">
              <w:rPr>
                <w:rFonts w:eastAsia="Times New Roman" w:cstheme="minorHAnsi"/>
                <w:color w:val="000000"/>
              </w:rPr>
              <w:t>Abbreviations: VAI, visceral adiposity index; CHD, coronary heart disease; HTN, hypertension; DM, diabetes mellitus;          eGFR, estimated glomerular filtration rate; UACR, urine albumin-to-creatinine ratio</w:t>
            </w:r>
          </w:p>
          <w:p w14:paraId="193CAC74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p w14:paraId="47B0A972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p w14:paraId="5F6142F1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p w14:paraId="31521129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p w14:paraId="3469242B" w14:textId="77777777" w:rsidR="00460784" w:rsidRPr="00460784" w:rsidRDefault="00460784" w:rsidP="00C90E7E">
            <w:pPr>
              <w:rPr>
                <w:rFonts w:eastAsia="Calibri" w:cstheme="minorHAnsi"/>
                <w:b/>
                <w:bCs/>
              </w:rPr>
            </w:pPr>
            <w:r w:rsidRPr="00460784">
              <w:rPr>
                <w:rFonts w:eastAsia="Calibri" w:cstheme="minorHAnsi"/>
                <w:b/>
                <w:bCs/>
              </w:rPr>
              <w:lastRenderedPageBreak/>
              <w:t>Supplemental Table 2. Association of LAP with incident kidney failure</w:t>
            </w:r>
          </w:p>
          <w:p w14:paraId="409D4A08" w14:textId="77777777" w:rsidR="00460784" w:rsidRPr="00460784" w:rsidRDefault="00460784" w:rsidP="00C90E7E">
            <w:pPr>
              <w:rPr>
                <w:rFonts w:eastAsia="Calibri" w:cstheme="minorHAnsi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34"/>
              <w:gridCol w:w="2019"/>
              <w:gridCol w:w="2250"/>
              <w:gridCol w:w="2340"/>
              <w:gridCol w:w="2520"/>
              <w:gridCol w:w="2250"/>
            </w:tblGrid>
            <w:tr w:rsidR="00460784" w:rsidRPr="00460784" w14:paraId="7B2CDECB" w14:textId="77777777" w:rsidTr="00C90E7E">
              <w:trPr>
                <w:trHeight w:val="565"/>
              </w:trPr>
              <w:tc>
                <w:tcPr>
                  <w:tcW w:w="183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6D2DE88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019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153E51CC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Events/N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12D4AEFE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Incidence rate (%/</w:t>
                  </w:r>
                  <w:proofErr w:type="spellStart"/>
                  <w:r w:rsidRPr="00460784">
                    <w:rPr>
                      <w:rFonts w:eastAsia="Calibri" w:cstheme="minorHAnsi"/>
                    </w:rPr>
                    <w:t>yr</w:t>
                  </w:r>
                  <w:proofErr w:type="spellEnd"/>
                  <w:r w:rsidRPr="00460784">
                    <w:rPr>
                      <w:rFonts w:eastAsia="Calibri" w:cstheme="minorHAnsi"/>
                    </w:rPr>
                    <w:t>)</w:t>
                  </w:r>
                </w:p>
              </w:tc>
              <w:tc>
                <w:tcPr>
                  <w:tcW w:w="7110" w:type="dxa"/>
                  <w:gridSpan w:val="3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0449FC60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 xml:space="preserve">HR </w:t>
                  </w:r>
                </w:p>
                <w:p w14:paraId="2563A7E6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(95% CI)</w:t>
                  </w:r>
                </w:p>
              </w:tc>
            </w:tr>
            <w:tr w:rsidR="00460784" w:rsidRPr="00460784" w14:paraId="741438AC" w14:textId="77777777" w:rsidTr="00C90E7E">
              <w:trPr>
                <w:trHeight w:val="565"/>
              </w:trPr>
              <w:tc>
                <w:tcPr>
                  <w:tcW w:w="1834" w:type="dxa"/>
                  <w:tcBorders>
                    <w:top w:val="double" w:sz="4" w:space="0" w:color="auto"/>
                  </w:tcBorders>
                </w:tcPr>
                <w:p w14:paraId="036C1373" w14:textId="77777777" w:rsidR="00460784" w:rsidRPr="00460784" w:rsidRDefault="00460784" w:rsidP="00C90E7E">
                  <w:pPr>
                    <w:rPr>
                      <w:rFonts w:eastAsia="Calibri" w:cstheme="minorHAnsi"/>
                      <w:b/>
                      <w:bCs/>
                    </w:rPr>
                  </w:pPr>
                  <w:r w:rsidRPr="00460784">
                    <w:rPr>
                      <w:rFonts w:eastAsia="Calibri" w:cstheme="minorHAnsi"/>
                      <w:b/>
                      <w:bCs/>
                    </w:rPr>
                    <w:t>LAP</w:t>
                  </w:r>
                </w:p>
                <w:p w14:paraId="6432E670" w14:textId="77777777" w:rsidR="00460784" w:rsidRPr="00460784" w:rsidRDefault="00460784" w:rsidP="00C90E7E">
                  <w:pPr>
                    <w:rPr>
                      <w:rFonts w:cstheme="minorHAnsi"/>
                    </w:rPr>
                  </w:pPr>
                  <w:r w:rsidRPr="00460784">
                    <w:rPr>
                      <w:rFonts w:cstheme="minorHAnsi"/>
                    </w:rPr>
                    <w:t>Continuous</w:t>
                  </w:r>
                </w:p>
                <w:p w14:paraId="0FBF315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cstheme="minorHAnsi"/>
                    </w:rPr>
                    <w:t>(per two-fold)</w:t>
                  </w:r>
                </w:p>
              </w:tc>
              <w:tc>
                <w:tcPr>
                  <w:tcW w:w="2019" w:type="dxa"/>
                  <w:tcBorders>
                    <w:top w:val="double" w:sz="4" w:space="0" w:color="auto"/>
                  </w:tcBorders>
                </w:tcPr>
                <w:p w14:paraId="34D51B4B" w14:textId="77777777" w:rsidR="00460784" w:rsidRPr="00460784" w:rsidRDefault="00460784" w:rsidP="00C90E7E">
                  <w:pPr>
                    <w:jc w:val="center"/>
                    <w:rPr>
                      <w:rFonts w:cstheme="minorHAnsi"/>
                    </w:rPr>
                  </w:pPr>
                </w:p>
                <w:p w14:paraId="6E84DEAA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cstheme="minorHAnsi"/>
                    </w:rPr>
                    <w:t>353/27550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</w:tcBorders>
                </w:tcPr>
                <w:p w14:paraId="7A5F1877" w14:textId="77777777" w:rsidR="00460784" w:rsidRPr="00460784" w:rsidRDefault="00460784" w:rsidP="00C90E7E">
                  <w:pPr>
                    <w:jc w:val="center"/>
                    <w:rPr>
                      <w:rFonts w:cstheme="minorHAnsi"/>
                    </w:rPr>
                  </w:pPr>
                </w:p>
                <w:p w14:paraId="2D3A7F0C" w14:textId="77777777" w:rsidR="00460784" w:rsidRPr="00460784" w:rsidRDefault="00460784" w:rsidP="00C90E7E">
                  <w:pPr>
                    <w:jc w:val="center"/>
                    <w:rPr>
                      <w:rFonts w:eastAsia="Calibri" w:cstheme="minorHAnsi"/>
                    </w:rPr>
                  </w:pPr>
                  <w:r w:rsidRPr="00460784">
                    <w:rPr>
                      <w:rFonts w:cstheme="minorHAnsi"/>
                    </w:rPr>
                    <w:t>0.17</w:t>
                  </w:r>
                </w:p>
              </w:tc>
              <w:tc>
                <w:tcPr>
                  <w:tcW w:w="2340" w:type="dxa"/>
                  <w:tcBorders>
                    <w:top w:val="double" w:sz="4" w:space="0" w:color="auto"/>
                  </w:tcBorders>
                </w:tcPr>
                <w:p w14:paraId="3828C5E7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1.26 (1.12, 1.42)</w:t>
                  </w:r>
                </w:p>
              </w:tc>
              <w:tc>
                <w:tcPr>
                  <w:tcW w:w="2520" w:type="dxa"/>
                  <w:tcBorders>
                    <w:top w:val="double" w:sz="4" w:space="0" w:color="auto"/>
                  </w:tcBorders>
                </w:tcPr>
                <w:p w14:paraId="0F3D00E5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1.06 (0.95, 1.18)</w:t>
                  </w:r>
                </w:p>
              </w:tc>
              <w:tc>
                <w:tcPr>
                  <w:tcW w:w="2250" w:type="dxa"/>
                  <w:tcBorders>
                    <w:top w:val="double" w:sz="4" w:space="0" w:color="auto"/>
                  </w:tcBorders>
                </w:tcPr>
                <w:p w14:paraId="3257F9B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0.89 (0.81, 0.99)</w:t>
                  </w:r>
                </w:p>
              </w:tc>
            </w:tr>
            <w:tr w:rsidR="00460784" w:rsidRPr="00460784" w14:paraId="13343065" w14:textId="77777777" w:rsidTr="00C90E7E">
              <w:trPr>
                <w:trHeight w:val="565"/>
              </w:trPr>
              <w:tc>
                <w:tcPr>
                  <w:tcW w:w="1834" w:type="dxa"/>
                </w:tcPr>
                <w:p w14:paraId="46CF121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Age</w:t>
                  </w:r>
                </w:p>
              </w:tc>
              <w:tc>
                <w:tcPr>
                  <w:tcW w:w="2019" w:type="dxa"/>
                </w:tcPr>
                <w:p w14:paraId="10F62D6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4F38F74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57741CD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1.03 (1.01, 1.04)</w:t>
                  </w:r>
                </w:p>
              </w:tc>
              <w:tc>
                <w:tcPr>
                  <w:tcW w:w="2520" w:type="dxa"/>
                </w:tcPr>
                <w:p w14:paraId="1C84269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1.02 (1.01, 1.03)</w:t>
                  </w:r>
                </w:p>
              </w:tc>
              <w:tc>
                <w:tcPr>
                  <w:tcW w:w="2250" w:type="dxa"/>
                </w:tcPr>
                <w:p w14:paraId="14C98D0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0.97 (0.96, 0.99)</w:t>
                  </w:r>
                </w:p>
              </w:tc>
            </w:tr>
            <w:tr w:rsidR="00460784" w:rsidRPr="00460784" w14:paraId="5CE75D00" w14:textId="77777777" w:rsidTr="00C90E7E">
              <w:trPr>
                <w:trHeight w:val="565"/>
              </w:trPr>
              <w:tc>
                <w:tcPr>
                  <w:tcW w:w="1834" w:type="dxa"/>
                </w:tcPr>
                <w:p w14:paraId="543146E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Sex</w:t>
                  </w:r>
                </w:p>
              </w:tc>
              <w:tc>
                <w:tcPr>
                  <w:tcW w:w="2019" w:type="dxa"/>
                </w:tcPr>
                <w:p w14:paraId="017A700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5127868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74615477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0.77 (0.61, 0.97)</w:t>
                  </w:r>
                </w:p>
              </w:tc>
              <w:tc>
                <w:tcPr>
                  <w:tcW w:w="2520" w:type="dxa"/>
                </w:tcPr>
                <w:p w14:paraId="54F259F5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0.95 (0.75, 1.20)</w:t>
                  </w:r>
                </w:p>
              </w:tc>
              <w:tc>
                <w:tcPr>
                  <w:tcW w:w="2250" w:type="dxa"/>
                </w:tcPr>
                <w:p w14:paraId="7071E83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0.79 (0.62, 1.00)</w:t>
                  </w:r>
                </w:p>
              </w:tc>
            </w:tr>
            <w:tr w:rsidR="00460784" w:rsidRPr="00460784" w14:paraId="54C51B4F" w14:textId="77777777" w:rsidTr="00C90E7E">
              <w:trPr>
                <w:trHeight w:val="565"/>
              </w:trPr>
              <w:tc>
                <w:tcPr>
                  <w:tcW w:w="1834" w:type="dxa"/>
                </w:tcPr>
                <w:p w14:paraId="32E7B81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Race</w:t>
                  </w:r>
                </w:p>
              </w:tc>
              <w:tc>
                <w:tcPr>
                  <w:tcW w:w="2019" w:type="dxa"/>
                </w:tcPr>
                <w:p w14:paraId="7E8F3F0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58729BA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3FC95B7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1.84 (1.61, 2.10)</w:t>
                  </w:r>
                </w:p>
              </w:tc>
              <w:tc>
                <w:tcPr>
                  <w:tcW w:w="2520" w:type="dxa"/>
                </w:tcPr>
                <w:p w14:paraId="2AC68DE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1.56 (1.37, 1.79)</w:t>
                  </w:r>
                </w:p>
              </w:tc>
              <w:tc>
                <w:tcPr>
                  <w:tcW w:w="2250" w:type="dxa"/>
                </w:tcPr>
                <w:p w14:paraId="1E3E3D5F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1.60 (1.40, 1.83)</w:t>
                  </w:r>
                </w:p>
              </w:tc>
            </w:tr>
            <w:tr w:rsidR="00460784" w:rsidRPr="00460784" w14:paraId="3B373DC7" w14:textId="77777777" w:rsidTr="00C90E7E">
              <w:trPr>
                <w:trHeight w:val="565"/>
              </w:trPr>
              <w:tc>
                <w:tcPr>
                  <w:tcW w:w="1834" w:type="dxa"/>
                </w:tcPr>
                <w:p w14:paraId="28B58F9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Prevalent CHD</w:t>
                  </w:r>
                </w:p>
              </w:tc>
              <w:tc>
                <w:tcPr>
                  <w:tcW w:w="2019" w:type="dxa"/>
                </w:tcPr>
                <w:p w14:paraId="5851C72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545116D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45E594B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1.62 (1.27, 2.07)</w:t>
                  </w:r>
                </w:p>
              </w:tc>
              <w:tc>
                <w:tcPr>
                  <w:tcW w:w="2520" w:type="dxa"/>
                </w:tcPr>
                <w:p w14:paraId="1385FD5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1.45 (1.14, 1.85)</w:t>
                  </w:r>
                </w:p>
              </w:tc>
              <w:tc>
                <w:tcPr>
                  <w:tcW w:w="2250" w:type="dxa"/>
                </w:tcPr>
                <w:p w14:paraId="16544DB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0.98 (0.77, 1.25)</w:t>
                  </w:r>
                </w:p>
              </w:tc>
            </w:tr>
            <w:tr w:rsidR="00460784" w:rsidRPr="00460784" w14:paraId="79E55BBB" w14:textId="77777777" w:rsidTr="00C90E7E">
              <w:trPr>
                <w:trHeight w:val="597"/>
              </w:trPr>
              <w:tc>
                <w:tcPr>
                  <w:tcW w:w="1834" w:type="dxa"/>
                </w:tcPr>
                <w:p w14:paraId="5149C745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Prevalent stroke</w:t>
                  </w:r>
                </w:p>
              </w:tc>
              <w:tc>
                <w:tcPr>
                  <w:tcW w:w="2019" w:type="dxa"/>
                </w:tcPr>
                <w:p w14:paraId="166E82F4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28A278C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7C00FFC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1.68 (1.23, 2.29)</w:t>
                  </w:r>
                </w:p>
              </w:tc>
              <w:tc>
                <w:tcPr>
                  <w:tcW w:w="2520" w:type="dxa"/>
                </w:tcPr>
                <w:p w14:paraId="4D605A31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1.18 (0.86, 1.61)</w:t>
                  </w:r>
                </w:p>
              </w:tc>
              <w:tc>
                <w:tcPr>
                  <w:tcW w:w="2250" w:type="dxa"/>
                </w:tcPr>
                <w:p w14:paraId="0470E3F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1.03 (0.75, 1.40)</w:t>
                  </w:r>
                </w:p>
              </w:tc>
            </w:tr>
            <w:tr w:rsidR="00460784" w:rsidRPr="00460784" w14:paraId="1B2DBA21" w14:textId="77777777" w:rsidTr="00C90E7E">
              <w:trPr>
                <w:trHeight w:val="565"/>
              </w:trPr>
              <w:tc>
                <w:tcPr>
                  <w:tcW w:w="1834" w:type="dxa"/>
                </w:tcPr>
                <w:p w14:paraId="6EFD043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HTN</w:t>
                  </w:r>
                </w:p>
              </w:tc>
              <w:tc>
                <w:tcPr>
                  <w:tcW w:w="2019" w:type="dxa"/>
                </w:tcPr>
                <w:p w14:paraId="7B970EB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6D1B610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4E65794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3.65 (2.45, 5.43)</w:t>
                  </w:r>
                </w:p>
              </w:tc>
              <w:tc>
                <w:tcPr>
                  <w:tcW w:w="2520" w:type="dxa"/>
                </w:tcPr>
                <w:p w14:paraId="25EB1DE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2.44 (1.64, 3.65)</w:t>
                  </w:r>
                </w:p>
              </w:tc>
              <w:tc>
                <w:tcPr>
                  <w:tcW w:w="2250" w:type="dxa"/>
                </w:tcPr>
                <w:p w14:paraId="47E79AE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1.61 (1.07, 2.42)</w:t>
                  </w:r>
                </w:p>
              </w:tc>
            </w:tr>
            <w:tr w:rsidR="00460784" w:rsidRPr="00460784" w14:paraId="12DA6492" w14:textId="77777777" w:rsidTr="00C90E7E">
              <w:trPr>
                <w:trHeight w:val="532"/>
              </w:trPr>
              <w:tc>
                <w:tcPr>
                  <w:tcW w:w="1834" w:type="dxa"/>
                </w:tcPr>
                <w:p w14:paraId="444A384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DM</w:t>
                  </w:r>
                </w:p>
              </w:tc>
              <w:tc>
                <w:tcPr>
                  <w:tcW w:w="2019" w:type="dxa"/>
                </w:tcPr>
                <w:p w14:paraId="6E5E407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30DC811B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1651BB2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3.83 (3.01, 4.88)</w:t>
                  </w:r>
                </w:p>
              </w:tc>
              <w:tc>
                <w:tcPr>
                  <w:tcW w:w="2520" w:type="dxa"/>
                </w:tcPr>
                <w:p w14:paraId="5885B8E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1.80 (1.40, 2.31)</w:t>
                  </w:r>
                </w:p>
              </w:tc>
              <w:tc>
                <w:tcPr>
                  <w:tcW w:w="2250" w:type="dxa"/>
                </w:tcPr>
                <w:p w14:paraId="1D139225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1.57 (1.21, 2.04)</w:t>
                  </w:r>
                </w:p>
              </w:tc>
            </w:tr>
            <w:tr w:rsidR="00460784" w:rsidRPr="00460784" w14:paraId="0C70F9D0" w14:textId="77777777" w:rsidTr="00C90E7E">
              <w:trPr>
                <w:trHeight w:val="532"/>
              </w:trPr>
              <w:tc>
                <w:tcPr>
                  <w:tcW w:w="1834" w:type="dxa"/>
                </w:tcPr>
                <w:p w14:paraId="5F50E15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Smoking status</w:t>
                  </w:r>
                </w:p>
              </w:tc>
              <w:tc>
                <w:tcPr>
                  <w:tcW w:w="2019" w:type="dxa"/>
                </w:tcPr>
                <w:p w14:paraId="3CE0EE0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1C18DB0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0096D2B8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1.17 (0.91, 1.50)</w:t>
                  </w:r>
                </w:p>
              </w:tc>
              <w:tc>
                <w:tcPr>
                  <w:tcW w:w="2520" w:type="dxa"/>
                </w:tcPr>
                <w:p w14:paraId="351E7B0A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1.03 (0.80, 1.33)</w:t>
                  </w:r>
                </w:p>
              </w:tc>
              <w:tc>
                <w:tcPr>
                  <w:tcW w:w="2250" w:type="dxa"/>
                </w:tcPr>
                <w:p w14:paraId="6D63103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1.34 (1.04, 1.74)</w:t>
                  </w:r>
                </w:p>
              </w:tc>
            </w:tr>
            <w:tr w:rsidR="00460784" w:rsidRPr="00460784" w14:paraId="1B02AFB9" w14:textId="77777777" w:rsidTr="00C90E7E">
              <w:trPr>
                <w:trHeight w:val="532"/>
              </w:trPr>
              <w:tc>
                <w:tcPr>
                  <w:tcW w:w="1834" w:type="dxa"/>
                </w:tcPr>
                <w:p w14:paraId="652C5FE0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UACR</w:t>
                  </w:r>
                </w:p>
              </w:tc>
              <w:tc>
                <w:tcPr>
                  <w:tcW w:w="2019" w:type="dxa"/>
                </w:tcPr>
                <w:p w14:paraId="726700DE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</w:tcPr>
                <w:p w14:paraId="74994573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</w:tcPr>
                <w:p w14:paraId="370A2FE9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</w:tcPr>
                <w:p w14:paraId="1CDCBD1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1.76 (1.69, 1.83)</w:t>
                  </w:r>
                </w:p>
              </w:tc>
              <w:tc>
                <w:tcPr>
                  <w:tcW w:w="2250" w:type="dxa"/>
                </w:tcPr>
                <w:p w14:paraId="5B4FAF3D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1.43 (1.37, 1.50)</w:t>
                  </w:r>
                </w:p>
              </w:tc>
            </w:tr>
            <w:tr w:rsidR="00460784" w:rsidRPr="00460784" w14:paraId="130004E2" w14:textId="77777777" w:rsidTr="00C90E7E">
              <w:trPr>
                <w:trHeight w:val="532"/>
              </w:trPr>
              <w:tc>
                <w:tcPr>
                  <w:tcW w:w="1834" w:type="dxa"/>
                  <w:tcBorders>
                    <w:bottom w:val="single" w:sz="4" w:space="0" w:color="auto"/>
                  </w:tcBorders>
                </w:tcPr>
                <w:p w14:paraId="511C09A6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eGFR</w:t>
                  </w:r>
                </w:p>
              </w:tc>
              <w:tc>
                <w:tcPr>
                  <w:tcW w:w="2019" w:type="dxa"/>
                  <w:tcBorders>
                    <w:bottom w:val="single" w:sz="4" w:space="0" w:color="auto"/>
                  </w:tcBorders>
                </w:tcPr>
                <w:p w14:paraId="3BAAFD0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14:paraId="29BA83B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735C9CFC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14:paraId="42FF59A5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14:paraId="591EF092" w14:textId="77777777" w:rsidR="00460784" w:rsidRPr="00460784" w:rsidRDefault="00460784" w:rsidP="00C90E7E">
                  <w:pPr>
                    <w:rPr>
                      <w:rFonts w:eastAsia="Calibri" w:cstheme="minorHAnsi"/>
                    </w:rPr>
                  </w:pPr>
                  <w:r w:rsidRPr="00460784">
                    <w:rPr>
                      <w:rFonts w:eastAsia="Calibri" w:cstheme="minorHAnsi"/>
                    </w:rPr>
                    <w:t>0.94 (0.93, 0.94)</w:t>
                  </w:r>
                </w:p>
              </w:tc>
            </w:tr>
          </w:tbl>
          <w:p w14:paraId="02C7FE8A" w14:textId="77777777" w:rsidR="00460784" w:rsidRPr="00460784" w:rsidRDefault="00460784" w:rsidP="00C90E7E">
            <w:pPr>
              <w:ind w:right="290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Calibri" w:cstheme="minorHAnsi"/>
              </w:rPr>
              <w:t xml:space="preserve">Abbreviations: </w:t>
            </w:r>
            <w:r w:rsidRPr="00460784">
              <w:rPr>
                <w:rFonts w:eastAsia="Times New Roman" w:cstheme="minorHAnsi"/>
                <w:color w:val="000000"/>
              </w:rPr>
              <w:t>Abbreviations: LAP, lipid accumulation product; CHD, coronary heart disease; HTN, hypertension; DM, diabetes mellitus;    eGFR, estimated glomerular filtration rate; UACR, urine albumin-to-creatinine ratio</w:t>
            </w:r>
          </w:p>
          <w:p w14:paraId="4D7C9C98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4090505B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7B679B6E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50C2CC23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5C1E3A3F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EAD736F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2F32160F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2F8501C9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1CA248AC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lastRenderedPageBreak/>
              <w:t>Supplemental Table 3. Association of measures of adiposity with incident kidney failure in a competing risk of death analysis</w:t>
            </w:r>
          </w:p>
        </w:tc>
      </w:tr>
      <w:tr w:rsidR="00460784" w:rsidRPr="005B2252" w14:paraId="76B44D6C" w14:textId="77777777" w:rsidTr="00C90E7E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95DA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A537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DA5E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0226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0F8C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39FC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675E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7F456914" w14:textId="77777777" w:rsidTr="00C90E7E">
        <w:trPr>
          <w:trHeight w:val="245"/>
        </w:trPr>
        <w:tc>
          <w:tcPr>
            <w:tcW w:w="144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24FD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E86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D5C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Incidence rate (%/</w:t>
            </w:r>
            <w:proofErr w:type="spellStart"/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yr</w:t>
            </w:r>
            <w:proofErr w:type="spellEnd"/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6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663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6942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C6A5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6E3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0784" w:rsidRPr="005B2252" w14:paraId="28456854" w14:textId="77777777" w:rsidTr="00C90E7E">
        <w:trPr>
          <w:trHeight w:val="231"/>
        </w:trPr>
        <w:tc>
          <w:tcPr>
            <w:tcW w:w="144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D2585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1F87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Events/N</w:t>
            </w:r>
          </w:p>
        </w:tc>
        <w:tc>
          <w:tcPr>
            <w:tcW w:w="153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C7716F" w14:textId="77777777" w:rsidR="00460784" w:rsidRPr="005B2252" w:rsidRDefault="00460784" w:rsidP="00C90E7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7EAD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740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582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DD0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Model 3</w:t>
            </w:r>
          </w:p>
        </w:tc>
      </w:tr>
      <w:tr w:rsidR="00460784" w:rsidRPr="005B2252" w14:paraId="4C67575A" w14:textId="77777777" w:rsidTr="00C90E7E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9C031FD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2D4A77B9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CDFD29F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9FCC24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676B9F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98BE3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22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C5AC14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 (95% CI)</w:t>
            </w:r>
          </w:p>
        </w:tc>
      </w:tr>
      <w:tr w:rsidR="00460784" w:rsidRPr="005B2252" w14:paraId="611C0057" w14:textId="77777777" w:rsidTr="00C90E7E">
        <w:trPr>
          <w:trHeight w:val="24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FA9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VAI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0B6CC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16336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7E3D0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B6A32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5CC84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3C151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26F6134B" w14:textId="77777777" w:rsidTr="00C90E7E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E120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421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78C6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4068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1.37 (1.23, 1.51)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BC855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1.61 (1.45, 1.79)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1237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1.32 (1.18, 1.48)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9999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0.95 (.085, 1.06)</w:t>
            </w:r>
          </w:p>
        </w:tc>
      </w:tr>
      <w:tr w:rsidR="00460784" w:rsidRPr="005B2252" w14:paraId="2055E9AB" w14:textId="77777777" w:rsidTr="00C90E7E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EB2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(per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246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A3CF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01EB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1.38 (1.25, 1.53)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C04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1.63 (1.47, 1.81)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380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1.33 (1.19, 1.49)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7D150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0.93 (0.82, 1.04)</w:t>
            </w:r>
          </w:p>
        </w:tc>
      </w:tr>
      <w:tr w:rsidR="00460784" w:rsidRPr="005B2252" w14:paraId="2C794ACF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056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LAP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6612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96D4E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33143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5AEB5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C27A7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F99A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0C7D3D88" w14:textId="77777777" w:rsidTr="00C90E7E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B41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24A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F0A4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F9DB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1.45 (1.31, 1.61)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6306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1.63 (1.46, 1.82)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CC7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1.25 (1.11, 1.40)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92780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0.92 (0.83, 1.2)</w:t>
            </w:r>
          </w:p>
        </w:tc>
      </w:tr>
      <w:tr w:rsidR="00460784" w:rsidRPr="005B2252" w14:paraId="1C3F5E6E" w14:textId="77777777" w:rsidTr="00C90E7E">
        <w:trPr>
          <w:trHeight w:val="4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50B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(per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5850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CFE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5A3E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1.48 (1.33, 1.64)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EBD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1.67 (1.49, 1.86)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CD0E7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1.26 (1.12, 1.42)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D9D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0.89 (0.81, 0.99)</w:t>
            </w:r>
          </w:p>
        </w:tc>
      </w:tr>
      <w:tr w:rsidR="00460784" w:rsidRPr="005B2252" w14:paraId="428B620F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5AD5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720C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19F0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F563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B1B5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1EF6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6B4D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790EF81C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A14D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0E97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AE5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1B34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2.58 (1.79, 3.72)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3F35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2.7 (1.40, 3.06)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994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0.85 (0.56, 1.28)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845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0.63 (0.43, 0.92)</w:t>
            </w:r>
          </w:p>
        </w:tc>
      </w:tr>
      <w:tr w:rsidR="00460784" w:rsidRPr="005B2252" w14:paraId="3F2B5349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49B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(per doubling)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37DD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D8F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B16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2.50 (1.72, 3.63)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B52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2.08 (1.40, 3.10)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A477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0.80 (0.52, 1.23)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100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0.55 (0.37, 0.81)</w:t>
            </w:r>
          </w:p>
        </w:tc>
      </w:tr>
      <w:tr w:rsidR="00460784" w:rsidRPr="005B2252" w14:paraId="5A84A038" w14:textId="77777777" w:rsidTr="00C90E7E">
        <w:trPr>
          <w:trHeight w:val="231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DED9" w14:textId="77777777" w:rsidR="00460784" w:rsidRDefault="00460784" w:rsidP="00C90E7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Waist</w:t>
            </w:r>
          </w:p>
          <w:p w14:paraId="7A402809" w14:textId="77777777" w:rsidR="00460784" w:rsidRPr="005B2252" w:rsidRDefault="00460784" w:rsidP="00C90E7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Circumference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CF31" w14:textId="77777777" w:rsidR="00460784" w:rsidRPr="005B2252" w:rsidRDefault="00460784" w:rsidP="00C90E7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5042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DC6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2361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1BA6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796E3AB7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7A5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Continuous 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D21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 risk death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B9A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96D6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5.16 (3.20, 8.33)</w:t>
            </w: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4EAF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3.96 (2.38, 6.58)</w:t>
            </w:r>
          </w:p>
        </w:tc>
        <w:tc>
          <w:tcPr>
            <w:tcW w:w="2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593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1.06 (0.63, 1.79)</w:t>
            </w:r>
          </w:p>
        </w:tc>
        <w:tc>
          <w:tcPr>
            <w:tcW w:w="2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F51C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0.45 (0.28, 0.74)</w:t>
            </w:r>
          </w:p>
        </w:tc>
      </w:tr>
      <w:tr w:rsidR="00460784" w:rsidRPr="005B2252" w14:paraId="5DC67910" w14:textId="77777777" w:rsidTr="00C90E7E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F6EF3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(per doubling)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02C7A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353/27550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73A1B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0C54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5.57 (3.46, 8.97)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EC948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4.27 (2.56, 7.13)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CB609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1.06 (0.62, 1.82)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039CE" w14:textId="77777777" w:rsidR="00460784" w:rsidRPr="005B2252" w:rsidRDefault="00460784" w:rsidP="00C90E7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0.43 (0.26, 0.70)</w:t>
            </w:r>
          </w:p>
        </w:tc>
      </w:tr>
      <w:tr w:rsidR="00460784" w:rsidRPr="005B2252" w14:paraId="247B4217" w14:textId="77777777" w:rsidTr="00C90E7E">
        <w:trPr>
          <w:trHeight w:val="231"/>
        </w:trPr>
        <w:tc>
          <w:tcPr>
            <w:tcW w:w="140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43DD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Abbreviations: VAI, visceral adiposity index; LAP, lipid accumulation product; BMI, body mass index; CAD, coronary artery disease;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    HTN, </w:t>
            </w: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hypertension;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DM, diabetes mellitus; eGFR, estimated glomerular filtration rate; UACR, urine albumin-to-creatinine ratio</w:t>
            </w:r>
          </w:p>
        </w:tc>
      </w:tr>
      <w:tr w:rsidR="00460784" w:rsidRPr="005B2252" w14:paraId="63DE3BE8" w14:textId="77777777" w:rsidTr="00C90E7E">
        <w:trPr>
          <w:trHeight w:val="231"/>
        </w:trPr>
        <w:tc>
          <w:tcPr>
            <w:tcW w:w="6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26CD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1: adjusted for age, sex, race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5406" w14:textId="77777777" w:rsidR="00460784" w:rsidRPr="005B225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43F1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659D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3D5656BA" w14:textId="77777777" w:rsidTr="00C90E7E">
        <w:trPr>
          <w:trHeight w:val="231"/>
        </w:trPr>
        <w:tc>
          <w:tcPr>
            <w:tcW w:w="11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277E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2: Model 1 + prevalent CAD, prevalent stroke, HTN, DM, smoking status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026A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5B2252" w14:paraId="6005B6A4" w14:textId="77777777" w:rsidTr="00C90E7E">
        <w:trPr>
          <w:trHeight w:val="231"/>
        </w:trPr>
        <w:tc>
          <w:tcPr>
            <w:tcW w:w="9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FC95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B225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Model 3: Model 2+ eGFR, UACR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9FE5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DDC5" w14:textId="77777777" w:rsidR="00460784" w:rsidRPr="005B225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63C96E1" w14:textId="77777777" w:rsidR="00460784" w:rsidRDefault="00460784" w:rsidP="00460784">
      <w:r>
        <w:br w:type="page"/>
      </w:r>
    </w:p>
    <w:tbl>
      <w:tblPr>
        <w:tblW w:w="14007" w:type="dxa"/>
        <w:tblLook w:val="04A0" w:firstRow="1" w:lastRow="0" w:firstColumn="1" w:lastColumn="0" w:noHBand="0" w:noVBand="1"/>
      </w:tblPr>
      <w:tblGrid>
        <w:gridCol w:w="1451"/>
        <w:gridCol w:w="912"/>
        <w:gridCol w:w="1309"/>
        <w:gridCol w:w="917"/>
        <w:gridCol w:w="2175"/>
        <w:gridCol w:w="2158"/>
        <w:gridCol w:w="1855"/>
        <w:gridCol w:w="3230"/>
      </w:tblGrid>
      <w:tr w:rsidR="00460784" w:rsidRPr="00460784" w14:paraId="38147BDD" w14:textId="77777777" w:rsidTr="00C90E7E">
        <w:trPr>
          <w:trHeight w:val="710"/>
        </w:trPr>
        <w:tc>
          <w:tcPr>
            <w:tcW w:w="14007" w:type="dxa"/>
            <w:gridSpan w:val="8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525C1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lastRenderedPageBreak/>
              <w:t>Supplemental Table 4. Association of measures of adiposity with incident kidney failure stratified by baseline CKD stages</w:t>
            </w: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  <w:p w14:paraId="42364C28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460784" w:rsidRPr="00460784" w14:paraId="20DB621D" w14:textId="77777777" w:rsidTr="00C90E7E">
        <w:trPr>
          <w:trHeight w:val="710"/>
        </w:trPr>
        <w:tc>
          <w:tcPr>
            <w:tcW w:w="1451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A541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6B88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N</w:t>
            </w:r>
          </w:p>
        </w:tc>
        <w:tc>
          <w:tcPr>
            <w:tcW w:w="1309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0DBC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# Kidney failure events</w:t>
            </w:r>
          </w:p>
        </w:tc>
        <w:tc>
          <w:tcPr>
            <w:tcW w:w="9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AA28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rate (%/</w:t>
            </w:r>
            <w:proofErr w:type="spellStart"/>
            <w:r w:rsidRPr="00460784">
              <w:rPr>
                <w:rFonts w:eastAsia="Times New Roman" w:cstheme="minorHAnsi"/>
                <w:b/>
                <w:bCs/>
                <w:color w:val="000000"/>
              </w:rPr>
              <w:t>yr</w:t>
            </w:r>
            <w:proofErr w:type="spellEnd"/>
            <w:r w:rsidRPr="00460784"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17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9799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 xml:space="preserve">VAI </w:t>
            </w:r>
          </w:p>
          <w:p w14:paraId="01D5A4F9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(per doubling)*</w:t>
            </w:r>
          </w:p>
        </w:tc>
        <w:tc>
          <w:tcPr>
            <w:tcW w:w="2158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9681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LAP                          (per doubling)*</w:t>
            </w:r>
          </w:p>
        </w:tc>
        <w:tc>
          <w:tcPr>
            <w:tcW w:w="185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68DFF4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 xml:space="preserve">BMI  </w:t>
            </w:r>
          </w:p>
          <w:p w14:paraId="2564859C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(per doubling)*</w:t>
            </w:r>
          </w:p>
        </w:tc>
        <w:tc>
          <w:tcPr>
            <w:tcW w:w="323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6FCA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>Waist Circumference        (per doubling)*</w:t>
            </w:r>
          </w:p>
        </w:tc>
      </w:tr>
      <w:tr w:rsidR="00460784" w:rsidRPr="00460784" w14:paraId="2BB1384C" w14:textId="77777777" w:rsidTr="00C90E7E">
        <w:trPr>
          <w:trHeight w:val="615"/>
        </w:trPr>
        <w:tc>
          <w:tcPr>
            <w:tcW w:w="145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FC230" w14:textId="77777777" w:rsidR="00460784" w:rsidRPr="00460784" w:rsidRDefault="00460784" w:rsidP="00C90E7E">
            <w:pPr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96222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6A31E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9DE6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25EE4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HR (95% CI)</w:t>
            </w:r>
          </w:p>
        </w:tc>
        <w:tc>
          <w:tcPr>
            <w:tcW w:w="21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F1E9B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HR (95% CI)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5E89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HR (95% CI)</w:t>
            </w:r>
          </w:p>
        </w:tc>
        <w:tc>
          <w:tcPr>
            <w:tcW w:w="3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9B3B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HR (95% CI)</w:t>
            </w:r>
          </w:p>
        </w:tc>
      </w:tr>
      <w:tr w:rsidR="00460784" w:rsidRPr="00460784" w14:paraId="0E49F8C1" w14:textId="77777777" w:rsidTr="00C90E7E">
        <w:trPr>
          <w:trHeight w:val="615"/>
        </w:trPr>
        <w:tc>
          <w:tcPr>
            <w:tcW w:w="145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7EE5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60784">
              <w:rPr>
                <w:rFonts w:eastAsia="Times New Roman" w:cstheme="minorHAnsi"/>
                <w:b/>
                <w:bCs/>
                <w:color w:val="000000"/>
              </w:rPr>
              <w:t xml:space="preserve">Baseline eGFR </w:t>
            </w:r>
          </w:p>
        </w:tc>
        <w:tc>
          <w:tcPr>
            <w:tcW w:w="91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560" w14:textId="77777777" w:rsidR="00460784" w:rsidRPr="00460784" w:rsidRDefault="00460784" w:rsidP="00C90E7E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4A13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B1D0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217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5C85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215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19C7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5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E1BA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323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6EEB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</w:rPr>
            </w:pPr>
          </w:p>
        </w:tc>
      </w:tr>
      <w:tr w:rsidR="00460784" w:rsidRPr="00460784" w14:paraId="2AF724E6" w14:textId="77777777" w:rsidTr="00C90E7E">
        <w:trPr>
          <w:trHeight w:val="6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AD40" w14:textId="77777777" w:rsidR="00460784" w:rsidRPr="00460784" w:rsidRDefault="00460784" w:rsidP="00C90E7E">
            <w:pPr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≥ 60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3F61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23564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1885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86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D92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E497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1.18 (0.95, 1.48)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6ACB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1.13 (0.91, 1.40)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C3F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0.96 (0.42, 2.20)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9D60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0.82 (0.30, 2.23)</w:t>
            </w:r>
          </w:p>
        </w:tc>
      </w:tr>
      <w:tr w:rsidR="00460784" w:rsidRPr="00460784" w14:paraId="274D2EE1" w14:textId="77777777" w:rsidTr="00C90E7E">
        <w:trPr>
          <w:trHeight w:val="615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47CC" w14:textId="77777777" w:rsidR="00460784" w:rsidRPr="00460784" w:rsidRDefault="00460784" w:rsidP="00C90E7E">
            <w:pPr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45 -- 59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3873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2561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575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52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5E7C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0.29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6A67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1.10 (0.82, 1.48)</w:t>
            </w:r>
          </w:p>
        </w:tc>
        <w:tc>
          <w:tcPr>
            <w:tcW w:w="2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C377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1.08 (0.80, 1.40)</w:t>
            </w:r>
          </w:p>
        </w:tc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8219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0.77 (0.31, 1.96)</w:t>
            </w:r>
          </w:p>
        </w:tc>
        <w:tc>
          <w:tcPr>
            <w:tcW w:w="3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D911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0.75 (0.21, 2.60)</w:t>
            </w:r>
          </w:p>
        </w:tc>
      </w:tr>
      <w:tr w:rsidR="00460784" w:rsidRPr="00460784" w14:paraId="38F3209D" w14:textId="77777777" w:rsidTr="00C90E7E">
        <w:trPr>
          <w:trHeight w:val="662"/>
        </w:trPr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2F13" w14:textId="77777777" w:rsidR="00460784" w:rsidRPr="00460784" w:rsidRDefault="00460784" w:rsidP="00C90E7E">
            <w:pPr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&lt; 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D4BB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1465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BC1D5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215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7CF2F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2.57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430D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0.90 (0.77, 1.05)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3729D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0.86 (0.75, 0.98)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0D332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0.57 (0.34, 0.93)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2D6B1" w14:textId="77777777" w:rsidR="00460784" w:rsidRPr="00460784" w:rsidRDefault="00460784" w:rsidP="00C90E7E">
            <w:pPr>
              <w:jc w:val="center"/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0.43 (0.21, 0.88)</w:t>
            </w:r>
          </w:p>
        </w:tc>
      </w:tr>
      <w:tr w:rsidR="00460784" w:rsidRPr="00460784" w14:paraId="56FB48FE" w14:textId="77777777" w:rsidTr="00C90E7E">
        <w:trPr>
          <w:trHeight w:val="615"/>
        </w:trPr>
        <w:tc>
          <w:tcPr>
            <w:tcW w:w="140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F87B" w14:textId="77777777" w:rsidR="00460784" w:rsidRPr="00460784" w:rsidRDefault="00460784" w:rsidP="00C90E7E">
            <w:pPr>
              <w:rPr>
                <w:rFonts w:eastAsia="Times New Roman" w:cstheme="minorHAnsi"/>
                <w:color w:val="000000"/>
              </w:rPr>
            </w:pPr>
            <w:r w:rsidRPr="00460784">
              <w:rPr>
                <w:rFonts w:eastAsia="Times New Roman" w:cstheme="minorHAnsi"/>
                <w:color w:val="000000"/>
              </w:rPr>
              <w:t>Abbreviations: CKD, chronic kidney disease; VAI, visceral adiposity index; LAP, lipid accumulation product; BMI, body mass index; eGFR, estimated glomerular filtration rate; CHD, coronary heart disease; HTN, hypertension; DM, diabetes mellitus; UACR, urine albumin-to-creatinine ratio</w:t>
            </w:r>
          </w:p>
          <w:p w14:paraId="71E77187" w14:textId="77777777" w:rsidR="00460784" w:rsidRPr="00460784" w:rsidRDefault="00460784" w:rsidP="00C90E7E">
            <w:pPr>
              <w:rPr>
                <w:rFonts w:eastAsia="Times New Roman" w:cstheme="minorHAnsi"/>
              </w:rPr>
            </w:pPr>
            <w:r w:rsidRPr="00460784">
              <w:rPr>
                <w:rFonts w:eastAsia="Times New Roman" w:cstheme="minorHAnsi"/>
                <w:color w:val="000000"/>
              </w:rPr>
              <w:t>* adjusted for age, sex, race, prevalent CHD, prevalent stroke, HTN, DM, smoking status, and UACR</w:t>
            </w:r>
          </w:p>
        </w:tc>
      </w:tr>
    </w:tbl>
    <w:p w14:paraId="012C2958" w14:textId="77777777" w:rsidR="00460784" w:rsidRPr="00460784" w:rsidRDefault="00460784" w:rsidP="00460784">
      <w:pPr>
        <w:ind w:left="-360" w:hanging="450"/>
        <w:rPr>
          <w:rFonts w:eastAsia="Times New Roman" w:cstheme="minorHAnsi"/>
          <w:b/>
          <w:bCs/>
          <w:color w:val="000000"/>
          <w:u w:val="single"/>
        </w:rPr>
      </w:pPr>
    </w:p>
    <w:p w14:paraId="163ACC1E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8B568BF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12806887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336CBDF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8381921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B28EF24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5C6AFDFC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0F9E9872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524B1678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5A9D742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7FB3B466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C1C9A74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05E0F1C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13767D24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3AB8AFF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70025F7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BBD3997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35572CEC" w14:textId="77777777" w:rsidR="00460784" w:rsidRDefault="00460784" w:rsidP="00460784"/>
    <w:p w14:paraId="6C63361E" w14:textId="10EBB1C8" w:rsidR="00460784" w:rsidRDefault="00460784" w:rsidP="00460784"/>
    <w:p w14:paraId="35201BAE" w14:textId="77777777" w:rsidR="00460784" w:rsidRDefault="00460784" w:rsidP="00460784"/>
    <w:tbl>
      <w:tblPr>
        <w:tblW w:w="14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5413"/>
        <w:gridCol w:w="4502"/>
      </w:tblGrid>
      <w:tr w:rsidR="00460784" w:rsidRPr="00D927C2" w14:paraId="0D918AEB" w14:textId="77777777" w:rsidTr="00C90E7E">
        <w:trPr>
          <w:trHeight w:val="559"/>
        </w:trPr>
        <w:tc>
          <w:tcPr>
            <w:tcW w:w="14517" w:type="dxa"/>
            <w:gridSpan w:val="3"/>
            <w:tcBorders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3BC5D" w14:textId="27DB4A47" w:rsidR="00460784" w:rsidRPr="00460784" w:rsidRDefault="00460784" w:rsidP="00C90E7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Supplemental 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D927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. Association of triglycerides and HDL with incident CKD, progressive eGFR decline, and incident kidney failure  </w:t>
            </w:r>
          </w:p>
          <w:p w14:paraId="6C4E2941" w14:textId="77777777" w:rsidR="00460784" w:rsidRPr="00D927C2" w:rsidRDefault="00460784" w:rsidP="00C90E7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0784" w:rsidRPr="00D927C2" w14:paraId="64EFF39D" w14:textId="77777777" w:rsidTr="00C90E7E">
        <w:trPr>
          <w:trHeight w:val="559"/>
        </w:trPr>
        <w:tc>
          <w:tcPr>
            <w:tcW w:w="46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B06DB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413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2BCDA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Triglycerides (per doubling) *</w:t>
            </w:r>
          </w:p>
        </w:tc>
        <w:tc>
          <w:tcPr>
            <w:tcW w:w="45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3C100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HDL (per doubling) *</w:t>
            </w:r>
          </w:p>
        </w:tc>
      </w:tr>
      <w:tr w:rsidR="00460784" w:rsidRPr="00D927C2" w14:paraId="65E9285B" w14:textId="77777777" w:rsidTr="00C90E7E">
        <w:trPr>
          <w:trHeight w:val="527"/>
        </w:trPr>
        <w:tc>
          <w:tcPr>
            <w:tcW w:w="4602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1CD56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F4D63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HR/OR (95% CI)</w:t>
            </w:r>
          </w:p>
        </w:tc>
        <w:tc>
          <w:tcPr>
            <w:tcW w:w="4502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88D15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HR/OR (95% CI)</w:t>
            </w:r>
          </w:p>
        </w:tc>
      </w:tr>
      <w:tr w:rsidR="00460784" w:rsidRPr="00D927C2" w14:paraId="235ED056" w14:textId="77777777" w:rsidTr="00C90E7E">
        <w:trPr>
          <w:trHeight w:val="527"/>
        </w:trPr>
        <w:tc>
          <w:tcPr>
            <w:tcW w:w="46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2112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Outcome</w:t>
            </w:r>
          </w:p>
        </w:tc>
        <w:tc>
          <w:tcPr>
            <w:tcW w:w="5413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78C99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BA59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60784" w:rsidRPr="00D927C2" w14:paraId="010F895D" w14:textId="77777777" w:rsidTr="00C90E7E">
        <w:trPr>
          <w:trHeight w:val="527"/>
        </w:trPr>
        <w:tc>
          <w:tcPr>
            <w:tcW w:w="4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B2B38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Incident chronic kidney disease</w:t>
            </w:r>
          </w:p>
        </w:tc>
        <w:tc>
          <w:tcPr>
            <w:tcW w:w="5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65AAC2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1.18 (1.07, 1.30)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49CC9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0.91 (0.77, 1.09)</w:t>
            </w:r>
          </w:p>
        </w:tc>
      </w:tr>
      <w:tr w:rsidR="00460784" w:rsidRPr="00D927C2" w14:paraId="7411763F" w14:textId="77777777" w:rsidTr="00C90E7E">
        <w:trPr>
          <w:trHeight w:val="559"/>
        </w:trPr>
        <w:tc>
          <w:tcPr>
            <w:tcW w:w="460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56D0E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sz w:val="22"/>
                <w:szCs w:val="22"/>
              </w:rPr>
              <w:t>Progressive eGFR decline</w:t>
            </w:r>
          </w:p>
        </w:tc>
        <w:tc>
          <w:tcPr>
            <w:tcW w:w="5413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59BBC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1.17 (1.07, 1.27)</w:t>
            </w: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464F3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0.94 (0.81, 1.10)</w:t>
            </w:r>
          </w:p>
        </w:tc>
      </w:tr>
      <w:tr w:rsidR="00460784" w:rsidRPr="00D927C2" w14:paraId="02362230" w14:textId="77777777" w:rsidTr="00C90E7E">
        <w:trPr>
          <w:trHeight w:val="527"/>
        </w:trPr>
        <w:tc>
          <w:tcPr>
            <w:tcW w:w="460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24306" w14:textId="77777777" w:rsidR="00460784" w:rsidRPr="00D927C2" w:rsidRDefault="00460784" w:rsidP="00C90E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Incident kidney failure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22BFF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0.98 (0.84, 1.14)</w:t>
            </w:r>
          </w:p>
        </w:tc>
        <w:tc>
          <w:tcPr>
            <w:tcW w:w="450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EC847" w14:textId="77777777" w:rsidR="00460784" w:rsidRPr="00D927C2" w:rsidRDefault="00460784" w:rsidP="00C90E7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927C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  <w:t>0.78 (0.59, 1.04)</w:t>
            </w:r>
          </w:p>
        </w:tc>
      </w:tr>
      <w:tr w:rsidR="00460784" w:rsidRPr="00D927C2" w14:paraId="33723571" w14:textId="77777777" w:rsidTr="00C90E7E">
        <w:trPr>
          <w:trHeight w:val="527"/>
        </w:trPr>
        <w:tc>
          <w:tcPr>
            <w:tcW w:w="14517" w:type="dxa"/>
            <w:gridSpan w:val="3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CA4F78" w14:textId="77777777" w:rsidR="00460784" w:rsidRPr="00D927C2" w:rsidRDefault="00460784" w:rsidP="00C90E7E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927C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Abbreviations: HDL, high-density lipoprotein cholesterol; eGFR, estimated glomerular filtration rate; CKD, chronic kidney disease; CHD, coronary heart disease; HTN, hypertension; DM, diabetes mellitus; UACR, urine albumin-to-creatinine ratio</w:t>
            </w:r>
          </w:p>
          <w:p w14:paraId="7957AC19" w14:textId="77777777" w:rsidR="00460784" w:rsidRPr="00D927C2" w:rsidRDefault="00460784" w:rsidP="00C90E7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D927C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* adjusted for age, sex, race, prevalent CHD, prevalent stroke, HTN, DM, smoking status, UACR, &amp; eGFR</w:t>
            </w:r>
          </w:p>
        </w:tc>
      </w:tr>
    </w:tbl>
    <w:p w14:paraId="3F78FB5B" w14:textId="77777777" w:rsidR="00460784" w:rsidRDefault="00460784" w:rsidP="00460784">
      <w:pP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1F4F9A97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BEA661A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7A5BC5B7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DBCE841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326D94F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46B816B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B50B7EA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12AC883E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7FF36C4A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388E54CF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75861D7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4AE4A60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4D681379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CBFF78D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5B88B9F5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752CEC3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2ED2D1C1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8C59474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7EDD20F2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0445D8F5" w14:textId="77777777" w:rsidR="00460784" w:rsidRDefault="00460784" w:rsidP="00460784">
      <w:pPr>
        <w:ind w:left="-360" w:hanging="450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</w:rPr>
      </w:pPr>
    </w:p>
    <w:p w14:paraId="638AEC76" w14:textId="77777777" w:rsidR="00460784" w:rsidRDefault="00460784" w:rsidP="00460784"/>
    <w:p w14:paraId="639E45C1" w14:textId="77777777" w:rsidR="00460784" w:rsidRPr="006C2CA6" w:rsidRDefault="00460784" w:rsidP="00460784">
      <w:pPr>
        <w:ind w:left="-540" w:firstLine="540"/>
        <w:rPr>
          <w:rFonts w:eastAsia="Times New Roman" w:cstheme="minorHAnsi"/>
          <w:b/>
          <w:bCs/>
          <w:color w:val="000000"/>
          <w:sz w:val="22"/>
          <w:szCs w:val="22"/>
        </w:rPr>
      </w:pPr>
      <w:r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>Supplemental Table</w:t>
      </w:r>
      <w:r w:rsidRPr="006C2CA6">
        <w:rPr>
          <w:rFonts w:eastAsia="Times New Roman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 w:cstheme="minorHAnsi"/>
          <w:b/>
          <w:bCs/>
          <w:color w:val="000000"/>
          <w:sz w:val="22"/>
          <w:szCs w:val="22"/>
        </w:rPr>
        <w:t>6</w:t>
      </w:r>
      <w:r w:rsidRPr="006C2CA6">
        <w:rPr>
          <w:rFonts w:eastAsia="Times New Roman" w:cstheme="minorHAnsi"/>
          <w:b/>
          <w:bCs/>
          <w:color w:val="000000"/>
          <w:sz w:val="22"/>
          <w:szCs w:val="22"/>
        </w:rPr>
        <w:t xml:space="preserve">. Association of measures of adiposity with incident </w:t>
      </w:r>
      <w:r>
        <w:rPr>
          <w:rFonts w:eastAsia="Times New Roman" w:cstheme="minorHAnsi"/>
          <w:b/>
          <w:bCs/>
          <w:color w:val="000000"/>
          <w:sz w:val="22"/>
          <w:szCs w:val="22"/>
        </w:rPr>
        <w:t>albuminuria</w:t>
      </w:r>
    </w:p>
    <w:p w14:paraId="49E6E39D" w14:textId="77777777" w:rsidR="00460784" w:rsidRPr="006C2CA6" w:rsidRDefault="00460784" w:rsidP="00460784">
      <w:pPr>
        <w:ind w:left="-720" w:hanging="360"/>
        <w:rPr>
          <w:rFonts w:cstheme="minorHAnsi"/>
          <w:sz w:val="22"/>
          <w:szCs w:val="22"/>
        </w:rPr>
      </w:pPr>
    </w:p>
    <w:tbl>
      <w:tblPr>
        <w:tblStyle w:val="TableGrid"/>
        <w:tblW w:w="13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434"/>
        <w:gridCol w:w="1246"/>
        <w:gridCol w:w="1807"/>
        <w:gridCol w:w="2102"/>
        <w:gridCol w:w="1991"/>
        <w:gridCol w:w="1929"/>
      </w:tblGrid>
      <w:tr w:rsidR="00460784" w:rsidRPr="006C2CA6" w14:paraId="797DD19A" w14:textId="77777777" w:rsidTr="00C90E7E">
        <w:trPr>
          <w:trHeight w:val="278"/>
          <w:jc w:val="center"/>
        </w:trPr>
        <w:tc>
          <w:tcPr>
            <w:tcW w:w="2976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39B6EA75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394D5DFA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81B00A2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Events/N</w:t>
            </w:r>
          </w:p>
        </w:tc>
        <w:tc>
          <w:tcPr>
            <w:tcW w:w="1246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6EF42542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7465016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Proportion</w:t>
            </w:r>
          </w:p>
        </w:tc>
        <w:tc>
          <w:tcPr>
            <w:tcW w:w="1807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4F7B2040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191234C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Unadjusted</w:t>
            </w:r>
          </w:p>
        </w:tc>
        <w:tc>
          <w:tcPr>
            <w:tcW w:w="2102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7803F199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A58765D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Model 1</w:t>
            </w:r>
          </w:p>
        </w:tc>
        <w:tc>
          <w:tcPr>
            <w:tcW w:w="199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3EC1AA52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AFF225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Model 2</w:t>
            </w:r>
          </w:p>
        </w:tc>
        <w:tc>
          <w:tcPr>
            <w:tcW w:w="1929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</w:tcPr>
          <w:p w14:paraId="46E92D90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A85C905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Model 3</w:t>
            </w:r>
          </w:p>
        </w:tc>
      </w:tr>
      <w:tr w:rsidR="00460784" w:rsidRPr="006C2CA6" w14:paraId="199E6297" w14:textId="77777777" w:rsidTr="00C90E7E">
        <w:trPr>
          <w:trHeight w:val="257"/>
          <w:jc w:val="center"/>
        </w:trPr>
        <w:tc>
          <w:tcPr>
            <w:tcW w:w="29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6ADF0CD6" w14:textId="77777777" w:rsidR="00460784" w:rsidRPr="006C2CA6" w:rsidRDefault="00460784" w:rsidP="00C90E7E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09FC4C61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2F0AE89A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14:paraId="508A1AB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OR (95% CI)</w:t>
            </w:r>
          </w:p>
        </w:tc>
        <w:tc>
          <w:tcPr>
            <w:tcW w:w="210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14:paraId="5D30806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OR (95% CI)</w:t>
            </w:r>
          </w:p>
        </w:tc>
        <w:tc>
          <w:tcPr>
            <w:tcW w:w="1991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14:paraId="28B9DA2A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OR (95% CI)</w:t>
            </w:r>
          </w:p>
        </w:tc>
        <w:tc>
          <w:tcPr>
            <w:tcW w:w="1929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14:paraId="7CF3375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OR (95% CI)</w:t>
            </w:r>
          </w:p>
        </w:tc>
      </w:tr>
      <w:tr w:rsidR="00460784" w:rsidRPr="006C2CA6" w14:paraId="115AE9F9" w14:textId="77777777" w:rsidTr="00C90E7E">
        <w:trPr>
          <w:trHeight w:val="257"/>
          <w:jc w:val="center"/>
        </w:trPr>
        <w:tc>
          <w:tcPr>
            <w:tcW w:w="2976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6C390302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VAI</w:t>
            </w:r>
          </w:p>
        </w:tc>
        <w:tc>
          <w:tcPr>
            <w:tcW w:w="1434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623560DB" w14:textId="77777777" w:rsidR="00460784" w:rsidRPr="006C2CA6" w:rsidRDefault="00460784" w:rsidP="00C90E7E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34D19896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67D782F7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51C81AB7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04B5C84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14:paraId="4CD137EA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7C2BA025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67CEA06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Continuous (per doubling)</w:t>
            </w:r>
          </w:p>
        </w:tc>
        <w:tc>
          <w:tcPr>
            <w:tcW w:w="1434" w:type="dxa"/>
            <w:noWrap/>
            <w:hideMark/>
          </w:tcPr>
          <w:p w14:paraId="7CEBF93C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1397/10893</w:t>
            </w:r>
          </w:p>
        </w:tc>
        <w:tc>
          <w:tcPr>
            <w:tcW w:w="1246" w:type="dxa"/>
            <w:noWrap/>
            <w:vAlign w:val="bottom"/>
            <w:hideMark/>
          </w:tcPr>
          <w:p w14:paraId="03C57BFF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807" w:type="dxa"/>
          </w:tcPr>
          <w:p w14:paraId="4A32893A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1.21 (1.14, 1.28)</w:t>
            </w:r>
          </w:p>
        </w:tc>
        <w:tc>
          <w:tcPr>
            <w:tcW w:w="2102" w:type="dxa"/>
          </w:tcPr>
          <w:p w14:paraId="0FC75AA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1.25 (1.18, 1.33)</w:t>
            </w:r>
          </w:p>
        </w:tc>
        <w:tc>
          <w:tcPr>
            <w:tcW w:w="1991" w:type="dxa"/>
          </w:tcPr>
          <w:p w14:paraId="6DEC7CD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1.11 (1.04, 1.18)</w:t>
            </w:r>
          </w:p>
        </w:tc>
        <w:tc>
          <w:tcPr>
            <w:tcW w:w="1929" w:type="dxa"/>
          </w:tcPr>
          <w:p w14:paraId="247D762F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1.04 (0.97, 1.11)</w:t>
            </w:r>
          </w:p>
        </w:tc>
      </w:tr>
      <w:tr w:rsidR="00460784" w:rsidRPr="006C2CA6" w14:paraId="5928C7B4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30AB98B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Quartiles</w:t>
            </w:r>
          </w:p>
        </w:tc>
        <w:tc>
          <w:tcPr>
            <w:tcW w:w="1434" w:type="dxa"/>
            <w:noWrap/>
            <w:hideMark/>
          </w:tcPr>
          <w:p w14:paraId="420D6B7C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14:paraId="17E13BD5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7" w:type="dxa"/>
            <w:noWrap/>
            <w:hideMark/>
          </w:tcPr>
          <w:p w14:paraId="36C10E4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  <w:hideMark/>
          </w:tcPr>
          <w:p w14:paraId="274E9B75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  <w:hideMark/>
          </w:tcPr>
          <w:p w14:paraId="0DAE982C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  <w:hideMark/>
          </w:tcPr>
          <w:p w14:paraId="7E107A17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5E2C4228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0C822E4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≤ 2.31</w:t>
            </w:r>
          </w:p>
        </w:tc>
        <w:tc>
          <w:tcPr>
            <w:tcW w:w="1434" w:type="dxa"/>
            <w:noWrap/>
            <w:hideMark/>
          </w:tcPr>
          <w:p w14:paraId="7935B36D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317/2916</w:t>
            </w:r>
          </w:p>
        </w:tc>
        <w:tc>
          <w:tcPr>
            <w:tcW w:w="1246" w:type="dxa"/>
            <w:noWrap/>
            <w:vAlign w:val="bottom"/>
            <w:hideMark/>
          </w:tcPr>
          <w:p w14:paraId="1C315CC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11%</w:t>
            </w:r>
          </w:p>
        </w:tc>
        <w:tc>
          <w:tcPr>
            <w:tcW w:w="1807" w:type="dxa"/>
            <w:noWrap/>
            <w:hideMark/>
          </w:tcPr>
          <w:p w14:paraId="2CC1F639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2102" w:type="dxa"/>
            <w:noWrap/>
            <w:hideMark/>
          </w:tcPr>
          <w:p w14:paraId="280FA2B4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91" w:type="dxa"/>
            <w:noWrap/>
            <w:hideMark/>
          </w:tcPr>
          <w:p w14:paraId="7AE19D7E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29" w:type="dxa"/>
            <w:noWrap/>
            <w:hideMark/>
          </w:tcPr>
          <w:p w14:paraId="3C63DD44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</w:tr>
      <w:tr w:rsidR="00460784" w:rsidRPr="006C2CA6" w14:paraId="5A8B55BF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62F2EB2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2.32 - 3.64</w:t>
            </w:r>
          </w:p>
        </w:tc>
        <w:tc>
          <w:tcPr>
            <w:tcW w:w="1434" w:type="dxa"/>
            <w:noWrap/>
            <w:hideMark/>
          </w:tcPr>
          <w:p w14:paraId="1C34CD61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324/2887</w:t>
            </w:r>
          </w:p>
        </w:tc>
        <w:tc>
          <w:tcPr>
            <w:tcW w:w="1246" w:type="dxa"/>
            <w:noWrap/>
            <w:vAlign w:val="bottom"/>
            <w:hideMark/>
          </w:tcPr>
          <w:p w14:paraId="30B7C646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11%</w:t>
            </w:r>
          </w:p>
        </w:tc>
        <w:tc>
          <w:tcPr>
            <w:tcW w:w="1807" w:type="dxa"/>
          </w:tcPr>
          <w:p w14:paraId="153E429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1.05 (0.89, 1.24)</w:t>
            </w:r>
          </w:p>
        </w:tc>
        <w:tc>
          <w:tcPr>
            <w:tcW w:w="2102" w:type="dxa"/>
          </w:tcPr>
          <w:p w14:paraId="108CBE66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1.05 (0.89, 1.24)</w:t>
            </w:r>
          </w:p>
        </w:tc>
        <w:tc>
          <w:tcPr>
            <w:tcW w:w="1991" w:type="dxa"/>
          </w:tcPr>
          <w:p w14:paraId="0270FCF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0.95 (0.80, 1.13)</w:t>
            </w:r>
          </w:p>
        </w:tc>
        <w:tc>
          <w:tcPr>
            <w:tcW w:w="1929" w:type="dxa"/>
          </w:tcPr>
          <w:p w14:paraId="43A636A6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0.90 (0.75, 1.07)</w:t>
            </w:r>
          </w:p>
        </w:tc>
      </w:tr>
      <w:tr w:rsidR="00460784" w:rsidRPr="006C2CA6" w14:paraId="0A1911A2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E65704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3.65 - 5.91</w:t>
            </w:r>
          </w:p>
        </w:tc>
        <w:tc>
          <w:tcPr>
            <w:tcW w:w="1434" w:type="dxa"/>
            <w:noWrap/>
            <w:hideMark/>
          </w:tcPr>
          <w:p w14:paraId="04904EB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374/2707</w:t>
            </w:r>
          </w:p>
        </w:tc>
        <w:tc>
          <w:tcPr>
            <w:tcW w:w="1246" w:type="dxa"/>
            <w:noWrap/>
            <w:vAlign w:val="bottom"/>
            <w:hideMark/>
          </w:tcPr>
          <w:p w14:paraId="2F28D24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14%</w:t>
            </w:r>
          </w:p>
        </w:tc>
        <w:tc>
          <w:tcPr>
            <w:tcW w:w="1807" w:type="dxa"/>
          </w:tcPr>
          <w:p w14:paraId="4C176A5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1.33 (1.13, 1.56)</w:t>
            </w:r>
          </w:p>
        </w:tc>
        <w:tc>
          <w:tcPr>
            <w:tcW w:w="2102" w:type="dxa"/>
          </w:tcPr>
          <w:p w14:paraId="3957A48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1.36 (1.15, 1.60)</w:t>
            </w:r>
          </w:p>
        </w:tc>
        <w:tc>
          <w:tcPr>
            <w:tcW w:w="1991" w:type="dxa"/>
          </w:tcPr>
          <w:p w14:paraId="724FEB3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1.13 (0.96, 1.34)</w:t>
            </w:r>
          </w:p>
        </w:tc>
        <w:tc>
          <w:tcPr>
            <w:tcW w:w="1929" w:type="dxa"/>
          </w:tcPr>
          <w:p w14:paraId="7EFEA55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1.03 (0.87, 1.23)</w:t>
            </w:r>
          </w:p>
        </w:tc>
      </w:tr>
      <w:tr w:rsidR="00460784" w:rsidRPr="006C2CA6" w14:paraId="17D04A65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7EC63B6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≥ 5.92</w:t>
            </w:r>
          </w:p>
        </w:tc>
        <w:tc>
          <w:tcPr>
            <w:tcW w:w="1434" w:type="dxa"/>
            <w:noWrap/>
            <w:hideMark/>
          </w:tcPr>
          <w:p w14:paraId="15E1F08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382/2383</w:t>
            </w:r>
          </w:p>
        </w:tc>
        <w:tc>
          <w:tcPr>
            <w:tcW w:w="1246" w:type="dxa"/>
            <w:noWrap/>
            <w:vAlign w:val="bottom"/>
            <w:hideMark/>
          </w:tcPr>
          <w:p w14:paraId="17D54CA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16%</w:t>
            </w:r>
          </w:p>
        </w:tc>
        <w:tc>
          <w:tcPr>
            <w:tcW w:w="1807" w:type="dxa"/>
            <w:noWrap/>
          </w:tcPr>
          <w:p w14:paraId="6CEB565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1.57 (1.33, 1.84)</w:t>
            </w:r>
          </w:p>
        </w:tc>
        <w:tc>
          <w:tcPr>
            <w:tcW w:w="2102" w:type="dxa"/>
            <w:noWrap/>
          </w:tcPr>
          <w:p w14:paraId="1B5B80F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1.71 (1.45, 2.02)</w:t>
            </w:r>
          </w:p>
        </w:tc>
        <w:tc>
          <w:tcPr>
            <w:tcW w:w="1991" w:type="dxa"/>
            <w:noWrap/>
          </w:tcPr>
          <w:p w14:paraId="206EB92E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1.26 (1.06, 1.50)</w:t>
            </w:r>
          </w:p>
        </w:tc>
        <w:tc>
          <w:tcPr>
            <w:tcW w:w="1929" w:type="dxa"/>
            <w:noWrap/>
          </w:tcPr>
          <w:p w14:paraId="52C2D77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1.07 (0.89, 1.29)</w:t>
            </w:r>
          </w:p>
        </w:tc>
      </w:tr>
      <w:tr w:rsidR="00460784" w:rsidRPr="006C2CA6" w14:paraId="334E4607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CC2C295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LAP</w:t>
            </w:r>
          </w:p>
        </w:tc>
        <w:tc>
          <w:tcPr>
            <w:tcW w:w="1434" w:type="dxa"/>
            <w:noWrap/>
            <w:hideMark/>
          </w:tcPr>
          <w:p w14:paraId="46AFA951" w14:textId="77777777" w:rsidR="00460784" w:rsidRPr="006C2CA6" w:rsidRDefault="00460784" w:rsidP="00C90E7E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6" w:type="dxa"/>
            <w:noWrap/>
            <w:hideMark/>
          </w:tcPr>
          <w:p w14:paraId="5BFF647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7" w:type="dxa"/>
            <w:noWrap/>
          </w:tcPr>
          <w:p w14:paraId="6FBCF89F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</w:tcPr>
          <w:p w14:paraId="3F9AE71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</w:tcPr>
          <w:p w14:paraId="34A05CF6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</w:tcPr>
          <w:p w14:paraId="071B09A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3AD1EFA5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5CE145C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Continuous (per doubling)</w:t>
            </w:r>
          </w:p>
        </w:tc>
        <w:tc>
          <w:tcPr>
            <w:tcW w:w="1434" w:type="dxa"/>
            <w:noWrap/>
            <w:hideMark/>
          </w:tcPr>
          <w:p w14:paraId="493E7E7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1397/10893</w:t>
            </w:r>
          </w:p>
        </w:tc>
        <w:tc>
          <w:tcPr>
            <w:tcW w:w="1246" w:type="dxa"/>
            <w:noWrap/>
            <w:vAlign w:val="bottom"/>
            <w:hideMark/>
          </w:tcPr>
          <w:p w14:paraId="7D877F2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807" w:type="dxa"/>
          </w:tcPr>
          <w:p w14:paraId="522559F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1.18 (1.12, 1.24)</w:t>
            </w:r>
          </w:p>
        </w:tc>
        <w:tc>
          <w:tcPr>
            <w:tcW w:w="2102" w:type="dxa"/>
          </w:tcPr>
          <w:p w14:paraId="7DF993D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1.20 (1.14, 1.27)</w:t>
            </w:r>
          </w:p>
        </w:tc>
        <w:tc>
          <w:tcPr>
            <w:tcW w:w="1991" w:type="dxa"/>
          </w:tcPr>
          <w:p w14:paraId="6AA8F4D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1.05 (0.99, 1.11)</w:t>
            </w:r>
          </w:p>
        </w:tc>
        <w:tc>
          <w:tcPr>
            <w:tcW w:w="1929" w:type="dxa"/>
          </w:tcPr>
          <w:p w14:paraId="6EC5F196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0.98 (0.93, 1.05)</w:t>
            </w:r>
          </w:p>
        </w:tc>
      </w:tr>
      <w:tr w:rsidR="00460784" w:rsidRPr="006C2CA6" w14:paraId="6725001C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2E3530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Quartiles</w:t>
            </w:r>
          </w:p>
        </w:tc>
        <w:tc>
          <w:tcPr>
            <w:tcW w:w="1434" w:type="dxa"/>
            <w:noWrap/>
            <w:hideMark/>
          </w:tcPr>
          <w:p w14:paraId="05F3FA7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14:paraId="7BDCB4C4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07" w:type="dxa"/>
            <w:noWrap/>
            <w:hideMark/>
          </w:tcPr>
          <w:p w14:paraId="5D0FC7F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  <w:hideMark/>
          </w:tcPr>
          <w:p w14:paraId="4177969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  <w:hideMark/>
          </w:tcPr>
          <w:p w14:paraId="23D7FCDD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  <w:hideMark/>
          </w:tcPr>
          <w:p w14:paraId="300C690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433EB434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11822D9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≤ 124.89</w:t>
            </w:r>
          </w:p>
        </w:tc>
        <w:tc>
          <w:tcPr>
            <w:tcW w:w="1434" w:type="dxa"/>
            <w:noWrap/>
            <w:hideMark/>
          </w:tcPr>
          <w:p w14:paraId="4A1B66D3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310/2968</w:t>
            </w:r>
          </w:p>
        </w:tc>
        <w:tc>
          <w:tcPr>
            <w:tcW w:w="1246" w:type="dxa"/>
            <w:noWrap/>
            <w:vAlign w:val="bottom"/>
            <w:hideMark/>
          </w:tcPr>
          <w:p w14:paraId="1844814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10%</w:t>
            </w:r>
          </w:p>
        </w:tc>
        <w:tc>
          <w:tcPr>
            <w:tcW w:w="1807" w:type="dxa"/>
            <w:noWrap/>
            <w:hideMark/>
          </w:tcPr>
          <w:p w14:paraId="171F2A80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2102" w:type="dxa"/>
            <w:noWrap/>
            <w:hideMark/>
          </w:tcPr>
          <w:p w14:paraId="21AE3776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91" w:type="dxa"/>
            <w:noWrap/>
            <w:hideMark/>
          </w:tcPr>
          <w:p w14:paraId="33925DDE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29" w:type="dxa"/>
            <w:noWrap/>
            <w:hideMark/>
          </w:tcPr>
          <w:p w14:paraId="1127E9BD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</w:tr>
      <w:tr w:rsidR="00460784" w:rsidRPr="006C2CA6" w14:paraId="58ED8AF9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5793FFB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124.9 - 208.07</w:t>
            </w:r>
          </w:p>
        </w:tc>
        <w:tc>
          <w:tcPr>
            <w:tcW w:w="1434" w:type="dxa"/>
            <w:noWrap/>
            <w:hideMark/>
          </w:tcPr>
          <w:p w14:paraId="63C6CF1F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339/2904</w:t>
            </w:r>
          </w:p>
        </w:tc>
        <w:tc>
          <w:tcPr>
            <w:tcW w:w="1246" w:type="dxa"/>
            <w:noWrap/>
            <w:vAlign w:val="bottom"/>
            <w:hideMark/>
          </w:tcPr>
          <w:p w14:paraId="5D04D3D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1807" w:type="dxa"/>
          </w:tcPr>
          <w:p w14:paraId="1D3EE6E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1.12 (0.94, 1.32)</w:t>
            </w:r>
          </w:p>
        </w:tc>
        <w:tc>
          <w:tcPr>
            <w:tcW w:w="2102" w:type="dxa"/>
          </w:tcPr>
          <w:p w14:paraId="112DB817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1.05 (0.89, 1.24)</w:t>
            </w:r>
          </w:p>
        </w:tc>
        <w:tc>
          <w:tcPr>
            <w:tcW w:w="1991" w:type="dxa"/>
          </w:tcPr>
          <w:p w14:paraId="21FC015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0.94 (0.79, 1.11)</w:t>
            </w:r>
          </w:p>
        </w:tc>
        <w:tc>
          <w:tcPr>
            <w:tcW w:w="1929" w:type="dxa"/>
          </w:tcPr>
          <w:p w14:paraId="5BCCBFF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0.91 (0.76, 1.08)</w:t>
            </w:r>
          </w:p>
        </w:tc>
      </w:tr>
      <w:tr w:rsidR="00460784" w:rsidRPr="006C2CA6" w14:paraId="191B5788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BF9524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208.08 - 339.57</w:t>
            </w:r>
          </w:p>
        </w:tc>
        <w:tc>
          <w:tcPr>
            <w:tcW w:w="1434" w:type="dxa"/>
            <w:noWrap/>
            <w:hideMark/>
          </w:tcPr>
          <w:p w14:paraId="16D6C6F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366/2703</w:t>
            </w:r>
          </w:p>
        </w:tc>
        <w:tc>
          <w:tcPr>
            <w:tcW w:w="1246" w:type="dxa"/>
            <w:noWrap/>
            <w:vAlign w:val="bottom"/>
            <w:hideMark/>
          </w:tcPr>
          <w:p w14:paraId="489AA7C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14%</w:t>
            </w:r>
          </w:p>
        </w:tc>
        <w:tc>
          <w:tcPr>
            <w:tcW w:w="1807" w:type="dxa"/>
          </w:tcPr>
          <w:p w14:paraId="7024294E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1.35 (1.15, 1.59)</w:t>
            </w:r>
          </w:p>
        </w:tc>
        <w:tc>
          <w:tcPr>
            <w:tcW w:w="2102" w:type="dxa"/>
          </w:tcPr>
          <w:p w14:paraId="36517A4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1.30 (1.10, 1.53)</w:t>
            </w:r>
          </w:p>
        </w:tc>
        <w:tc>
          <w:tcPr>
            <w:tcW w:w="1991" w:type="dxa"/>
          </w:tcPr>
          <w:p w14:paraId="6ECC4FF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1.06 (0.89, 1.25)</w:t>
            </w:r>
          </w:p>
        </w:tc>
        <w:tc>
          <w:tcPr>
            <w:tcW w:w="1929" w:type="dxa"/>
          </w:tcPr>
          <w:p w14:paraId="2F2427E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0.98 (0.82, 1.17)</w:t>
            </w:r>
          </w:p>
        </w:tc>
      </w:tr>
      <w:tr w:rsidR="00460784" w:rsidRPr="006C2CA6" w14:paraId="10DC936A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48F9BFFE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≥ 339.58</w:t>
            </w:r>
          </w:p>
        </w:tc>
        <w:tc>
          <w:tcPr>
            <w:tcW w:w="1434" w:type="dxa"/>
            <w:noWrap/>
            <w:hideMark/>
          </w:tcPr>
          <w:p w14:paraId="304746F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382/2318</w:t>
            </w:r>
          </w:p>
        </w:tc>
        <w:tc>
          <w:tcPr>
            <w:tcW w:w="1246" w:type="dxa"/>
            <w:noWrap/>
            <w:vAlign w:val="bottom"/>
            <w:hideMark/>
          </w:tcPr>
          <w:p w14:paraId="397A6DD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1807" w:type="dxa"/>
            <w:noWrap/>
          </w:tcPr>
          <w:p w14:paraId="28D3969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1.68 (1.42, 1.97)</w:t>
            </w:r>
          </w:p>
        </w:tc>
        <w:tc>
          <w:tcPr>
            <w:tcW w:w="2102" w:type="dxa"/>
            <w:noWrap/>
          </w:tcPr>
          <w:p w14:paraId="5845B48A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1.78 (1.51, 2.11)</w:t>
            </w:r>
          </w:p>
        </w:tc>
        <w:tc>
          <w:tcPr>
            <w:tcW w:w="1991" w:type="dxa"/>
            <w:noWrap/>
          </w:tcPr>
          <w:p w14:paraId="052BF21F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1.24 (1.04, 1.48)</w:t>
            </w:r>
          </w:p>
        </w:tc>
        <w:tc>
          <w:tcPr>
            <w:tcW w:w="1929" w:type="dxa"/>
            <w:noWrap/>
          </w:tcPr>
          <w:p w14:paraId="01F43687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1.03 (0.85, 1.24)</w:t>
            </w:r>
          </w:p>
        </w:tc>
      </w:tr>
      <w:tr w:rsidR="00460784" w:rsidRPr="006C2CA6" w14:paraId="76723841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79101017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BMI</w:t>
            </w:r>
          </w:p>
        </w:tc>
        <w:tc>
          <w:tcPr>
            <w:tcW w:w="1434" w:type="dxa"/>
            <w:noWrap/>
            <w:hideMark/>
          </w:tcPr>
          <w:p w14:paraId="7846373E" w14:textId="77777777" w:rsidR="00460784" w:rsidRPr="006C2CA6" w:rsidRDefault="00460784" w:rsidP="00C90E7E">
            <w:pPr>
              <w:rPr>
                <w:rFonts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46" w:type="dxa"/>
            <w:noWrap/>
            <w:hideMark/>
          </w:tcPr>
          <w:p w14:paraId="38C22D26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07" w:type="dxa"/>
            <w:noWrap/>
          </w:tcPr>
          <w:p w14:paraId="0C4AECBD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</w:tcPr>
          <w:p w14:paraId="3168D1A6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</w:tcPr>
          <w:p w14:paraId="1D3F8F9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</w:tcPr>
          <w:p w14:paraId="2A7570B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435BCEEA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16E507A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Continuous (per doubling)</w:t>
            </w:r>
          </w:p>
        </w:tc>
        <w:tc>
          <w:tcPr>
            <w:tcW w:w="1434" w:type="dxa"/>
            <w:noWrap/>
            <w:hideMark/>
          </w:tcPr>
          <w:p w14:paraId="6B637D3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1397/10893</w:t>
            </w:r>
          </w:p>
        </w:tc>
        <w:tc>
          <w:tcPr>
            <w:tcW w:w="1246" w:type="dxa"/>
            <w:noWrap/>
            <w:vAlign w:val="bottom"/>
            <w:hideMark/>
          </w:tcPr>
          <w:p w14:paraId="62C68D6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807" w:type="dxa"/>
            <w:noWrap/>
          </w:tcPr>
          <w:p w14:paraId="762A8E4A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1.45 (1.18, 1.78)</w:t>
            </w:r>
          </w:p>
        </w:tc>
        <w:tc>
          <w:tcPr>
            <w:tcW w:w="2102" w:type="dxa"/>
            <w:noWrap/>
          </w:tcPr>
          <w:p w14:paraId="59A194B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1.72 (1.38, 2.14)</w:t>
            </w:r>
          </w:p>
        </w:tc>
        <w:tc>
          <w:tcPr>
            <w:tcW w:w="1991" w:type="dxa"/>
            <w:noWrap/>
          </w:tcPr>
          <w:p w14:paraId="26D3C0D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1.07 (0.85, 1.36)</w:t>
            </w:r>
          </w:p>
        </w:tc>
        <w:tc>
          <w:tcPr>
            <w:tcW w:w="1929" w:type="dxa"/>
            <w:noWrap/>
          </w:tcPr>
          <w:p w14:paraId="249A026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0.93 (0.73, 1.19)</w:t>
            </w:r>
          </w:p>
        </w:tc>
      </w:tr>
      <w:tr w:rsidR="00460784" w:rsidRPr="006C2CA6" w14:paraId="6C8AFE2B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341DAD2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Quartiles</w:t>
            </w:r>
          </w:p>
        </w:tc>
        <w:tc>
          <w:tcPr>
            <w:tcW w:w="1434" w:type="dxa"/>
            <w:noWrap/>
            <w:hideMark/>
          </w:tcPr>
          <w:p w14:paraId="71881884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14:paraId="0D216303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07" w:type="dxa"/>
            <w:noWrap/>
          </w:tcPr>
          <w:p w14:paraId="54E022A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</w:tcPr>
          <w:p w14:paraId="359E8C8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</w:tcPr>
          <w:p w14:paraId="1E82F14A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</w:tcPr>
          <w:p w14:paraId="206F653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459B310F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B4595E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≤ 25.1</w:t>
            </w:r>
          </w:p>
        </w:tc>
        <w:tc>
          <w:tcPr>
            <w:tcW w:w="1434" w:type="dxa"/>
            <w:noWrap/>
            <w:hideMark/>
          </w:tcPr>
          <w:p w14:paraId="2793C60F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316/2696</w:t>
            </w:r>
          </w:p>
        </w:tc>
        <w:tc>
          <w:tcPr>
            <w:tcW w:w="1246" w:type="dxa"/>
            <w:noWrap/>
            <w:vAlign w:val="bottom"/>
            <w:hideMark/>
          </w:tcPr>
          <w:p w14:paraId="6B2207CF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1807" w:type="dxa"/>
            <w:noWrap/>
            <w:hideMark/>
          </w:tcPr>
          <w:p w14:paraId="139292A7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2102" w:type="dxa"/>
            <w:noWrap/>
            <w:hideMark/>
          </w:tcPr>
          <w:p w14:paraId="7910CD48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91" w:type="dxa"/>
            <w:noWrap/>
            <w:hideMark/>
          </w:tcPr>
          <w:p w14:paraId="14A04157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29" w:type="dxa"/>
            <w:noWrap/>
            <w:hideMark/>
          </w:tcPr>
          <w:p w14:paraId="62F75595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</w:tr>
      <w:tr w:rsidR="00460784" w:rsidRPr="006C2CA6" w14:paraId="192893A6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6DB5F6E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25.2 - 28.3</w:t>
            </w:r>
          </w:p>
        </w:tc>
        <w:tc>
          <w:tcPr>
            <w:tcW w:w="1434" w:type="dxa"/>
            <w:noWrap/>
            <w:hideMark/>
          </w:tcPr>
          <w:p w14:paraId="78CE99D7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327/2963</w:t>
            </w:r>
          </w:p>
        </w:tc>
        <w:tc>
          <w:tcPr>
            <w:tcW w:w="1246" w:type="dxa"/>
            <w:noWrap/>
            <w:vAlign w:val="bottom"/>
            <w:hideMark/>
          </w:tcPr>
          <w:p w14:paraId="28F0D2B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11%</w:t>
            </w:r>
          </w:p>
        </w:tc>
        <w:tc>
          <w:tcPr>
            <w:tcW w:w="1807" w:type="dxa"/>
            <w:noWrap/>
          </w:tcPr>
          <w:p w14:paraId="39D0182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0.92 (0.78, 1.09)</w:t>
            </w:r>
          </w:p>
        </w:tc>
        <w:tc>
          <w:tcPr>
            <w:tcW w:w="2102" w:type="dxa"/>
            <w:noWrap/>
          </w:tcPr>
          <w:p w14:paraId="7F3ABAE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0.91 (0.77, 1.08)</w:t>
            </w:r>
          </w:p>
        </w:tc>
        <w:tc>
          <w:tcPr>
            <w:tcW w:w="1991" w:type="dxa"/>
            <w:noWrap/>
          </w:tcPr>
          <w:p w14:paraId="0B20EEA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0.84 (0.71, 0.99)</w:t>
            </w:r>
          </w:p>
        </w:tc>
        <w:tc>
          <w:tcPr>
            <w:tcW w:w="1929" w:type="dxa"/>
            <w:noWrap/>
          </w:tcPr>
          <w:p w14:paraId="096F980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0.82 (0.69, 0.99)</w:t>
            </w:r>
          </w:p>
        </w:tc>
      </w:tr>
      <w:tr w:rsidR="00460784" w:rsidRPr="006C2CA6" w14:paraId="03885573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44B4FCE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28.4 - 32.5</w:t>
            </w:r>
          </w:p>
        </w:tc>
        <w:tc>
          <w:tcPr>
            <w:tcW w:w="1434" w:type="dxa"/>
            <w:noWrap/>
            <w:hideMark/>
          </w:tcPr>
          <w:p w14:paraId="6E5618B4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387/2825</w:t>
            </w:r>
          </w:p>
        </w:tc>
        <w:tc>
          <w:tcPr>
            <w:tcW w:w="1246" w:type="dxa"/>
            <w:noWrap/>
            <w:vAlign w:val="bottom"/>
            <w:hideMark/>
          </w:tcPr>
          <w:p w14:paraId="77FEB0D7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14%</w:t>
            </w:r>
          </w:p>
        </w:tc>
        <w:tc>
          <w:tcPr>
            <w:tcW w:w="1807" w:type="dxa"/>
            <w:noWrap/>
          </w:tcPr>
          <w:p w14:paraId="00D3274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1.19 (1.02, 1.40)</w:t>
            </w:r>
          </w:p>
        </w:tc>
        <w:tc>
          <w:tcPr>
            <w:tcW w:w="2102" w:type="dxa"/>
            <w:noWrap/>
          </w:tcPr>
          <w:p w14:paraId="3F95F24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1.22 (1.03, 1.43)</w:t>
            </w:r>
          </w:p>
        </w:tc>
        <w:tc>
          <w:tcPr>
            <w:tcW w:w="1991" w:type="dxa"/>
            <w:noWrap/>
          </w:tcPr>
          <w:p w14:paraId="767B9B4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1.02 (0.86, 1.21)</w:t>
            </w:r>
          </w:p>
        </w:tc>
        <w:tc>
          <w:tcPr>
            <w:tcW w:w="1929" w:type="dxa"/>
            <w:noWrap/>
          </w:tcPr>
          <w:p w14:paraId="7F01CFA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0.98 (0.82, 1.17)</w:t>
            </w:r>
          </w:p>
        </w:tc>
      </w:tr>
      <w:tr w:rsidR="00460784" w:rsidRPr="006C2CA6" w14:paraId="75F2BE15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2042C22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&gt; 32.5</w:t>
            </w:r>
          </w:p>
        </w:tc>
        <w:tc>
          <w:tcPr>
            <w:tcW w:w="1434" w:type="dxa"/>
            <w:noWrap/>
            <w:hideMark/>
          </w:tcPr>
          <w:p w14:paraId="3C1FB79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367/2409</w:t>
            </w:r>
          </w:p>
        </w:tc>
        <w:tc>
          <w:tcPr>
            <w:tcW w:w="1246" w:type="dxa"/>
            <w:noWrap/>
            <w:vAlign w:val="bottom"/>
            <w:hideMark/>
          </w:tcPr>
          <w:p w14:paraId="27D34977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807" w:type="dxa"/>
            <w:noWrap/>
          </w:tcPr>
          <w:p w14:paraId="6FB62EBF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1.33 (1.13, 1.56)</w:t>
            </w:r>
          </w:p>
        </w:tc>
        <w:tc>
          <w:tcPr>
            <w:tcW w:w="2102" w:type="dxa"/>
            <w:noWrap/>
          </w:tcPr>
          <w:p w14:paraId="3B2C516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1.50 (1.26, 1.78)</w:t>
            </w:r>
          </w:p>
        </w:tc>
        <w:tc>
          <w:tcPr>
            <w:tcW w:w="1991" w:type="dxa"/>
            <w:noWrap/>
          </w:tcPr>
          <w:p w14:paraId="2E3B5AD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1.07 (0.89, 1.29)</w:t>
            </w:r>
          </w:p>
        </w:tc>
        <w:tc>
          <w:tcPr>
            <w:tcW w:w="1929" w:type="dxa"/>
            <w:noWrap/>
          </w:tcPr>
          <w:p w14:paraId="3618F16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0.98 (0.81, 1.19)</w:t>
            </w:r>
          </w:p>
        </w:tc>
      </w:tr>
      <w:tr w:rsidR="00460784" w:rsidRPr="006C2CA6" w14:paraId="4C4D1315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7C732383" w14:textId="77777777" w:rsidR="00460784" w:rsidRPr="006C2CA6" w:rsidRDefault="00460784" w:rsidP="00C90E7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C2CA6">
              <w:rPr>
                <w:rFonts w:cstheme="minorHAnsi"/>
                <w:b/>
                <w:bCs/>
                <w:sz w:val="22"/>
                <w:szCs w:val="22"/>
              </w:rPr>
              <w:t>Waist Circumference</w:t>
            </w:r>
          </w:p>
        </w:tc>
        <w:tc>
          <w:tcPr>
            <w:tcW w:w="1434" w:type="dxa"/>
            <w:noWrap/>
            <w:hideMark/>
          </w:tcPr>
          <w:p w14:paraId="68264A67" w14:textId="77777777" w:rsidR="00460784" w:rsidRPr="006C2CA6" w:rsidRDefault="00460784" w:rsidP="00C90E7E">
            <w:pPr>
              <w:rPr>
                <w:rFonts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46" w:type="dxa"/>
            <w:noWrap/>
            <w:hideMark/>
          </w:tcPr>
          <w:p w14:paraId="20014E53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07" w:type="dxa"/>
            <w:noWrap/>
          </w:tcPr>
          <w:p w14:paraId="6D26981F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</w:tcPr>
          <w:p w14:paraId="7CA6D285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</w:tcPr>
          <w:p w14:paraId="26E742DC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</w:tcPr>
          <w:p w14:paraId="10FCC63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33A17FB6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43E1E41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Continuous (per doubling)</w:t>
            </w:r>
          </w:p>
        </w:tc>
        <w:tc>
          <w:tcPr>
            <w:tcW w:w="1434" w:type="dxa"/>
            <w:noWrap/>
            <w:hideMark/>
          </w:tcPr>
          <w:p w14:paraId="4BF75F67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1397/10893</w:t>
            </w:r>
          </w:p>
        </w:tc>
        <w:tc>
          <w:tcPr>
            <w:tcW w:w="1246" w:type="dxa"/>
            <w:noWrap/>
            <w:vAlign w:val="bottom"/>
            <w:hideMark/>
          </w:tcPr>
          <w:p w14:paraId="6C13DC97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807" w:type="dxa"/>
            <w:noWrap/>
          </w:tcPr>
          <w:p w14:paraId="5102757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2.11 (1.62, 2.75)</w:t>
            </w:r>
          </w:p>
        </w:tc>
        <w:tc>
          <w:tcPr>
            <w:tcW w:w="2102" w:type="dxa"/>
            <w:noWrap/>
          </w:tcPr>
          <w:p w14:paraId="6660D2D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2.19 (1.65, 2.91)</w:t>
            </w:r>
          </w:p>
        </w:tc>
        <w:tc>
          <w:tcPr>
            <w:tcW w:w="1991" w:type="dxa"/>
            <w:noWrap/>
          </w:tcPr>
          <w:p w14:paraId="2B86151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1.10 (0.81, 1.49)</w:t>
            </w:r>
          </w:p>
        </w:tc>
        <w:tc>
          <w:tcPr>
            <w:tcW w:w="1929" w:type="dxa"/>
            <w:noWrap/>
          </w:tcPr>
          <w:p w14:paraId="51E4050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0.86 (0.63, 1.18)</w:t>
            </w:r>
          </w:p>
        </w:tc>
      </w:tr>
      <w:tr w:rsidR="00460784" w:rsidRPr="006C2CA6" w14:paraId="498DACA4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55AD3C5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Quartiles</w:t>
            </w:r>
          </w:p>
        </w:tc>
        <w:tc>
          <w:tcPr>
            <w:tcW w:w="1434" w:type="dxa"/>
            <w:noWrap/>
            <w:hideMark/>
          </w:tcPr>
          <w:p w14:paraId="71F18E0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14:paraId="5AE399DC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07" w:type="dxa"/>
            <w:noWrap/>
          </w:tcPr>
          <w:p w14:paraId="6892609D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2" w:type="dxa"/>
            <w:noWrap/>
          </w:tcPr>
          <w:p w14:paraId="5291631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1" w:type="dxa"/>
            <w:noWrap/>
          </w:tcPr>
          <w:p w14:paraId="2E9447F2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9" w:type="dxa"/>
            <w:noWrap/>
          </w:tcPr>
          <w:p w14:paraId="0998E4C9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0784" w:rsidRPr="006C2CA6" w14:paraId="45843DB8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5B24DD34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≤ 86.3</w:t>
            </w:r>
          </w:p>
        </w:tc>
        <w:tc>
          <w:tcPr>
            <w:tcW w:w="1434" w:type="dxa"/>
            <w:noWrap/>
            <w:hideMark/>
          </w:tcPr>
          <w:p w14:paraId="3046F4A0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363/3357</w:t>
            </w:r>
          </w:p>
        </w:tc>
        <w:tc>
          <w:tcPr>
            <w:tcW w:w="1246" w:type="dxa"/>
            <w:noWrap/>
            <w:vAlign w:val="bottom"/>
            <w:hideMark/>
          </w:tcPr>
          <w:p w14:paraId="2D2364B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11%</w:t>
            </w:r>
          </w:p>
        </w:tc>
        <w:tc>
          <w:tcPr>
            <w:tcW w:w="1807" w:type="dxa"/>
            <w:noWrap/>
            <w:hideMark/>
          </w:tcPr>
          <w:p w14:paraId="41DB51A4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2102" w:type="dxa"/>
            <w:noWrap/>
            <w:hideMark/>
          </w:tcPr>
          <w:p w14:paraId="15D7CAE9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91" w:type="dxa"/>
            <w:noWrap/>
            <w:hideMark/>
          </w:tcPr>
          <w:p w14:paraId="12900751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  <w:tc>
          <w:tcPr>
            <w:tcW w:w="1929" w:type="dxa"/>
            <w:noWrap/>
            <w:hideMark/>
          </w:tcPr>
          <w:p w14:paraId="3A756A85" w14:textId="77777777" w:rsidR="00460784" w:rsidRPr="006C2CA6" w:rsidRDefault="00460784" w:rsidP="00C90E7E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6C2CA6">
              <w:rPr>
                <w:rFonts w:cstheme="minorHAnsi"/>
                <w:i/>
                <w:sz w:val="22"/>
                <w:szCs w:val="22"/>
              </w:rPr>
              <w:t>1.00 (ref)</w:t>
            </w:r>
          </w:p>
        </w:tc>
      </w:tr>
      <w:tr w:rsidR="00460784" w:rsidRPr="006C2CA6" w14:paraId="60E0680C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7D4087AB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86.4 - 95.2</w:t>
            </w:r>
          </w:p>
        </w:tc>
        <w:tc>
          <w:tcPr>
            <w:tcW w:w="1434" w:type="dxa"/>
            <w:noWrap/>
            <w:hideMark/>
          </w:tcPr>
          <w:p w14:paraId="2FA1A46E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299/2575</w:t>
            </w:r>
          </w:p>
        </w:tc>
        <w:tc>
          <w:tcPr>
            <w:tcW w:w="1246" w:type="dxa"/>
            <w:noWrap/>
            <w:vAlign w:val="bottom"/>
            <w:hideMark/>
          </w:tcPr>
          <w:p w14:paraId="672DECC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1807" w:type="dxa"/>
            <w:noWrap/>
          </w:tcPr>
          <w:p w14:paraId="67E229F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1.08 (0.92, 1.28)</w:t>
            </w:r>
          </w:p>
        </w:tc>
        <w:tc>
          <w:tcPr>
            <w:tcW w:w="2102" w:type="dxa"/>
            <w:noWrap/>
          </w:tcPr>
          <w:p w14:paraId="6A71037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1.04 (0.88, 1.24)</w:t>
            </w:r>
          </w:p>
        </w:tc>
        <w:tc>
          <w:tcPr>
            <w:tcW w:w="1991" w:type="dxa"/>
            <w:noWrap/>
          </w:tcPr>
          <w:p w14:paraId="0C9E7CB8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0.93 (0.78, 1.11)</w:t>
            </w:r>
          </w:p>
        </w:tc>
        <w:tc>
          <w:tcPr>
            <w:tcW w:w="1929" w:type="dxa"/>
            <w:noWrap/>
          </w:tcPr>
          <w:p w14:paraId="372350D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0.95 (0.79, 1.14)</w:t>
            </w:r>
          </w:p>
        </w:tc>
      </w:tr>
      <w:tr w:rsidR="00460784" w:rsidRPr="006C2CA6" w14:paraId="474BCEAB" w14:textId="77777777" w:rsidTr="00C90E7E">
        <w:trPr>
          <w:trHeight w:val="257"/>
          <w:jc w:val="center"/>
        </w:trPr>
        <w:tc>
          <w:tcPr>
            <w:tcW w:w="2976" w:type="dxa"/>
            <w:noWrap/>
            <w:hideMark/>
          </w:tcPr>
          <w:p w14:paraId="1C04737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95.3 - 105.4</w:t>
            </w:r>
          </w:p>
        </w:tc>
        <w:tc>
          <w:tcPr>
            <w:tcW w:w="1434" w:type="dxa"/>
            <w:noWrap/>
            <w:hideMark/>
          </w:tcPr>
          <w:p w14:paraId="71CDA325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353/2725</w:t>
            </w:r>
          </w:p>
        </w:tc>
        <w:tc>
          <w:tcPr>
            <w:tcW w:w="1246" w:type="dxa"/>
            <w:noWrap/>
            <w:vAlign w:val="bottom"/>
            <w:hideMark/>
          </w:tcPr>
          <w:p w14:paraId="78F8AE43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807" w:type="dxa"/>
            <w:noWrap/>
          </w:tcPr>
          <w:p w14:paraId="774228DD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1.24 (1.05, 1.45)</w:t>
            </w:r>
          </w:p>
        </w:tc>
        <w:tc>
          <w:tcPr>
            <w:tcW w:w="2102" w:type="dxa"/>
            <w:noWrap/>
          </w:tcPr>
          <w:p w14:paraId="40268F1C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1.20 (1.01, 1.41)</w:t>
            </w:r>
          </w:p>
        </w:tc>
        <w:tc>
          <w:tcPr>
            <w:tcW w:w="1991" w:type="dxa"/>
            <w:noWrap/>
          </w:tcPr>
          <w:p w14:paraId="224D038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0.99 (0.83, 1.18)</w:t>
            </w:r>
          </w:p>
        </w:tc>
        <w:tc>
          <w:tcPr>
            <w:tcW w:w="1929" w:type="dxa"/>
            <w:noWrap/>
          </w:tcPr>
          <w:p w14:paraId="7F8C600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0.93 (0.78, 1.12)</w:t>
            </w:r>
          </w:p>
        </w:tc>
      </w:tr>
      <w:tr w:rsidR="00460784" w:rsidRPr="006C2CA6" w14:paraId="0E284570" w14:textId="77777777" w:rsidTr="00C90E7E">
        <w:trPr>
          <w:trHeight w:val="278"/>
          <w:jc w:val="center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445AE6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&gt; 105.4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600F28" w14:textId="77777777" w:rsidR="00460784" w:rsidRPr="006C2CA6" w:rsidRDefault="00460784" w:rsidP="00C90E7E">
            <w:pPr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382/2236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25710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42B902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1.69 (1.45, 1.98)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C06469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1.74 (1.48, 2.06)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D8CC15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1.20 (1.01, 1.44)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1A4DD1" w14:textId="77777777" w:rsidR="00460784" w:rsidRPr="006C2CA6" w:rsidRDefault="00460784" w:rsidP="00C90E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C2CA6">
              <w:rPr>
                <w:rFonts w:cstheme="minorHAnsi"/>
                <w:sz w:val="22"/>
                <w:szCs w:val="22"/>
              </w:rPr>
              <w:t>1.09 (0.91, 1.32)</w:t>
            </w:r>
          </w:p>
        </w:tc>
      </w:tr>
    </w:tbl>
    <w:tbl>
      <w:tblPr>
        <w:tblW w:w="13500" w:type="dxa"/>
        <w:tblInd w:w="450" w:type="dxa"/>
        <w:tblLook w:val="04A0" w:firstRow="1" w:lastRow="0" w:firstColumn="1" w:lastColumn="0" w:noHBand="0" w:noVBand="1"/>
      </w:tblPr>
      <w:tblGrid>
        <w:gridCol w:w="13500"/>
      </w:tblGrid>
      <w:tr w:rsidR="00460784" w:rsidRPr="006C2CA6" w14:paraId="1533ABD6" w14:textId="77777777" w:rsidTr="00C90E7E">
        <w:trPr>
          <w:trHeight w:val="240"/>
        </w:trPr>
        <w:tc>
          <w:tcPr>
            <w:tcW w:w="13500" w:type="dxa"/>
            <w:noWrap/>
            <w:vAlign w:val="center"/>
            <w:hideMark/>
          </w:tcPr>
          <w:p w14:paraId="39FC8C7D" w14:textId="77777777" w:rsidR="00460784" w:rsidRPr="006C2CA6" w:rsidRDefault="00460784" w:rsidP="00C90E7E">
            <w:pPr>
              <w:ind w:right="290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Abbreviations: VAI, visceral adiposity index; LAP, lipid accumulation product; BMI, body mass index; CHD, coronary heart disease; HTN, hypertension; DM, diabetes mellitus; eGFR, estimated glomerular filtration rate; UACR, urine albumin-to-creatinine ratio</w:t>
            </w:r>
          </w:p>
          <w:p w14:paraId="28A67718" w14:textId="77777777" w:rsidR="00460784" w:rsidRPr="006C2CA6" w:rsidRDefault="00460784" w:rsidP="00C90E7E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Model 1: adjusted for age, sex, race</w:t>
            </w:r>
          </w:p>
        </w:tc>
      </w:tr>
      <w:tr w:rsidR="00460784" w:rsidRPr="006C2CA6" w14:paraId="02E7E1AC" w14:textId="77777777" w:rsidTr="00C90E7E">
        <w:trPr>
          <w:trHeight w:val="240"/>
        </w:trPr>
        <w:tc>
          <w:tcPr>
            <w:tcW w:w="13500" w:type="dxa"/>
            <w:noWrap/>
            <w:vAlign w:val="center"/>
            <w:hideMark/>
          </w:tcPr>
          <w:p w14:paraId="7A53FB98" w14:textId="77777777" w:rsidR="00460784" w:rsidRPr="006C2CA6" w:rsidRDefault="00460784" w:rsidP="00C90E7E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6C2CA6">
              <w:rPr>
                <w:rFonts w:eastAsia="Times New Roman" w:cstheme="minorHAnsi"/>
                <w:color w:val="000000"/>
                <w:sz w:val="22"/>
                <w:szCs w:val="22"/>
              </w:rPr>
              <w:t>Model 2: Model 1 + prevalent CHD, prevalent stroke, HTN, DM, smoking status</w:t>
            </w:r>
          </w:p>
        </w:tc>
      </w:tr>
      <w:tr w:rsidR="00460784" w:rsidRPr="00460784" w14:paraId="034BEFB4" w14:textId="77777777" w:rsidTr="00C90E7E">
        <w:trPr>
          <w:trHeight w:val="240"/>
        </w:trPr>
        <w:tc>
          <w:tcPr>
            <w:tcW w:w="13500" w:type="dxa"/>
            <w:noWrap/>
            <w:vAlign w:val="center"/>
            <w:hideMark/>
          </w:tcPr>
          <w:p w14:paraId="14C922E2" w14:textId="77777777" w:rsidR="00460784" w:rsidRPr="006B2C5F" w:rsidRDefault="00460784" w:rsidP="00C90E7E">
            <w:pPr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</w:pPr>
            <w:proofErr w:type="spellStart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>Model</w:t>
            </w:r>
            <w:proofErr w:type="spellEnd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 xml:space="preserve"> 3: </w:t>
            </w:r>
            <w:proofErr w:type="spellStart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>Model</w:t>
            </w:r>
            <w:proofErr w:type="spellEnd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 xml:space="preserve"> 2+ </w:t>
            </w:r>
            <w:proofErr w:type="spellStart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>eGFR</w:t>
            </w:r>
            <w:proofErr w:type="spellEnd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>baseline</w:t>
            </w:r>
            <w:proofErr w:type="spellEnd"/>
            <w:r w:rsidRPr="006B2C5F">
              <w:rPr>
                <w:rFonts w:eastAsia="Times New Roman" w:cstheme="minorHAnsi"/>
                <w:color w:val="000000"/>
                <w:sz w:val="22"/>
                <w:szCs w:val="22"/>
                <w:lang w:val="es-ES"/>
              </w:rPr>
              <w:t xml:space="preserve"> UACR</w:t>
            </w:r>
          </w:p>
        </w:tc>
      </w:tr>
    </w:tbl>
    <w:p w14:paraId="13378E55" w14:textId="77777777" w:rsidR="00460784" w:rsidRPr="006B2C5F" w:rsidRDefault="00460784" w:rsidP="00460784">
      <w:pPr>
        <w:rPr>
          <w:lang w:val="es-ES"/>
        </w:rPr>
      </w:pPr>
    </w:p>
    <w:p w14:paraId="63AF1B4B" w14:textId="77777777" w:rsidR="00460784" w:rsidRDefault="00460784" w:rsidP="00460784"/>
    <w:p w14:paraId="4FB704E1" w14:textId="77777777" w:rsidR="00460784" w:rsidRDefault="00460784" w:rsidP="00460784"/>
    <w:p w14:paraId="3B431683" w14:textId="77777777" w:rsidR="00460784" w:rsidRDefault="00460784" w:rsidP="00460784"/>
    <w:p w14:paraId="17C37336" w14:textId="77777777" w:rsidR="00460784" w:rsidRDefault="00460784" w:rsidP="00460784"/>
    <w:p w14:paraId="4027AD5E" w14:textId="77777777" w:rsidR="00460784" w:rsidRDefault="00460784" w:rsidP="00460784"/>
    <w:p w14:paraId="4D32C551" w14:textId="77777777" w:rsidR="00460784" w:rsidRDefault="00460784" w:rsidP="00460784"/>
    <w:p w14:paraId="2FC889EC" w14:textId="77777777" w:rsidR="00460784" w:rsidRDefault="00460784" w:rsidP="00460784">
      <w:r>
        <w:rPr>
          <w:noProof/>
          <w:lang w:val="en-PH" w:eastAsia="en-PH"/>
        </w:rPr>
        <w:drawing>
          <wp:inline distT="0" distB="0" distL="0" distR="0" wp14:anchorId="2DBDA785" wp14:editId="5FD06CC9">
            <wp:extent cx="4572000" cy="457200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DFE0" w14:textId="77777777" w:rsidR="00460784" w:rsidRDefault="00460784" w:rsidP="00460784"/>
    <w:p w14:paraId="681C769B" w14:textId="77777777" w:rsidR="00460784" w:rsidRDefault="00460784" w:rsidP="00460784">
      <w:pPr>
        <w:rPr>
          <w:b/>
          <w:bCs/>
        </w:rPr>
      </w:pPr>
      <w:bookmarkStart w:id="0" w:name="_GoBack"/>
      <w:r>
        <w:rPr>
          <w:b/>
          <w:bCs/>
        </w:rPr>
        <w:t>Supplemental Figure 1</w:t>
      </w:r>
      <w:r w:rsidRPr="00597129">
        <w:rPr>
          <w:b/>
          <w:bCs/>
        </w:rPr>
        <w:t>. Global Wald Chi-Square Score of Relative Importance of Measures of Adiposity to Incident Kidney Failure</w:t>
      </w:r>
    </w:p>
    <w:p w14:paraId="26FEF72B" w14:textId="77777777" w:rsidR="00460784" w:rsidRDefault="00460784" w:rsidP="00460784"/>
    <w:p w14:paraId="1E5D04D0" w14:textId="77777777" w:rsidR="00460784" w:rsidRDefault="00460784" w:rsidP="00460784">
      <w:r>
        <w:t>Abbreviations: VAI, visceral adiposity index; BMI, body mass index; LAP, lipid accumulation product</w:t>
      </w:r>
      <w:bookmarkEnd w:id="0"/>
    </w:p>
    <w:p w14:paraId="156CAD82" w14:textId="77777777" w:rsidR="005540E9" w:rsidRDefault="005540E9"/>
    <w:sectPr w:rsidR="005540E9" w:rsidSect="0046078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460784"/>
    <w:rsid w:val="0001685A"/>
    <w:rsid w:val="000244E5"/>
    <w:rsid w:val="00044798"/>
    <w:rsid w:val="000C21D2"/>
    <w:rsid w:val="000C7E0D"/>
    <w:rsid w:val="000D7678"/>
    <w:rsid w:val="00133771"/>
    <w:rsid w:val="0014374D"/>
    <w:rsid w:val="00144C37"/>
    <w:rsid w:val="001706CF"/>
    <w:rsid w:val="002A4FAB"/>
    <w:rsid w:val="002B3AF3"/>
    <w:rsid w:val="002C298E"/>
    <w:rsid w:val="002C7082"/>
    <w:rsid w:val="002D3D9F"/>
    <w:rsid w:val="002F656C"/>
    <w:rsid w:val="002F6E9C"/>
    <w:rsid w:val="003476AD"/>
    <w:rsid w:val="003838BE"/>
    <w:rsid w:val="00386ADB"/>
    <w:rsid w:val="003A02F0"/>
    <w:rsid w:val="003E7A6C"/>
    <w:rsid w:val="0040065B"/>
    <w:rsid w:val="00412D82"/>
    <w:rsid w:val="0046017A"/>
    <w:rsid w:val="00460784"/>
    <w:rsid w:val="004929EE"/>
    <w:rsid w:val="004D5407"/>
    <w:rsid w:val="00505687"/>
    <w:rsid w:val="00525B2B"/>
    <w:rsid w:val="00527646"/>
    <w:rsid w:val="00534E92"/>
    <w:rsid w:val="005540E9"/>
    <w:rsid w:val="0058597E"/>
    <w:rsid w:val="005B0350"/>
    <w:rsid w:val="00611C0A"/>
    <w:rsid w:val="00622853"/>
    <w:rsid w:val="00652E2D"/>
    <w:rsid w:val="00686758"/>
    <w:rsid w:val="006B191E"/>
    <w:rsid w:val="007772B1"/>
    <w:rsid w:val="007931BD"/>
    <w:rsid w:val="007C77B5"/>
    <w:rsid w:val="00831EEE"/>
    <w:rsid w:val="008323AE"/>
    <w:rsid w:val="00841DF9"/>
    <w:rsid w:val="008614F8"/>
    <w:rsid w:val="00867D02"/>
    <w:rsid w:val="00890571"/>
    <w:rsid w:val="00942A02"/>
    <w:rsid w:val="0097690A"/>
    <w:rsid w:val="009A2F7F"/>
    <w:rsid w:val="00A25E2D"/>
    <w:rsid w:val="00A46578"/>
    <w:rsid w:val="00A540D6"/>
    <w:rsid w:val="00AC514F"/>
    <w:rsid w:val="00AC63AE"/>
    <w:rsid w:val="00B00403"/>
    <w:rsid w:val="00B26F03"/>
    <w:rsid w:val="00B27FFC"/>
    <w:rsid w:val="00B516D8"/>
    <w:rsid w:val="00B63340"/>
    <w:rsid w:val="00B64695"/>
    <w:rsid w:val="00BA2E67"/>
    <w:rsid w:val="00BD6476"/>
    <w:rsid w:val="00BF5003"/>
    <w:rsid w:val="00BF7389"/>
    <w:rsid w:val="00BF77B3"/>
    <w:rsid w:val="00C8444D"/>
    <w:rsid w:val="00C95EEB"/>
    <w:rsid w:val="00C9614C"/>
    <w:rsid w:val="00CB3DFE"/>
    <w:rsid w:val="00CC50AE"/>
    <w:rsid w:val="00D0514C"/>
    <w:rsid w:val="00D10DC5"/>
    <w:rsid w:val="00D425F6"/>
    <w:rsid w:val="00D57C6B"/>
    <w:rsid w:val="00DC022F"/>
    <w:rsid w:val="00DC57A5"/>
    <w:rsid w:val="00DD1848"/>
    <w:rsid w:val="00DD6786"/>
    <w:rsid w:val="00E2026A"/>
    <w:rsid w:val="00E66486"/>
    <w:rsid w:val="00E940A8"/>
    <w:rsid w:val="00EB3066"/>
    <w:rsid w:val="00EC7817"/>
    <w:rsid w:val="00ED1F6D"/>
    <w:rsid w:val="00EE5D3D"/>
    <w:rsid w:val="00F41EA1"/>
    <w:rsid w:val="00F777A9"/>
    <w:rsid w:val="00FB2398"/>
    <w:rsid w:val="00FB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0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8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78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6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8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78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6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1035</Words>
  <Characters>7339</Characters>
  <Application>Microsoft Office Word</Application>
  <DocSecurity>0</DocSecurity>
  <Lines>366</Lines>
  <Paragraphs>73</Paragraphs>
  <ScaleCrop>false</ScaleCrop>
  <Company/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Bullen</dc:creator>
  <cp:keywords/>
  <dc:description/>
  <cp:lastModifiedBy>AJTUALA</cp:lastModifiedBy>
  <cp:revision>2</cp:revision>
  <dcterms:created xsi:type="dcterms:W3CDTF">2022-11-17T21:42:00Z</dcterms:created>
  <dcterms:modified xsi:type="dcterms:W3CDTF">2022-12-03T09:56:00Z</dcterms:modified>
</cp:coreProperties>
</file>