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A665" w14:textId="77777777" w:rsidR="00C17D0C" w:rsidRPr="00BB54B4" w:rsidRDefault="00C17D0C" w:rsidP="00C17D0C">
      <w:pPr>
        <w:snapToGrid w:val="0"/>
        <w:spacing w:line="360" w:lineRule="auto"/>
        <w:jc w:val="center"/>
        <w:rPr>
          <w:rFonts w:eastAsia="宋体"/>
          <w:color w:val="FF0000"/>
        </w:rPr>
      </w:pPr>
      <w:r>
        <w:rPr>
          <w:noProof/>
          <w:lang w:val="en-US"/>
        </w:rPr>
        <w:drawing>
          <wp:inline distT="0" distB="0" distL="0" distR="0" wp14:anchorId="69CB6A37" wp14:editId="3BB6AD4D">
            <wp:extent cx="4140765" cy="1552901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655" cy="15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D6367" w14:textId="25B1CE85" w:rsidR="00C17D0C" w:rsidRDefault="00C17D0C" w:rsidP="00C17D0C">
      <w:pPr>
        <w:snapToGrid w:val="0"/>
        <w:spacing w:line="360" w:lineRule="auto"/>
        <w:rPr>
          <w:rFonts w:eastAsia="宋体"/>
        </w:rPr>
      </w:pPr>
      <w:r w:rsidRPr="00AB1130">
        <w:rPr>
          <w:rFonts w:eastAsia="宋体"/>
        </w:rPr>
        <w:t>Supplementary Fig 1. Levels of creatinine and BUN in the serum of each group of mice (mean ± SD; n = 6 mice per group; *P&lt;0.05; **P&lt;0.01).</w:t>
      </w:r>
    </w:p>
    <w:p w14:paraId="314C9E28" w14:textId="635C3634" w:rsidR="00AB1130" w:rsidRDefault="00AB1130" w:rsidP="00C17D0C">
      <w:pPr>
        <w:snapToGrid w:val="0"/>
        <w:spacing w:line="360" w:lineRule="auto"/>
        <w:rPr>
          <w:rFonts w:eastAsia="宋体"/>
        </w:rPr>
      </w:pPr>
    </w:p>
    <w:p w14:paraId="63984247" w14:textId="77777777" w:rsidR="00AB1130" w:rsidRPr="00AB1130" w:rsidRDefault="00AB1130" w:rsidP="00C17D0C">
      <w:pPr>
        <w:snapToGrid w:val="0"/>
        <w:spacing w:line="360" w:lineRule="auto"/>
        <w:rPr>
          <w:rFonts w:eastAsia="宋体"/>
        </w:rPr>
      </w:pPr>
    </w:p>
    <w:p w14:paraId="3C06A40E" w14:textId="275E2864" w:rsidR="00AB1130" w:rsidRPr="00AB1130" w:rsidRDefault="00AB1130" w:rsidP="00AB1130">
      <w:pPr>
        <w:snapToGrid w:val="0"/>
        <w:spacing w:line="360" w:lineRule="auto"/>
        <w:rPr>
          <w:rFonts w:eastAsia="宋体"/>
        </w:rPr>
      </w:pPr>
      <w:bookmarkStart w:id="0" w:name="_Hlk125033554"/>
      <w:r w:rsidRPr="00AB1130">
        <w:rPr>
          <w:rFonts w:eastAsia="宋体"/>
        </w:rPr>
        <w:t>Supplementary</w:t>
      </w:r>
      <w:r w:rsidRPr="00AB1130">
        <w:rPr>
          <w:rFonts w:eastAsia="宋体" w:hint="eastAsia"/>
        </w:rPr>
        <w:t xml:space="preserve"> Table </w:t>
      </w:r>
      <w:r>
        <w:rPr>
          <w:rFonts w:eastAsia="宋体"/>
        </w:rPr>
        <w:t>1</w:t>
      </w:r>
      <w:r w:rsidRPr="00AB1130">
        <w:rPr>
          <w:rFonts w:eastAsia="宋体" w:hint="eastAsia"/>
        </w:rPr>
        <w:t xml:space="preserve">. </w:t>
      </w:r>
      <w:bookmarkEnd w:id="0"/>
      <w:r w:rsidR="001B3BD2" w:rsidRPr="001B3BD2">
        <w:rPr>
          <w:rFonts w:eastAsia="宋体"/>
        </w:rPr>
        <w:t>Logistic regression analysis of the correlation of FGF-23 with AKI</w:t>
      </w:r>
    </w:p>
    <w:tbl>
      <w:tblPr>
        <w:tblW w:w="7087" w:type="dxa"/>
        <w:tblInd w:w="386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3010"/>
      </w:tblGrid>
      <w:tr w:rsidR="00AB1130" w:rsidRPr="00AB1130" w14:paraId="200E4AF7" w14:textId="77777777" w:rsidTr="00452CB7">
        <w:tc>
          <w:tcPr>
            <w:tcW w:w="1809" w:type="dxa"/>
            <w:vMerge w:val="restart"/>
            <w:shd w:val="clear" w:color="auto" w:fill="auto"/>
            <w:vAlign w:val="center"/>
          </w:tcPr>
          <w:p w14:paraId="65D0746A" w14:textId="77777777" w:rsidR="00AB1130" w:rsidRPr="00AB1130" w:rsidRDefault="00AB1130" w:rsidP="00E218A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宋体"/>
              </w:rPr>
            </w:pPr>
            <w:r w:rsidRPr="00AB1130">
              <w:rPr>
                <w:rFonts w:eastAsia="宋体"/>
              </w:rPr>
              <w:t>Variable</w:t>
            </w:r>
          </w:p>
        </w:tc>
        <w:tc>
          <w:tcPr>
            <w:tcW w:w="52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0F03B7" w14:textId="49A10740" w:rsidR="00AB1130" w:rsidRPr="00AB1130" w:rsidRDefault="00452CB7" w:rsidP="00452C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宋体"/>
              </w:rPr>
            </w:pPr>
            <w:r>
              <w:rPr>
                <w:rFonts w:eastAsia="宋体"/>
              </w:rPr>
              <w:t xml:space="preserve">         </w:t>
            </w:r>
            <w:r w:rsidR="00AB1130" w:rsidRPr="00AB1130">
              <w:rPr>
                <w:rFonts w:eastAsia="宋体"/>
              </w:rPr>
              <w:t>FGF-23</w:t>
            </w:r>
          </w:p>
        </w:tc>
      </w:tr>
      <w:tr w:rsidR="00AB1130" w:rsidRPr="00AB1130" w14:paraId="3EEC5F3D" w14:textId="77777777" w:rsidTr="00452CB7">
        <w:tc>
          <w:tcPr>
            <w:tcW w:w="18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F5EA425" w14:textId="77777777" w:rsidR="00AB1130" w:rsidRPr="00AB1130" w:rsidRDefault="00AB1130" w:rsidP="00E218A1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CC050B" w14:textId="77777777" w:rsidR="00AB1130" w:rsidRPr="00AB1130" w:rsidRDefault="00AB1130" w:rsidP="00E218A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宋体"/>
              </w:rPr>
            </w:pPr>
            <w:r w:rsidRPr="00AB1130">
              <w:rPr>
                <w:rFonts w:eastAsia="宋体"/>
              </w:rPr>
              <w:t>OR</w:t>
            </w:r>
          </w:p>
        </w:tc>
        <w:tc>
          <w:tcPr>
            <w:tcW w:w="30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EA5C86" w14:textId="77777777" w:rsidR="00AB1130" w:rsidRPr="00452CB7" w:rsidRDefault="00AB1130" w:rsidP="00E218A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宋体"/>
                <w:i/>
              </w:rPr>
            </w:pPr>
            <w:r w:rsidRPr="00452CB7">
              <w:rPr>
                <w:rFonts w:eastAsia="宋体"/>
                <w:i/>
              </w:rPr>
              <w:t>P</w:t>
            </w:r>
          </w:p>
        </w:tc>
      </w:tr>
      <w:tr w:rsidR="00AB1130" w:rsidRPr="00AB1130" w14:paraId="446AB887" w14:textId="77777777" w:rsidTr="00452CB7">
        <w:tc>
          <w:tcPr>
            <w:tcW w:w="1809" w:type="dxa"/>
            <w:shd w:val="clear" w:color="auto" w:fill="auto"/>
          </w:tcPr>
          <w:p w14:paraId="0D0E89D8" w14:textId="77777777" w:rsidR="00AB1130" w:rsidRPr="00AB1130" w:rsidRDefault="00AB1130" w:rsidP="00E218A1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宋体"/>
              </w:rPr>
            </w:pPr>
            <w:r w:rsidRPr="00AB1130">
              <w:rPr>
                <w:rFonts w:eastAsia="宋体"/>
              </w:rPr>
              <w:t>AKI</w:t>
            </w:r>
            <w:r w:rsidRPr="00AB1130">
              <w:rPr>
                <w:rFonts w:eastAsia="宋体" w:hint="eastAsia"/>
              </w:rPr>
              <w:t xml:space="preserve"> </w:t>
            </w:r>
            <w:r w:rsidRPr="00AB1130">
              <w:rPr>
                <w:rFonts w:eastAsia="宋体"/>
              </w:rPr>
              <w:t>(yes/not)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CADF6A" w14:textId="77777777" w:rsidR="00AB1130" w:rsidRPr="00AB1130" w:rsidRDefault="00AB1130" w:rsidP="00E218A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宋体"/>
              </w:rPr>
            </w:pPr>
            <w:r w:rsidRPr="00AB1130">
              <w:rPr>
                <w:rFonts w:eastAsia="宋体"/>
              </w:rPr>
              <w:t>1.044</w:t>
            </w:r>
          </w:p>
        </w:tc>
        <w:tc>
          <w:tcPr>
            <w:tcW w:w="3010" w:type="dxa"/>
            <w:shd w:val="clear" w:color="auto" w:fill="auto"/>
            <w:vAlign w:val="center"/>
          </w:tcPr>
          <w:p w14:paraId="5EE9A4F8" w14:textId="77777777" w:rsidR="00AB1130" w:rsidRPr="00AB1130" w:rsidRDefault="00AB1130" w:rsidP="00E218A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宋体"/>
              </w:rPr>
            </w:pPr>
            <w:r w:rsidRPr="00AB1130">
              <w:rPr>
                <w:rFonts w:eastAsia="宋体"/>
              </w:rPr>
              <w:t>&lt;0.001</w:t>
            </w:r>
          </w:p>
        </w:tc>
      </w:tr>
    </w:tbl>
    <w:p w14:paraId="4D35FC3E" w14:textId="6C9FC009" w:rsidR="00AB1130" w:rsidRDefault="00AB1130" w:rsidP="00AB1130">
      <w:pPr>
        <w:snapToGrid w:val="0"/>
        <w:spacing w:line="360" w:lineRule="auto"/>
        <w:rPr>
          <w:rFonts w:eastAsia="宋体"/>
        </w:rPr>
      </w:pPr>
    </w:p>
    <w:p w14:paraId="4796FA27" w14:textId="7E6DB818" w:rsidR="00AB1130" w:rsidRDefault="00AB1130" w:rsidP="00AB1130">
      <w:pPr>
        <w:snapToGrid w:val="0"/>
        <w:spacing w:line="360" w:lineRule="auto"/>
        <w:rPr>
          <w:rFonts w:eastAsia="宋体"/>
        </w:rPr>
      </w:pPr>
    </w:p>
    <w:p w14:paraId="523C7172" w14:textId="77777777" w:rsidR="00AB1130" w:rsidRPr="00AB1130" w:rsidRDefault="00AB1130" w:rsidP="00AB1130">
      <w:pPr>
        <w:snapToGrid w:val="0"/>
        <w:spacing w:line="360" w:lineRule="auto"/>
        <w:rPr>
          <w:rFonts w:eastAsia="宋体"/>
        </w:rPr>
      </w:pPr>
    </w:p>
    <w:p w14:paraId="21CD0937" w14:textId="77B47771" w:rsidR="00BD7E7C" w:rsidRPr="00452CB7" w:rsidRDefault="00AB1130" w:rsidP="00BD7E7C">
      <w:pPr>
        <w:snapToGrid w:val="0"/>
        <w:spacing w:line="360" w:lineRule="auto"/>
        <w:rPr>
          <w:rFonts w:eastAsia="宋体"/>
          <w:color w:val="FF0000"/>
        </w:rPr>
      </w:pPr>
      <w:r w:rsidRPr="00AB1130">
        <w:rPr>
          <w:rFonts w:eastAsia="宋体"/>
        </w:rPr>
        <w:t xml:space="preserve">Supplementary Table </w:t>
      </w:r>
      <w:r>
        <w:rPr>
          <w:rFonts w:eastAsia="宋体"/>
        </w:rPr>
        <w:t>2</w:t>
      </w:r>
      <w:r w:rsidRPr="00AB1130">
        <w:rPr>
          <w:rFonts w:eastAsia="宋体"/>
        </w:rPr>
        <w:t xml:space="preserve">. </w:t>
      </w:r>
      <w:r w:rsidR="001B3BD2" w:rsidRPr="001B3BD2">
        <w:rPr>
          <w:rFonts w:eastAsia="宋体"/>
        </w:rPr>
        <w:t>Logistic regression analysis of the correlation of FGF-23 with AKI post CKD</w:t>
      </w:r>
    </w:p>
    <w:tbl>
      <w:tblPr>
        <w:tblW w:w="7087" w:type="dxa"/>
        <w:tblInd w:w="386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"/>
        <w:gridCol w:w="2234"/>
        <w:gridCol w:w="3010"/>
      </w:tblGrid>
      <w:tr w:rsidR="00452CB7" w:rsidRPr="00AB1130" w14:paraId="600092AF" w14:textId="77777777" w:rsidTr="00572C79">
        <w:tc>
          <w:tcPr>
            <w:tcW w:w="1809" w:type="dxa"/>
            <w:vMerge w:val="restart"/>
            <w:shd w:val="clear" w:color="auto" w:fill="auto"/>
            <w:vAlign w:val="center"/>
          </w:tcPr>
          <w:p w14:paraId="22929770" w14:textId="77777777" w:rsidR="00452CB7" w:rsidRPr="00AB1130" w:rsidRDefault="00452CB7" w:rsidP="00572C7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宋体"/>
              </w:rPr>
            </w:pPr>
            <w:r w:rsidRPr="00AB1130">
              <w:rPr>
                <w:rFonts w:eastAsia="宋体"/>
              </w:rPr>
              <w:t>Variable</w:t>
            </w:r>
          </w:p>
        </w:tc>
        <w:tc>
          <w:tcPr>
            <w:tcW w:w="527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C86CBD" w14:textId="57A46670" w:rsidR="00452CB7" w:rsidRPr="00AB1130" w:rsidRDefault="00452CB7" w:rsidP="00572C79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宋体"/>
              </w:rPr>
            </w:pPr>
            <w:r>
              <w:rPr>
                <w:rFonts w:eastAsia="宋体"/>
              </w:rPr>
              <w:t xml:space="preserve">           </w:t>
            </w:r>
            <w:r w:rsidRPr="00AB1130">
              <w:rPr>
                <w:rFonts w:eastAsia="宋体"/>
              </w:rPr>
              <w:t>FGF-23</w:t>
            </w:r>
          </w:p>
        </w:tc>
      </w:tr>
      <w:tr w:rsidR="00452CB7" w:rsidRPr="00452CB7" w14:paraId="1507646D" w14:textId="77777777" w:rsidTr="00572C79">
        <w:tc>
          <w:tcPr>
            <w:tcW w:w="18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1081F84" w14:textId="77777777" w:rsidR="00452CB7" w:rsidRPr="00AB1130" w:rsidRDefault="00452CB7" w:rsidP="00572C79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宋体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ADB98E" w14:textId="77777777" w:rsidR="00452CB7" w:rsidRPr="00AB1130" w:rsidRDefault="00452CB7" w:rsidP="00572C7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宋体"/>
              </w:rPr>
            </w:pPr>
            <w:r w:rsidRPr="00AB1130">
              <w:rPr>
                <w:rFonts w:eastAsia="宋体"/>
              </w:rPr>
              <w:t>OR</w:t>
            </w:r>
          </w:p>
        </w:tc>
        <w:tc>
          <w:tcPr>
            <w:tcW w:w="30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B47C0A" w14:textId="77777777" w:rsidR="00452CB7" w:rsidRPr="00452CB7" w:rsidRDefault="00452CB7" w:rsidP="00572C7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宋体"/>
                <w:i/>
              </w:rPr>
            </w:pPr>
            <w:r w:rsidRPr="00452CB7">
              <w:rPr>
                <w:rFonts w:eastAsia="宋体"/>
                <w:i/>
              </w:rPr>
              <w:t>P</w:t>
            </w:r>
          </w:p>
        </w:tc>
      </w:tr>
      <w:tr w:rsidR="00BD7E7C" w:rsidRPr="00BD7E7C" w14:paraId="0C0E28E8" w14:textId="77777777" w:rsidTr="00452CB7">
        <w:tc>
          <w:tcPr>
            <w:tcW w:w="1843" w:type="dxa"/>
            <w:gridSpan w:val="2"/>
            <w:shd w:val="clear" w:color="auto" w:fill="auto"/>
          </w:tcPr>
          <w:p w14:paraId="5B649F7A" w14:textId="77777777" w:rsidR="00BD7E7C" w:rsidRPr="00BD7E7C" w:rsidRDefault="00BD7E7C" w:rsidP="00E218A1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宋体"/>
              </w:rPr>
            </w:pPr>
            <w:r w:rsidRPr="00BD7E7C">
              <w:rPr>
                <w:rFonts w:eastAsia="宋体"/>
              </w:rPr>
              <w:t>AKI post CKD</w:t>
            </w:r>
            <w:r w:rsidRPr="00BD7E7C">
              <w:rPr>
                <w:rFonts w:eastAsia="宋体" w:hint="eastAsia"/>
              </w:rPr>
              <w:t xml:space="preserve"> </w:t>
            </w:r>
            <w:r w:rsidRPr="00BD7E7C">
              <w:rPr>
                <w:rFonts w:eastAsia="宋体"/>
              </w:rPr>
              <w:t>(yes/not)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E46F5B8" w14:textId="77777777" w:rsidR="00BD7E7C" w:rsidRPr="00BD7E7C" w:rsidRDefault="00BD7E7C" w:rsidP="00E218A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宋体"/>
              </w:rPr>
            </w:pPr>
            <w:r w:rsidRPr="00BD7E7C">
              <w:rPr>
                <w:rFonts w:eastAsia="宋体"/>
              </w:rPr>
              <w:t>1.018</w:t>
            </w:r>
          </w:p>
        </w:tc>
        <w:tc>
          <w:tcPr>
            <w:tcW w:w="3010" w:type="dxa"/>
            <w:shd w:val="clear" w:color="auto" w:fill="auto"/>
            <w:vAlign w:val="center"/>
          </w:tcPr>
          <w:p w14:paraId="434D6AFC" w14:textId="77777777" w:rsidR="00BD7E7C" w:rsidRPr="00BD7E7C" w:rsidRDefault="00BD7E7C" w:rsidP="00E218A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宋体"/>
              </w:rPr>
            </w:pPr>
            <w:r w:rsidRPr="00BD7E7C">
              <w:rPr>
                <w:rFonts w:eastAsia="宋体"/>
              </w:rPr>
              <w:t>0.018</w:t>
            </w:r>
          </w:p>
        </w:tc>
      </w:tr>
    </w:tbl>
    <w:p w14:paraId="1643FA37" w14:textId="77777777" w:rsidR="00BD7E7C" w:rsidRPr="00BD7E7C" w:rsidRDefault="00BD7E7C" w:rsidP="00BD7E7C">
      <w:pPr>
        <w:snapToGrid w:val="0"/>
        <w:spacing w:line="360" w:lineRule="auto"/>
        <w:rPr>
          <w:rFonts w:eastAsia="宋体"/>
        </w:rPr>
      </w:pPr>
      <w:r w:rsidRPr="00BD7E7C">
        <w:rPr>
          <w:rFonts w:eastAsia="宋体" w:hint="eastAsia"/>
        </w:rPr>
        <w:t xml:space="preserve">                        </w:t>
      </w:r>
      <w:r w:rsidRPr="00BD7E7C">
        <w:rPr>
          <w:rFonts w:eastAsia="宋体"/>
        </w:rPr>
        <w:t>AKI post CKD: AKI progresses to CKD.</w:t>
      </w:r>
    </w:p>
    <w:p w14:paraId="07C10071" w14:textId="77777777" w:rsidR="00DD6178" w:rsidRPr="00BD7E7C" w:rsidRDefault="00DD6178"/>
    <w:sectPr w:rsidR="00DD6178" w:rsidRPr="00BD7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9098" w14:textId="77777777" w:rsidR="00753520" w:rsidRDefault="00753520" w:rsidP="00C17D0C">
      <w:r>
        <w:separator/>
      </w:r>
    </w:p>
  </w:endnote>
  <w:endnote w:type="continuationSeparator" w:id="0">
    <w:p w14:paraId="76EAC781" w14:textId="77777777" w:rsidR="00753520" w:rsidRDefault="00753520" w:rsidP="00C17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FB1ED" w14:textId="77777777" w:rsidR="00753520" w:rsidRDefault="00753520" w:rsidP="00C17D0C">
      <w:r>
        <w:separator/>
      </w:r>
    </w:p>
  </w:footnote>
  <w:footnote w:type="continuationSeparator" w:id="0">
    <w:p w14:paraId="25AC34C3" w14:textId="77777777" w:rsidR="00753520" w:rsidRDefault="00753520" w:rsidP="00C17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C7C"/>
    <w:rsid w:val="00002E32"/>
    <w:rsid w:val="00004301"/>
    <w:rsid w:val="00013536"/>
    <w:rsid w:val="00017839"/>
    <w:rsid w:val="00017DC5"/>
    <w:rsid w:val="0003230B"/>
    <w:rsid w:val="0004220F"/>
    <w:rsid w:val="00044BEF"/>
    <w:rsid w:val="00045139"/>
    <w:rsid w:val="00047EA9"/>
    <w:rsid w:val="00053A56"/>
    <w:rsid w:val="00056D30"/>
    <w:rsid w:val="00066825"/>
    <w:rsid w:val="00067ABA"/>
    <w:rsid w:val="000838BA"/>
    <w:rsid w:val="00091180"/>
    <w:rsid w:val="00097D18"/>
    <w:rsid w:val="000B39B1"/>
    <w:rsid w:val="000C447A"/>
    <w:rsid w:val="000D1EE3"/>
    <w:rsid w:val="000D30F3"/>
    <w:rsid w:val="000E038E"/>
    <w:rsid w:val="000E47CF"/>
    <w:rsid w:val="000E5E15"/>
    <w:rsid w:val="000E6128"/>
    <w:rsid w:val="000E67F4"/>
    <w:rsid w:val="000F13C4"/>
    <w:rsid w:val="000F64C4"/>
    <w:rsid w:val="00100ECC"/>
    <w:rsid w:val="00101C3D"/>
    <w:rsid w:val="00101F2A"/>
    <w:rsid w:val="001032EE"/>
    <w:rsid w:val="00107B25"/>
    <w:rsid w:val="00131A4D"/>
    <w:rsid w:val="00132BF6"/>
    <w:rsid w:val="00136179"/>
    <w:rsid w:val="001469D2"/>
    <w:rsid w:val="00171AE5"/>
    <w:rsid w:val="0018338B"/>
    <w:rsid w:val="00185F3D"/>
    <w:rsid w:val="001A0D76"/>
    <w:rsid w:val="001A47A0"/>
    <w:rsid w:val="001B189B"/>
    <w:rsid w:val="001B3BD2"/>
    <w:rsid w:val="001B49D3"/>
    <w:rsid w:val="001B579E"/>
    <w:rsid w:val="001B7944"/>
    <w:rsid w:val="001C048E"/>
    <w:rsid w:val="001C7FD1"/>
    <w:rsid w:val="001E2352"/>
    <w:rsid w:val="001E56FA"/>
    <w:rsid w:val="001F0D50"/>
    <w:rsid w:val="001F2DB9"/>
    <w:rsid w:val="001F33D3"/>
    <w:rsid w:val="001F71D3"/>
    <w:rsid w:val="002042F8"/>
    <w:rsid w:val="00207196"/>
    <w:rsid w:val="00210767"/>
    <w:rsid w:val="00215337"/>
    <w:rsid w:val="0021548D"/>
    <w:rsid w:val="00217F03"/>
    <w:rsid w:val="00226E96"/>
    <w:rsid w:val="00233F23"/>
    <w:rsid w:val="00234551"/>
    <w:rsid w:val="00240FF9"/>
    <w:rsid w:val="00241DE7"/>
    <w:rsid w:val="00252E10"/>
    <w:rsid w:val="002551A6"/>
    <w:rsid w:val="00261AE3"/>
    <w:rsid w:val="00267E6F"/>
    <w:rsid w:val="00287164"/>
    <w:rsid w:val="002910FF"/>
    <w:rsid w:val="00293F6D"/>
    <w:rsid w:val="002950E1"/>
    <w:rsid w:val="00295B08"/>
    <w:rsid w:val="002A55CD"/>
    <w:rsid w:val="002A71C3"/>
    <w:rsid w:val="002A7C93"/>
    <w:rsid w:val="002B3D1D"/>
    <w:rsid w:val="002B453A"/>
    <w:rsid w:val="002B666C"/>
    <w:rsid w:val="002C2995"/>
    <w:rsid w:val="002C72A0"/>
    <w:rsid w:val="002D22B2"/>
    <w:rsid w:val="002D2DD0"/>
    <w:rsid w:val="002D6611"/>
    <w:rsid w:val="002E1598"/>
    <w:rsid w:val="002F5C38"/>
    <w:rsid w:val="002F6535"/>
    <w:rsid w:val="00301450"/>
    <w:rsid w:val="00305980"/>
    <w:rsid w:val="00306C1D"/>
    <w:rsid w:val="0030731E"/>
    <w:rsid w:val="00312792"/>
    <w:rsid w:val="00321FBB"/>
    <w:rsid w:val="00324406"/>
    <w:rsid w:val="003369EA"/>
    <w:rsid w:val="003454FB"/>
    <w:rsid w:val="00361668"/>
    <w:rsid w:val="00363EDE"/>
    <w:rsid w:val="00366027"/>
    <w:rsid w:val="003720ED"/>
    <w:rsid w:val="00387635"/>
    <w:rsid w:val="00397B86"/>
    <w:rsid w:val="003A1204"/>
    <w:rsid w:val="003A4523"/>
    <w:rsid w:val="003A6C7C"/>
    <w:rsid w:val="003B1F7E"/>
    <w:rsid w:val="003C5841"/>
    <w:rsid w:val="003C63BD"/>
    <w:rsid w:val="003E1156"/>
    <w:rsid w:val="003E40FA"/>
    <w:rsid w:val="003F0711"/>
    <w:rsid w:val="003F0905"/>
    <w:rsid w:val="003F7F0B"/>
    <w:rsid w:val="0040672C"/>
    <w:rsid w:val="0041012A"/>
    <w:rsid w:val="004139EA"/>
    <w:rsid w:val="00422ED7"/>
    <w:rsid w:val="00425A1C"/>
    <w:rsid w:val="004376D2"/>
    <w:rsid w:val="0044366E"/>
    <w:rsid w:val="0044440C"/>
    <w:rsid w:val="0045079C"/>
    <w:rsid w:val="00452CB7"/>
    <w:rsid w:val="00465F44"/>
    <w:rsid w:val="0047374F"/>
    <w:rsid w:val="004813EB"/>
    <w:rsid w:val="0048752A"/>
    <w:rsid w:val="004A3DB7"/>
    <w:rsid w:val="004B0B2F"/>
    <w:rsid w:val="004C11DB"/>
    <w:rsid w:val="004D7932"/>
    <w:rsid w:val="004E55DB"/>
    <w:rsid w:val="004F099D"/>
    <w:rsid w:val="004F4B3B"/>
    <w:rsid w:val="005059DA"/>
    <w:rsid w:val="005178DC"/>
    <w:rsid w:val="005276F1"/>
    <w:rsid w:val="00534596"/>
    <w:rsid w:val="00540686"/>
    <w:rsid w:val="00545B3E"/>
    <w:rsid w:val="005541FC"/>
    <w:rsid w:val="00557193"/>
    <w:rsid w:val="0057345A"/>
    <w:rsid w:val="0057639C"/>
    <w:rsid w:val="005772CB"/>
    <w:rsid w:val="0058797C"/>
    <w:rsid w:val="005A6C57"/>
    <w:rsid w:val="005B1A19"/>
    <w:rsid w:val="005B23BE"/>
    <w:rsid w:val="005B2C0D"/>
    <w:rsid w:val="005B448E"/>
    <w:rsid w:val="005B4809"/>
    <w:rsid w:val="005C300A"/>
    <w:rsid w:val="005D161B"/>
    <w:rsid w:val="005D285D"/>
    <w:rsid w:val="005D4082"/>
    <w:rsid w:val="005D4C21"/>
    <w:rsid w:val="005F1F53"/>
    <w:rsid w:val="005F2137"/>
    <w:rsid w:val="005F4F72"/>
    <w:rsid w:val="005F5609"/>
    <w:rsid w:val="006075FF"/>
    <w:rsid w:val="00612C86"/>
    <w:rsid w:val="0062326A"/>
    <w:rsid w:val="00624C3F"/>
    <w:rsid w:val="006262B9"/>
    <w:rsid w:val="006278D5"/>
    <w:rsid w:val="00635C5E"/>
    <w:rsid w:val="00641702"/>
    <w:rsid w:val="006446B5"/>
    <w:rsid w:val="00647629"/>
    <w:rsid w:val="00647F67"/>
    <w:rsid w:val="006602B6"/>
    <w:rsid w:val="0067309D"/>
    <w:rsid w:val="00673B01"/>
    <w:rsid w:val="0068216E"/>
    <w:rsid w:val="00691BC3"/>
    <w:rsid w:val="006945D9"/>
    <w:rsid w:val="00696336"/>
    <w:rsid w:val="006968A2"/>
    <w:rsid w:val="00697C93"/>
    <w:rsid w:val="006A3B55"/>
    <w:rsid w:val="006A5971"/>
    <w:rsid w:val="006B388F"/>
    <w:rsid w:val="006B69D4"/>
    <w:rsid w:val="006C53A0"/>
    <w:rsid w:val="006C695D"/>
    <w:rsid w:val="006D11CE"/>
    <w:rsid w:val="006F7223"/>
    <w:rsid w:val="0070595D"/>
    <w:rsid w:val="00715A72"/>
    <w:rsid w:val="007220F4"/>
    <w:rsid w:val="007449D1"/>
    <w:rsid w:val="00753520"/>
    <w:rsid w:val="007554B4"/>
    <w:rsid w:val="00757336"/>
    <w:rsid w:val="00761B5F"/>
    <w:rsid w:val="00763C23"/>
    <w:rsid w:val="007705AC"/>
    <w:rsid w:val="007749B6"/>
    <w:rsid w:val="0078398A"/>
    <w:rsid w:val="00795154"/>
    <w:rsid w:val="007A2FD6"/>
    <w:rsid w:val="007A6C01"/>
    <w:rsid w:val="007B3F12"/>
    <w:rsid w:val="007C6AD6"/>
    <w:rsid w:val="007C7AF6"/>
    <w:rsid w:val="007D03CE"/>
    <w:rsid w:val="007D6E2C"/>
    <w:rsid w:val="007E1534"/>
    <w:rsid w:val="007F778E"/>
    <w:rsid w:val="00802566"/>
    <w:rsid w:val="008116F9"/>
    <w:rsid w:val="00821600"/>
    <w:rsid w:val="0082323B"/>
    <w:rsid w:val="008249C2"/>
    <w:rsid w:val="00831C51"/>
    <w:rsid w:val="00842193"/>
    <w:rsid w:val="0084457D"/>
    <w:rsid w:val="00853B7C"/>
    <w:rsid w:val="0085455C"/>
    <w:rsid w:val="0085532E"/>
    <w:rsid w:val="00861390"/>
    <w:rsid w:val="00867C7B"/>
    <w:rsid w:val="00873E82"/>
    <w:rsid w:val="008763AD"/>
    <w:rsid w:val="0088648A"/>
    <w:rsid w:val="0088767B"/>
    <w:rsid w:val="008915B0"/>
    <w:rsid w:val="00894903"/>
    <w:rsid w:val="008A1378"/>
    <w:rsid w:val="008A465E"/>
    <w:rsid w:val="008C2691"/>
    <w:rsid w:val="008C7C15"/>
    <w:rsid w:val="008D07E8"/>
    <w:rsid w:val="008D1E0A"/>
    <w:rsid w:val="008D485D"/>
    <w:rsid w:val="008E1626"/>
    <w:rsid w:val="008F1437"/>
    <w:rsid w:val="009002DA"/>
    <w:rsid w:val="00904F9D"/>
    <w:rsid w:val="009138D2"/>
    <w:rsid w:val="00915A6D"/>
    <w:rsid w:val="00916418"/>
    <w:rsid w:val="009202F1"/>
    <w:rsid w:val="009217C3"/>
    <w:rsid w:val="009319BD"/>
    <w:rsid w:val="00932444"/>
    <w:rsid w:val="009362EA"/>
    <w:rsid w:val="0094242D"/>
    <w:rsid w:val="00952738"/>
    <w:rsid w:val="00954ED9"/>
    <w:rsid w:val="009550CD"/>
    <w:rsid w:val="00956A96"/>
    <w:rsid w:val="00961278"/>
    <w:rsid w:val="00964525"/>
    <w:rsid w:val="009646F3"/>
    <w:rsid w:val="0097121D"/>
    <w:rsid w:val="00975CC6"/>
    <w:rsid w:val="00976DCB"/>
    <w:rsid w:val="00996326"/>
    <w:rsid w:val="00996704"/>
    <w:rsid w:val="009B5378"/>
    <w:rsid w:val="009B65C7"/>
    <w:rsid w:val="009C2EF6"/>
    <w:rsid w:val="009C7B8F"/>
    <w:rsid w:val="009E0178"/>
    <w:rsid w:val="009E2241"/>
    <w:rsid w:val="009E52E4"/>
    <w:rsid w:val="00A002C9"/>
    <w:rsid w:val="00A04428"/>
    <w:rsid w:val="00A04B98"/>
    <w:rsid w:val="00A0666C"/>
    <w:rsid w:val="00A11F4A"/>
    <w:rsid w:val="00A13A92"/>
    <w:rsid w:val="00A21EB8"/>
    <w:rsid w:val="00A22C2D"/>
    <w:rsid w:val="00A2499F"/>
    <w:rsid w:val="00A25E19"/>
    <w:rsid w:val="00A26D5B"/>
    <w:rsid w:val="00A362F6"/>
    <w:rsid w:val="00A43E63"/>
    <w:rsid w:val="00A51F33"/>
    <w:rsid w:val="00A52439"/>
    <w:rsid w:val="00A62E49"/>
    <w:rsid w:val="00A735E5"/>
    <w:rsid w:val="00A77D60"/>
    <w:rsid w:val="00A8264F"/>
    <w:rsid w:val="00A83A3E"/>
    <w:rsid w:val="00A87C16"/>
    <w:rsid w:val="00A95949"/>
    <w:rsid w:val="00AA5BBB"/>
    <w:rsid w:val="00AA5F6B"/>
    <w:rsid w:val="00AB1130"/>
    <w:rsid w:val="00AB12ED"/>
    <w:rsid w:val="00AB1510"/>
    <w:rsid w:val="00AB7331"/>
    <w:rsid w:val="00AC4A60"/>
    <w:rsid w:val="00AC5C43"/>
    <w:rsid w:val="00AE34B0"/>
    <w:rsid w:val="00AE4515"/>
    <w:rsid w:val="00AE5748"/>
    <w:rsid w:val="00AF3040"/>
    <w:rsid w:val="00AF4DC9"/>
    <w:rsid w:val="00AF6197"/>
    <w:rsid w:val="00AF6DBD"/>
    <w:rsid w:val="00B04F20"/>
    <w:rsid w:val="00B05291"/>
    <w:rsid w:val="00B10D58"/>
    <w:rsid w:val="00B12FF5"/>
    <w:rsid w:val="00B33349"/>
    <w:rsid w:val="00B50470"/>
    <w:rsid w:val="00B573F1"/>
    <w:rsid w:val="00B72F53"/>
    <w:rsid w:val="00B8297D"/>
    <w:rsid w:val="00B83954"/>
    <w:rsid w:val="00B84354"/>
    <w:rsid w:val="00B85E7F"/>
    <w:rsid w:val="00BA41C7"/>
    <w:rsid w:val="00BA66BE"/>
    <w:rsid w:val="00BA6D00"/>
    <w:rsid w:val="00BB35B8"/>
    <w:rsid w:val="00BC0FF0"/>
    <w:rsid w:val="00BC47C8"/>
    <w:rsid w:val="00BD21E0"/>
    <w:rsid w:val="00BD4927"/>
    <w:rsid w:val="00BD7E7C"/>
    <w:rsid w:val="00BE008B"/>
    <w:rsid w:val="00BE7857"/>
    <w:rsid w:val="00BF0A56"/>
    <w:rsid w:val="00BF255B"/>
    <w:rsid w:val="00C06039"/>
    <w:rsid w:val="00C17D0C"/>
    <w:rsid w:val="00C222B9"/>
    <w:rsid w:val="00C2526F"/>
    <w:rsid w:val="00C26620"/>
    <w:rsid w:val="00C27634"/>
    <w:rsid w:val="00C315E4"/>
    <w:rsid w:val="00C40943"/>
    <w:rsid w:val="00C51183"/>
    <w:rsid w:val="00C5241F"/>
    <w:rsid w:val="00C6071C"/>
    <w:rsid w:val="00C626CF"/>
    <w:rsid w:val="00C66B9A"/>
    <w:rsid w:val="00C72510"/>
    <w:rsid w:val="00C74633"/>
    <w:rsid w:val="00C77898"/>
    <w:rsid w:val="00C9394B"/>
    <w:rsid w:val="00CA301B"/>
    <w:rsid w:val="00CB601A"/>
    <w:rsid w:val="00CD0441"/>
    <w:rsid w:val="00CD3CD7"/>
    <w:rsid w:val="00CD4A9F"/>
    <w:rsid w:val="00CE056E"/>
    <w:rsid w:val="00CE11E8"/>
    <w:rsid w:val="00CE344D"/>
    <w:rsid w:val="00CE3CD8"/>
    <w:rsid w:val="00CE44C2"/>
    <w:rsid w:val="00D05B3C"/>
    <w:rsid w:val="00D0637B"/>
    <w:rsid w:val="00D21D04"/>
    <w:rsid w:val="00D309F2"/>
    <w:rsid w:val="00D31A49"/>
    <w:rsid w:val="00D42968"/>
    <w:rsid w:val="00D42E2F"/>
    <w:rsid w:val="00D45CAD"/>
    <w:rsid w:val="00D47867"/>
    <w:rsid w:val="00D56D9D"/>
    <w:rsid w:val="00D66010"/>
    <w:rsid w:val="00D71AB4"/>
    <w:rsid w:val="00D831A5"/>
    <w:rsid w:val="00D85FEB"/>
    <w:rsid w:val="00D86E9F"/>
    <w:rsid w:val="00D95558"/>
    <w:rsid w:val="00D97677"/>
    <w:rsid w:val="00D97BA3"/>
    <w:rsid w:val="00DA55D2"/>
    <w:rsid w:val="00DB0EDF"/>
    <w:rsid w:val="00DC6D50"/>
    <w:rsid w:val="00DD2026"/>
    <w:rsid w:val="00DD6178"/>
    <w:rsid w:val="00DE7935"/>
    <w:rsid w:val="00DF25CE"/>
    <w:rsid w:val="00E00C94"/>
    <w:rsid w:val="00E2489A"/>
    <w:rsid w:val="00E32819"/>
    <w:rsid w:val="00E3332D"/>
    <w:rsid w:val="00E4160D"/>
    <w:rsid w:val="00E50A61"/>
    <w:rsid w:val="00E515A3"/>
    <w:rsid w:val="00E6088C"/>
    <w:rsid w:val="00E65F28"/>
    <w:rsid w:val="00E66EEB"/>
    <w:rsid w:val="00E7246A"/>
    <w:rsid w:val="00E828A1"/>
    <w:rsid w:val="00E94E7A"/>
    <w:rsid w:val="00E9534F"/>
    <w:rsid w:val="00E95962"/>
    <w:rsid w:val="00E95A4F"/>
    <w:rsid w:val="00EA0D89"/>
    <w:rsid w:val="00EA0FF6"/>
    <w:rsid w:val="00EB58DD"/>
    <w:rsid w:val="00EC124B"/>
    <w:rsid w:val="00ED072E"/>
    <w:rsid w:val="00EE0DAC"/>
    <w:rsid w:val="00EE5B1F"/>
    <w:rsid w:val="00EF5306"/>
    <w:rsid w:val="00F00352"/>
    <w:rsid w:val="00F00778"/>
    <w:rsid w:val="00F05B34"/>
    <w:rsid w:val="00F05F35"/>
    <w:rsid w:val="00F30297"/>
    <w:rsid w:val="00F35AF3"/>
    <w:rsid w:val="00F416FC"/>
    <w:rsid w:val="00F428DB"/>
    <w:rsid w:val="00F46C9A"/>
    <w:rsid w:val="00F544AD"/>
    <w:rsid w:val="00F65BB8"/>
    <w:rsid w:val="00F66E51"/>
    <w:rsid w:val="00F811F7"/>
    <w:rsid w:val="00F85965"/>
    <w:rsid w:val="00F87A7C"/>
    <w:rsid w:val="00F90DE5"/>
    <w:rsid w:val="00F95575"/>
    <w:rsid w:val="00FA3F1A"/>
    <w:rsid w:val="00FA4275"/>
    <w:rsid w:val="00FA5A22"/>
    <w:rsid w:val="00FB110A"/>
    <w:rsid w:val="00FC6DDD"/>
    <w:rsid w:val="00FD1709"/>
    <w:rsid w:val="00FD6B26"/>
    <w:rsid w:val="00FE1CE0"/>
    <w:rsid w:val="00FE25E4"/>
    <w:rsid w:val="00FE3106"/>
    <w:rsid w:val="00FE57E3"/>
    <w:rsid w:val="00FE66B2"/>
    <w:rsid w:val="00FE7B03"/>
    <w:rsid w:val="00FF51CC"/>
    <w:rsid w:val="00FF7323"/>
    <w:rsid w:val="00F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BD340"/>
  <w15:chartTrackingRefBased/>
  <w15:docId w15:val="{08CF800D-9EAD-4A5B-B361-C2035607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D0C"/>
    <w:rPr>
      <w:rFonts w:ascii="Times New Roman" w:hAnsi="Times New Roman" w:cs="Times New Roman"/>
      <w:kern w:val="0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D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7D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7D0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7D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2023-01-28T02:24:00Z</dcterms:created>
  <dcterms:modified xsi:type="dcterms:W3CDTF">2023-01-30T02:17:00Z</dcterms:modified>
</cp:coreProperties>
</file>