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16"/>
          <w:szCs w:val="16"/>
          <w:highlight w:val="none"/>
          <w:lang w:val="en-US" w:eastAsia="zh-CN"/>
        </w:rPr>
        <w:t xml:space="preserve">Supplementary Table </w:t>
      </w:r>
      <w:r>
        <w:rPr>
          <w:rFonts w:hint="eastAsia" w:cs="Times New Roman"/>
          <w:b/>
          <w:bCs/>
          <w:i w:val="0"/>
          <w:iCs w:val="0"/>
          <w:color w:val="auto"/>
          <w:sz w:val="16"/>
          <w:szCs w:val="16"/>
          <w:highlight w:val="none"/>
          <w:lang w:val="en-US" w:eastAsia="zh-CN"/>
        </w:rPr>
        <w:t>S3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 |</w:t>
      </w:r>
      <w:r>
        <w:rPr>
          <w:rFonts w:hint="eastAsia" w:cs="Times New Roman"/>
          <w:b/>
          <w:bCs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 </w:t>
      </w:r>
      <w:r>
        <w:rPr>
          <w:rFonts w:hint="default" w:eastAsia="宋体" w:cs="Times New Roman"/>
          <w:b w:val="0"/>
          <w:bCs w:val="0"/>
          <w:i w:val="0"/>
          <w:iCs w:val="0"/>
          <w:sz w:val="15"/>
          <w:szCs w:val="15"/>
          <w:lang w:val="en-US" w:eastAsia="zh-CN"/>
        </w:rPr>
        <w:t>Comparison of AUC values between WWI and other obesity indicators.</w:t>
      </w:r>
    </w:p>
    <w:p/>
    <w:p/>
    <w:tbl>
      <w:tblPr>
        <w:tblStyle w:val="2"/>
        <w:tblW w:w="0" w:type="auto"/>
        <w:tblInd w:w="98" w:type="dxa"/>
        <w:tblBorders>
          <w:top w:val="single" w:color="000000" w:sz="8" w:space="0"/>
          <w:left w:val="single" w:color="FFFFFF" w:themeColor="background1" w:sz="4" w:space="0"/>
          <w:bottom w:val="single" w:color="000000" w:sz="8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959"/>
        <w:gridCol w:w="876"/>
        <w:gridCol w:w="876"/>
        <w:gridCol w:w="986"/>
        <w:gridCol w:w="876"/>
        <w:gridCol w:w="876"/>
        <w:gridCol w:w="1308"/>
      </w:tblGrid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Test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AUC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95%CI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low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95%CI upp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Best threshold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Specificity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Sensitivity</w:t>
            </w:r>
          </w:p>
        </w:tc>
        <w:tc>
          <w:tcPr>
            <w:tcW w:w="1308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different in AUC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CKD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1"/>
                <w:szCs w:val="11"/>
                <w:lang w:val="en-US" w:eastAsia="zh-CN"/>
              </w:rPr>
              <w:t>(EKFC)</w:t>
            </w:r>
          </w:p>
        </w:tc>
        <w:tc>
          <w:tcPr>
            <w:tcW w:w="0" w:type="auto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WWI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0.5653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0.5578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0.5728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11.2105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0.6854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0.4405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Reference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BMI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0.5228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0.5155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0.53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26.995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0.5403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0.5035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WHTR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0.5457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0.5383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0.5531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0.588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0.6254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0.4665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Height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0.5463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0.5391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0.5536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167.75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0.5859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0.5014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0.0022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Weight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00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0.5328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0.5473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72.27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0.4848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0.5841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WC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0.5596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0.5523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0.567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94.55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0.5569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0.5515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0.0366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Low-eGFR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1"/>
                <w:szCs w:val="11"/>
                <w:lang w:val="en-US" w:eastAsia="zh-CN"/>
              </w:rPr>
              <w:t>(EKFC)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WWI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0.5686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0.5589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0.5784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11.1505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0.6523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0.4773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BMI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0.5688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0.5604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0.5773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23.455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0.3098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0.8137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WHTR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0.5746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0.5658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0.5835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0.5429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0.4552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0.6732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Height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0.6452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0.6364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0.654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167.75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0.5937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0.6472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Reference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Weight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0.6241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0.6158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0.6323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71.55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0.4766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0.7178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000000" w:sz="8" w:space="0"/>
            <w:left w:val="single" w:color="FFFFFF" w:themeColor="background1" w:sz="4" w:space="0"/>
            <w:bottom w:val="single" w:color="000000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WC</w:t>
            </w:r>
          </w:p>
        </w:tc>
        <w:tc>
          <w:tcPr>
            <w:tcW w:w="9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0.6193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0.6109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0.6277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92.65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0.5122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0.6716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&lt;0.0001</w:t>
            </w:r>
          </w:p>
        </w:tc>
      </w:tr>
    </w:tbl>
    <w:p/>
    <w:p>
      <w:pP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eastAsia="zh-CN"/>
        </w:rPr>
      </w:pPr>
      <w:r>
        <w:rPr>
          <w:rFonts w:hint="eastAsia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eastAsia="zh-CN"/>
        </w:rPr>
        <w:t>AUC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eastAsia="zh-CN"/>
        </w:rPr>
        <w:t xml:space="preserve"> area under </w:t>
      </w:r>
      <w:r>
        <w:rPr>
          <w:rFonts w:hint="eastAsia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val="en-US" w:eastAsia="zh-CN"/>
        </w:rPr>
        <w:t xml:space="preserve">the </w:t>
      </w:r>
      <w:bookmarkStart w:id="0" w:name="_GoBack"/>
      <w:bookmarkEnd w:id="0"/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eastAsia="zh-CN"/>
        </w:rPr>
        <w:t>curve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val="en-US" w:eastAsia="zh-CN"/>
        </w:rPr>
        <w:t>.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eastAsia="zh-CN"/>
        </w:rPr>
        <w:t xml:space="preserve"> </w:t>
      </w:r>
    </w:p>
    <w:p>
      <w:pPr>
        <w:rPr>
          <w:rFonts w:hint="default" w:ascii="Times New Roman" w:hAnsi="Times New Roman" w:eastAsia="Cambria" w:cs="Times New Roman"/>
          <w:b w:val="0"/>
          <w:bCs w:val="0"/>
          <w:color w:val="auto"/>
          <w:sz w:val="15"/>
          <w:szCs w:val="15"/>
          <w:highlight w:val="none"/>
          <w:shd w:val="clear" w:fill="FFFFFF"/>
          <w:lang w:val="en-US" w:eastAsia="zh-CN"/>
        </w:rPr>
      </w:pPr>
      <w:r>
        <w:rPr>
          <w:rFonts w:hint="eastAsia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eastAsia="zh-CN"/>
        </w:rPr>
        <w:t>95% CI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val="en-US" w:eastAsia="zh-CN"/>
        </w:rPr>
        <w:t xml:space="preserve">: </w:t>
      </w:r>
      <w:r>
        <w:rPr>
          <w:rFonts w:hint="default" w:ascii="Times New Roman" w:hAnsi="Times New Roman" w:eastAsia="Cambria" w:cs="Times New Roman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lang w:eastAsia="zh-CN"/>
        </w:rPr>
        <w:t>95% confidence interval.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2ZGE5NmMyOTBiZWViODUzNTQ2NGIyNjhmNDA5N2EifQ=="/>
  </w:docVars>
  <w:rsids>
    <w:rsidRoot w:val="6AB05716"/>
    <w:rsid w:val="1A0116D6"/>
    <w:rsid w:val="1A381F10"/>
    <w:rsid w:val="1F7E6617"/>
    <w:rsid w:val="26840D16"/>
    <w:rsid w:val="356B5DB2"/>
    <w:rsid w:val="35B35D25"/>
    <w:rsid w:val="375A12C0"/>
    <w:rsid w:val="407441CC"/>
    <w:rsid w:val="45091C30"/>
    <w:rsid w:val="49383132"/>
    <w:rsid w:val="4BEE652D"/>
    <w:rsid w:val="5C700ABB"/>
    <w:rsid w:val="63BA53A4"/>
    <w:rsid w:val="675D60DF"/>
    <w:rsid w:val="6AB05716"/>
    <w:rsid w:val="6D8F6D17"/>
    <w:rsid w:val="78B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2023-07-30T03:52:00Z</dcterms:created>
  <dc:creator>wanpily</dc:creator>
  <cp:lastModifiedBy>wanpily</cp:lastModifiedBy>
  <dcterms:modified xsi:type="dcterms:W3CDTF">2023-08-05T13:07:32Z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FDD18090C1FC45469461AEB859C41506_13</vt:lpwstr>
  </property>
</Properties>
</file>