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58669" w14:textId="4B3C30BC" w:rsidR="00693FE2" w:rsidRPr="006C0F73" w:rsidRDefault="005F59D5">
      <w:pPr>
        <w:widowControl/>
        <w:jc w:val="left"/>
        <w:rPr>
          <w:rFonts w:ascii="Times New Roman" w:eastAsia="Times New Roman" w:hAnsi="Times New Roman" w:cs="Times New Roman"/>
          <w:b/>
        </w:rPr>
      </w:pPr>
      <w:r w:rsidRPr="006C0F73">
        <w:rPr>
          <w:rFonts w:ascii="Times New Roman" w:eastAsia="Times New Roman" w:hAnsi="Times New Roman" w:cs="Times New Roman"/>
          <w:b/>
        </w:rPr>
        <w:t>Supplement</w:t>
      </w:r>
      <w:r w:rsidR="00B00953">
        <w:rPr>
          <w:rFonts w:ascii="Times New Roman" w:eastAsia="Times New Roman" w:hAnsi="Times New Roman" w:cs="Times New Roman"/>
          <w:b/>
        </w:rPr>
        <w:t>al</w:t>
      </w:r>
      <w:r w:rsidRPr="006C0F73">
        <w:rPr>
          <w:rFonts w:ascii="Times New Roman" w:eastAsia="Times New Roman" w:hAnsi="Times New Roman" w:cs="Times New Roman"/>
          <w:b/>
        </w:rPr>
        <w:t xml:space="preserve"> Material</w:t>
      </w:r>
    </w:p>
    <w:p w14:paraId="708069A1" w14:textId="77777777" w:rsidR="00693FE2" w:rsidRPr="006C0F73" w:rsidRDefault="00693FE2">
      <w:pPr>
        <w:widowControl/>
        <w:jc w:val="left"/>
        <w:rPr>
          <w:rFonts w:ascii="Times New Roman" w:eastAsia="Times New Roman" w:hAnsi="Times New Roman" w:cs="Times New Roman"/>
          <w:b/>
        </w:rPr>
      </w:pPr>
    </w:p>
    <w:p w14:paraId="27040F44" w14:textId="5F822170" w:rsidR="00956A57" w:rsidRPr="006C0F73" w:rsidRDefault="005F59D5" w:rsidP="00956A57">
      <w:pPr>
        <w:widowControl/>
        <w:jc w:val="left"/>
        <w:rPr>
          <w:rFonts w:ascii="Times New Roman" w:eastAsia="Times New Roman" w:hAnsi="Times New Roman" w:cs="Times New Roman"/>
          <w:bCs/>
        </w:rPr>
      </w:pPr>
      <w:r w:rsidRPr="006C0F73">
        <w:rPr>
          <w:rFonts w:ascii="Times New Roman" w:eastAsia="Times New Roman" w:hAnsi="Times New Roman" w:cs="Times New Roman"/>
          <w:bCs/>
        </w:rPr>
        <w:t>Supplemental Table 1: ICD-10, procedural, and ATC for medications used to identify covariates codes</w:t>
      </w:r>
    </w:p>
    <w:p w14:paraId="61CA76CC" w14:textId="77777777" w:rsidR="00956A57" w:rsidRPr="006C0F73" w:rsidRDefault="005F59D5" w:rsidP="00956A57">
      <w:pPr>
        <w:widowControl/>
        <w:jc w:val="left"/>
        <w:rPr>
          <w:rFonts w:ascii="Times New Roman" w:eastAsia="Times New Roman" w:hAnsi="Times New Roman" w:cs="Times New Roman"/>
          <w:bCs/>
        </w:rPr>
      </w:pPr>
      <w:r w:rsidRPr="006C0F73">
        <w:rPr>
          <w:rFonts w:ascii="Times New Roman" w:eastAsia="Times New Roman" w:hAnsi="Times New Roman" w:cs="Times New Roman"/>
          <w:bCs/>
        </w:rPr>
        <w:t xml:space="preserve">Supplemental Table 2: Baseline characteristics of the study population before and after propensity score </w:t>
      </w:r>
      <w:r w:rsidRPr="006C0F73">
        <w:rPr>
          <w:rFonts w:ascii="Times New Roman" w:eastAsia="Times New Roman" w:hAnsi="Times New Roman" w:cs="Times New Roman"/>
          <w:bCs/>
        </w:rPr>
        <w:t>matching for secondary outcomes: (A) death, permanent dialysis, temporary catheterization, (B) hospitalization, and (C) KDRT</w:t>
      </w:r>
    </w:p>
    <w:p w14:paraId="2F3C5ACF" w14:textId="77777777" w:rsidR="00956A57" w:rsidRPr="006C0F73" w:rsidRDefault="005F59D5" w:rsidP="00956A57">
      <w:pPr>
        <w:widowControl/>
        <w:jc w:val="left"/>
        <w:rPr>
          <w:rFonts w:ascii="Times New Roman" w:eastAsia="Times New Roman" w:hAnsi="Times New Roman" w:cs="Times New Roman"/>
          <w:bCs/>
        </w:rPr>
      </w:pPr>
      <w:r w:rsidRPr="006C0F73">
        <w:rPr>
          <w:rFonts w:ascii="Times New Roman" w:eastAsia="Times New Roman" w:hAnsi="Times New Roman" w:cs="Times New Roman"/>
          <w:bCs/>
        </w:rPr>
        <w:t>Supplemental Table 3: Frequency of events and hazard ratios (HRs) for secondary outcomes in the sensitivity analyses compared with the main analysis</w:t>
      </w:r>
    </w:p>
    <w:p w14:paraId="397483DA" w14:textId="77777777" w:rsidR="00956A57" w:rsidRPr="006C0F73" w:rsidRDefault="005F59D5" w:rsidP="00956A57">
      <w:pPr>
        <w:widowControl/>
        <w:jc w:val="left"/>
        <w:rPr>
          <w:rFonts w:ascii="Times New Roman" w:eastAsia="Times New Roman" w:hAnsi="Times New Roman" w:cs="Times New Roman"/>
          <w:bCs/>
        </w:rPr>
      </w:pPr>
      <w:r w:rsidRPr="006C0F73">
        <w:rPr>
          <w:rFonts w:ascii="Times New Roman" w:eastAsia="Times New Roman" w:hAnsi="Times New Roman" w:cs="Times New Roman"/>
          <w:bCs/>
        </w:rPr>
        <w:t>Supplemental Table 4: Comparison of the number of eGFR measurements between the MDC and non-MDC groups for the primary outcome</w:t>
      </w:r>
    </w:p>
    <w:p w14:paraId="45F31511" w14:textId="77777777" w:rsidR="00956A57" w:rsidRPr="006C0F73" w:rsidRDefault="005F59D5" w:rsidP="00956A57">
      <w:pPr>
        <w:widowControl/>
        <w:jc w:val="left"/>
        <w:rPr>
          <w:rFonts w:ascii="Times New Roman" w:eastAsia="Times New Roman" w:hAnsi="Times New Roman" w:cs="Times New Roman"/>
          <w:bCs/>
        </w:rPr>
      </w:pPr>
      <w:r w:rsidRPr="006C0F73">
        <w:rPr>
          <w:rFonts w:ascii="Times New Roman" w:eastAsia="Times New Roman" w:hAnsi="Times New Roman" w:cs="Times New Roman"/>
          <w:bCs/>
        </w:rPr>
        <w:t>Supplemental Table 5: Evaluation of outpatient nutritional guidance for all patients in the RWD database</w:t>
      </w:r>
    </w:p>
    <w:p w14:paraId="3EC649E5" w14:textId="77777777" w:rsidR="00956A57" w:rsidRPr="006C0F73" w:rsidRDefault="00956A57" w:rsidP="00956A57">
      <w:pPr>
        <w:widowControl/>
        <w:jc w:val="left"/>
        <w:rPr>
          <w:rFonts w:ascii="Times New Roman" w:eastAsia="Times New Roman" w:hAnsi="Times New Roman" w:cs="Times New Roman"/>
          <w:bCs/>
        </w:rPr>
      </w:pPr>
    </w:p>
    <w:p w14:paraId="197C02F9" w14:textId="12BEDA38" w:rsidR="00956A57" w:rsidRPr="006C0F73" w:rsidRDefault="005F59D5" w:rsidP="00956A57">
      <w:pPr>
        <w:widowControl/>
        <w:jc w:val="left"/>
        <w:rPr>
          <w:rFonts w:ascii="Times New Roman" w:eastAsia="Times New Roman" w:hAnsi="Times New Roman" w:cs="Times New Roman"/>
          <w:bCs/>
        </w:rPr>
      </w:pPr>
      <w:r w:rsidRPr="006C0F73">
        <w:rPr>
          <w:rFonts w:ascii="Times New Roman" w:eastAsia="Times New Roman" w:hAnsi="Times New Roman" w:cs="Times New Roman"/>
          <w:bCs/>
        </w:rPr>
        <w:t>Supplemental Figure 1: The time window for this study</w:t>
      </w:r>
    </w:p>
    <w:p w14:paraId="458ABD1C" w14:textId="77777777" w:rsidR="00956A57" w:rsidRPr="006C0F73" w:rsidRDefault="005F59D5" w:rsidP="00956A57">
      <w:pPr>
        <w:widowControl/>
        <w:jc w:val="left"/>
        <w:rPr>
          <w:rFonts w:ascii="Times New Roman" w:eastAsia="Times New Roman" w:hAnsi="Times New Roman" w:cs="Times New Roman"/>
          <w:bCs/>
        </w:rPr>
      </w:pPr>
      <w:r w:rsidRPr="006C0F73">
        <w:rPr>
          <w:rFonts w:ascii="Times New Roman" w:eastAsia="Times New Roman" w:hAnsi="Times New Roman" w:cs="Times New Roman"/>
          <w:bCs/>
        </w:rPr>
        <w:t>Supplemental Figure 2: Distribution of propensity scores before and after matching</w:t>
      </w:r>
    </w:p>
    <w:p w14:paraId="7685ACEA" w14:textId="77777777" w:rsidR="00956A57" w:rsidRPr="006C0F73" w:rsidRDefault="005F59D5" w:rsidP="00956A57">
      <w:pPr>
        <w:widowControl/>
        <w:jc w:val="left"/>
        <w:rPr>
          <w:rFonts w:ascii="Times New Roman" w:eastAsia="Times New Roman" w:hAnsi="Times New Roman" w:cs="Times New Roman"/>
          <w:bCs/>
        </w:rPr>
      </w:pPr>
      <w:r w:rsidRPr="006C0F73">
        <w:rPr>
          <w:rFonts w:ascii="Times New Roman" w:eastAsia="Times New Roman" w:hAnsi="Times New Roman" w:cs="Times New Roman"/>
          <w:bCs/>
        </w:rPr>
        <w:t>Supplemental Figure 3: Covariate balance in propensity score matching</w:t>
      </w:r>
    </w:p>
    <w:p w14:paraId="014793BC" w14:textId="77777777" w:rsidR="00956A57" w:rsidRPr="006C0F73" w:rsidRDefault="005F59D5" w:rsidP="00956A57">
      <w:pPr>
        <w:widowControl/>
        <w:jc w:val="left"/>
        <w:rPr>
          <w:rFonts w:ascii="Times New Roman" w:eastAsia="Times New Roman" w:hAnsi="Times New Roman" w:cs="Times New Roman"/>
          <w:bCs/>
        </w:rPr>
      </w:pPr>
      <w:r w:rsidRPr="006C0F73">
        <w:rPr>
          <w:rFonts w:ascii="Times New Roman" w:eastAsia="Times New Roman" w:hAnsi="Times New Roman" w:cs="Times New Roman"/>
          <w:bCs/>
        </w:rPr>
        <w:t>Supplemental Figure 4: Flow diagrams for the secondary outcomes: (A) death, permanent dialysis, temporary catheterization, (B) hospitalization, and (C) KFRT</w:t>
      </w:r>
    </w:p>
    <w:p w14:paraId="31FB3730" w14:textId="77777777" w:rsidR="00956A57" w:rsidRPr="006C0F73" w:rsidRDefault="005F59D5" w:rsidP="00956A57">
      <w:pPr>
        <w:widowControl/>
        <w:jc w:val="left"/>
        <w:rPr>
          <w:rFonts w:ascii="Times New Roman" w:eastAsia="Times New Roman" w:hAnsi="Times New Roman" w:cs="Times New Roman"/>
          <w:b/>
        </w:rPr>
      </w:pPr>
      <w:r w:rsidRPr="006C0F73">
        <w:rPr>
          <w:rFonts w:ascii="Times New Roman" w:eastAsia="Times New Roman" w:hAnsi="Times New Roman" w:cs="Times New Roman"/>
          <w:bCs/>
        </w:rPr>
        <w:t xml:space="preserve">Supplemental Figure 5: Kaplan–Meier curves for the main analysis of secondary outcomes: (A) death, (B) permanent dialysis, (C) hospitalization, (D) temporary catheterization, and (E) KFRT </w:t>
      </w:r>
      <w:r w:rsidRPr="006C0F73">
        <w:rPr>
          <w:rFonts w:ascii="Times New Roman" w:eastAsia="Times New Roman" w:hAnsi="Times New Roman" w:cs="Times New Roman"/>
          <w:b/>
        </w:rPr>
        <w:br w:type="page"/>
      </w:r>
    </w:p>
    <w:p w14:paraId="4D8FE0C5" w14:textId="7292457B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  <w:b/>
        </w:rPr>
        <w:lastRenderedPageBreak/>
        <w:t>Supplemental Table 1</w:t>
      </w:r>
      <w:r w:rsidRPr="006C0F73">
        <w:rPr>
          <w:rFonts w:ascii="Times New Roman" w:eastAsia="Times New Roman" w:hAnsi="Times New Roman" w:cs="Times New Roman"/>
        </w:rPr>
        <w:t>: ICD-10, procedural, and ATC for medications used to identify covariates’ codes</w:t>
      </w:r>
    </w:p>
    <w:p w14:paraId="23AED091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</w:rPr>
      </w:pPr>
    </w:p>
    <w:p w14:paraId="04840CD7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</w:rPr>
      </w:pPr>
    </w:p>
    <w:tbl>
      <w:tblPr>
        <w:tblStyle w:val="a3"/>
        <w:tblW w:w="0" w:type="auto"/>
        <w:tblLook w:val="0000" w:firstRow="0" w:lastRow="0" w:firstColumn="0" w:lastColumn="0" w:noHBand="0" w:noVBand="0"/>
      </w:tblPr>
      <w:tblGrid>
        <w:gridCol w:w="4673"/>
        <w:gridCol w:w="3821"/>
      </w:tblGrid>
      <w:tr w:rsidR="005E1A81" w14:paraId="5FE2121A" w14:textId="77777777"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58ED567E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6C0F73">
              <w:rPr>
                <w:rFonts w:ascii="Times New Roman" w:eastAsia="Times New Roman" w:hAnsi="Times New Roman" w:cs="Times New Roman"/>
                <w:b/>
              </w:rPr>
              <w:t>Disease name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</w:tcBorders>
          </w:tcPr>
          <w:p w14:paraId="241BF71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6C0F73">
              <w:rPr>
                <w:rFonts w:ascii="Times New Roman" w:eastAsia="Times New Roman" w:hAnsi="Times New Roman" w:cs="Times New Roman"/>
                <w:b/>
              </w:rPr>
              <w:t>ICD-10 code</w:t>
            </w:r>
          </w:p>
        </w:tc>
      </w:tr>
      <w:tr w:rsidR="005E1A81" w14:paraId="355CA87B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7EDD61D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Type 2 diabetic nephropathy (DKD)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0E001CC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E112, E142</w:t>
            </w:r>
          </w:p>
        </w:tc>
      </w:tr>
      <w:tr w:rsidR="005E1A81" w14:paraId="7446C34D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3EB8344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Type 2 diabetes mellitus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3BBA471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E11, E12, E13, </w:t>
            </w:r>
            <w:r w:rsidRPr="006C0F73">
              <w:rPr>
                <w:rFonts w:ascii="Times New Roman" w:eastAsia="Times New Roman" w:hAnsi="Times New Roman" w:cs="Times New Roman"/>
              </w:rPr>
              <w:t>E14</w:t>
            </w:r>
          </w:p>
        </w:tc>
      </w:tr>
      <w:tr w:rsidR="005E1A81" w14:paraId="6B9F4133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59BF61C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Type 1 diabetes mellitus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1E16CC1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E10</w:t>
            </w:r>
          </w:p>
        </w:tc>
      </w:tr>
      <w:tr w:rsidR="005E1A81" w:rsidRPr="005F59D5" w14:paraId="4251C628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579534FE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Hypertension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121ECAAB" w14:textId="77777777" w:rsidR="007722EE" w:rsidRPr="00AC03D8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lang w:val="nn-NO"/>
              </w:rPr>
            </w:pPr>
            <w:r w:rsidRPr="00AC03D8">
              <w:rPr>
                <w:rFonts w:ascii="Times New Roman" w:eastAsia="Times New Roman" w:hAnsi="Times New Roman" w:cs="Times New Roman"/>
                <w:lang w:val="nn-NO"/>
              </w:rPr>
              <w:t>I10, I110, I120, I129, I139, I150, I151, I152, I158, I159</w:t>
            </w:r>
          </w:p>
        </w:tc>
      </w:tr>
      <w:tr w:rsidR="005E1A81" w14:paraId="29A18C67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562BC3A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Hyperlipidemia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67FE80D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E780, E781, E782, E783, E784, E785, E786, E788, E789</w:t>
            </w:r>
          </w:p>
        </w:tc>
      </w:tr>
      <w:tr w:rsidR="005E1A81" w:rsidRPr="005F59D5" w14:paraId="0EC0F653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35940C2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Ischemic heart disease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0BA331FA" w14:textId="77777777" w:rsidR="007722EE" w:rsidRPr="00AC03D8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lang w:val="nn-NO"/>
              </w:rPr>
            </w:pPr>
            <w:r w:rsidRPr="00AC03D8">
              <w:rPr>
                <w:rFonts w:ascii="Times New Roman" w:eastAsia="Times New Roman" w:hAnsi="Times New Roman" w:cs="Times New Roman"/>
                <w:lang w:val="nn-NO"/>
              </w:rPr>
              <w:t xml:space="preserve">I200, I201, I208, I209, I210, I211, I212, I213, </w:t>
            </w:r>
            <w:r w:rsidRPr="00AC03D8">
              <w:rPr>
                <w:rFonts w:ascii="Times New Roman" w:eastAsia="Times New Roman" w:hAnsi="Times New Roman" w:cs="Times New Roman"/>
                <w:lang w:val="nn-NO"/>
              </w:rPr>
              <w:t>I214, I219, I220, I221, I228, I229, I230, I231, I232, I233, I234, I235, I236, I238, I240, I241, I248, I249, I251, I252, I253, I254, I255, I256, I258, I259</w:t>
            </w:r>
          </w:p>
        </w:tc>
      </w:tr>
      <w:tr w:rsidR="005E1A81" w14:paraId="19E95D74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1BB691F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Hyperuricemia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460A72F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E790</w:t>
            </w:r>
          </w:p>
        </w:tc>
      </w:tr>
      <w:tr w:rsidR="005E1A81" w14:paraId="30072CA9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28B2D7F3" w14:textId="77777777" w:rsidR="007722EE" w:rsidRPr="006C0F73" w:rsidRDefault="007722EE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70135094" w14:textId="77777777" w:rsidR="007722EE" w:rsidRPr="006C0F73" w:rsidRDefault="007722EE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846D29B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1E4922A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6C0F73">
              <w:rPr>
                <w:rFonts w:ascii="Times New Roman" w:eastAsia="Times New Roman" w:hAnsi="Times New Roman" w:cs="Times New Roman"/>
                <w:b/>
              </w:rPr>
              <w:t>Procedure name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76C2BFD9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6C0F73">
              <w:rPr>
                <w:rFonts w:ascii="Times New Roman" w:eastAsia="Times New Roman" w:hAnsi="Times New Roman" w:cs="Times New Roman"/>
                <w:b/>
              </w:rPr>
              <w:t>Procedural code</w:t>
            </w:r>
          </w:p>
        </w:tc>
      </w:tr>
      <w:tr w:rsidR="005E1A81" w14:paraId="6F469BAC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400A580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Medical guidance to prevent dialysis related to diabetes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67DEF41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B001-27</w:t>
            </w:r>
          </w:p>
        </w:tc>
      </w:tr>
      <w:tr w:rsidR="005E1A81" w14:paraId="3731579A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02CF11B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Percutaneous coronary intervention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5CE7799D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K549, K546, K548</w:t>
            </w:r>
          </w:p>
        </w:tc>
      </w:tr>
      <w:tr w:rsidR="005E1A81" w14:paraId="47271A26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7AFA781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Coronary artery bypass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75DD558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K597, K598</w:t>
            </w:r>
          </w:p>
        </w:tc>
      </w:tr>
      <w:tr w:rsidR="005E1A81" w14:paraId="15DCA50C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4222F24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Cerebral vascular surgery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51B48845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K164-3, K178</w:t>
            </w:r>
          </w:p>
        </w:tc>
      </w:tr>
      <w:tr w:rsidR="005E1A81" w14:paraId="187438FB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4CB4790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Outpatient nutritional guidance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4292E55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B001-00</w:t>
            </w:r>
          </w:p>
        </w:tc>
      </w:tr>
      <w:tr w:rsidR="005E1A81" w14:paraId="3E440FED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3DBAC5E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Permanent dialysis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41463AA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J038, J042</w:t>
            </w:r>
          </w:p>
        </w:tc>
      </w:tr>
      <w:tr w:rsidR="005E1A81" w14:paraId="6EAE22F9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5423BDF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Kidney transplant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7A3C1993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K780-2</w:t>
            </w:r>
          </w:p>
        </w:tc>
      </w:tr>
      <w:tr w:rsidR="005E1A81" w14:paraId="760763BB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29808CFD" w14:textId="77777777" w:rsidR="007722EE" w:rsidRPr="006C0F73" w:rsidRDefault="007722EE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43AD9A5B" w14:textId="77777777" w:rsidR="007722EE" w:rsidRPr="006C0F73" w:rsidRDefault="007722EE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72047C0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1489F28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6C0F73">
              <w:rPr>
                <w:rFonts w:ascii="Times New Roman" w:eastAsia="Times New Roman" w:hAnsi="Times New Roman" w:cs="Times New Roman"/>
                <w:b/>
              </w:rPr>
              <w:t>Medication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0B28CBD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6C0F73">
              <w:rPr>
                <w:rFonts w:ascii="Times New Roman" w:eastAsia="Times New Roman" w:hAnsi="Times New Roman" w:cs="Times New Roman"/>
                <w:b/>
              </w:rPr>
              <w:t>ATC code</w:t>
            </w:r>
          </w:p>
        </w:tc>
      </w:tr>
      <w:tr w:rsidR="005E1A81" w14:paraId="05B2BD37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6C6D726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Oral hypoglycemic agents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3DC9E71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A10BA, A10BB, A10BD, A10BF, A10BG, A10BH, A10BJ, A10BK, A10BX</w:t>
            </w:r>
          </w:p>
        </w:tc>
      </w:tr>
      <w:tr w:rsidR="005E1A81" w14:paraId="52B45579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35119D6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Insulin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7FCF672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A10AB, A10AC, A10AD, A10AE</w:t>
            </w:r>
          </w:p>
        </w:tc>
      </w:tr>
      <w:tr w:rsidR="005E1A81" w14:paraId="243010D3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6B3FDFCA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 blocker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0C794A9D" w14:textId="6CD4E30D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C08CA, C08DA,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C08DB,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C08EA</w:t>
            </w:r>
          </w:p>
        </w:tc>
      </w:tr>
      <w:tr w:rsidR="005E1A81" w:rsidRPr="005F59D5" w14:paraId="42DC4287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6302336F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RAS antagonists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667C1FC9" w14:textId="77777777" w:rsidR="007722EE" w:rsidRPr="00AC03D8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lang w:val="nn-NO"/>
              </w:rPr>
            </w:pPr>
            <w:r w:rsidRPr="00AC03D8">
              <w:rPr>
                <w:rFonts w:ascii="Times New Roman" w:eastAsia="Times New Roman" w:hAnsi="Times New Roman" w:cs="Times New Roman"/>
                <w:lang w:val="nn-NO"/>
              </w:rPr>
              <w:t>C09AA, C09CA, C09DA, C09DB, C09DX, C09XA</w:t>
            </w:r>
          </w:p>
        </w:tc>
      </w:tr>
      <w:tr w:rsidR="005E1A81" w14:paraId="7F1A28F1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16F10D1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β-blocker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388FC8E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C07AA, C07AB, C07AG</w:t>
            </w:r>
          </w:p>
        </w:tc>
      </w:tr>
      <w:tr w:rsidR="005E1A81" w14:paraId="577A6E7A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29A1912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Lipid-lowering agents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364A325A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C10AA, C10AB, C10AC, C10AD, C10AX, C10BA, C10BX</w:t>
            </w:r>
          </w:p>
        </w:tc>
      </w:tr>
      <w:tr w:rsidR="005E1A81" w14:paraId="0210456A" w14:textId="77777777">
        <w:tc>
          <w:tcPr>
            <w:tcW w:w="4673" w:type="dxa"/>
            <w:tcBorders>
              <w:bottom w:val="single" w:sz="4" w:space="0" w:color="auto"/>
            </w:tcBorders>
          </w:tcPr>
          <w:p w14:paraId="0EED189D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Uric acid-lowering agents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38D5EDC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M04AA, M04AB, M04AC, M04AX</w:t>
            </w:r>
          </w:p>
        </w:tc>
      </w:tr>
    </w:tbl>
    <w:p w14:paraId="45439D9E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</w:rPr>
      </w:pPr>
    </w:p>
    <w:p w14:paraId="4E029363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ICD-10 codes: International Classification of Diseases 10</w:t>
      </w:r>
      <w:r w:rsidRPr="006C0F73">
        <w:rPr>
          <w:rFonts w:ascii="Times New Roman" w:eastAsia="Times New Roman" w:hAnsi="Times New Roman" w:cs="Times New Roman"/>
          <w:vertAlign w:val="superscript"/>
        </w:rPr>
        <w:t>th</w:t>
      </w:r>
      <w:r w:rsidRPr="006C0F73">
        <w:rPr>
          <w:rFonts w:ascii="Times New Roman" w:eastAsia="Times New Roman" w:hAnsi="Times New Roman" w:cs="Times New Roman"/>
        </w:rPr>
        <w:t xml:space="preserve"> Revision diagnosis code, ATC code: Anatomical Therapeutic Chemical code, DKD: diabetic kidney disease, Ca: calcium channel, RAS: renin-angiotensin system </w:t>
      </w:r>
      <w:r w:rsidRPr="006C0F73">
        <w:rPr>
          <w:rFonts w:ascii="Times New Roman" w:eastAsia="Times New Roman" w:hAnsi="Times New Roman" w:cs="Times New Roman"/>
        </w:rPr>
        <w:br w:type="page"/>
      </w:r>
    </w:p>
    <w:p w14:paraId="53DD1767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  <w:b/>
        </w:rPr>
        <w:sectPr w:rsidR="007722EE" w:rsidRPr="006C0F73" w:rsidSect="00FB7A92">
          <w:endnotePr>
            <w:numFmt w:val="lowerLetter"/>
          </w:endnotePr>
          <w:pgSz w:w="12240" w:h="15840"/>
          <w:pgMar w:top="1701" w:right="1701" w:bottom="1985" w:left="1701" w:header="720" w:footer="720" w:gutter="0"/>
          <w:cols w:space="720"/>
        </w:sectPr>
      </w:pPr>
    </w:p>
    <w:p w14:paraId="63D7AD79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  <w:b/>
        </w:rPr>
      </w:pPr>
      <w:r w:rsidRPr="006C0F73">
        <w:rPr>
          <w:rFonts w:ascii="Times New Roman" w:eastAsia="Times New Roman" w:hAnsi="Times New Roman" w:cs="Times New Roman"/>
          <w:b/>
        </w:rPr>
        <w:lastRenderedPageBreak/>
        <w:t>Supplemental Table 2</w:t>
      </w:r>
    </w:p>
    <w:p w14:paraId="6426D9BD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Baseline characteristics of the study population before and after propensity score matching for secondary outcomes: (A) death, permanent dialysis, temporary catheterization, (B) hospitalization, and (C) KDRT</w:t>
      </w:r>
    </w:p>
    <w:p w14:paraId="417C1F3F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</w:rPr>
      </w:pPr>
    </w:p>
    <w:tbl>
      <w:tblPr>
        <w:tblW w:w="12077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5"/>
        <w:gridCol w:w="1701"/>
        <w:gridCol w:w="1701"/>
        <w:gridCol w:w="794"/>
        <w:gridCol w:w="1701"/>
        <w:gridCol w:w="1701"/>
        <w:gridCol w:w="794"/>
      </w:tblGrid>
      <w:tr w:rsidR="005E1A81" w14:paraId="329A05C4" w14:textId="77777777">
        <w:trPr>
          <w:trHeight w:val="2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C789D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(A)</w:t>
            </w:r>
          </w:p>
        </w:tc>
        <w:tc>
          <w:tcPr>
            <w:tcW w:w="41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F70F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Before matching</w:t>
            </w:r>
          </w:p>
        </w:tc>
        <w:tc>
          <w:tcPr>
            <w:tcW w:w="41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9DA39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After matching</w:t>
            </w:r>
          </w:p>
        </w:tc>
      </w:tr>
      <w:tr w:rsidR="005E1A81" w14:paraId="0AAADE8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BFA3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Variables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1B94F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MDC group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2E479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Non-MDC group</w:t>
            </w: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7CEB0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SMD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16BD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MDC group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A22FE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Non-MDC group</w:t>
            </w: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1592B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SMD</w:t>
            </w:r>
          </w:p>
        </w:tc>
      </w:tr>
      <w:tr w:rsidR="005E1A81" w14:paraId="5231142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7F60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　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53BBD" w14:textId="624E830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= </w:t>
            </w: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095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17E0E" w14:textId="79049D3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= </w:t>
            </w:r>
            <w:r w:rsidRPr="006C0F73">
              <w:rPr>
                <w:rFonts w:ascii="Times New Roman" w:eastAsia="Times New Roman" w:hAnsi="Times New Roman" w:cs="Times New Roman"/>
              </w:rPr>
              <w:t>9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422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DA1F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9557" w14:textId="410F6D3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= </w:t>
            </w: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090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A256A" w14:textId="07DDC01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= </w:t>
            </w:r>
            <w:r w:rsidRPr="006C0F73">
              <w:rPr>
                <w:rFonts w:ascii="Times New Roman" w:eastAsia="Times New Roman" w:hAnsi="Times New Roman" w:cs="Times New Roman"/>
              </w:rPr>
              <w:t>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904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A224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7E41AD8" w14:textId="77777777">
        <w:trPr>
          <w:trHeight w:val="20"/>
        </w:trPr>
        <w:tc>
          <w:tcPr>
            <w:tcW w:w="368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EA4EF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6C0F73">
              <w:rPr>
                <w:rFonts w:ascii="Times New Roman" w:eastAsia="Times New Roman" w:hAnsi="Times New Roman" w:cs="Times New Roman"/>
                <w:b/>
              </w:rPr>
              <w:t>Variables used for PS calculation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A485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5A0C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0D49E3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7C7AF1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294641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1D0875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739758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6CA4E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Age (years), median (IQR)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BD34D" w14:textId="611F9F9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70 (62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F6F6" w14:textId="1539CD7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70 (63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FE18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AFD29" w14:textId="658BA91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70 (62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EEBED" w14:textId="39E1C76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70 (63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E1B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0.02</w:t>
            </w:r>
          </w:p>
        </w:tc>
      </w:tr>
      <w:tr w:rsidR="005E1A81" w14:paraId="123D0EE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DED5F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813A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5D13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20F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68D5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8E6A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52FF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0.03</w:t>
            </w:r>
          </w:p>
        </w:tc>
      </w:tr>
      <w:tr w:rsidR="005E1A81" w14:paraId="324C3CE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0E83D" w14:textId="25AC3056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20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49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A5AD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63 (5.8)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B5BB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559 (5.9)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A807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FB1F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63 (5.8)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B556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284 (5.8)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92AC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053956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99E46" w14:textId="59C70C43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50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59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99EE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130 </w:t>
            </w:r>
            <w:r w:rsidRPr="006C0F73">
              <w:rPr>
                <w:rFonts w:ascii="Times New Roman" w:eastAsia="Times New Roman" w:hAnsi="Times New Roman" w:cs="Times New Roman"/>
              </w:rPr>
              <w:t>(11.9)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2A61E" w14:textId="772299A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185 (12.6)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B935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FF3D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130 (11.9)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DE9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585 (11.9)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D00C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BCA78CF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86D36" w14:textId="442E48F2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60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69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78B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342 (31.2)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D3AD4" w14:textId="300B402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889 (30.7)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69BA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E17D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341 (31.3)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508C4" w14:textId="7DF8B3A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567 (32.0)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E1EA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0F26FD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96102" w14:textId="3EB14741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70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B725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415 (37.9)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DC9DF" w14:textId="0DF52F0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220 (34.2)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6432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C2D6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411 (37.7)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AAC5" w14:textId="39EF786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780 (36.3)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51AC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7F35A3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9292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≥80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C90C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145 (13.2)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B6FAC" w14:textId="78538D9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569 (16.7)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7EE9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970F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145 (13.3)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FD0E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688 (14.0)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F177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997823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8B5BE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Male sex, n (%)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0F19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731 (66.8)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23210" w14:textId="1FEB9BF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095 </w:t>
            </w:r>
            <w:r w:rsidRPr="006C0F73">
              <w:rPr>
                <w:rFonts w:ascii="Times New Roman" w:eastAsia="Times New Roman" w:hAnsi="Times New Roman" w:cs="Times New Roman"/>
              </w:rPr>
              <w:t>(64.7)</w:t>
            </w: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47465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631A4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726 (66.6)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F2F97E" w14:textId="149E164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241 (66.1)</w:t>
            </w: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5A345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5E1A81" w14:paraId="4005A48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C4FAD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Hospital size by number of beds, </w:t>
            </w:r>
          </w:p>
          <w:p w14:paraId="3A3980CE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 (%)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F3A5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D53A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FDF4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6637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1B10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2391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5E1A81" w14:paraId="59A9942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612E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≥500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020C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119 (10.9)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64B9B" w14:textId="59A6BF2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075 (22.0)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F66E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C885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119 (10.9)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16D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587 (12.0)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440D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4A00D3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4D68F" w14:textId="32074C33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300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499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80F9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667 (60.9)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771D" w14:textId="3A9A7C9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331 (46.0)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56A2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6331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662 (60.7)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383F3" w14:textId="31288DC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801 (57.1)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9E5C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99D8DD6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779E7" w14:textId="5D031439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100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299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C6FF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309 (28.2)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0BA96" w14:textId="7298890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987 (31.7)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62F47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A641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309 </w:t>
            </w:r>
            <w:r w:rsidRPr="006C0F73">
              <w:rPr>
                <w:rFonts w:ascii="Times New Roman" w:eastAsia="Times New Roman" w:hAnsi="Times New Roman" w:cs="Times New Roman"/>
              </w:rPr>
              <w:t>(28.3)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F53F3" w14:textId="532DC8C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516 (30.9)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4599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D718B1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70303" w14:textId="5A2BA46C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20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B73B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3F7D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 (0.1)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B7FFA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83A0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3728D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727659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3EA240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58B5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&lt;20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4D47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6F83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19 (0.2)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5C8DC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6D4B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0A714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CA7941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86E61C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23CA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Duration of diabetes (years), median (IQR)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DC5AA" w14:textId="574FBBA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7.2 (2.0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13.1)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4D6F6" w14:textId="28DE7ED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5.0 (0.6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11.0)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76AC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8B5E7" w14:textId="7AB3AB2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7.1 (1.9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13.1)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735AF" w14:textId="59BAF7B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6.3 (1.1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11.8)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3617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5E1A81" w14:paraId="306D09E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8EF0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67EB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7FB8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9946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E01BC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55BC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EE8F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  <w:tr w:rsidR="005E1A81" w14:paraId="5936B73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0B9A7" w14:textId="74BD6EC2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F2F5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443 (40.5)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8A148" w14:textId="51706EA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729 (50.2)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01E3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44D1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443 (40.6)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E6A23" w14:textId="26FB8FE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160 (44.0)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A811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4EEA16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0198B" w14:textId="224EF56D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0AB6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454 (41.5)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D952B" w14:textId="0054878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463 (36.8)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0764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64B9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453 (41.6)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F0333" w14:textId="4311BFE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019 (41.2)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A947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89D11C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1BB4A" w14:textId="4A2A0E45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AD06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177 (16.2)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B284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1100 (11.7)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4686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738D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174 (16.0)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CC47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648 (13.2)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99E5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FADB76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0D24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≥25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710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21 (1.9)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791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130 (1.4)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C59B5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F14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20 (1.8)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8419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77 (1.6)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9758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32DA80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27C3F" w14:textId="77777777" w:rsidR="007722EE" w:rsidRPr="00AC03D8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lang w:val="nn-NO"/>
              </w:rPr>
            </w:pPr>
            <w:r w:rsidRPr="00AC03D8">
              <w:rPr>
                <w:rFonts w:ascii="Times New Roman" w:eastAsia="Times New Roman" w:hAnsi="Times New Roman" w:cs="Times New Roman"/>
                <w:lang w:val="nn-NO"/>
              </w:rPr>
              <w:t>Index eGFR (ml/min/1.73 m</w:t>
            </w:r>
            <w:r w:rsidRPr="00AC03D8">
              <w:rPr>
                <w:rFonts w:ascii="Times New Roman" w:eastAsia="Times New Roman" w:hAnsi="Times New Roman" w:cs="Times New Roman"/>
                <w:vertAlign w:val="superscript"/>
                <w:lang w:val="nn-NO"/>
              </w:rPr>
              <w:t>2</w:t>
            </w:r>
            <w:r w:rsidRPr="00AC03D8">
              <w:rPr>
                <w:rFonts w:ascii="Times New Roman" w:eastAsia="Times New Roman" w:hAnsi="Times New Roman" w:cs="Times New Roman"/>
                <w:lang w:val="nn-NO"/>
              </w:rPr>
              <w:t xml:space="preserve">), median </w:t>
            </w:r>
            <w:r w:rsidRPr="00AC03D8">
              <w:rPr>
                <w:rFonts w:ascii="Times New Roman" w:eastAsia="Times New Roman" w:hAnsi="Times New Roman" w:cs="Times New Roman"/>
                <w:lang w:val="nn-NO"/>
              </w:rPr>
              <w:t>(IQR)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53C16" w14:textId="4A72455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56 (42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69)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F0D2F" w14:textId="1CDAA6A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60 (43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97AD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AA835" w14:textId="0B38D15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56 (42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69)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B6C5" w14:textId="1DC349E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56 (42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7824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0.03</w:t>
            </w:r>
          </w:p>
        </w:tc>
      </w:tr>
      <w:tr w:rsidR="005E1A81" w14:paraId="47200F2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4AE6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44BC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0D379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A6B3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F917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B771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47B6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</w:tr>
      <w:tr w:rsidR="005E1A81" w14:paraId="4D93A17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1AC4C" w14:textId="67F5DF5A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G2: 60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BBFB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456 (41.6)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7B797" w14:textId="05A54BF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758 (50.5)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ACDF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D03E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456 (41.8)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AA594" w14:textId="40527DF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128 (43.4)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F0C9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E3265AF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59E62" w14:textId="5E867CC0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G3a: 45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9D4C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320 (29.2)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441C3" w14:textId="171CE4E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160 (22.9)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BB8A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8685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318 (29.2)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89585" w14:textId="753C4A9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382 (28.2)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CF22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1B466B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3C829" w14:textId="686CB1A8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G3b: 30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A1B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201 (18.4)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2B4A2" w14:textId="192A32A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455 </w:t>
            </w:r>
            <w:r w:rsidRPr="006C0F73">
              <w:rPr>
                <w:rFonts w:ascii="Times New Roman" w:eastAsia="Times New Roman" w:hAnsi="Times New Roman" w:cs="Times New Roman"/>
              </w:rPr>
              <w:t>(15.4)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288BC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85FD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198 (18.2)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1743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844 (17.2)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B21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BA2BCF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62B97" w14:textId="2CE8670E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lastRenderedPageBreak/>
              <w:t xml:space="preserve"> G4: 15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0BE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118 (10.8)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CAB22" w14:textId="177ED49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049 (11.1)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3E07E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1E68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118 (10.8)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4EEE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550 (11.2)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3E006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010EFF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72F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Medication use,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34272E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73DF30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A17D3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44C478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D6186A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17852E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D4FEEF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18E6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Oral hypoglycemic agents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4FC31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880 (80.4)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C1E4A" w14:textId="6D4EAC1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155 (65.3)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2BF4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2014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875 (80.3)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87642" w14:textId="5C891F2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851 (78.5)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9DE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</w:tr>
      <w:tr w:rsidR="005E1A81" w14:paraId="7C019F3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FC5E9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Insulin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A8546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322 (29.4)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C0988" w14:textId="31E51E9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279 (24.2)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66CC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7642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319 </w:t>
            </w:r>
            <w:r w:rsidRPr="006C0F73">
              <w:rPr>
                <w:rFonts w:ascii="Times New Roman" w:eastAsia="Times New Roman" w:hAnsi="Times New Roman" w:cs="Times New Roman"/>
              </w:rPr>
              <w:t>(29.3)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B35C4" w14:textId="63C15E3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324 (27.0)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A801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0.05</w:t>
            </w:r>
          </w:p>
        </w:tc>
      </w:tr>
      <w:tr w:rsidR="005E1A81" w14:paraId="1640A6D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4FFA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Ca blockers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10966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475 (43.4)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6434F" w14:textId="0B3876E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119 (33.1)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1046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2503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472 (43.3)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CFAD1" w14:textId="4C08E2D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059 (42.0)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F08C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0.03</w:t>
            </w:r>
          </w:p>
        </w:tc>
      </w:tr>
      <w:tr w:rsidR="005E1A81" w14:paraId="522F074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E4DB1" w14:textId="6AC64293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RAS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antagonists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075E3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619 (56.5)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702F5" w14:textId="3876AFA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923 (41.6)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93EB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7671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614 (56.3)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AC62F" w14:textId="6D60947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622 (53.5)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1B0F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0.06</w:t>
            </w:r>
          </w:p>
        </w:tc>
      </w:tr>
      <w:tr w:rsidR="005E1A81" w14:paraId="532A1A7F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68834" w14:textId="52F4EDF9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β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blockers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141E3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183 (16.7)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F57A" w14:textId="252CF12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196 (12.7)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3FB3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9927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181 (16.6)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F55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741 (15.1)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1F75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</w:tr>
      <w:tr w:rsidR="005E1A81" w14:paraId="1AE2095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50FB" w14:textId="195A4AF1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Lipid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lowering agents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FA74A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535 (48.9)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A8289" w14:textId="021DA59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666 (38.9)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EA77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AACE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530 (48.6)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84115" w14:textId="798DAF6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272 (46.3)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5A5A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0.05</w:t>
            </w:r>
          </w:p>
        </w:tc>
      </w:tr>
      <w:tr w:rsidR="005E1A81" w14:paraId="6A0C508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DDFB7" w14:textId="37F9BF1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Uric acid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lowering agents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C72C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182 (16.6)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B38F1" w14:textId="15DD419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083 (11.5)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465C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FA5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178 (16.3)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D63C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730 (14.9)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9750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</w:tr>
      <w:tr w:rsidR="005E1A81" w14:paraId="7F3336C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B59CF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Procedure,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8314E9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69FC79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AB917E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9D6617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065F1B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1F5D68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45D221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A672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Percutaneous coronary intervention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E4602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66 (6.0)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9339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216 (2.3)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D4B6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35C1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61 (5.6)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0500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186 (3.8)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B9B9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  <w:tr w:rsidR="005E1A81" w14:paraId="39F2A1E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26ACE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Coronary artery bypass grafting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F84A7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 (0.3)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E553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11 (0.1)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9EA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AA3C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 (0.3)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95F4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 (0.2)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9B49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0.02</w:t>
            </w:r>
          </w:p>
        </w:tc>
      </w:tr>
      <w:tr w:rsidR="005E1A81" w14:paraId="563E61B6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9337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Cerebral vascular surgery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7755D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 (0.1)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3C54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 (0.0)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4484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4AB1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 (0.1)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3B9F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 (0.1)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300B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5E1A81" w14:paraId="148C349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77409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　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6B4CD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36FD08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A0F2D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090E35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16F6F0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025BE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FB3B8B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94B85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6C0F73">
              <w:rPr>
                <w:rFonts w:ascii="Times New Roman" w:eastAsia="Times New Roman" w:hAnsi="Times New Roman" w:cs="Times New Roman"/>
                <w:b/>
              </w:rPr>
              <w:t>Variables not used for PS calculation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630F4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4E3D2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8C247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4607F7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05D61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BF2E12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E9DDE8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1CC0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BMI (kg/m</w:t>
            </w:r>
            <w:r w:rsidRPr="006C0F73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6C0F73">
              <w:rPr>
                <w:rFonts w:ascii="Times New Roman" w:eastAsia="Times New Roman" w:hAnsi="Times New Roman" w:cs="Times New Roman"/>
              </w:rPr>
              <w:t>), mean (SD)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BDCF8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25.4 (4.4)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F992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24.9 (4.7)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44E7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2A2B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25.4 (4.4)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81F2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25.2 (4.6)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0774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5E1A81" w14:paraId="32FDD25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DB56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0D4451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C8BE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00E5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73B96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CD0C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4D4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0.31</w:t>
            </w:r>
          </w:p>
        </w:tc>
      </w:tr>
      <w:tr w:rsidR="005E1A81" w14:paraId="5CB19CA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A322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&lt;18.5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E231D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 (1.6)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F101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117 (1.2)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966C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79B2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 (1.6)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82B5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54 (1.1)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3925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AFD4DC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44B80" w14:textId="0324B066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18.5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613F3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189 (17.3)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4343E" w14:textId="33FD95C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061 (11.3)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51F2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8822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185 (17.0)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585A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562 (11.5)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654B0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ECCEF2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E72A9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≥25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A1984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205 (18.7)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E8A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921 (9.8)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F9617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C729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204 (18.7)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B1D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529 (10.8)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4B05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791E36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EF82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826E0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684 (62.5)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40F1C" w14:textId="004E0FE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323 (77.7)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8475B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4F7C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684 (62.8)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32C9" w14:textId="4C43D75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759 (76.7)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0358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89FDC7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D566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Smoking,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A77CC6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E8C32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4DE6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4163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41F4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1D47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0.28</w:t>
            </w:r>
          </w:p>
        </w:tc>
      </w:tr>
      <w:tr w:rsidR="005E1A81" w14:paraId="2229B5C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9FD9B" w14:textId="318FE0C5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Non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smoker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E2C92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227 (20.7)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B863B" w14:textId="3A5BBB7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125 (11.9)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94D9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2709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223 (20.5)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76AA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614 (12.5)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02D81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7D4AC5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EE2E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Past or current smoker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C311A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160 (14.6)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82E4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919 (9.8)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4E72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4E9B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159 (14.6)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7A2F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500 (10.2)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3DD7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902B55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4A50D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9CD1F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708 (64.7)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EEBCF" w14:textId="5D68993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378 (78.3)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9353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AA69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708 (65.0)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D5A2" w14:textId="4D66D5A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790 (77.3)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449D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17C54F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2E54D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HbA1c (%), median (IQR)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53A4FF" w14:textId="77AEA36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7.2 (6.6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DA55F" w14:textId="01BED1D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7.1 (6.4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8.0)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E2C7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B980" w14:textId="108462C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7.2 (6.6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4429" w14:textId="41CEE91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7.1 (6.5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8.1)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B98A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0.02</w:t>
            </w:r>
          </w:p>
        </w:tc>
      </w:tr>
      <w:tr w:rsidR="005E1A81" w14:paraId="5866E56F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4BC89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5192B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619C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899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7070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4895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53EC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0.26</w:t>
            </w:r>
          </w:p>
        </w:tc>
      </w:tr>
      <w:tr w:rsidR="005E1A81" w14:paraId="199B93D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CBE8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&lt;6.0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A6D7E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41 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67BA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901 (9.6)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B1DC3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9956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41 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45F9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451 (9.2)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3E3E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EF1B86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2DD3F" w14:textId="39D175BE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6.0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6E7A5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389 (35.5)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7A416" w14:textId="2D3B6A4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349 (35.5)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EAE7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705B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386 </w:t>
            </w:r>
            <w:r w:rsidRPr="006C0F73">
              <w:rPr>
                <w:rFonts w:ascii="Times New Roman" w:eastAsia="Times New Roman" w:hAnsi="Times New Roman" w:cs="Times New Roman"/>
              </w:rPr>
              <w:t>(35.4)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2D6BB" w14:textId="3B1EC41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742 (35.5)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4A60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4DD507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B1B4E" w14:textId="339ED80F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7.0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8.0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9376C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388 (35.4)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5216" w14:textId="72D6876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582 (27.4)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9ECC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CB55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387 (35.5)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62698" w14:textId="4382A15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353 (27.6)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37A7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C82DF4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4B20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≥8.0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0EBDB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263 (24.0)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0E308" w14:textId="2C72C32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440 (25.9)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283A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283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263 (24.1)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C96F2" w14:textId="53CA3BF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292 (26.3)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7B62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EED5D6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BEDE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A355B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14 (1.3)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D402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150 (1.6)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2E1C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B447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 (1.2)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E482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66 (1.3)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3952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745EFE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5577E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6C0F73">
              <w:rPr>
                <w:rFonts w:ascii="Times New Roman" w:eastAsia="Times New Roman" w:hAnsi="Times New Roman" w:cs="Times New Roman"/>
              </w:rPr>
              <w:t>Proteinuria</w:t>
            </w:r>
            <w:r w:rsidRPr="006C0F73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  <w:r w:rsidRPr="006C0F73">
              <w:rPr>
                <w:rFonts w:ascii="Times New Roman" w:eastAsia="Times New Roman" w:hAnsi="Times New Roman" w:cs="Times New Roman"/>
              </w:rPr>
              <w:t>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9A483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1AF8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80C2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66DB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CA90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D425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0.31</w:t>
            </w:r>
          </w:p>
        </w:tc>
      </w:tr>
      <w:tr w:rsidR="005E1A81" w14:paraId="28C0AE0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20A0C" w14:textId="6FD38FB6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185BF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289 (26.4)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7C0F" w14:textId="62DD2A6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999 (42.4)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D170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A322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289 (26.5)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1DEC1" w14:textId="5FF28B1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907 (38.9)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B3F8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D00EA9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0414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±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35A76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216 (19.7)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4B785" w14:textId="11D833E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409 (15.0)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E15FA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760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216 (19.8)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3FDB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740 (15.1)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9D86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C3ADF5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3D17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1+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F851D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201 (18.4)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8B68A" w14:textId="7FB1CEA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167 (12.4)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FBBA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DCDC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201 (18.4)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B3CC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683 (13.9)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78C3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E9AA19F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7EB4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lastRenderedPageBreak/>
              <w:t xml:space="preserve"> 2+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29370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136 (12.4)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1626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894 (9.5)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91F9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248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136 (12.5)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FAFA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466 (9.5)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36F1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4604CB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34CA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3+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F1160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81 (7.4)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6F31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764 (8.1)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7BC0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2A4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81 (7.4)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6132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425 (8.7)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9654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463173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BA0D5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4+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05E67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 (0.7)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44D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140 (1.5)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4E5F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C92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8 </w:t>
            </w:r>
            <w:r w:rsidRPr="006C0F73">
              <w:rPr>
                <w:rFonts w:ascii="Times New Roman" w:eastAsia="Times New Roman" w:hAnsi="Times New Roman" w:cs="Times New Roman"/>
              </w:rPr>
              <w:t>(0.7)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C46C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74 (1.5)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39B2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D4A6D7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F0EE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6B469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164 (15.0)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F5802" w14:textId="4DED521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049 (11.1)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0201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AEFC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159 (14.6)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CDF8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609 (12.4)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8607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A52069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5F760" w14:textId="223D3846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LDL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C (mg/dl), mean (SD)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FFD77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103 (32)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AF0C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108 (35)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3499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A52F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103 (32)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E6B6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107 (35)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C4BB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5E1A81" w14:paraId="25473E4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2ED6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E949A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B53F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15C2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96F8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877B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49F7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0.12</w:t>
            </w:r>
          </w:p>
        </w:tc>
      </w:tr>
      <w:tr w:rsidR="005E1A81" w14:paraId="68FA32B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BEDC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&lt;100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4E8F1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417 (38.1)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33E7E" w14:textId="01DFBAA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239 (34.4)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12DE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AF7B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417 (38.3)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E30F9" w14:textId="12D2CFA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758 (35.8)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9A63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9401B9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89329" w14:textId="21A49259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100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B26F5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190 (17.4)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59E69" w14:textId="743F6FC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758 (18.7)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7B2B7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324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190 (17.4)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6904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922 (18.8)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A11F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D5E5E5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ED75B" w14:textId="418F2DA9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120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4888B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128 (11.7)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09E7B" w14:textId="71165F4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272 (13.5)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CA6A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249E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128 (11.7)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B139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617 (12.6)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5A6EE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CB1ABA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67DE3" w14:textId="2CD77141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140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160 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28231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53 (4.8)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7EB7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660 (7.0)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1560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1E0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53 (4.9)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FA0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334 (6.8)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63549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FAAE7C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219D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≥160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769C4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47 (4.3)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6591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513 (5.4)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38BA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ABD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47 (4.3)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AEC1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246 (5.0)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1028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A11956F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9DAD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9D2A0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260 (23.7)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D956" w14:textId="186E8C4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980 (21.0)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B71B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392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255 </w:t>
            </w:r>
            <w:r w:rsidRPr="006C0F73">
              <w:rPr>
                <w:rFonts w:ascii="Times New Roman" w:eastAsia="Times New Roman" w:hAnsi="Times New Roman" w:cs="Times New Roman"/>
              </w:rPr>
              <w:t>(23.4)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0F98" w14:textId="2926D88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027 (20.9)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F266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ECCAF2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EB6F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Uric acid (mg/dl), mean (SD)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DCF97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6.0 (1.7)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A3F3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6.2 (4.3)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8E32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EAE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6.0 (1.7)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434C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6.2 (3.7)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9966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5E1A81" w14:paraId="0B62FD3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89063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77ED4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7537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950A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C88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83BB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880D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0.12</w:t>
            </w:r>
          </w:p>
        </w:tc>
      </w:tr>
      <w:tr w:rsidR="005E1A81" w14:paraId="6489C896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8E37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&lt;7.0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5A7CA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809 (73.9)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D16C4" w14:textId="3EB592E9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818 (72.4)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0F3FF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5834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805 (73.9)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A1C81" w14:textId="27B1DE4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533 (72.0)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42EF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26B08E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1180F" w14:textId="6020A1AE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7.0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8.0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64AAB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132 (12.1)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5782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940 (10.0)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F7C4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FC99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131 (12.0)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AF1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499 (10.2)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775B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B6D62C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24F15" w14:textId="5EE76C99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8.0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9.0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E08A1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42 (3.8)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E1CF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371 (3.9)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A520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9AA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42 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ED6C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192 (3.9)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26F8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8D0C1F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3A39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≥9.0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56D6C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35 (3.2)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9854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367 (3.9)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FBB6F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7BD7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35 (3.2)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D130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192 (3.9)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F59B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BFAF96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D81A3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53157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77 (7.0)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A77F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926 (9.8)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9892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0C85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77 (7.1)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2533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488 (10.0)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0871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92332E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E0CC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Comorbidities,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7C0E0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32C1C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D41326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937995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01BAF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E6DE62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26E5ECF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4550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Hypertension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1EE59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908 (82.9)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A3827" w14:textId="1F4C7A0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874 (73.0)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24C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3F23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903 (82.8)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08D6A" w14:textId="3697FF4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889 (79.3)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DD62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  <w:tr w:rsidR="005E1A81" w14:paraId="26769E6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7D23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Hyperlipidemia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8939F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812 (74.2)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288DC" w14:textId="2BAA757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045 (64.2)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933C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3C9D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807 (74.0)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3C6BA" w14:textId="657D7CE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331 (67.9)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BA43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0.14</w:t>
            </w:r>
          </w:p>
        </w:tc>
      </w:tr>
      <w:tr w:rsidR="005E1A81" w14:paraId="095FF26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BA05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Ischemic heart disease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3B0FE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455 (41.6)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F0D8E" w14:textId="16B0094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329 (35.3)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7D03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C6AD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450 (41.3)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C4453" w14:textId="48B7AA6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842 (37.6)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0C3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0.08</w:t>
            </w:r>
          </w:p>
        </w:tc>
      </w:tr>
      <w:tr w:rsidR="005E1A81" w14:paraId="39FC55E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2168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Hyperuricemia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87281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232 (21.2)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9B52D" w14:textId="1D4CA1A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498 (15.9)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8496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3D36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228 (20.9)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1BCB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900 (18.4)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13EA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5E1A81" w14:paraId="5DF127A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8F163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Observation </w:t>
            </w:r>
            <w:proofErr w:type="spellStart"/>
            <w:r w:rsidRPr="006C0F73">
              <w:rPr>
                <w:rFonts w:ascii="Times New Roman" w:eastAsia="Times New Roman" w:hAnsi="Times New Roman" w:cs="Times New Roman"/>
              </w:rPr>
              <w:t>period</w:t>
            </w:r>
            <w:r w:rsidRPr="006C0F73">
              <w:rPr>
                <w:rFonts w:ascii="Times New Roman" w:eastAsia="Times New Roman" w:hAnsi="Times New Roman" w:cs="Times New Roman"/>
                <w:vertAlign w:val="superscript"/>
              </w:rPr>
              <w:t>b</w:t>
            </w:r>
            <w:proofErr w:type="spellEnd"/>
            <w:r w:rsidRPr="006C0F73">
              <w:rPr>
                <w:rFonts w:ascii="Times New Roman" w:eastAsia="Times New Roman" w:hAnsi="Times New Roman" w:cs="Times New Roman"/>
              </w:rPr>
              <w:t xml:space="preserve"> (years), median (IQR)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134B6" w14:textId="6F3E01F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3.5 (2.1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4.8)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00A7A" w14:textId="38DF7A5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3.9 (2.5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5.8)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EB46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C85B9" w14:textId="70661CD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3.5 (2.1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4.8)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2F906" w14:textId="186C98B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3.9 (2.5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5.9)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4DE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0.29</w:t>
            </w:r>
          </w:p>
        </w:tc>
      </w:tr>
    </w:tbl>
    <w:p w14:paraId="078A1260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</w:rPr>
      </w:pPr>
    </w:p>
    <w:p w14:paraId="56EF99E8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br w:type="page"/>
      </w:r>
    </w:p>
    <w:tbl>
      <w:tblPr>
        <w:tblW w:w="12078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5"/>
        <w:gridCol w:w="1701"/>
        <w:gridCol w:w="1701"/>
        <w:gridCol w:w="794"/>
        <w:gridCol w:w="1701"/>
        <w:gridCol w:w="1701"/>
        <w:gridCol w:w="795"/>
      </w:tblGrid>
      <w:tr w:rsidR="005E1A81" w14:paraId="71B21470" w14:textId="77777777">
        <w:trPr>
          <w:trHeight w:val="2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0F0397D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lastRenderedPageBreak/>
              <w:t xml:space="preserve">(B)　</w:t>
            </w:r>
          </w:p>
        </w:tc>
        <w:tc>
          <w:tcPr>
            <w:tcW w:w="41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A52F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Before matching</w:t>
            </w:r>
          </w:p>
        </w:tc>
        <w:tc>
          <w:tcPr>
            <w:tcW w:w="41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CBBE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After matching</w:t>
            </w:r>
          </w:p>
        </w:tc>
      </w:tr>
      <w:tr w:rsidR="005E1A81" w14:paraId="6DEAD3C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7065F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Variables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4C43C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MDC group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D0036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Non-MDC group</w:t>
            </w: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1F5A6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SMD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C5FB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MDC group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51973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Non-MDC group</w:t>
            </w:r>
          </w:p>
        </w:tc>
        <w:tc>
          <w:tcPr>
            <w:tcW w:w="795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233D1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SMD</w:t>
            </w:r>
          </w:p>
        </w:tc>
      </w:tr>
      <w:tr w:rsidR="005E1A81" w14:paraId="08BE205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C276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　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082A6" w14:textId="192BFBE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= </w:t>
            </w:r>
            <w:r w:rsidRPr="006C0F73">
              <w:rPr>
                <w:rFonts w:ascii="Times New Roman" w:eastAsia="Times New Roman" w:hAnsi="Times New Roman" w:cs="Times New Roman"/>
              </w:rPr>
              <w:t>845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0C0D2" w14:textId="476B88B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= </w:t>
            </w:r>
            <w:r w:rsidRPr="006C0F73">
              <w:rPr>
                <w:rFonts w:ascii="Times New Roman" w:eastAsia="Times New Roman" w:hAnsi="Times New Roman" w:cs="Times New Roman"/>
              </w:rPr>
              <w:t>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618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1F9B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537D2" w14:textId="0368860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= </w:t>
            </w:r>
            <w:r w:rsidRPr="006C0F73">
              <w:rPr>
                <w:rFonts w:ascii="Times New Roman" w:eastAsia="Times New Roman" w:hAnsi="Times New Roman" w:cs="Times New Roman"/>
              </w:rPr>
              <w:t>840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B4D6D" w14:textId="5BE9D709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= </w:t>
            </w: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541</w:t>
            </w:r>
          </w:p>
        </w:tc>
        <w:tc>
          <w:tcPr>
            <w:tcW w:w="79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63C2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89014D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BC60F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6C0F73">
              <w:rPr>
                <w:rFonts w:ascii="Times New Roman" w:eastAsia="Times New Roman" w:hAnsi="Times New Roman" w:cs="Times New Roman"/>
                <w:b/>
              </w:rPr>
              <w:t xml:space="preserve">Variables used </w:t>
            </w:r>
            <w:r w:rsidRPr="006C0F73">
              <w:rPr>
                <w:rFonts w:ascii="Times New Roman" w:eastAsia="Times New Roman" w:hAnsi="Times New Roman" w:cs="Times New Roman"/>
                <w:b/>
              </w:rPr>
              <w:t>for PS calculation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019EB1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5DA42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C706C9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0040FE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6E268A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D6C6A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CAA385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D497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Age (years), median (IQR)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781246" w14:textId="469E261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69 (62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028A" w14:textId="0C1CF34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69 (62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82C5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90482" w14:textId="7B605F8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69 (62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EA3FA" w14:textId="20D66B0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69 (62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76)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582D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5E1A81" w14:paraId="30E435A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05C9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2BDCE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C7370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EE7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A38DD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63A4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61A8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0.05</w:t>
            </w:r>
          </w:p>
        </w:tc>
      </w:tr>
      <w:tr w:rsidR="005E1A81" w14:paraId="18CA1B96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B69F7" w14:textId="5CD47309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20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49 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4CECD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47 (5.6)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6D23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421 (6.4)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B673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37DA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47 (5.6)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82CE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220 (6.2)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EEC36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018C25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0F793" w14:textId="5D4E006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50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59 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76911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104 (12.3)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87B7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900 (13.6)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55DD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E161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104 (12.4)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418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422 (11.9)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9C7A9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7D4BEA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3268" w14:textId="14724AFC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60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69 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11943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277 (32.8)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05162" w14:textId="5A41B3E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136 (32.3)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EEE0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F2D3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276 (32.9)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624D8" w14:textId="44B9CE2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193 (33.7)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03D1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4391E8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1D218" w14:textId="7FB357AC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70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05D7F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320 (37.9)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B9C5C" w14:textId="482323F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190 (33.1)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A700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7B68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316 (37.6)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101C7" w14:textId="5E26971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264 (35.7)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2DE86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3FB085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588A5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≥80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680D1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97 (11.5)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FB9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971 (14.7)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3316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A992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97 (11.5)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14B9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442 (12.5)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EFB4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ED6BED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BF63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Male sex,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A1FC3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293 (34.7)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6A2F3" w14:textId="328C322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415 (36.5)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6289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0A47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292 (34.8)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24120" w14:textId="15EA235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254 (35.4)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91E9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5E1A81" w14:paraId="77A7DE7F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475C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Hospital size by number of beds, </w:t>
            </w:r>
          </w:p>
          <w:p w14:paraId="3C064EA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904E2F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5013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B834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70EE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3C04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385F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0.13</w:t>
            </w:r>
          </w:p>
        </w:tc>
      </w:tr>
      <w:tr w:rsidR="005E1A81" w14:paraId="1ED29B9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FB92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≥500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3DFEB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91 (10.8)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21A62" w14:textId="63CDC19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221 (18.4)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B024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283F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91 (10.8)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D09A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429 (12.1)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E7EF4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9DEC2F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860FA" w14:textId="1E374F2F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300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499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9D1E3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500 (59.2)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D74E1" w14:textId="50CD81B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993 (45.2)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9C57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9251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495 (58.9)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F2C5" w14:textId="5F15CA8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865 (52.7)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E3C5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976B17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9FE8E" w14:textId="4AE56E8D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100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299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D7675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254 (30.1)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4B267" w14:textId="6C53B8C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381 (36.0)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D09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A188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254 (30.2)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BC251" w14:textId="0530C85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247 (35.2)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A7E2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BD46C9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37335" w14:textId="5ECF0511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20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E7829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96F2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 (0.1)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A5A5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8FC1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1C16E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7BB9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5ED2FA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7BE4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&lt;20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2C157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F73D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16 (0.2)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C704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D085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6180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461E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16489C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9740D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Duration of diabetes (years), median (IQR)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F60FE1" w14:textId="470241F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7.1 (2.1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 13.0)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2001" w14:textId="3CA9133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5.4 (1.1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 11.0)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4841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CCD10" w14:textId="3D54170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7.1 (2.0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 12.9)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9CB5" w14:textId="5E052C4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6.3 (1.4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 11.7)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F809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0.10</w:t>
            </w:r>
          </w:p>
        </w:tc>
      </w:tr>
      <w:tr w:rsidR="005E1A81" w14:paraId="5D17DD1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6733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(years),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77F736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B0F8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EC6F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2E7C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2FAD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EB8E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  <w:tr w:rsidR="005E1A81" w14:paraId="65ECE3A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A9D17" w14:textId="0780A8D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B9695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335 (39.6)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B6E0C" w14:textId="59391DC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173 (47.9)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899FB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13C1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335 (39.9)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C48C7" w14:textId="2EBF0C9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544 (43.6)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0DA2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24FFF5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4CD2" w14:textId="6DD9FC0C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7B007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362 (42.8)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E79FA" w14:textId="780E2EE9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571 (38.8)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2A38F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96BE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361 (43.0)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E1C0B" w14:textId="19F2B979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484 (41.9)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6ADA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0F222B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26346" w14:textId="5EA73E2F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A74BA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133 (15.7)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E34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790 (11.9)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477F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A93B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130 (15.5)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1F02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462 (13.0)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7011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2289BD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B231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≥25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ED39C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15 (1.8)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EC28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84 (1.3)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09FEE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4A46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14 (1.7)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4F8D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51 (1.4)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BF52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23DA926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FED5D" w14:textId="77777777" w:rsidR="007722EE" w:rsidRPr="00AC03D8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lang w:val="nn-NO"/>
              </w:rPr>
            </w:pPr>
            <w:r w:rsidRPr="00AC03D8">
              <w:rPr>
                <w:rFonts w:ascii="Times New Roman" w:eastAsia="Times New Roman" w:hAnsi="Times New Roman" w:cs="Times New Roman"/>
                <w:lang w:val="nn-NO"/>
              </w:rPr>
              <w:t>Index eGFR (ml/min/1.73m</w:t>
            </w:r>
            <w:r w:rsidRPr="00AC03D8">
              <w:rPr>
                <w:rFonts w:ascii="Times New Roman" w:eastAsia="Times New Roman" w:hAnsi="Times New Roman" w:cs="Times New Roman"/>
                <w:vertAlign w:val="superscript"/>
                <w:lang w:val="nn-NO"/>
              </w:rPr>
              <w:t>2</w:t>
            </w:r>
            <w:r w:rsidRPr="00AC03D8">
              <w:rPr>
                <w:rFonts w:ascii="Times New Roman" w:eastAsia="Times New Roman" w:hAnsi="Times New Roman" w:cs="Times New Roman"/>
                <w:lang w:val="nn-NO"/>
              </w:rPr>
              <w:t>), median (IQR)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71C33A" w14:textId="51098B9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57 (44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 71)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B7BFD" w14:textId="763CAC4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63 (49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 75)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04C5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C63C4" w14:textId="10AA98E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58 (44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 71)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C33B7" w14:textId="7BB9BAA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59 (46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 73)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C15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  <w:tr w:rsidR="005E1A81" w14:paraId="296119A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1DC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7752DD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C317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2DAC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FECB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A16C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B85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0.08</w:t>
            </w:r>
          </w:p>
        </w:tc>
      </w:tr>
      <w:tr w:rsidR="005E1A81" w14:paraId="6BD5D19B" w14:textId="77777777">
        <w:trPr>
          <w:trHeight w:val="8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2CD4E" w14:textId="1F3A6A7E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G2: 60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2AD97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375 (44.4)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48F0F" w14:textId="76D4E78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764 (56.9)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0DF1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BF28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375 (44.6)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468E8" w14:textId="2F673DC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697 (47.9)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95EC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52D136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714EF" w14:textId="1F1424BD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G3a: 45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4ABE6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250 (29.6)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794B7" w14:textId="518FE4F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548 (23.4)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110C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CF25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247 (29.4)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9C3DA" w14:textId="7AA45A1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036 (29.3)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B70A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9DEF0B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D34F2" w14:textId="62D22CA4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G3b: 30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F5176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142 (16.8)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FD56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812 (12.3)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FAF4D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E96F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140 (16.7)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285E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524 (14.8)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7D8A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58A1CB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61804" w14:textId="34078272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G4: 15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94226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78 (9.2)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79D5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494 (7.5)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AB0C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C7AE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78 </w:t>
            </w:r>
            <w:r w:rsidRPr="006C0F73">
              <w:rPr>
                <w:rFonts w:ascii="Times New Roman" w:eastAsia="Times New Roman" w:hAnsi="Times New Roman" w:cs="Times New Roman"/>
              </w:rPr>
              <w:t>(9.3)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4D34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284 (8.0)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B1ED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6FC5F2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C0AFF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Medication use,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7BE97C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5D2720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56D7F9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C47FC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1679AF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AFBD4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22D367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BFEC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Oral hypoglycemic agents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CA632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669 (79.2)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99100" w14:textId="21BA5F4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094 (61.9)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C86B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F80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664 (79.0)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352E6" w14:textId="29B27E9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716 (76.7)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0356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0.06</w:t>
            </w:r>
          </w:p>
        </w:tc>
      </w:tr>
      <w:tr w:rsidR="005E1A81" w14:paraId="045261E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0283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Insulin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6462E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210 (24.9)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43C32" w14:textId="6848875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078 (16.3)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62E0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13AB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207 (24.6)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5FC0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716 (20.2)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1BE6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5E1A81" w14:paraId="45423AA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3287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lastRenderedPageBreak/>
              <w:t xml:space="preserve"> Ca blockers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B3807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351 (41.5)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45A60" w14:textId="04BAB41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849 (27.9)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C0C7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6E0C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347 (41.3)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4C39" w14:textId="0068FA0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353 (38.2)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81D8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0.06</w:t>
            </w:r>
          </w:p>
        </w:tc>
      </w:tr>
      <w:tr w:rsidR="005E1A81" w14:paraId="323DAF0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02A3A" w14:textId="1F24145A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RAS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antagonists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F0B09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460 (54.4)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34934" w14:textId="73074A59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456 (37.1)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C1A2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3D78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455 (54.2)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F5671" w14:textId="7B97FC2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792 (50.6)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3FA1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5E1A81" w14:paraId="46C0261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F75C2" w14:textId="462D785E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β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blockers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05566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130 (15.4)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F5A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575 (8.7)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09BE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AC83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127 (15.1)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F95C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425 (12.0)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2158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  <w:tr w:rsidR="005E1A81" w14:paraId="7FE7418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248F3" w14:textId="596F866A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Lipid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lowering agents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35712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391 (46.3)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223E9" w14:textId="54E534D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402 (36.3)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84D1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2C5C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386 (46.0)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02EA" w14:textId="436E19E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591 (44.9)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E978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0.02</w:t>
            </w:r>
          </w:p>
        </w:tc>
      </w:tr>
      <w:tr w:rsidR="005E1A81" w14:paraId="54252D3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98FB6" w14:textId="2684694D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Uric acid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lowering agents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9B37D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126 (14.9)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9530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554 (8.4)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3D27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D319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123 (14.6)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5117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433 (12.2)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C4D0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5E1A81" w14:paraId="1D17F95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3644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Procedure,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16AC97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8BFB39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D5AA8F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A11C93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7609AE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023163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6B6925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59C1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Percutaneous coronary intervention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028A4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38 (4.5)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0ABA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97 (1.5)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5ECE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F0FF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33 (3.9)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48F1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80 (2.3)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16D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0.10</w:t>
            </w:r>
          </w:p>
        </w:tc>
      </w:tr>
      <w:tr w:rsidR="005E1A81" w14:paraId="061D9DF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8279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Coronary artery bypass grafting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B275A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 (0.4)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7BC2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 (0.1)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9875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315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 (0.4)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6239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4 </w:t>
            </w:r>
            <w:r w:rsidRPr="006C0F73">
              <w:rPr>
                <w:rFonts w:ascii="Times New Roman" w:eastAsia="Times New Roman" w:hAnsi="Times New Roman" w:cs="Times New Roman"/>
              </w:rPr>
              <w:t>(0.1)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FCA3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0.05</w:t>
            </w:r>
          </w:p>
        </w:tc>
      </w:tr>
      <w:tr w:rsidR="005E1A81" w14:paraId="4F948C4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0C0A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Cerebral vascular surgery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2A9C0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1AE6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 (0.0)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C10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1ED6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D381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CF87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E1A81" w14:paraId="37911FD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554B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　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3206FD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E6F3FC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CEEA9B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AF24F4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D79F7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70EA30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A248E6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FE60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6C0F73">
              <w:rPr>
                <w:rFonts w:ascii="Times New Roman" w:eastAsia="Times New Roman" w:hAnsi="Times New Roman" w:cs="Times New Roman"/>
                <w:b/>
              </w:rPr>
              <w:t>Variables not used for PS calculation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A79F3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793B53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9B7CE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012C0A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A754BE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0EE1EE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E9DB58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7393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BMI (kg/m</w:t>
            </w:r>
            <w:r w:rsidRPr="006C0F73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6C0F73">
              <w:rPr>
                <w:rFonts w:ascii="Times New Roman" w:eastAsia="Times New Roman" w:hAnsi="Times New Roman" w:cs="Times New Roman"/>
              </w:rPr>
              <w:t>), mean (SD)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DAD73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25.4 (4.3)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FF3F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25.0 (4.8)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FE6A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FB7C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25.4 (4.3)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95E5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25.3 (4.8)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46FB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</w:tr>
      <w:tr w:rsidR="005E1A81" w14:paraId="0A0C5B6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A399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19104A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BE1C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1F6E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0.45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99A5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2CBD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358A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0.41</w:t>
            </w:r>
          </w:p>
        </w:tc>
      </w:tr>
      <w:tr w:rsidR="005E1A81" w14:paraId="770B471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A5CF3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&lt;18.5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6C9F6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 (1.1)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C3D6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58 (0.9)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3CBCC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3EF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 (1.1)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8DE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 (0.7)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0C0A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DB2CCDF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3CB34" w14:textId="40C86BD1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18.5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87482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126 (14.9)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7FE3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462 (7.0)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FB1E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9FBB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123 (14.6)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A3F7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261 (7.4)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50D97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C63440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A5469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≥25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35325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138 (16.3)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8E03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413 (6.2)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D6E3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96F6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136 (16.2)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4545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249 (7.0)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503E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6C2480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9B15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E8783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572 (67.7)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83B3B" w14:textId="6FB4005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685 (85.9)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5263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704E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572 (68.1)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33F3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3006 (84.9)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C4CF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4630EA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0E36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Smoking,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8315B4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7CA1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00A7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0.40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EC09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AE30C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1FB5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0.37</w:t>
            </w:r>
          </w:p>
        </w:tc>
      </w:tr>
      <w:tr w:rsidR="005E1A81" w14:paraId="0610690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69176" w14:textId="63DCF748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Non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smoker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771F7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149 (17.6)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E78D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504 (7.6)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E7F7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CA3E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145 (17.3)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91DE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278 (7.9)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BFA5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EB238B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AD21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Past or current smoker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7AA94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103 (12.2)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DCCD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393 (5.9)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8DE4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31E4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102 (12.1)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D9E1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232 (6.6)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79A9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040E57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7440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397EF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593 (70.2)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8629C" w14:textId="0DD839F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721 (86.4)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BB9D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530C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593 (70.6)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19C5" w14:textId="111FFB8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031 (85.6)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F404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CDA0EB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FEDA3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HbA1c (%), median (IQR)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3C2CCD" w14:textId="2F07748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7.1 (6.6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 7.8)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FA337" w14:textId="4C0D293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7.0 (6.4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 7.8)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560C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F80ED" w14:textId="2FF21CB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7.1 </w:t>
            </w:r>
            <w:r w:rsidRPr="006C0F73">
              <w:rPr>
                <w:rFonts w:ascii="Times New Roman" w:eastAsia="Times New Roman" w:hAnsi="Times New Roman" w:cs="Times New Roman"/>
              </w:rPr>
              <w:t>(6.6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 7.8)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1BF84" w14:textId="764438C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7.0 (6.4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 7.8)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D065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0.03</w:t>
            </w:r>
          </w:p>
        </w:tc>
      </w:tr>
      <w:tr w:rsidR="005E1A81" w14:paraId="35BF49F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2DEF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5E07FD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4902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BF5F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8336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8465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E53B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0.26</w:t>
            </w:r>
          </w:p>
        </w:tc>
      </w:tr>
      <w:tr w:rsidR="005E1A81" w14:paraId="1B42075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6179A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&lt;6.0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44144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31 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A135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609 (9.2)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5225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3116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31 (3.7)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EDC2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330 (9.3)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FBDD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F0CDD3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07D94" w14:textId="3242E8C9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6.0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7E82F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312 (36.9)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2FC4D" w14:textId="0B1CDF2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563 (38.7)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5BCC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8484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310 (36.9)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AB7A6" w14:textId="5C44048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375 (38.8)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54109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82377BF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BD47" w14:textId="4BE92D60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7.0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8.0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5D4A5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312 (36.9)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B08D6" w14:textId="7244802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977 (29.9)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8EC9E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4FD7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311 (37.0)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D51F8" w14:textId="386D478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054 (29.8)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E5B5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DC8587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58B0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≥8.0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A2EDE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178 (21.1)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C608D" w14:textId="4AE3BD0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376 (20.8)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0C13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1131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177 (21.1)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6A82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743 (21.0)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DECF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4453B1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5819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9E779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 (1.4)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EEB1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93 (1.4)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EC32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08BA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11 (1.3)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B38A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39 (1.1)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F9191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33F44B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94C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6C0F73">
              <w:rPr>
                <w:rFonts w:ascii="Times New Roman" w:eastAsia="Times New Roman" w:hAnsi="Times New Roman" w:cs="Times New Roman"/>
              </w:rPr>
              <w:t>Proteinuria</w:t>
            </w:r>
            <w:r w:rsidRPr="006C0F73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  <w:r w:rsidRPr="006C0F73">
              <w:rPr>
                <w:rFonts w:ascii="Times New Roman" w:eastAsia="Times New Roman" w:hAnsi="Times New Roman" w:cs="Times New Roman"/>
              </w:rPr>
              <w:t>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16FA12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73F3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13B8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0.44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6AC3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29E77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0A0A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0.36</w:t>
            </w:r>
          </w:p>
        </w:tc>
      </w:tr>
      <w:tr w:rsidR="005E1A81" w14:paraId="6D1FF11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CD0FE" w14:textId="4B7EAB38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2A5AF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234 (27.7)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B203" w14:textId="1284340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169 (47.9)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CC44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2B18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234 (27.9)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29126" w14:textId="42C70C7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545 (43.6)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7435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4BB702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1FDC9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±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220BD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180 (21.3)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C3E3F" w14:textId="088FC50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028 (15.5)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CD14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4605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180 (21.4)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0A62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555 (15.7)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2D0A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03BB93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99D8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1+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ADCB7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150 (17.8)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46D2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757 </w:t>
            </w:r>
            <w:r w:rsidRPr="006C0F73">
              <w:rPr>
                <w:rFonts w:ascii="Times New Roman" w:eastAsia="Times New Roman" w:hAnsi="Times New Roman" w:cs="Times New Roman"/>
              </w:rPr>
              <w:t>(11.4)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B41F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46D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150 (17.9)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CE42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453 (12.8)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BA257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89B5D4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C75C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2+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7F192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90 (10.7)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3C58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514 (7.8)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EEA5C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A12A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90 (10.7)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9723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279 (7.9)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EBB7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98BDD7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6A02D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3+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4B8BF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59 (7.0)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5E76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398 (6.0)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B8F1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C7CE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59 (7.0)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0A25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237 (6.7)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0467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4DC226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B9B0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4+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367CD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 (0.5)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FE0C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70 (1.1)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0081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4331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 (0.5)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93BD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 (1.3)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6AA22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53F15E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016D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191F0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128 (15.1)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4E9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682 (10.3)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EDFE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0941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123 (14.6)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DCA7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427 (12.1)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BF83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E0254A6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8EFCE" w14:textId="557B5A09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lastRenderedPageBreak/>
              <w:t>LDL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C (mg/dl), mean (SD)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54690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104 (31)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F394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109 (32)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4D73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1604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104 (31)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8457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107 (32)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917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  <w:tr w:rsidR="005E1A81" w14:paraId="5A9FBE1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65D03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9DB2DE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CF3C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FD7C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4DA2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12E1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1AC6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0.12</w:t>
            </w:r>
          </w:p>
        </w:tc>
      </w:tr>
      <w:tr w:rsidR="005E1A81" w14:paraId="2A11565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B531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&lt;100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BE723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300 (35.5)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F926C" w14:textId="4E1698C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214 (33.5)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11242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4F41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300 (35.7)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4DCDD" w14:textId="1FCB055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269 (35.8)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9E13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DB5946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A2843" w14:textId="7839EB2D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100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57785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151 (17.9)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F9D82" w14:textId="7F21E61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318 (19.9)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3A552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1733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151 (18.0)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EBC3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677 (19.1)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811F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E251D1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B40CF" w14:textId="61000A5E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120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C215B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109 (12.9)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9245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925 (14.0)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4034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ECDA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109 (13.0)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45A1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457 (12.9)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1A0D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ACD2F36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90CC3" w14:textId="599A9D13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140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160 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CB6AC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43 (5.1)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C619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493 (7.4)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9672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80A7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43 (5.1)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5ED9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244 (6.9)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79CF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9E72BF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8D3AD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≥160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FD825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29 (3.4)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F26F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312 (4.7)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7A5C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EC1E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29 (3.5)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12D6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149 (4.2)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08BA7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75E3D2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EABC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60AD3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213 (25.2)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BC9F" w14:textId="3FB1775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356 (20.5)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6B1A3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C25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208 (24.8)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5273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745 (21.0)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EBF4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A138FA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BBF2E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Uric acid (mg/dl), mean (SD)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C2174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5.9 (1.5)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4219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6.0 (3.9)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529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E1F9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5.9 (1.5)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E3A2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6.1 (3.5)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88A6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5E1A81" w14:paraId="6918350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9DC19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CFD5EE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2FC4F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46F9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A5D6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E3F4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ED1E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0.16</w:t>
            </w:r>
          </w:p>
        </w:tc>
      </w:tr>
      <w:tr w:rsidR="005E1A81" w14:paraId="35931C5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8509F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&lt;7.0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F9CB3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632 (74.8)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6B715" w14:textId="7E35974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856 (73.4)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A64E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D448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628 (74.8)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A2CBA" w14:textId="5653DB4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533 (71.5)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32E54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A37705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9130" w14:textId="1B88D572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7.0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8.0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78D40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96 (11.4)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9DD9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599 (9.1)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7B32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1380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95 (11.3)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E983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339 (9.6)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81661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E80214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D21C8" w14:textId="6B712D56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8.0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9.0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65B24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30 (3.6)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4FF4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203 (3.1)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0E93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0520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30 (3.6)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6BFF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121 (3.4)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F893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398B4C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A7FD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≥9.0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56E7C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19 (2.2)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63EC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175 (2.6)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3BD8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A37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19 (2.3)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603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112 (3.2)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47F6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785232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C748A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EF8CB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68 (8.0)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6970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785 (11.9)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DEBF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27AE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68 (8.1)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2131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436 (12.3)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40A8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9BF926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272E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Comorbidities,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81EB25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CAC130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062336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25AE40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EB238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5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EBDFDD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C0E660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0FC0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Hypertension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B0396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690 (81.7)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2778" w14:textId="78898EE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765 (72.0)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1F49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1486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685 (81.5)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47C4D" w14:textId="54CB9CA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787 (78.7)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175B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5E1A81" w14:paraId="6CFC66A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C948D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Hyperlipidemia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8BAAA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609 (72.1)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FBDA9" w14:textId="63C7644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352 (65.8)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BDE2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73FC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604 (71.9)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5E665" w14:textId="7E81FBA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479 (70.0)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4805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</w:tr>
      <w:tr w:rsidR="005E1A81" w14:paraId="7F38C6B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B788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Ischemic heart disease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4B94C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330 (39.1)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6956C" w14:textId="59BCB11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149 (32.5)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EF38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14AB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325 (38.7)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C87E5" w14:textId="37AC044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228 (34.7)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60E8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0.08</w:t>
            </w:r>
          </w:p>
        </w:tc>
      </w:tr>
      <w:tr w:rsidR="005E1A81" w14:paraId="075F588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CE4C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Hyperuricemia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516F0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173 (20.5)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E078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912 (13.8)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F27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DE1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170 (20.2)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EA83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597 (16.9)</w:t>
            </w: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75FB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  <w:tr w:rsidR="005E1A81" w14:paraId="14849B4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5031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Observation </w:t>
            </w:r>
            <w:proofErr w:type="spellStart"/>
            <w:r w:rsidRPr="006C0F73">
              <w:rPr>
                <w:rFonts w:ascii="Times New Roman" w:eastAsia="Times New Roman" w:hAnsi="Times New Roman" w:cs="Times New Roman"/>
              </w:rPr>
              <w:t>period</w:t>
            </w:r>
            <w:r w:rsidRPr="006C0F73">
              <w:rPr>
                <w:rFonts w:ascii="Times New Roman" w:eastAsia="Times New Roman" w:hAnsi="Times New Roman" w:cs="Times New Roman"/>
                <w:vertAlign w:val="superscript"/>
              </w:rPr>
              <w:t>b</w:t>
            </w:r>
            <w:proofErr w:type="spellEnd"/>
            <w:r w:rsidRPr="006C0F73">
              <w:rPr>
                <w:rFonts w:ascii="Times New Roman" w:eastAsia="Times New Roman" w:hAnsi="Times New Roman" w:cs="Times New Roman"/>
              </w:rPr>
              <w:t xml:space="preserve"> (years), median (IQR)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4A2CF" w14:textId="6FE51B8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3.6 (2.3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4.9)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6B90A" w14:textId="435ECBD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4.3 (2.7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6.2)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5864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0.30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37BB" w14:textId="26BF967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3.6 (2.3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4.9)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CA8CC" w14:textId="1EFBD0A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4.3 (2.7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6.2)</w:t>
            </w:r>
          </w:p>
        </w:tc>
        <w:tc>
          <w:tcPr>
            <w:tcW w:w="79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465D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0.38</w:t>
            </w:r>
          </w:p>
        </w:tc>
      </w:tr>
    </w:tbl>
    <w:p w14:paraId="3E453A39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</w:rPr>
      </w:pPr>
    </w:p>
    <w:p w14:paraId="00D7713B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br w:type="page"/>
      </w:r>
    </w:p>
    <w:tbl>
      <w:tblPr>
        <w:tblW w:w="12077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5"/>
        <w:gridCol w:w="1701"/>
        <w:gridCol w:w="1701"/>
        <w:gridCol w:w="794"/>
        <w:gridCol w:w="1701"/>
        <w:gridCol w:w="1701"/>
        <w:gridCol w:w="794"/>
      </w:tblGrid>
      <w:tr w:rsidR="005E1A81" w14:paraId="638A7C02" w14:textId="77777777">
        <w:trPr>
          <w:trHeight w:val="2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1F93B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lastRenderedPageBreak/>
              <w:t xml:space="preserve">(C)　</w:t>
            </w:r>
          </w:p>
        </w:tc>
        <w:tc>
          <w:tcPr>
            <w:tcW w:w="41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29E9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Before matching</w:t>
            </w:r>
          </w:p>
        </w:tc>
        <w:tc>
          <w:tcPr>
            <w:tcW w:w="41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9B96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After matching</w:t>
            </w:r>
          </w:p>
        </w:tc>
      </w:tr>
      <w:tr w:rsidR="005E1A81" w14:paraId="6ABAEDFF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43F8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Variables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C5FFF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MDC group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9DCCE" w14:textId="3D819CA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Non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MDC group</w:t>
            </w: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98B38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SMD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B78E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MDC group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CA780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Non-MDC group</w:t>
            </w: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6CA32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SMD</w:t>
            </w:r>
          </w:p>
        </w:tc>
      </w:tr>
      <w:tr w:rsidR="005E1A81" w14:paraId="0ADCDFF6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934A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　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54BB9" w14:textId="306436D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= </w:t>
            </w:r>
            <w:r w:rsidRPr="006C0F73">
              <w:rPr>
                <w:rFonts w:ascii="Times New Roman" w:eastAsia="Times New Roman" w:hAnsi="Times New Roman" w:cs="Times New Roman"/>
              </w:rPr>
              <w:t>1065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D15F" w14:textId="0F97E2F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= </w:t>
            </w:r>
            <w:r w:rsidRPr="006C0F73">
              <w:rPr>
                <w:rFonts w:ascii="Times New Roman" w:eastAsia="Times New Roman" w:hAnsi="Times New Roman" w:cs="Times New Roman"/>
              </w:rPr>
              <w:t>9022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B093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9B48" w14:textId="511315F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=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1062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DE402" w14:textId="5CF7C84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=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4695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10C2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3C1591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88A0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6C0F73">
              <w:rPr>
                <w:rFonts w:ascii="Times New Roman" w:eastAsia="Times New Roman" w:hAnsi="Times New Roman" w:cs="Times New Roman"/>
                <w:b/>
              </w:rPr>
              <w:t>Variables used for PS calculation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F24081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6E9C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53D44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C02B4B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DB373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AE2A42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5DDBF8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2D1A5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Age (years), median (IQR)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B17313" w14:textId="50EA0A6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70 (63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41FF" w14:textId="3D9EA70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70 (63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89FE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BAA66" w14:textId="0A7A909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70 (62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4F574" w14:textId="1B088FB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70 (63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93A4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0.02</w:t>
            </w:r>
          </w:p>
        </w:tc>
      </w:tr>
      <w:tr w:rsidR="005E1A81" w14:paraId="0CC6622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8D8E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9753D3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9CB5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A54B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1E73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F51C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0958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0.03</w:t>
            </w:r>
          </w:p>
        </w:tc>
      </w:tr>
      <w:tr w:rsidR="005E1A81" w14:paraId="614A914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F0AB7" w14:textId="327D8006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20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49 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3AE4F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59 (5.5)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E094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534 (5.9)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66E22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FBC1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59 (5.6)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F1C0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266 (5.7)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37E2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D25122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52499" w14:textId="13A53049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50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59 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49AB1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127 (11.9)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58353" w14:textId="1BEDAEB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122 (12.4)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BC53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8D1E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127 (12.0)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A44D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547 (11.7)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A0D55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25EADC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6D1DD" w14:textId="433A2CA6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60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69 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1DE7C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330 (31.0)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069C5" w14:textId="41E4E09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774 (30.7)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68D2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2AC5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330 (31.1)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9AFBD" w14:textId="4AAF5DA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448 (30.8)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7B95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8B3573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D7D57" w14:textId="29CFA4C3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70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79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FE487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410 (38.5)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F29F0" w14:textId="229C392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109 </w:t>
            </w:r>
            <w:r w:rsidRPr="006C0F73">
              <w:rPr>
                <w:rFonts w:ascii="Times New Roman" w:eastAsia="Times New Roman" w:hAnsi="Times New Roman" w:cs="Times New Roman"/>
              </w:rPr>
              <w:t>(34.5)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8D02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72F1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407 (38.3)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5FF37" w14:textId="4B52BF4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781 (37.9)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3C988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20F5B2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4D3D5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≥80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DF74D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139 (13.1)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034B" w14:textId="027832F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483 (16.4)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952E0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2F3C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139 (13.1)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F905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653 (13.9)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0E1B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D989F5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9D4A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Male sex,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D07F9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357 (33.5)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C5532" w14:textId="1420A28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197 (35.4)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D419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B3E5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357 (33.6)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25CD4" w14:textId="1AFCBB3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609 (34.3)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FFBB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5E1A81" w14:paraId="46D20A9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633EA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Hospital size by number of beds, </w:t>
            </w:r>
          </w:p>
          <w:p w14:paraId="6BA240E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AA157F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821A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FE0B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8D305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43B5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477B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0.08</w:t>
            </w:r>
          </w:p>
        </w:tc>
      </w:tr>
      <w:tr w:rsidR="005E1A81" w14:paraId="72B3AD4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D0B8A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≥500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E067F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110 (10.3)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0C5AB" w14:textId="1D28BE5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906 (21.1)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C33A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62AF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110 </w:t>
            </w:r>
            <w:r w:rsidRPr="006C0F73">
              <w:rPr>
                <w:rFonts w:ascii="Times New Roman" w:eastAsia="Times New Roman" w:hAnsi="Times New Roman" w:cs="Times New Roman"/>
              </w:rPr>
              <w:t>(10.4)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B206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516 (11.0)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46944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46AA9D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5BAE" w14:textId="1DF0991F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300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499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26140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654 (61.4)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B2716" w14:textId="3A44FFE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166 (46.2)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748F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6FAA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301 (28.3)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9D698" w14:textId="2EC3F4F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485 (31.6)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A527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AC5D0F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2C52B" w14:textId="322EEA4B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100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299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52EC9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301 (28.3)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A70BC" w14:textId="24ED0F39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922 (32.4)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3B20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1157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651 (61.3)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2A55F" w14:textId="266233B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694 (57.4)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EE72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8FEE73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EE78E" w14:textId="4CDF0348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20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35F92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4C48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 (0.1)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3798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B1D9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C18D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256F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21F409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83C1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&lt;20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26DAF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 (0.0)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9D7B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 (0.2)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C57FF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B039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54AD9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95350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DFC9AE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E3A9A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Duration of diabetes (years), median (IQR)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1AD394" w14:textId="228DB84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7.2 (2.0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13.1)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B6FC" w14:textId="31E41EF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5.0 (0.7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11.0)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FD77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A8624" w14:textId="1784BE0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7.2 (2.0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13.1)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E19B" w14:textId="5A7AD34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6.3 (1.1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11.9)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3B89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5E1A81" w14:paraId="2A76A8B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F2593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E13ED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3467B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AC3E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9227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6B407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5C36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  <w:tr w:rsidR="005E1A81" w14:paraId="4F4D5BC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2CA26" w14:textId="35084899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81D59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430 (40.4)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BEE21" w14:textId="01126E2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485 (49.7)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1B2D8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E36B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430 (40.5)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6A7F6" w14:textId="2D4D8BF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085 (44.4)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63DC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C1C918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6C29F" w14:textId="19D5EE73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254C1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442 (41.5)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4F1A2" w14:textId="6E6F67F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358 (37.2)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6C78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E45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442 (41.6)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24E21" w14:textId="585F532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897 (40.4)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BFE0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E1B57D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6E897" w14:textId="3F297596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15C3D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173 (16.2)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1665" w14:textId="0C23E74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056 (11.7)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608F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3CC1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171 </w:t>
            </w:r>
            <w:r w:rsidRPr="006C0F73">
              <w:rPr>
                <w:rFonts w:ascii="Times New Roman" w:eastAsia="Times New Roman" w:hAnsi="Times New Roman" w:cs="Times New Roman"/>
              </w:rPr>
              <w:t>(16.1)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A7EA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639 (13.6)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8B74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364BB1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5860E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≥25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F4B4B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20 (1.9)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553B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123 (1.4)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8F2F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DA7A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19 (1.8)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574C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74 (1.6)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ED31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3D0531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997B3" w14:textId="77777777" w:rsidR="007722EE" w:rsidRPr="00AC03D8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lang w:val="nn-NO"/>
              </w:rPr>
            </w:pPr>
            <w:r w:rsidRPr="00AC03D8">
              <w:rPr>
                <w:rFonts w:ascii="Times New Roman" w:eastAsia="Times New Roman" w:hAnsi="Times New Roman" w:cs="Times New Roman"/>
                <w:lang w:val="nn-NO"/>
              </w:rPr>
              <w:t>Index eGFR (ml/min/1.73 m</w:t>
            </w:r>
            <w:r w:rsidRPr="00AC03D8">
              <w:rPr>
                <w:rFonts w:ascii="Times New Roman" w:eastAsia="Times New Roman" w:hAnsi="Times New Roman" w:cs="Times New Roman"/>
                <w:vertAlign w:val="superscript"/>
                <w:lang w:val="nn-NO"/>
              </w:rPr>
              <w:t>2</w:t>
            </w:r>
            <w:r w:rsidRPr="00AC03D8">
              <w:rPr>
                <w:rFonts w:ascii="Times New Roman" w:eastAsia="Times New Roman" w:hAnsi="Times New Roman" w:cs="Times New Roman"/>
                <w:lang w:val="nn-NO"/>
              </w:rPr>
              <w:t>), median (IQR)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ED991A" w14:textId="3490E41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57 (43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743A7" w14:textId="358B361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61 (46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B22E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6CB76" w14:textId="38A64A1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57 (43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85C04" w14:textId="5E74863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57 (44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EB98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</w:tr>
      <w:tr w:rsidR="005E1A81" w14:paraId="1B32B4D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0C4DE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05D49D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7C5F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2089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078D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9F20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7E46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0.03</w:t>
            </w:r>
          </w:p>
        </w:tc>
      </w:tr>
      <w:tr w:rsidR="005E1A81" w14:paraId="742F123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05907" w14:textId="374D67C9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G2: 60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90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74088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456 (42.8)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72816" w14:textId="3CB60D2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756 (52.7)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9C21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6B32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456 (42.9)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2F898" w14:textId="5C4EBCA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074 </w:t>
            </w:r>
            <w:r w:rsidRPr="006C0F73">
              <w:rPr>
                <w:rFonts w:ascii="Times New Roman" w:eastAsia="Times New Roman" w:hAnsi="Times New Roman" w:cs="Times New Roman"/>
              </w:rPr>
              <w:t>(44.2)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79F8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C923AE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DFEF" w14:textId="2F935D44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G3a: 45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CDBBC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320 (30.0)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88C1F" w14:textId="31254E8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148 (23.8)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142CC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7560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318 (29.9)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CA5DB" w14:textId="16253E4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390 (29.6)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3B5C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CE007A6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9DFE5" w14:textId="436DCBF9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G3b: 30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3F2E5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200 (18.8)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13A10" w14:textId="5C61126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413 (15.7)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D40B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8A29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199 (18.7)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178B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842 (17.9)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07E0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4A9305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21FC1" w14:textId="6636FA3A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G4: 15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D90EA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89 (8.4)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3C07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705 (7.8)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CC282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CD7C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89 (8.4)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ED0F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389 (8.3)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82C41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D5BAF6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F99B3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Medication use,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0A82EA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13D46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6C9462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295C10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1B087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210F7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BC1587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42A4D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Oral hypoglycemic agents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B7B4C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858 (80.6)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FD45F" w14:textId="103CA3A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922 (65.6)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3075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CA13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855 (80.5)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19F50" w14:textId="350C7699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651 (77.8)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7BD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5E1A81" w14:paraId="4233069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B1017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Insulin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5513C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308 (28.9)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58A52" w14:textId="2DF0E18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141 (23.7)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8468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6819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306 (28.8)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70BF8" w14:textId="1A6F6D0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242 (26.5)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3222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0.05</w:t>
            </w:r>
          </w:p>
        </w:tc>
      </w:tr>
      <w:tr w:rsidR="005E1A81" w14:paraId="71D1BD9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FC9EF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lastRenderedPageBreak/>
              <w:t xml:space="preserve"> Ca blockers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42A6D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460 (43.2)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6ADB1" w14:textId="046F9043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877 (31.9)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2C4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881F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458 (43.1)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FD8F2" w14:textId="33BDABB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862 (39.7)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966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5E1A81" w14:paraId="4DBABC8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4576E" w14:textId="662A7D0D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RAS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antagonists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7AC25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599 </w:t>
            </w:r>
            <w:r w:rsidRPr="006C0F73">
              <w:rPr>
                <w:rFonts w:ascii="Times New Roman" w:eastAsia="Times New Roman" w:hAnsi="Times New Roman" w:cs="Times New Roman"/>
              </w:rPr>
              <w:t>(56.2)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E8A53" w14:textId="18BC58A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695 (41.0)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D829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8D9E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596 (56.1)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BC848" w14:textId="2652A20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477 (52.8)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F64C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5E1A81" w14:paraId="754BE67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E64FA" w14:textId="070C50D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β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blockers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D4829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177 (16.6)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1D3E9" w14:textId="4DFB879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097 (12.2)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B665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0EEA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176 (16.6)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FF2C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698 (14.9)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1970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0.05</w:t>
            </w:r>
          </w:p>
        </w:tc>
      </w:tr>
      <w:tr w:rsidR="005E1A81" w14:paraId="16076C0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7E41" w14:textId="7E85F7E8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Lipid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lowering agents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597CC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522 (49.0)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486D5" w14:textId="691972E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486 (38.6)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571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C0D8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520 (49.0)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F3ED8" w14:textId="2932430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195 (46.8)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ABFA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</w:tr>
      <w:tr w:rsidR="005E1A81" w14:paraId="22B9412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8BDEF" w14:textId="74847B23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Uric acid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lowering agents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2B4EC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172 (16.2)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A9AD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959 </w:t>
            </w:r>
            <w:r w:rsidRPr="006C0F73">
              <w:rPr>
                <w:rFonts w:ascii="Times New Roman" w:eastAsia="Times New Roman" w:hAnsi="Times New Roman" w:cs="Times New Roman"/>
              </w:rPr>
              <w:t>(10.6)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2DC8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3309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170 (16.0)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CBD6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662 (14.1)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A94C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0.05</w:t>
            </w:r>
          </w:p>
        </w:tc>
      </w:tr>
      <w:tr w:rsidR="005E1A81" w14:paraId="523BE36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42505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Procedure,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20CF3B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F084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1D603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801D2D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9022AF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336392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48D2E6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F32B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Percutaneous coronary intervention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99A0F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61 (5.7)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578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206 (2.3)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ABA4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9D0C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58 (5.5)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BFE3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173 (3.7)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3A71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  <w:tr w:rsidR="005E1A81" w14:paraId="590E08E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9656E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Coronary artery bypass grafting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F5022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 (0.3)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0802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 (0.1)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1979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2191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 (0.3)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A0E0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 (0.2)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A027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0.02</w:t>
            </w:r>
          </w:p>
        </w:tc>
      </w:tr>
      <w:tr w:rsidR="005E1A81" w14:paraId="7369B78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7F55D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Cerebral vascular surgery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0C9EC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 (0.1)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4997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 (0.0)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CA7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6EA1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 (0.1)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FF47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 (0.1)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226D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5E1A81" w14:paraId="3BDFBF6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B2048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　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D64136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8E28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284BE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AF4F9D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320C56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B41F1A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771310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D927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</w:rPr>
            </w:pPr>
            <w:r w:rsidRPr="006C0F73">
              <w:rPr>
                <w:rFonts w:ascii="Times New Roman" w:eastAsia="Times New Roman" w:hAnsi="Times New Roman" w:cs="Times New Roman"/>
                <w:b/>
              </w:rPr>
              <w:t>Variables not used for PS calculation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0A8380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7AD7E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B9DE4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C916BC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1E0F2F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D675C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4A8EDF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2D34D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BMI (kg/m</w:t>
            </w:r>
            <w:r w:rsidRPr="006C0F73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6C0F73">
              <w:rPr>
                <w:rFonts w:ascii="Times New Roman" w:eastAsia="Times New Roman" w:hAnsi="Times New Roman" w:cs="Times New Roman"/>
              </w:rPr>
              <w:t>), mean (SD)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21112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25.5 (4.4)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CF43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24.9 (4.7)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2C2E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930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25.5 (4.4)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514B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25.1 (4.7)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7A24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  <w:tr w:rsidR="005E1A81" w14:paraId="4F338F4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EA9F3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08A9B1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D2DC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121D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D634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6203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DAE4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0.32</w:t>
            </w:r>
          </w:p>
        </w:tc>
      </w:tr>
      <w:tr w:rsidR="005E1A81" w14:paraId="299FBC8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CFE4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&lt;18.5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82941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16 (1.5)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85B6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115 (1.3)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81E1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6583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16 (1.5)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3923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56 (1.2)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C5BE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F08F7F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FBB83" w14:textId="1974D14C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18.5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998D3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181 (17.0)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93B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983 (10.9)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1206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407E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180 (16.9)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EDFA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521 (11.1)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7349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38B447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DB5A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≥25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CE389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199 (18.7)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E7EF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870 (9.6)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93F2A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9170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198 (18.6)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47F0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500 (10.6)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9ADC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595B74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D648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96D28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669 (62.8)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7816D" w14:textId="480036C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054 (78.2)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CD059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D622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668 (62.9)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A5CC3" w14:textId="4F4833E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618 (77.1)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5777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CDA7AA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5C42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Smoking,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162515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7ACF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3F78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B771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49C0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276F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0.28</w:t>
            </w:r>
          </w:p>
        </w:tc>
      </w:tr>
      <w:tr w:rsidR="005E1A81" w14:paraId="452D10D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151B5" w14:textId="318E1386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Non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smoker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C8673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219 </w:t>
            </w:r>
            <w:r w:rsidRPr="006C0F73">
              <w:rPr>
                <w:rFonts w:ascii="Times New Roman" w:eastAsia="Times New Roman" w:hAnsi="Times New Roman" w:cs="Times New Roman"/>
              </w:rPr>
              <w:t>(20.6)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BA5DB" w14:textId="154F158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052 (11.7)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6A17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E3DE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217 (20.4)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AC7A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564 (12.0)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5B071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71FD1B7C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C0D7A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Past or current smoker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CDE77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154 (14.5)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4F06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868 (9.6)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89B0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F568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154 (14.5)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802E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489 (10.4)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3A9F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63D431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4565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40150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692 (65.0)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47355" w14:textId="5881FD5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102 (78.7)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9550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FBC8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691 (65.1)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FFF07" w14:textId="5F7AF4B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642 (77.6)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778A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8305B6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4873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HbA1c (%), median (IQR)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039D4C" w14:textId="328FB706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7.2 (6.6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64A6C" w14:textId="4E6D35A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7.1 (6.5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8.1)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1D49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5B05F" w14:textId="4EAF09C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7.2 (6.6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C0E97" w14:textId="2C17CCA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7.1 (6.4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8.0)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8AE3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5E1A81" w14:paraId="1BC55EE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E8B8E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AC8EF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5856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B9AE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43867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8B1DB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FA0B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0.27</w:t>
            </w:r>
          </w:p>
        </w:tc>
      </w:tr>
      <w:tr w:rsidR="005E1A81" w14:paraId="7EF63DE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69643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&lt;6.0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4F7A1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36 (3.4)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B474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797 (8.8)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BA4BD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DAF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36 (3.4)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9050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434 (9.2)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F1D7F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CFEFE0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26CDD" w14:textId="2813BC1A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6.0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7.0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0723F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379 (35.6)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A9D3B" w14:textId="35D99D19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208 (35.6)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EC19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6946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377 (35.5)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9051F" w14:textId="46DDBC1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673 (35.6)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C642D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B6A2FF6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36CA4" w14:textId="1823EE3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7.0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8.0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4BA83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380 (35.7)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1419D" w14:textId="7D68EC1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519 (27.9)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EF2C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DF3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380 (35.8)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309EE" w14:textId="21B1FB6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324 (28.2)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0D2F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8146AB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ECF4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≥8.0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239C2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258 (24.2)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99234" w14:textId="098368B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368 (26.2)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AA43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B9FB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258 (24.3)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E402" w14:textId="4A55469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204 (25.6)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9E0D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A4FE56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E753A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F3F2E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 (1.1)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A68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130 (1.4)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5C45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9DB6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11 (1.0)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3C9A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60 (1.3)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CCCF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B54DB8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0EA8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 w:rsidRPr="006C0F73">
              <w:rPr>
                <w:rFonts w:ascii="Times New Roman" w:eastAsia="Times New Roman" w:hAnsi="Times New Roman" w:cs="Times New Roman"/>
              </w:rPr>
              <w:t>Proteinuria</w:t>
            </w:r>
            <w:r w:rsidRPr="006C0F73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  <w:r w:rsidRPr="006C0F73">
              <w:rPr>
                <w:rFonts w:ascii="Times New Roman" w:eastAsia="Times New Roman" w:hAnsi="Times New Roman" w:cs="Times New Roman"/>
              </w:rPr>
              <w:t>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7D105E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CE4E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7EA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4EB5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751E0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DDFE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0.30</w:t>
            </w:r>
          </w:p>
        </w:tc>
      </w:tr>
      <w:tr w:rsidR="005E1A81" w14:paraId="36B34CE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555B" w14:textId="3576735F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B56E4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288 (27.0)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595E8" w14:textId="152C3A4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975 (44.1)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4AA9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13D5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288 (27.1)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C292B" w14:textId="76B0A77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880 (40.0)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5457A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9B2143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A0C5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±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D837F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216 (20.3)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75706" w14:textId="5CC5634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393 (15.4)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22A5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E348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216 (20.3)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2E35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726 (15.5)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8131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52346D5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F29F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1+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118E8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199 (18.7)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5F044" w14:textId="7D918FF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134 (12.6)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F3A0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1991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198 </w:t>
            </w:r>
            <w:r w:rsidRPr="006C0F73">
              <w:rPr>
                <w:rFonts w:ascii="Times New Roman" w:eastAsia="Times New Roman" w:hAnsi="Times New Roman" w:cs="Times New Roman"/>
              </w:rPr>
              <w:t>(18.6)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A3DD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655 (14.0)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53A6D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AA6D0C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4217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2+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93964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130 (12.2)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3FA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823 (9.1)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7986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E282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130 (12.2)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7CC6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454 (9.7)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9F3B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A370694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519E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3+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E0373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68 (6.4)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339E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595 (6.6)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2507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548A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68 (6.4)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2338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331 (7.1)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050C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3063C5A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44F6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4+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66207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 (0.6)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95CF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99 (1.1)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70256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6D62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 (0.6)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3515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53 (1.1)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3698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17420F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0D5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444CE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158 (14.8)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702AC" w14:textId="7B8C87E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003 (11.1)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E68A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0FB2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156 (14.7)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EC02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596 (12.7)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EADF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C922BF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072FA" w14:textId="1C34D09E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lastRenderedPageBreak/>
              <w:t>LDL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C (mg/dl), mean (SD)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E7A7D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103 (32)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F378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108 (34)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20E0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0460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103 (32)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A880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106 (34)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45F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0.08</w:t>
            </w:r>
          </w:p>
        </w:tc>
      </w:tr>
      <w:tr w:rsidR="005E1A81" w14:paraId="0650504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E18B9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7F7313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729A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5A10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EFCE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834A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8E0A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  <w:tr w:rsidR="005E1A81" w14:paraId="1BADE1EA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457D5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&lt;100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4A6E6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404 (37.9)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95D92" w14:textId="69AE508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102 (34.4)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79E2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C130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404 (38.0)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26529" w14:textId="1AE083D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711 (36.4)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6F8E2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33AC55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07CC3" w14:textId="3133ED5B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100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7F2BD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184 (17.3)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2B433" w14:textId="7712D10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707 (18.9)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7C61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8529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184 (17.3)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4BDE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907 (19.3)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5FAF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0B15DB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1064D" w14:textId="30257920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120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4B893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125 (11.7)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B191C" w14:textId="344553CB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230 (13.6)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F07C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98D5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124 (11.7)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04A2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591 (12.6)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9843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6AC213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3F583" w14:textId="28A49BE4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140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160 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CE94D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52 (4.9)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16F7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629 (7.0)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E4D99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3BBD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52 (4.9)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A68C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278 (5.9)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3226B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9F57D2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2F34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≥160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BAC7E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46 (4.3)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3A0B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468 (5.2)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8A58D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FE6D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46 (4.3)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75D6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217 (4.6)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74B6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2A3A93E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F703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8A056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254 (23.8)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D4B88" w14:textId="62AAE28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886 (20.9)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76C7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8AC5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252 (23.7)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8EF7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991 (21.1)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7318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A28D815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4E8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Uric acid (mg/dl), mean (SD)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F20BF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5.9 (1.7)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72B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6.1 (4.2)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81B8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5728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5.9 (1.7)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8308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6.2 (4.3)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E32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0.08</w:t>
            </w:r>
          </w:p>
        </w:tc>
      </w:tr>
      <w:tr w:rsidR="005E1A81" w14:paraId="27C6B72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66123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Categorized,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F96EC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CAEA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5F48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626BB5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CACCF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684EF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5E1A81" w14:paraId="7BB6DF12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DA74B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&lt;7.0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B7A45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793 (74.5)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86B02" w14:textId="00E4A9B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604 (73.2)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DF78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ED58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790 (74.4)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29F2B" w14:textId="0C7A45F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405 (72.5)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10984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E149411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B8BD" w14:textId="4DFD3672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7.0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8.0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F4069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126 (11.8)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DF08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878 (9.7)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22A50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E17C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126 (11.9)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3098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475 (10.1)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C170E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6D9FAE97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11230" w14:textId="061E8B3C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8.0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9.0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A39640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38 (3.6)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7F4C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326 (3.6)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68D33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3B0C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38 (3.6)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16E3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182 (3.9)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D854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49D8A73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9CBF8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≥9.0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12BF5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31 (2.9)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322B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299 (3.3)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732C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B89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31 (2.9)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E1AFA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170 (3.6)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DCEA6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2B70ADF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536F1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Missing data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A99B3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77 (7.2)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524F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915 (10.1)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58CFBC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6204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77 (7.3)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0705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463 (9.9)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1ECA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05F072F9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EBAC5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Comorbidities, n (%)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1DFC978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0D962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FE067CE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FB368F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68D501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C06507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1F77141D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75B1F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Hypertension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EFBBF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882 (82.8)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A7E0C" w14:textId="2590D4F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520 (72.3)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563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3781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879 (82.8)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2F607" w14:textId="6DD15A8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687 (78.5)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5450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0.11</w:t>
            </w:r>
          </w:p>
        </w:tc>
      </w:tr>
      <w:tr w:rsidR="005E1A81" w14:paraId="7321AE3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50E9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Hyperlipidemia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6BD33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794 (74.6)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28CEA" w14:textId="1A43F455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804 (64.3)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4E61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C05A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792 (74.6)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B6E6" w14:textId="14CD831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216 (68.5)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2909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0.14</w:t>
            </w:r>
          </w:p>
        </w:tc>
      </w:tr>
      <w:tr w:rsidR="005E1A81" w14:paraId="7A76B6D0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5917A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Ischemic heart disease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4AEE5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441 (41.4)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5F3D7" w14:textId="4950AAC9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159 (35.0)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86B7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F0DC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438 (41.2)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0F79D" w14:textId="7444353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745 (37.2)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83E32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0.08</w:t>
            </w:r>
          </w:p>
        </w:tc>
      </w:tr>
      <w:tr w:rsidR="005E1A81" w14:paraId="40C18318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041AC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 Hyperuricemia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F443E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220 (20.7)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E5F71" w14:textId="0D8B692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364 (15.1)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606C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FD811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218 (20.5)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0CCEE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838 (17.8)</w:t>
            </w:r>
          </w:p>
        </w:tc>
        <w:tc>
          <w:tcPr>
            <w:tcW w:w="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2AE9D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5E1A81" w14:paraId="732AACAB" w14:textId="77777777">
        <w:trPr>
          <w:trHeight w:val="20"/>
        </w:trPr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F033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Observation </w:t>
            </w:r>
            <w:proofErr w:type="spellStart"/>
            <w:r w:rsidRPr="006C0F73">
              <w:rPr>
                <w:rFonts w:ascii="Times New Roman" w:eastAsia="Times New Roman" w:hAnsi="Times New Roman" w:cs="Times New Roman"/>
              </w:rPr>
              <w:t>period</w:t>
            </w:r>
            <w:r w:rsidRPr="006C0F73">
              <w:rPr>
                <w:rFonts w:ascii="Times New Roman" w:eastAsia="Times New Roman" w:hAnsi="Times New Roman" w:cs="Times New Roman"/>
                <w:vertAlign w:val="superscript"/>
              </w:rPr>
              <w:t>b</w:t>
            </w:r>
            <w:proofErr w:type="spellEnd"/>
            <w:r w:rsidRPr="006C0F73">
              <w:rPr>
                <w:rFonts w:ascii="Times New Roman" w:eastAsia="Times New Roman" w:hAnsi="Times New Roman" w:cs="Times New Roman"/>
              </w:rPr>
              <w:t xml:space="preserve"> (years), median (IQR)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A2F9D" w14:textId="5CD02BC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3.5 (2.1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4.9)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17872" w14:textId="392C46D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4.0 (2.5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5.9)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6822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0.29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C2314" w14:textId="72A7506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3.5 (2.1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4.9)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A9B58" w14:textId="17C410C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3.9 (2.5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5.9)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5A1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0.29</w:t>
            </w:r>
          </w:p>
        </w:tc>
      </w:tr>
    </w:tbl>
    <w:p w14:paraId="472F228B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</w:rPr>
      </w:pPr>
    </w:p>
    <w:p w14:paraId="764D033D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  <w:vertAlign w:val="superscript"/>
        </w:rPr>
        <w:t>a</w:t>
      </w:r>
      <w:r w:rsidRPr="006C0F73">
        <w:rPr>
          <w:rFonts w:ascii="Times New Roman" w:eastAsia="Times New Roman" w:hAnsi="Times New Roman" w:cs="Times New Roman"/>
        </w:rPr>
        <w:t xml:space="preserve"> Urine dipstick evaluation</w:t>
      </w:r>
    </w:p>
    <w:p w14:paraId="038225B6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  <w:vertAlign w:val="superscript"/>
        </w:rPr>
        <w:t>b</w:t>
      </w:r>
      <w:r w:rsidRPr="006C0F73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6C0F73">
        <w:rPr>
          <w:rFonts w:ascii="Times New Roman" w:eastAsia="Times New Roman" w:hAnsi="Times New Roman" w:cs="Times New Roman"/>
        </w:rPr>
        <w:t>From</w:t>
      </w:r>
      <w:proofErr w:type="gramEnd"/>
      <w:r w:rsidRPr="006C0F73">
        <w:rPr>
          <w:rFonts w:ascii="Times New Roman" w:eastAsia="Times New Roman" w:hAnsi="Times New Roman" w:cs="Times New Roman"/>
        </w:rPr>
        <w:t xml:space="preserve"> the index date to the date of the last observation in the database </w:t>
      </w:r>
    </w:p>
    <w:p w14:paraId="32ED75FC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PS: propensity score, MDC: multidisciplinary care, IQR: interquartile range, eGFR: estimated glomerular filtration rate, Ca: calcium channel, RAS: renin-angiotensin system, BMI: body mass index, SD: standard deviation, HbA1c: glycated hemoglobin, LDL-C: low-density lipoprotein cholesterol, SMD: standardized mean difference, KFRT: kidney failure with replacement therapy</w:t>
      </w:r>
      <w:r w:rsidRPr="006C0F73">
        <w:rPr>
          <w:rFonts w:ascii="Times New Roman" w:eastAsia="Times New Roman" w:hAnsi="Times New Roman" w:cs="Times New Roman"/>
        </w:rPr>
        <w:br w:type="page"/>
      </w:r>
    </w:p>
    <w:p w14:paraId="5AD4073B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  <w:b/>
        </w:rPr>
        <w:sectPr w:rsidR="007722EE" w:rsidRPr="006C0F73" w:rsidSect="00FB7A92">
          <w:endnotePr>
            <w:numFmt w:val="lowerLetter"/>
          </w:endnotePr>
          <w:pgSz w:w="15840" w:h="12240" w:orient="landscape"/>
          <w:pgMar w:top="1701" w:right="1701" w:bottom="1701" w:left="1985" w:header="720" w:footer="720" w:gutter="0"/>
          <w:cols w:space="720"/>
        </w:sectPr>
      </w:pPr>
    </w:p>
    <w:p w14:paraId="1326559A" w14:textId="77777777" w:rsidR="007722EE" w:rsidRPr="005F59D5" w:rsidRDefault="005F59D5">
      <w:pPr>
        <w:widowControl/>
        <w:jc w:val="left"/>
        <w:rPr>
          <w:rFonts w:ascii="Times New Roman" w:eastAsia="Times New Roman" w:hAnsi="Times New Roman" w:cs="Times New Roman"/>
          <w:b/>
        </w:rPr>
      </w:pPr>
      <w:r w:rsidRPr="005F59D5">
        <w:rPr>
          <w:rFonts w:ascii="Times New Roman" w:eastAsia="Times New Roman" w:hAnsi="Times New Roman" w:cs="Times New Roman"/>
          <w:b/>
        </w:rPr>
        <w:lastRenderedPageBreak/>
        <w:t>Supplemental Table 3</w:t>
      </w:r>
    </w:p>
    <w:p w14:paraId="40AEAF64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Frequency of events and hazard ratios (HRs) for secondary outcomes in the sensitivity analyses compared with the main analysis</w:t>
      </w:r>
    </w:p>
    <w:tbl>
      <w:tblPr>
        <w:tblStyle w:val="a3"/>
        <w:tblW w:w="12132" w:type="dxa"/>
        <w:tblInd w:w="-108" w:type="dxa"/>
        <w:tblLook w:val="0000" w:firstRow="0" w:lastRow="0" w:firstColumn="0" w:lastColumn="0" w:noHBand="0" w:noVBand="0"/>
      </w:tblPr>
      <w:tblGrid>
        <w:gridCol w:w="4649"/>
        <w:gridCol w:w="794"/>
        <w:gridCol w:w="907"/>
        <w:gridCol w:w="1247"/>
        <w:gridCol w:w="2324"/>
        <w:gridCol w:w="2211"/>
      </w:tblGrid>
      <w:tr w:rsidR="005E1A81" w14:paraId="4B084B31" w14:textId="77777777" w:rsidTr="00573CBA">
        <w:trPr>
          <w:trHeight w:val="375"/>
        </w:trPr>
        <w:tc>
          <w:tcPr>
            <w:tcW w:w="4649" w:type="dxa"/>
            <w:tcBorders>
              <w:left w:val="nil"/>
              <w:bottom w:val="single" w:sz="4" w:space="0" w:color="auto"/>
              <w:right w:val="nil"/>
            </w:tcBorders>
          </w:tcPr>
          <w:p w14:paraId="7F5D3109" w14:textId="596FF36A" w:rsidR="009270D9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Outcome</w:t>
            </w:r>
            <w:r w:rsidRPr="006C0F73">
              <w:rPr>
                <w:rFonts w:ascii="Times New Roman" w:eastAsia="ＭＳ 明朝" w:hAnsi="Times New Roman" w:cs="Times New Roman"/>
                <w:szCs w:val="21"/>
              </w:rPr>
              <w:t>:</w:t>
            </w: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 xml:space="preserve"> </w:t>
            </w:r>
            <w:r w:rsidR="00333075"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Death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nil"/>
            </w:tcBorders>
          </w:tcPr>
          <w:p w14:paraId="352F2F2A" w14:textId="77777777" w:rsidR="009270D9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Events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</w:tcPr>
          <w:p w14:paraId="6E3132B3" w14:textId="77777777" w:rsidR="009270D9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Patients</w:t>
            </w: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</w:tcPr>
          <w:p w14:paraId="7072F210" w14:textId="77777777" w:rsidR="009270D9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Person-days</w:t>
            </w:r>
          </w:p>
        </w:tc>
        <w:tc>
          <w:tcPr>
            <w:tcW w:w="2324" w:type="dxa"/>
            <w:tcBorders>
              <w:left w:val="nil"/>
              <w:bottom w:val="single" w:sz="4" w:space="0" w:color="auto"/>
              <w:right w:val="nil"/>
            </w:tcBorders>
          </w:tcPr>
          <w:p w14:paraId="4AC9AE3A" w14:textId="77777777" w:rsidR="00CA4FDE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 xml:space="preserve">Incidence </w:t>
            </w:r>
            <w:proofErr w:type="spellStart"/>
            <w:r w:rsidRPr="005F59D5">
              <w:rPr>
                <w:rFonts w:ascii="Times New Roman" w:hAnsi="Times New Roman" w:cs="Times New Roman"/>
                <w:szCs w:val="21"/>
              </w:rPr>
              <w:t>rate</w:t>
            </w:r>
            <w:r w:rsidRPr="005F59D5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proofErr w:type="spellEnd"/>
            <w:r w:rsidRPr="005F59D5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14:paraId="04BD4587" w14:textId="2ADF1231" w:rsidR="009270D9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(95% CI)</w:t>
            </w:r>
          </w:p>
        </w:tc>
        <w:tc>
          <w:tcPr>
            <w:tcW w:w="2211" w:type="dxa"/>
            <w:tcBorders>
              <w:left w:val="nil"/>
              <w:bottom w:val="single" w:sz="4" w:space="0" w:color="auto"/>
              <w:right w:val="nil"/>
            </w:tcBorders>
          </w:tcPr>
          <w:p w14:paraId="15E0EA37" w14:textId="77777777" w:rsidR="00CA4FDE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 xml:space="preserve">Adjusted HR </w:t>
            </w:r>
          </w:p>
          <w:p w14:paraId="6C210D4E" w14:textId="362DCB66" w:rsidR="009270D9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(95% CI)</w:t>
            </w:r>
          </w:p>
        </w:tc>
      </w:tr>
      <w:tr w:rsidR="005E1A81" w14:paraId="6CE17987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7EFCDE23" w14:textId="77777777" w:rsidR="009270D9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 xml:space="preserve">Changing the </w:t>
            </w: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definition of censoring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45E2E8BD" w14:textId="77777777" w:rsidR="009270D9" w:rsidRPr="006C0F73" w:rsidRDefault="009270D9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2D077699" w14:textId="77777777" w:rsidR="009270D9" w:rsidRPr="006C0F73" w:rsidRDefault="009270D9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125DA08E" w14:textId="77777777" w:rsidR="009270D9" w:rsidRPr="005F59D5" w:rsidRDefault="009270D9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2CE51A50" w14:textId="77777777" w:rsidR="009270D9" w:rsidRPr="005F59D5" w:rsidRDefault="009270D9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6C2F47C6" w14:textId="77777777" w:rsidR="009270D9" w:rsidRPr="006C0F73" w:rsidRDefault="009270D9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04A311E0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210020F6" w14:textId="77777777" w:rsidR="009270D9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1CFD4D05" w14:textId="1F8A4800" w:rsidR="009270D9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342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3C806F84" w14:textId="304299B8" w:rsidR="009270D9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4</w:t>
            </w:r>
            <w:r w:rsidR="009F3F6C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904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2642E55C" w14:textId="0A086056" w:rsidR="009270D9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5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630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780</w:t>
            </w: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6F65BC0E" w14:textId="420572C1" w:rsidR="009270D9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0.61 (0.54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0.68)</w:t>
            </w: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2CEC69C9" w14:textId="77777777" w:rsidR="009270D9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585D4820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7EF16748" w14:textId="77777777" w:rsidR="009270D9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0E143C1B" w14:textId="68A15BBB" w:rsidR="009270D9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55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39529088" w14:textId="060FEA9C" w:rsidR="009270D9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</w:t>
            </w:r>
            <w:r w:rsidR="009F3F6C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090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2F7F7824" w14:textId="6DA733F9" w:rsidR="009270D9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1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084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772</w:t>
            </w: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4830C289" w14:textId="66101C9E" w:rsidR="009270D9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0.51 (0.38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0.66)</w:t>
            </w: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11A3EA39" w14:textId="0142EF6F" w:rsidR="009270D9" w:rsidRPr="006C0F73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0.87 (0.65–1.15)</w:t>
            </w:r>
          </w:p>
        </w:tc>
      </w:tr>
      <w:tr w:rsidR="005E1A81" w14:paraId="13628C1D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0DA4CF0A" w14:textId="77777777" w:rsidR="009270D9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Changing the definition of the MDC and non-MDC groups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06A77D31" w14:textId="77777777" w:rsidR="009270D9" w:rsidRPr="006C0F73" w:rsidRDefault="009270D9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627A6A02" w14:textId="77777777" w:rsidR="009270D9" w:rsidRPr="006C0F73" w:rsidRDefault="009270D9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0D41CB30" w14:textId="77777777" w:rsidR="009270D9" w:rsidRPr="005F59D5" w:rsidRDefault="009270D9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301C989A" w14:textId="77777777" w:rsidR="009270D9" w:rsidRPr="005F59D5" w:rsidRDefault="009270D9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54170D35" w14:textId="77777777" w:rsidR="009270D9" w:rsidRPr="006C0F73" w:rsidRDefault="009270D9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1B55B226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46A5F08D" w14:textId="77777777" w:rsidR="00BD5AAD" w:rsidRPr="006C0F73" w:rsidRDefault="005F59D5" w:rsidP="00BD5AAD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670A3E04" w14:textId="08E8F20C" w:rsidR="00BD5AAD" w:rsidRPr="006C0F73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236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0EFA15C5" w14:textId="2BA81014" w:rsidR="00BD5AAD" w:rsidRPr="006C0F73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3</w:t>
            </w:r>
            <w:r w:rsidR="009F3F6C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515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2B21D2C7" w14:textId="074FE1C5" w:rsidR="00BD5AAD" w:rsidRPr="005F59D5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4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258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874</w:t>
            </w: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4B9FD636" w14:textId="1326D6AE" w:rsidR="00BD5AAD" w:rsidRPr="005F59D5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 xml:space="preserve">0.55 </w:t>
            </w:r>
            <w:r w:rsidRPr="005F59D5">
              <w:rPr>
                <w:rFonts w:ascii="Times New Roman" w:hAnsi="Times New Roman" w:cs="Times New Roman"/>
                <w:szCs w:val="21"/>
              </w:rPr>
              <w:t>(0.49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0.63)</w:t>
            </w: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4DE9BF1E" w14:textId="77777777" w:rsidR="00BD5AAD" w:rsidRPr="006C0F73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289170C1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41A023E3" w14:textId="77777777" w:rsidR="00BD5AAD" w:rsidRPr="006C0F73" w:rsidRDefault="005F59D5" w:rsidP="00BD5AAD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378D8B44" w14:textId="1F1FD9CD" w:rsidR="00BD5AAD" w:rsidRPr="006C0F73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37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4C247456" w14:textId="23F3619F" w:rsidR="00BD5AAD" w:rsidRPr="006C0F73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719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2D8FEFC5" w14:textId="1E94F9DE" w:rsidR="00BD5AAD" w:rsidRPr="005F59D5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697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461</w:t>
            </w: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05EE1AF5" w14:textId="54069FA9" w:rsidR="00BD5AAD" w:rsidRPr="005F59D5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0.53 (0.38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0.73)</w:t>
            </w: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1A8CD9EF" w14:textId="5DEC6F9A" w:rsidR="00BD5AAD" w:rsidRPr="006C0F73" w:rsidRDefault="005F59D5" w:rsidP="00BD5AA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0.96 (0.68–1.36)</w:t>
            </w:r>
          </w:p>
        </w:tc>
      </w:tr>
      <w:tr w:rsidR="005E1A81" w14:paraId="48EA197C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6E9F682A" w14:textId="77777777" w:rsidR="00BD5AAD" w:rsidRPr="006C0F73" w:rsidRDefault="005F59D5" w:rsidP="00BD5AAD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Setting an upper limit for the observation period of 3 years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746BFB1B" w14:textId="77777777" w:rsidR="00BD5AAD" w:rsidRPr="006C0F73" w:rsidRDefault="00BD5AAD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6D8D31B8" w14:textId="77777777" w:rsidR="00BD5AAD" w:rsidRPr="006C0F73" w:rsidRDefault="00BD5AAD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5CB943DF" w14:textId="77777777" w:rsidR="00BD5AAD" w:rsidRPr="005F59D5" w:rsidRDefault="00BD5AAD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4A6DAEBB" w14:textId="77777777" w:rsidR="00BD5AAD" w:rsidRPr="005F59D5" w:rsidRDefault="00BD5AAD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6CD52B46" w14:textId="77777777" w:rsidR="00BD5AAD" w:rsidRPr="006C0F73" w:rsidRDefault="00BD5AAD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017CE615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57E08A07" w14:textId="77777777" w:rsidR="00BD5AAD" w:rsidRPr="006C0F73" w:rsidRDefault="005F59D5" w:rsidP="00BD5AAD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5C1C2288" w14:textId="51B43DC9" w:rsidR="00BD5AAD" w:rsidRPr="006C0F73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236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3E659C24" w14:textId="697DABF3" w:rsidR="00BD5AAD" w:rsidRPr="006C0F73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4</w:t>
            </w:r>
            <w:r w:rsidR="009F3F6C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904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5B23D7A9" w14:textId="13ABF2F0" w:rsidR="00BD5AAD" w:rsidRPr="005F59D5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4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006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099</w:t>
            </w: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09154C49" w14:textId="1D27F70E" w:rsidR="00BD5AAD" w:rsidRPr="005F59D5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0.59 (0.52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0.67)</w:t>
            </w: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111C307D" w14:textId="77777777" w:rsidR="00BD5AAD" w:rsidRPr="006C0F73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2DDB92CC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2F936FB9" w14:textId="77777777" w:rsidR="00BD5AAD" w:rsidRPr="006C0F73" w:rsidRDefault="005F59D5" w:rsidP="00BD5AAD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4631D99C" w14:textId="7D8E2920" w:rsidR="00BD5AAD" w:rsidRPr="006C0F73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01760D01" w14:textId="153A7D92" w:rsidR="00BD5AAD" w:rsidRPr="006C0F73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</w:t>
            </w:r>
            <w:r w:rsidR="009F3F6C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090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28DD9A8F" w14:textId="46939C28" w:rsidR="00BD5AAD" w:rsidRPr="005F59D5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827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236</w:t>
            </w: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587F2675" w14:textId="213D93B4" w:rsidR="00BD5AAD" w:rsidRPr="005F59D5" w:rsidRDefault="005F59D5" w:rsidP="00BD5AAD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0.39 (0.26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0.55)</w:t>
            </w: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20F338ED" w14:textId="406771AA" w:rsidR="00BD5AAD" w:rsidRPr="006C0F73" w:rsidRDefault="005F59D5" w:rsidP="00BD5AA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0.68 </w:t>
            </w:r>
            <w:r w:rsidRPr="006C0F73">
              <w:rPr>
                <w:rFonts w:ascii="Times New Roman" w:eastAsia="Times New Roman" w:hAnsi="Times New Roman" w:cs="Times New Roman"/>
              </w:rPr>
              <w:t>(0.47–0.98)</w:t>
            </w:r>
          </w:p>
        </w:tc>
      </w:tr>
      <w:tr w:rsidR="005E1A81" w14:paraId="00F1552A" w14:textId="77777777" w:rsidTr="00573CBA">
        <w:trPr>
          <w:trHeight w:val="375"/>
        </w:trPr>
        <w:tc>
          <w:tcPr>
            <w:tcW w:w="4649" w:type="dxa"/>
            <w:tcBorders>
              <w:left w:val="nil"/>
              <w:bottom w:val="single" w:sz="4" w:space="0" w:color="auto"/>
              <w:right w:val="nil"/>
            </w:tcBorders>
          </w:tcPr>
          <w:p w14:paraId="66058AED" w14:textId="38D38B69" w:rsidR="00EA6E34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Outcome</w:t>
            </w:r>
            <w:r w:rsidRPr="006C0F73">
              <w:rPr>
                <w:rFonts w:ascii="Times New Roman" w:eastAsia="ＭＳ 明朝" w:hAnsi="Times New Roman" w:cs="Times New Roman"/>
                <w:szCs w:val="21"/>
              </w:rPr>
              <w:t>:</w:t>
            </w: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 xml:space="preserve"> Permanent dialysis</w:t>
            </w:r>
          </w:p>
        </w:tc>
        <w:tc>
          <w:tcPr>
            <w:tcW w:w="794" w:type="dxa"/>
            <w:tcBorders>
              <w:left w:val="nil"/>
              <w:bottom w:val="single" w:sz="4" w:space="0" w:color="auto"/>
              <w:right w:val="nil"/>
            </w:tcBorders>
          </w:tcPr>
          <w:p w14:paraId="7DAFA506" w14:textId="77777777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Events</w:t>
            </w: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</w:tcPr>
          <w:p w14:paraId="565ACBD8" w14:textId="77777777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Patients</w:t>
            </w: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</w:tcPr>
          <w:p w14:paraId="744AF043" w14:textId="77777777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Person-days</w:t>
            </w:r>
          </w:p>
        </w:tc>
        <w:tc>
          <w:tcPr>
            <w:tcW w:w="2324" w:type="dxa"/>
            <w:tcBorders>
              <w:left w:val="nil"/>
              <w:bottom w:val="single" w:sz="4" w:space="0" w:color="auto"/>
              <w:right w:val="nil"/>
            </w:tcBorders>
          </w:tcPr>
          <w:p w14:paraId="79F02F86" w14:textId="77777777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 xml:space="preserve">Incidence </w:t>
            </w:r>
            <w:proofErr w:type="spellStart"/>
            <w:r w:rsidRPr="005F59D5">
              <w:rPr>
                <w:rFonts w:ascii="Times New Roman" w:hAnsi="Times New Roman" w:cs="Times New Roman"/>
                <w:szCs w:val="21"/>
              </w:rPr>
              <w:t>rate</w:t>
            </w:r>
            <w:r w:rsidRPr="005F59D5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proofErr w:type="spellEnd"/>
            <w:r w:rsidRPr="005F59D5">
              <w:rPr>
                <w:rFonts w:ascii="Times New Roman" w:hAnsi="Times New Roman" w:cs="Times New Roman"/>
                <w:szCs w:val="21"/>
              </w:rPr>
              <w:t xml:space="preserve"> (95% CI)</w:t>
            </w:r>
          </w:p>
        </w:tc>
        <w:tc>
          <w:tcPr>
            <w:tcW w:w="2211" w:type="dxa"/>
            <w:tcBorders>
              <w:left w:val="nil"/>
              <w:bottom w:val="single" w:sz="4" w:space="0" w:color="auto"/>
              <w:right w:val="nil"/>
            </w:tcBorders>
          </w:tcPr>
          <w:p w14:paraId="0E5C2B2F" w14:textId="77777777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Adjusted HR (95% CI)</w:t>
            </w:r>
          </w:p>
        </w:tc>
      </w:tr>
      <w:tr w:rsidR="005E1A81" w14:paraId="64606D0A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455CCA61" w14:textId="77777777" w:rsidR="00EA6E34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Changing the definition of censoring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13CCC5D5" w14:textId="77777777" w:rsidR="00EA6E34" w:rsidRPr="006C0F73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31CE2C1C" w14:textId="77777777" w:rsidR="00EA6E34" w:rsidRPr="006C0F73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4D7EFCB2" w14:textId="77777777" w:rsidR="00EA6E34" w:rsidRPr="005F59D5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1BB1204B" w14:textId="77777777" w:rsidR="00EA6E34" w:rsidRPr="005F59D5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753098BC" w14:textId="77777777" w:rsidR="00EA6E34" w:rsidRPr="006C0F73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7CEBAD4A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62440580" w14:textId="77777777" w:rsidR="00EA6E34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6693FCC7" w14:textId="4644A858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219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5655531B" w14:textId="7FEFF9EA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4</w:t>
            </w:r>
            <w:r w:rsidR="009F3F6C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904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22621378" w14:textId="04CD256C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5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481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769</w:t>
            </w: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2791A236" w14:textId="52581C08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0.40 (0.35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0.46)</w:t>
            </w: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1908AD43" w14:textId="77777777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3C1A0DAA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7863FACC" w14:textId="77777777" w:rsidR="00EA6E34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2E995B52" w14:textId="4299C741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34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4C513254" w14:textId="345388D5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</w:t>
            </w:r>
            <w:r w:rsidR="009F3F6C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090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62049CAD" w14:textId="10B53464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1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063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035</w:t>
            </w: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65FB82B8" w14:textId="19384F3A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 xml:space="preserve">0.32 </w:t>
            </w:r>
            <w:r w:rsidRPr="005F59D5">
              <w:rPr>
                <w:rFonts w:ascii="Times New Roman" w:hAnsi="Times New Roman" w:cs="Times New Roman"/>
                <w:szCs w:val="21"/>
              </w:rPr>
              <w:t>(0.22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0.45)</w:t>
            </w: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7CD2BFEE" w14:textId="06F9CFBD" w:rsidR="00EA6E34" w:rsidRPr="006C0F73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0.85 (0.59–1.22)</w:t>
            </w:r>
          </w:p>
        </w:tc>
      </w:tr>
      <w:tr w:rsidR="005E1A81" w14:paraId="5C5F8281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4E8B0481" w14:textId="77777777" w:rsidR="00EA6E34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Changing the definition of the MDC and non-MDC groups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4638A939" w14:textId="77777777" w:rsidR="00EA6E34" w:rsidRPr="006C0F73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06C0B9D1" w14:textId="77777777" w:rsidR="00EA6E34" w:rsidRPr="006C0F73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2AA52CB1" w14:textId="77777777" w:rsidR="00EA6E34" w:rsidRPr="005F59D5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1DB04AC2" w14:textId="77777777" w:rsidR="00EA6E34" w:rsidRPr="005F59D5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0F30C0C2" w14:textId="77777777" w:rsidR="00EA6E34" w:rsidRPr="006C0F73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794B63F5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571E7943" w14:textId="77777777" w:rsidR="00EA6E34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471ED67B" w14:textId="0AFB5143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15</w:t>
            </w:r>
            <w:r w:rsidR="006D3FD2" w:rsidRPr="006C0F73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0517100B" w14:textId="7311EE83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3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515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60CF23ED" w14:textId="4173BC4B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4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152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292</w:t>
            </w: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05A22234" w14:textId="20442243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0.37 (0.31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0.43)</w:t>
            </w: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3806D5F8" w14:textId="77777777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485FB0EB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5C46982D" w14:textId="77777777" w:rsidR="00EA6E34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1B48DF06" w14:textId="6830B6EC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55A0B980" w14:textId="1E9D8D91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719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11F958EA" w14:textId="100B61AA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680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488</w:t>
            </w: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25D4D4B0" w14:textId="70E33509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0.38 (0.25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0.56)</w:t>
            </w: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70F028F2" w14:textId="1E791EC8" w:rsidR="00EA6E34" w:rsidRPr="006C0F73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1.22 (0.80–1.86)</w:t>
            </w:r>
          </w:p>
        </w:tc>
      </w:tr>
      <w:tr w:rsidR="005E1A81" w14:paraId="478EFAC8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1A12FB85" w14:textId="77777777" w:rsidR="00EA6E34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 xml:space="preserve">Setting an upper limit for the observation period </w:t>
            </w: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lastRenderedPageBreak/>
              <w:t>of 3 years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6547D01E" w14:textId="77777777" w:rsidR="00EA6E34" w:rsidRPr="006C0F73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0F07EE96" w14:textId="77777777" w:rsidR="00EA6E34" w:rsidRPr="006C0F73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3E58A23F" w14:textId="77777777" w:rsidR="00EA6E34" w:rsidRPr="006C0F73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695515BD" w14:textId="77777777" w:rsidR="00EA6E34" w:rsidRPr="006C0F73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002FDF1D" w14:textId="77777777" w:rsidR="00EA6E34" w:rsidRPr="006C0F73" w:rsidRDefault="00EA6E3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7CF82272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53379AAE" w14:textId="77777777" w:rsidR="00EA6E34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1735ED24" w14:textId="02BAF4F2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160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0AD72F16" w14:textId="11F81B9E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4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904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7C360A86" w14:textId="031CBB3B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3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937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782</w:t>
            </w: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403EA4F9" w14:textId="57768C29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0.4</w:t>
            </w:r>
            <w:r w:rsidR="006C0234" w:rsidRPr="005F59D5">
              <w:rPr>
                <w:rFonts w:ascii="Times New Roman" w:hAnsi="Times New Roman" w:cs="Times New Roman"/>
                <w:szCs w:val="21"/>
              </w:rPr>
              <w:t>1</w:t>
            </w:r>
            <w:r w:rsidRPr="005F59D5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="00886957" w:rsidRPr="005F59D5">
              <w:rPr>
                <w:rFonts w:ascii="Times New Roman" w:hAnsi="Times New Roman" w:cs="Times New Roman"/>
                <w:szCs w:val="21"/>
              </w:rPr>
              <w:t>0.3</w:t>
            </w:r>
            <w:r w:rsidR="006C0234" w:rsidRPr="005F59D5">
              <w:rPr>
                <w:rFonts w:ascii="Times New Roman" w:hAnsi="Times New Roman" w:cs="Times New Roman"/>
                <w:szCs w:val="21"/>
              </w:rPr>
              <w:t>5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="00886957" w:rsidRPr="005F59D5">
              <w:rPr>
                <w:rFonts w:ascii="Times New Roman" w:hAnsi="Times New Roman" w:cs="Times New Roman"/>
                <w:szCs w:val="21"/>
              </w:rPr>
              <w:t>0.47</w:t>
            </w:r>
            <w:r w:rsidRPr="005F59D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3E4BCCAF" w14:textId="77777777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5D029833" w14:textId="77777777" w:rsidTr="00573CBA">
        <w:trPr>
          <w:trHeight w:val="375"/>
        </w:trPr>
        <w:tc>
          <w:tcPr>
            <w:tcW w:w="4649" w:type="dxa"/>
            <w:tcBorders>
              <w:left w:val="nil"/>
              <w:right w:val="nil"/>
            </w:tcBorders>
          </w:tcPr>
          <w:p w14:paraId="564E7D8D" w14:textId="77777777" w:rsidR="00EA6E34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1C337A18" w14:textId="2D1BAEEA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7DDFA576" w14:textId="764831F8" w:rsidR="00EA6E3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090</w:t>
            </w:r>
          </w:p>
        </w:tc>
        <w:tc>
          <w:tcPr>
            <w:tcW w:w="1247" w:type="dxa"/>
            <w:tcBorders>
              <w:left w:val="nil"/>
              <w:right w:val="nil"/>
            </w:tcBorders>
          </w:tcPr>
          <w:p w14:paraId="07DB894C" w14:textId="0047672E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8</w:t>
            </w:r>
            <w:r w:rsidR="0039741F" w:rsidRPr="005F59D5">
              <w:rPr>
                <w:rFonts w:ascii="Times New Roman" w:hAnsi="Times New Roman" w:cs="Times New Roman"/>
                <w:szCs w:val="21"/>
              </w:rPr>
              <w:t>15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="0039741F" w:rsidRPr="005F59D5">
              <w:rPr>
                <w:rFonts w:ascii="Times New Roman" w:hAnsi="Times New Roman" w:cs="Times New Roman"/>
                <w:szCs w:val="21"/>
              </w:rPr>
              <w:t>534</w:t>
            </w:r>
          </w:p>
        </w:tc>
        <w:tc>
          <w:tcPr>
            <w:tcW w:w="2324" w:type="dxa"/>
            <w:tcBorders>
              <w:left w:val="nil"/>
              <w:right w:val="nil"/>
            </w:tcBorders>
          </w:tcPr>
          <w:p w14:paraId="0C2ECB9B" w14:textId="79EBDE54" w:rsidR="00EA6E3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0.3</w:t>
            </w:r>
            <w:r w:rsidR="006C0234" w:rsidRPr="005F59D5">
              <w:rPr>
                <w:rFonts w:ascii="Times New Roman" w:hAnsi="Times New Roman" w:cs="Times New Roman"/>
                <w:szCs w:val="21"/>
              </w:rPr>
              <w:t>2</w:t>
            </w:r>
            <w:r w:rsidRPr="005F59D5">
              <w:rPr>
                <w:rFonts w:ascii="Times New Roman" w:hAnsi="Times New Roman" w:cs="Times New Roman"/>
                <w:szCs w:val="21"/>
              </w:rPr>
              <w:t xml:space="preserve"> (0.21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0.4</w:t>
            </w:r>
            <w:r w:rsidR="006C0234" w:rsidRPr="005F59D5">
              <w:rPr>
                <w:rFonts w:ascii="Times New Roman" w:hAnsi="Times New Roman" w:cs="Times New Roman"/>
                <w:szCs w:val="21"/>
              </w:rPr>
              <w:t>7</w:t>
            </w:r>
            <w:r w:rsidRPr="005F59D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211" w:type="dxa"/>
            <w:tcBorders>
              <w:left w:val="nil"/>
              <w:right w:val="nil"/>
            </w:tcBorders>
          </w:tcPr>
          <w:p w14:paraId="7A45A61D" w14:textId="68B49962" w:rsidR="00EA6E34" w:rsidRPr="006C0F73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0.82 (0.54–1.25)</w:t>
            </w:r>
          </w:p>
        </w:tc>
      </w:tr>
      <w:tr w:rsidR="005E1A81" w14:paraId="67490A79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322D41BF" w14:textId="587DC081" w:rsidR="002D0C84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Outcome</w:t>
            </w:r>
            <w:r w:rsidRPr="006C0F73">
              <w:rPr>
                <w:rFonts w:ascii="Times New Roman" w:eastAsia="ＭＳ 明朝" w:hAnsi="Times New Roman" w:cs="Times New Roman"/>
                <w:szCs w:val="21"/>
              </w:rPr>
              <w:t>:</w:t>
            </w: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 xml:space="preserve"> Hospitalization</w:t>
            </w:r>
          </w:p>
        </w:tc>
        <w:tc>
          <w:tcPr>
            <w:tcW w:w="794" w:type="dxa"/>
          </w:tcPr>
          <w:p w14:paraId="0D401987" w14:textId="77777777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Events</w:t>
            </w:r>
          </w:p>
        </w:tc>
        <w:tc>
          <w:tcPr>
            <w:tcW w:w="907" w:type="dxa"/>
          </w:tcPr>
          <w:p w14:paraId="6F1FFB0D" w14:textId="77777777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Patients</w:t>
            </w:r>
          </w:p>
        </w:tc>
        <w:tc>
          <w:tcPr>
            <w:tcW w:w="1247" w:type="dxa"/>
          </w:tcPr>
          <w:p w14:paraId="38EF059A" w14:textId="77777777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Person-days</w:t>
            </w:r>
          </w:p>
        </w:tc>
        <w:tc>
          <w:tcPr>
            <w:tcW w:w="2324" w:type="dxa"/>
          </w:tcPr>
          <w:p w14:paraId="44B6C3BB" w14:textId="77777777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 xml:space="preserve">Incidence </w:t>
            </w:r>
            <w:proofErr w:type="spellStart"/>
            <w:r w:rsidRPr="005F59D5">
              <w:rPr>
                <w:rFonts w:ascii="Times New Roman" w:hAnsi="Times New Roman" w:cs="Times New Roman"/>
                <w:szCs w:val="21"/>
              </w:rPr>
              <w:t>rate</w:t>
            </w:r>
            <w:r w:rsidRPr="005F59D5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proofErr w:type="spellEnd"/>
            <w:r w:rsidRPr="005F59D5">
              <w:rPr>
                <w:rFonts w:ascii="Times New Roman" w:hAnsi="Times New Roman" w:cs="Times New Roman"/>
                <w:szCs w:val="21"/>
              </w:rPr>
              <w:t xml:space="preserve"> (95% CI)</w:t>
            </w:r>
          </w:p>
        </w:tc>
        <w:tc>
          <w:tcPr>
            <w:tcW w:w="2211" w:type="dxa"/>
          </w:tcPr>
          <w:p w14:paraId="327FAE28" w14:textId="77777777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Adjusted HR (95% CI)</w:t>
            </w:r>
          </w:p>
        </w:tc>
      </w:tr>
      <w:tr w:rsidR="005E1A81" w14:paraId="0C4F6392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7823AAE8" w14:textId="77777777" w:rsidR="002D0C84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Changing the definition of censoring</w:t>
            </w:r>
          </w:p>
        </w:tc>
        <w:tc>
          <w:tcPr>
            <w:tcW w:w="794" w:type="dxa"/>
          </w:tcPr>
          <w:p w14:paraId="0B607627" w14:textId="77777777" w:rsidR="002D0C84" w:rsidRPr="006C0F73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</w:tcPr>
          <w:p w14:paraId="0EA170FD" w14:textId="77777777" w:rsidR="002D0C84" w:rsidRPr="006C0F73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</w:tcPr>
          <w:p w14:paraId="627863F0" w14:textId="77777777" w:rsidR="002D0C84" w:rsidRPr="005F59D5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</w:tcPr>
          <w:p w14:paraId="3F9ED9B6" w14:textId="77777777" w:rsidR="002D0C84" w:rsidRPr="005F59D5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</w:tcPr>
          <w:p w14:paraId="4C12E7B2" w14:textId="77777777" w:rsidR="002D0C84" w:rsidRPr="006C0F73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4097A84A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5CAB8B97" w14:textId="77777777" w:rsidR="002D0C84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</w:tcPr>
          <w:p w14:paraId="3C16F87F" w14:textId="27AE18D7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350</w:t>
            </w:r>
          </w:p>
        </w:tc>
        <w:tc>
          <w:tcPr>
            <w:tcW w:w="907" w:type="dxa"/>
          </w:tcPr>
          <w:p w14:paraId="5847F567" w14:textId="4AB1F26D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3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541</w:t>
            </w:r>
          </w:p>
        </w:tc>
        <w:tc>
          <w:tcPr>
            <w:tcW w:w="1247" w:type="dxa"/>
          </w:tcPr>
          <w:p w14:paraId="5B9E6561" w14:textId="2407F826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3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403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530</w:t>
            </w:r>
          </w:p>
        </w:tc>
        <w:tc>
          <w:tcPr>
            <w:tcW w:w="2324" w:type="dxa"/>
          </w:tcPr>
          <w:p w14:paraId="66A428D5" w14:textId="68BD29C2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3.97</w:t>
            </w:r>
            <w:r w:rsidR="00710FF0" w:rsidRPr="005F59D5">
              <w:rPr>
                <w:rFonts w:ascii="Times New Roman" w:hAnsi="Times New Roman" w:cs="Times New Roman"/>
                <w:szCs w:val="21"/>
              </w:rPr>
              <w:t xml:space="preserve"> (3.76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="00710FF0" w:rsidRPr="005F59D5">
              <w:rPr>
                <w:rFonts w:ascii="Times New Roman" w:hAnsi="Times New Roman" w:cs="Times New Roman"/>
                <w:szCs w:val="21"/>
              </w:rPr>
              <w:t>4.18)</w:t>
            </w:r>
          </w:p>
        </w:tc>
        <w:tc>
          <w:tcPr>
            <w:tcW w:w="2211" w:type="dxa"/>
          </w:tcPr>
          <w:p w14:paraId="42BF511D" w14:textId="77777777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416515E9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15200829" w14:textId="77777777" w:rsidR="002D0C84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</w:tcPr>
          <w:p w14:paraId="08E5C83E" w14:textId="2010EE98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302</w:t>
            </w:r>
          </w:p>
        </w:tc>
        <w:tc>
          <w:tcPr>
            <w:tcW w:w="907" w:type="dxa"/>
          </w:tcPr>
          <w:p w14:paraId="723FA09A" w14:textId="7830A491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840</w:t>
            </w:r>
          </w:p>
        </w:tc>
        <w:tc>
          <w:tcPr>
            <w:tcW w:w="1247" w:type="dxa"/>
          </w:tcPr>
          <w:p w14:paraId="0E0128FD" w14:textId="60C79422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667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727</w:t>
            </w:r>
          </w:p>
        </w:tc>
        <w:tc>
          <w:tcPr>
            <w:tcW w:w="2324" w:type="dxa"/>
          </w:tcPr>
          <w:p w14:paraId="5D8E1AE5" w14:textId="3BF7F163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4.52 (4.03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5.06)</w:t>
            </w:r>
          </w:p>
        </w:tc>
        <w:tc>
          <w:tcPr>
            <w:tcW w:w="2211" w:type="dxa"/>
          </w:tcPr>
          <w:p w14:paraId="2FAAAABE" w14:textId="3F9077CC" w:rsidR="002D0C84" w:rsidRPr="006C0F73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1.10 (0.97–1.24)</w:t>
            </w:r>
          </w:p>
        </w:tc>
      </w:tr>
      <w:tr w:rsidR="005E1A81" w14:paraId="57068B75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5E067225" w14:textId="77777777" w:rsidR="002D0C84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 xml:space="preserve">Changing the definition of the MDC and </w:t>
            </w: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non-MDC groups</w:t>
            </w:r>
          </w:p>
        </w:tc>
        <w:tc>
          <w:tcPr>
            <w:tcW w:w="794" w:type="dxa"/>
          </w:tcPr>
          <w:p w14:paraId="3855E1DD" w14:textId="77777777" w:rsidR="002D0C84" w:rsidRPr="006C0F73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</w:tcPr>
          <w:p w14:paraId="51C6AEC1" w14:textId="77777777" w:rsidR="002D0C84" w:rsidRPr="006C0F73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</w:tcPr>
          <w:p w14:paraId="4E2B094A" w14:textId="77777777" w:rsidR="002D0C84" w:rsidRPr="005F59D5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</w:tcPr>
          <w:p w14:paraId="64103A4A" w14:textId="77777777" w:rsidR="002D0C84" w:rsidRPr="005F59D5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</w:tcPr>
          <w:p w14:paraId="5D9923FD" w14:textId="77777777" w:rsidR="002D0C84" w:rsidRPr="006C0F73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00012103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3120EC95" w14:textId="77777777" w:rsidR="002D0C84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</w:tcPr>
          <w:p w14:paraId="5720EB3E" w14:textId="5CFBB064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1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12</w:t>
            </w:r>
            <w:r w:rsidR="00AF724B" w:rsidRPr="005F59D5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907" w:type="dxa"/>
          </w:tcPr>
          <w:p w14:paraId="24ED7E92" w14:textId="3EAAE6B0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2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694</w:t>
            </w:r>
          </w:p>
        </w:tc>
        <w:tc>
          <w:tcPr>
            <w:tcW w:w="1247" w:type="dxa"/>
          </w:tcPr>
          <w:p w14:paraId="461D60BC" w14:textId="5C903B0E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2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621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944</w:t>
            </w:r>
          </w:p>
        </w:tc>
        <w:tc>
          <w:tcPr>
            <w:tcW w:w="2324" w:type="dxa"/>
          </w:tcPr>
          <w:p w14:paraId="7014E0E3" w14:textId="31F42ABF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4.30 (</w:t>
            </w:r>
            <w:r w:rsidR="00E54DC6" w:rsidRPr="005F59D5">
              <w:rPr>
                <w:rFonts w:ascii="Times New Roman" w:hAnsi="Times New Roman" w:cs="Times New Roman"/>
                <w:szCs w:val="21"/>
              </w:rPr>
              <w:t>4.05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="00E54DC6" w:rsidRPr="005F59D5">
              <w:rPr>
                <w:rFonts w:ascii="Times New Roman" w:hAnsi="Times New Roman" w:cs="Times New Roman"/>
                <w:szCs w:val="21"/>
              </w:rPr>
              <w:t>4.56</w:t>
            </w:r>
            <w:r w:rsidRPr="005F59D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211" w:type="dxa"/>
          </w:tcPr>
          <w:p w14:paraId="6C046770" w14:textId="77777777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7F355FCB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465C242A" w14:textId="77777777" w:rsidR="002D0C84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</w:tcPr>
          <w:p w14:paraId="57E44250" w14:textId="22F60513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203</w:t>
            </w:r>
          </w:p>
        </w:tc>
        <w:tc>
          <w:tcPr>
            <w:tcW w:w="907" w:type="dxa"/>
          </w:tcPr>
          <w:p w14:paraId="6AD0E3B5" w14:textId="6D46923B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572</w:t>
            </w:r>
          </w:p>
        </w:tc>
        <w:tc>
          <w:tcPr>
            <w:tcW w:w="1247" w:type="dxa"/>
          </w:tcPr>
          <w:p w14:paraId="6ABC7F20" w14:textId="24367BDA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444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173</w:t>
            </w:r>
          </w:p>
        </w:tc>
        <w:tc>
          <w:tcPr>
            <w:tcW w:w="2324" w:type="dxa"/>
          </w:tcPr>
          <w:p w14:paraId="5C65EFE0" w14:textId="7F18BBAC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4.57 (3.96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5.24)</w:t>
            </w:r>
          </w:p>
        </w:tc>
        <w:tc>
          <w:tcPr>
            <w:tcW w:w="2211" w:type="dxa"/>
          </w:tcPr>
          <w:p w14:paraId="4DB04AE0" w14:textId="2E56FC39" w:rsidR="002D0C84" w:rsidRPr="006C0F73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1.03 (0.89–1.20)</w:t>
            </w:r>
          </w:p>
        </w:tc>
      </w:tr>
      <w:tr w:rsidR="005E1A81" w14:paraId="6E9F86A8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3DA8E894" w14:textId="77777777" w:rsidR="002D0C84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Setting an upper limit for the observation period of 3 years</w:t>
            </w:r>
          </w:p>
        </w:tc>
        <w:tc>
          <w:tcPr>
            <w:tcW w:w="794" w:type="dxa"/>
          </w:tcPr>
          <w:p w14:paraId="13EF5D18" w14:textId="77777777" w:rsidR="002D0C84" w:rsidRPr="006C0F73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</w:tcPr>
          <w:p w14:paraId="60D327B3" w14:textId="77777777" w:rsidR="002D0C84" w:rsidRPr="006C0F73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</w:tcPr>
          <w:p w14:paraId="1FA6F0E5" w14:textId="77777777" w:rsidR="002D0C84" w:rsidRPr="005F59D5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</w:tcPr>
          <w:p w14:paraId="62744620" w14:textId="77777777" w:rsidR="002D0C84" w:rsidRPr="005F59D5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</w:tcPr>
          <w:p w14:paraId="21B317AA" w14:textId="77777777" w:rsidR="002D0C84" w:rsidRPr="006C0F73" w:rsidRDefault="002D0C84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08CEC939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78FDDA2E" w14:textId="77777777" w:rsidR="002D0C84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</w:tcPr>
          <w:p w14:paraId="3DA8205B" w14:textId="3D60B92A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022</w:t>
            </w:r>
          </w:p>
        </w:tc>
        <w:tc>
          <w:tcPr>
            <w:tcW w:w="907" w:type="dxa"/>
          </w:tcPr>
          <w:p w14:paraId="75EE1075" w14:textId="42AC682F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3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541</w:t>
            </w:r>
          </w:p>
        </w:tc>
        <w:tc>
          <w:tcPr>
            <w:tcW w:w="1247" w:type="dxa"/>
          </w:tcPr>
          <w:p w14:paraId="48FA4AB2" w14:textId="26D18721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2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579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207</w:t>
            </w:r>
          </w:p>
        </w:tc>
        <w:tc>
          <w:tcPr>
            <w:tcW w:w="2324" w:type="dxa"/>
          </w:tcPr>
          <w:p w14:paraId="4510619C" w14:textId="72E4B0F7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 xml:space="preserve">3.96 </w:t>
            </w:r>
            <w:r w:rsidRPr="005F59D5">
              <w:rPr>
                <w:rFonts w:ascii="Times New Roman" w:hAnsi="Times New Roman" w:cs="Times New Roman"/>
                <w:szCs w:val="21"/>
              </w:rPr>
              <w:t>(3.72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4.21)</w:t>
            </w:r>
          </w:p>
        </w:tc>
        <w:tc>
          <w:tcPr>
            <w:tcW w:w="2211" w:type="dxa"/>
          </w:tcPr>
          <w:p w14:paraId="207D7A6F" w14:textId="77777777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31BC7CD5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000A3B78" w14:textId="77777777" w:rsidR="002D0C84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</w:tcPr>
          <w:p w14:paraId="23982112" w14:textId="3F8C96F0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252</w:t>
            </w:r>
          </w:p>
        </w:tc>
        <w:tc>
          <w:tcPr>
            <w:tcW w:w="907" w:type="dxa"/>
          </w:tcPr>
          <w:p w14:paraId="1E39650B" w14:textId="2B1BF1C3" w:rsidR="002D0C84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840</w:t>
            </w:r>
          </w:p>
        </w:tc>
        <w:tc>
          <w:tcPr>
            <w:tcW w:w="1247" w:type="dxa"/>
          </w:tcPr>
          <w:p w14:paraId="1AE60C46" w14:textId="4F39B363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536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648</w:t>
            </w:r>
          </w:p>
        </w:tc>
        <w:tc>
          <w:tcPr>
            <w:tcW w:w="2324" w:type="dxa"/>
          </w:tcPr>
          <w:p w14:paraId="06719287" w14:textId="4A65DAC2" w:rsidR="002D0C84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4.70 (4.13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5.31)</w:t>
            </w:r>
          </w:p>
        </w:tc>
        <w:tc>
          <w:tcPr>
            <w:tcW w:w="2211" w:type="dxa"/>
          </w:tcPr>
          <w:p w14:paraId="4E0F0841" w14:textId="78CEBB25" w:rsidR="002D0C84" w:rsidRPr="006C0F73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1.14 (0.99–1.31)</w:t>
            </w:r>
          </w:p>
        </w:tc>
      </w:tr>
      <w:tr w:rsidR="005E1A81" w14:paraId="4CF2D7A0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7240D72D" w14:textId="70329F7D" w:rsidR="00297717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Outcome</w:t>
            </w:r>
            <w:r w:rsidRPr="006C0F73">
              <w:rPr>
                <w:rFonts w:ascii="Times New Roman" w:eastAsia="ＭＳ 明朝" w:hAnsi="Times New Roman" w:cs="Times New Roman"/>
                <w:szCs w:val="21"/>
              </w:rPr>
              <w:t>:</w:t>
            </w: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  <w:b/>
                <w:bCs/>
              </w:rPr>
              <w:t>Temporary catheterization</w:t>
            </w:r>
          </w:p>
        </w:tc>
        <w:tc>
          <w:tcPr>
            <w:tcW w:w="794" w:type="dxa"/>
          </w:tcPr>
          <w:p w14:paraId="3C8BCCF6" w14:textId="77777777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Events</w:t>
            </w:r>
          </w:p>
        </w:tc>
        <w:tc>
          <w:tcPr>
            <w:tcW w:w="907" w:type="dxa"/>
          </w:tcPr>
          <w:p w14:paraId="5A42DDB2" w14:textId="77777777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Patients</w:t>
            </w:r>
          </w:p>
        </w:tc>
        <w:tc>
          <w:tcPr>
            <w:tcW w:w="1247" w:type="dxa"/>
          </w:tcPr>
          <w:p w14:paraId="523FD7D2" w14:textId="77777777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Person-days</w:t>
            </w:r>
          </w:p>
        </w:tc>
        <w:tc>
          <w:tcPr>
            <w:tcW w:w="2324" w:type="dxa"/>
          </w:tcPr>
          <w:p w14:paraId="76476B2D" w14:textId="77777777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 xml:space="preserve">Incidence </w:t>
            </w:r>
            <w:proofErr w:type="spellStart"/>
            <w:r w:rsidRPr="005F59D5">
              <w:rPr>
                <w:rFonts w:ascii="Times New Roman" w:hAnsi="Times New Roman" w:cs="Times New Roman"/>
                <w:szCs w:val="21"/>
              </w:rPr>
              <w:t>rate</w:t>
            </w:r>
            <w:r w:rsidRPr="005F59D5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proofErr w:type="spellEnd"/>
            <w:r w:rsidRPr="005F59D5">
              <w:rPr>
                <w:rFonts w:ascii="Times New Roman" w:hAnsi="Times New Roman" w:cs="Times New Roman"/>
                <w:szCs w:val="21"/>
              </w:rPr>
              <w:t xml:space="preserve"> (95% CI)</w:t>
            </w:r>
          </w:p>
        </w:tc>
        <w:tc>
          <w:tcPr>
            <w:tcW w:w="2211" w:type="dxa"/>
          </w:tcPr>
          <w:p w14:paraId="2CE7A006" w14:textId="77777777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Adjusted HR (95% CI)</w:t>
            </w:r>
          </w:p>
        </w:tc>
      </w:tr>
      <w:tr w:rsidR="005E1A81" w14:paraId="15A2716E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1B46FFFA" w14:textId="77777777" w:rsidR="00297717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Changing the definition of censoring</w:t>
            </w:r>
          </w:p>
        </w:tc>
        <w:tc>
          <w:tcPr>
            <w:tcW w:w="794" w:type="dxa"/>
          </w:tcPr>
          <w:p w14:paraId="0DD6CE0C" w14:textId="77777777" w:rsidR="00297717" w:rsidRPr="006C0F73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</w:tcPr>
          <w:p w14:paraId="04AB6CFE" w14:textId="77777777" w:rsidR="00297717" w:rsidRPr="006C0F73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</w:tcPr>
          <w:p w14:paraId="3F80FC74" w14:textId="77777777" w:rsidR="00297717" w:rsidRPr="005F59D5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</w:tcPr>
          <w:p w14:paraId="5261C01D" w14:textId="77777777" w:rsidR="00297717" w:rsidRPr="005F59D5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</w:tcPr>
          <w:p w14:paraId="0B13E770" w14:textId="77777777" w:rsidR="00297717" w:rsidRPr="006C0F73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387C2451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13E65637" w14:textId="77777777" w:rsidR="00297717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</w:tcPr>
          <w:p w14:paraId="068639E0" w14:textId="1DB3725C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07" w:type="dxa"/>
          </w:tcPr>
          <w:p w14:paraId="6666FB33" w14:textId="6B25AA70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4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904</w:t>
            </w:r>
          </w:p>
        </w:tc>
        <w:tc>
          <w:tcPr>
            <w:tcW w:w="1247" w:type="dxa"/>
          </w:tcPr>
          <w:p w14:paraId="17BFAF8B" w14:textId="69EB170B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5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623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627</w:t>
            </w:r>
          </w:p>
        </w:tc>
        <w:tc>
          <w:tcPr>
            <w:tcW w:w="2324" w:type="dxa"/>
          </w:tcPr>
          <w:p w14:paraId="2FBE1D12" w14:textId="40861506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0.018 (0.009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0.033)</w:t>
            </w:r>
          </w:p>
        </w:tc>
        <w:tc>
          <w:tcPr>
            <w:tcW w:w="2211" w:type="dxa"/>
          </w:tcPr>
          <w:p w14:paraId="2B6E1082" w14:textId="77777777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1E72B593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0D8A1025" w14:textId="77777777" w:rsidR="00297717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</w:tcPr>
          <w:p w14:paraId="049A1152" w14:textId="7F34DCD5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907" w:type="dxa"/>
          </w:tcPr>
          <w:p w14:paraId="25971AE8" w14:textId="1F0882F3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090</w:t>
            </w:r>
          </w:p>
        </w:tc>
        <w:tc>
          <w:tcPr>
            <w:tcW w:w="1247" w:type="dxa"/>
          </w:tcPr>
          <w:p w14:paraId="30EFFEE3" w14:textId="794E103D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1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084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558</w:t>
            </w:r>
          </w:p>
        </w:tc>
        <w:tc>
          <w:tcPr>
            <w:tcW w:w="2324" w:type="dxa"/>
          </w:tcPr>
          <w:p w14:paraId="021224AF" w14:textId="72E16B22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0.018 (0.002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0.067)</w:t>
            </w:r>
          </w:p>
        </w:tc>
        <w:tc>
          <w:tcPr>
            <w:tcW w:w="2211" w:type="dxa"/>
          </w:tcPr>
          <w:p w14:paraId="0D15F55D" w14:textId="0145BDB2" w:rsidR="00297717" w:rsidRPr="006C0F73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1.07 (0.23–4.99)</w:t>
            </w:r>
          </w:p>
        </w:tc>
      </w:tr>
      <w:tr w:rsidR="005E1A81" w14:paraId="06E02502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31AC8922" w14:textId="77777777" w:rsidR="00297717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Changing the definition of the MDC and non-MDC groups</w:t>
            </w:r>
          </w:p>
        </w:tc>
        <w:tc>
          <w:tcPr>
            <w:tcW w:w="794" w:type="dxa"/>
          </w:tcPr>
          <w:p w14:paraId="4315A58C" w14:textId="77777777" w:rsidR="00297717" w:rsidRPr="006C0F73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</w:tcPr>
          <w:p w14:paraId="307CB2EE" w14:textId="77777777" w:rsidR="00297717" w:rsidRPr="006C0F73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</w:tcPr>
          <w:p w14:paraId="3AE92622" w14:textId="77777777" w:rsidR="00297717" w:rsidRPr="005F59D5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</w:tcPr>
          <w:p w14:paraId="1D68BFBE" w14:textId="77777777" w:rsidR="00297717" w:rsidRPr="005F59D5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</w:tcPr>
          <w:p w14:paraId="5690AA3F" w14:textId="77777777" w:rsidR="00297717" w:rsidRPr="006C0F73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351579C0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5FF86357" w14:textId="77777777" w:rsidR="00297717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</w:tcPr>
          <w:p w14:paraId="5707E17D" w14:textId="6591B610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907" w:type="dxa"/>
          </w:tcPr>
          <w:p w14:paraId="64624CED" w14:textId="24946C49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3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515</w:t>
            </w:r>
          </w:p>
        </w:tc>
        <w:tc>
          <w:tcPr>
            <w:tcW w:w="1247" w:type="dxa"/>
          </w:tcPr>
          <w:p w14:paraId="2A2E1C1B" w14:textId="09D7F9B6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4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253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848</w:t>
            </w:r>
          </w:p>
        </w:tc>
        <w:tc>
          <w:tcPr>
            <w:tcW w:w="2324" w:type="dxa"/>
          </w:tcPr>
          <w:p w14:paraId="45F902E3" w14:textId="4CD7DD07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0.024 (0.011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0.043)</w:t>
            </w:r>
          </w:p>
        </w:tc>
        <w:tc>
          <w:tcPr>
            <w:tcW w:w="2211" w:type="dxa"/>
          </w:tcPr>
          <w:p w14:paraId="7CF09873" w14:textId="77777777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0946E32C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13EC8BE6" w14:textId="77777777" w:rsidR="00297717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</w:tcPr>
          <w:p w14:paraId="74BFC587" w14:textId="6C9F2A60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07" w:type="dxa"/>
          </w:tcPr>
          <w:p w14:paraId="7C09B71D" w14:textId="5A90C1E7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719</w:t>
            </w:r>
          </w:p>
        </w:tc>
        <w:tc>
          <w:tcPr>
            <w:tcW w:w="1247" w:type="dxa"/>
          </w:tcPr>
          <w:p w14:paraId="1BC2C31B" w14:textId="3D936BD2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697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313</w:t>
            </w:r>
          </w:p>
        </w:tc>
        <w:tc>
          <w:tcPr>
            <w:tcW w:w="2324" w:type="dxa"/>
          </w:tcPr>
          <w:p w14:paraId="19C3A81F" w14:textId="1047421E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 xml:space="preserve">0.014 </w:t>
            </w:r>
            <w:r w:rsidRPr="005F59D5">
              <w:rPr>
                <w:rFonts w:ascii="Times New Roman" w:hAnsi="Times New Roman" w:cs="Times New Roman"/>
                <w:szCs w:val="21"/>
              </w:rPr>
              <w:t>(0.0004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0.08)</w:t>
            </w:r>
          </w:p>
        </w:tc>
        <w:tc>
          <w:tcPr>
            <w:tcW w:w="2211" w:type="dxa"/>
          </w:tcPr>
          <w:p w14:paraId="0215616A" w14:textId="03922A15" w:rsidR="00297717" w:rsidRPr="006C0F73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0.60 (0.07–4.91)</w:t>
            </w:r>
          </w:p>
        </w:tc>
      </w:tr>
      <w:tr w:rsidR="005E1A81" w14:paraId="3B72D93A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7F85C348" w14:textId="77777777" w:rsidR="00297717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lastRenderedPageBreak/>
              <w:t>Setting an upper limit for the observation period of 3 years</w:t>
            </w:r>
          </w:p>
        </w:tc>
        <w:tc>
          <w:tcPr>
            <w:tcW w:w="794" w:type="dxa"/>
          </w:tcPr>
          <w:p w14:paraId="49A1B01C" w14:textId="77777777" w:rsidR="00297717" w:rsidRPr="006C0F73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</w:tcPr>
          <w:p w14:paraId="5AEE02C1" w14:textId="77777777" w:rsidR="00297717" w:rsidRPr="006C0F73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</w:tcPr>
          <w:p w14:paraId="77EC851F" w14:textId="77777777" w:rsidR="00297717" w:rsidRPr="006C0F73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2324" w:type="dxa"/>
          </w:tcPr>
          <w:p w14:paraId="47BBDC64" w14:textId="77777777" w:rsidR="00297717" w:rsidRPr="006C0F73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2211" w:type="dxa"/>
          </w:tcPr>
          <w:p w14:paraId="0D02B1FC" w14:textId="77777777" w:rsidR="00297717" w:rsidRPr="006C0F73" w:rsidRDefault="00297717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182C4524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40046741" w14:textId="77777777" w:rsidR="00297717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</w:tcPr>
          <w:p w14:paraId="03F9F2A5" w14:textId="7E6B93DB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907" w:type="dxa"/>
          </w:tcPr>
          <w:p w14:paraId="26DE691A" w14:textId="6D0AF559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4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904</w:t>
            </w:r>
          </w:p>
        </w:tc>
        <w:tc>
          <w:tcPr>
            <w:tcW w:w="1247" w:type="dxa"/>
          </w:tcPr>
          <w:p w14:paraId="3D72D706" w14:textId="12774C44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4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001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437</w:t>
            </w:r>
          </w:p>
        </w:tc>
        <w:tc>
          <w:tcPr>
            <w:tcW w:w="2324" w:type="dxa"/>
          </w:tcPr>
          <w:p w14:paraId="79AFCD14" w14:textId="18C033F2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0.017 (0.007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0.036)</w:t>
            </w:r>
          </w:p>
        </w:tc>
        <w:tc>
          <w:tcPr>
            <w:tcW w:w="2211" w:type="dxa"/>
          </w:tcPr>
          <w:p w14:paraId="685B788A" w14:textId="77777777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45EC850F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756524FB" w14:textId="77777777" w:rsidR="00297717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</w:tcPr>
          <w:p w14:paraId="4448A626" w14:textId="07EF3F0F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907" w:type="dxa"/>
          </w:tcPr>
          <w:p w14:paraId="321AC81D" w14:textId="58734673" w:rsidR="00297717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090</w:t>
            </w:r>
          </w:p>
        </w:tc>
        <w:tc>
          <w:tcPr>
            <w:tcW w:w="1247" w:type="dxa"/>
          </w:tcPr>
          <w:p w14:paraId="487BBEE0" w14:textId="05B58D12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827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128</w:t>
            </w:r>
          </w:p>
        </w:tc>
        <w:tc>
          <w:tcPr>
            <w:tcW w:w="2324" w:type="dxa"/>
          </w:tcPr>
          <w:p w14:paraId="4E567602" w14:textId="2095837D" w:rsidR="00297717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0.012 (0.003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0.067)</w:t>
            </w:r>
          </w:p>
        </w:tc>
        <w:tc>
          <w:tcPr>
            <w:tcW w:w="2211" w:type="dxa"/>
          </w:tcPr>
          <w:p w14:paraId="65FA1460" w14:textId="3D215BAA" w:rsidR="00297717" w:rsidRPr="006C0F73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0.67 (0.08–5.63)</w:t>
            </w:r>
          </w:p>
        </w:tc>
      </w:tr>
      <w:tr w:rsidR="005E1A81" w14:paraId="03E61272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0E284EFD" w14:textId="188643BE" w:rsidR="00573CBA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Outcome</w:t>
            </w:r>
            <w:r w:rsidRPr="006C0F73">
              <w:rPr>
                <w:rFonts w:ascii="Times New Roman" w:eastAsia="ＭＳ 明朝" w:hAnsi="Times New Roman" w:cs="Times New Roman"/>
                <w:szCs w:val="21"/>
              </w:rPr>
              <w:t>:</w:t>
            </w: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 xml:space="preserve"> KFRT</w:t>
            </w:r>
          </w:p>
        </w:tc>
        <w:tc>
          <w:tcPr>
            <w:tcW w:w="794" w:type="dxa"/>
          </w:tcPr>
          <w:p w14:paraId="3B6B012C" w14:textId="77777777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Events</w:t>
            </w:r>
          </w:p>
        </w:tc>
        <w:tc>
          <w:tcPr>
            <w:tcW w:w="907" w:type="dxa"/>
          </w:tcPr>
          <w:p w14:paraId="1318D6D8" w14:textId="77777777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Patients</w:t>
            </w:r>
          </w:p>
        </w:tc>
        <w:tc>
          <w:tcPr>
            <w:tcW w:w="1247" w:type="dxa"/>
          </w:tcPr>
          <w:p w14:paraId="3AF6D87D" w14:textId="77777777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Person-days</w:t>
            </w:r>
          </w:p>
        </w:tc>
        <w:tc>
          <w:tcPr>
            <w:tcW w:w="2324" w:type="dxa"/>
          </w:tcPr>
          <w:p w14:paraId="2ADBF9D8" w14:textId="77777777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 xml:space="preserve">Incidence </w:t>
            </w:r>
            <w:proofErr w:type="spellStart"/>
            <w:r w:rsidRPr="005F59D5">
              <w:rPr>
                <w:rFonts w:ascii="Times New Roman" w:hAnsi="Times New Roman" w:cs="Times New Roman"/>
                <w:szCs w:val="21"/>
              </w:rPr>
              <w:t>rate</w:t>
            </w:r>
            <w:r w:rsidRPr="005F59D5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  <w:proofErr w:type="spellEnd"/>
            <w:r w:rsidRPr="005F59D5">
              <w:rPr>
                <w:rFonts w:ascii="Times New Roman" w:hAnsi="Times New Roman" w:cs="Times New Roman"/>
                <w:szCs w:val="21"/>
              </w:rPr>
              <w:t xml:space="preserve"> (95% CI)</w:t>
            </w:r>
          </w:p>
        </w:tc>
        <w:tc>
          <w:tcPr>
            <w:tcW w:w="2211" w:type="dxa"/>
          </w:tcPr>
          <w:p w14:paraId="540CA36B" w14:textId="77777777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szCs w:val="21"/>
              </w:rPr>
              <w:t>Adjusted HR (95% CI)</w:t>
            </w:r>
          </w:p>
        </w:tc>
      </w:tr>
      <w:tr w:rsidR="005E1A81" w14:paraId="3DCF04CC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2C5E5956" w14:textId="77777777" w:rsidR="00573CBA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Changing the definition of censoring</w:t>
            </w:r>
          </w:p>
        </w:tc>
        <w:tc>
          <w:tcPr>
            <w:tcW w:w="794" w:type="dxa"/>
          </w:tcPr>
          <w:p w14:paraId="3A95FB61" w14:textId="77777777" w:rsidR="00573CBA" w:rsidRPr="006C0F73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</w:tcPr>
          <w:p w14:paraId="26D9887D" w14:textId="77777777" w:rsidR="00573CBA" w:rsidRPr="006C0F73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</w:tcPr>
          <w:p w14:paraId="0255EB7F" w14:textId="77777777" w:rsidR="00573CBA" w:rsidRPr="005F59D5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</w:tcPr>
          <w:p w14:paraId="35381093" w14:textId="77777777" w:rsidR="00573CBA" w:rsidRPr="005F59D5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</w:tcPr>
          <w:p w14:paraId="42E09C0A" w14:textId="77777777" w:rsidR="00573CBA" w:rsidRPr="006C0F73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488EE306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49F7E5CB" w14:textId="77777777" w:rsidR="00573CBA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</w:tcPr>
          <w:p w14:paraId="463774DD" w14:textId="59B76542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285</w:t>
            </w:r>
          </w:p>
        </w:tc>
        <w:tc>
          <w:tcPr>
            <w:tcW w:w="907" w:type="dxa"/>
          </w:tcPr>
          <w:p w14:paraId="588B0D23" w14:textId="59629200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4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695</w:t>
            </w:r>
          </w:p>
        </w:tc>
        <w:tc>
          <w:tcPr>
            <w:tcW w:w="1247" w:type="dxa"/>
          </w:tcPr>
          <w:p w14:paraId="6983E329" w14:textId="70994C2F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5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200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237</w:t>
            </w:r>
          </w:p>
        </w:tc>
        <w:tc>
          <w:tcPr>
            <w:tcW w:w="2324" w:type="dxa"/>
          </w:tcPr>
          <w:p w14:paraId="03AE87DF" w14:textId="22E20B35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0.55 (0.49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0.62)</w:t>
            </w:r>
          </w:p>
        </w:tc>
        <w:tc>
          <w:tcPr>
            <w:tcW w:w="2211" w:type="dxa"/>
          </w:tcPr>
          <w:p w14:paraId="599F1FAC" w14:textId="77777777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2E10BC99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2CA83958" w14:textId="77777777" w:rsidR="00573CBA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</w:tcPr>
          <w:p w14:paraId="4CACA87B" w14:textId="46A395D9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907" w:type="dxa"/>
          </w:tcPr>
          <w:p w14:paraId="16C8436A" w14:textId="3587FD3E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062</w:t>
            </w:r>
          </w:p>
        </w:tc>
        <w:tc>
          <w:tcPr>
            <w:tcW w:w="1247" w:type="dxa"/>
          </w:tcPr>
          <w:p w14:paraId="1BCEECFC" w14:textId="30E529B9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1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023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052</w:t>
            </w:r>
          </w:p>
        </w:tc>
        <w:tc>
          <w:tcPr>
            <w:tcW w:w="2324" w:type="dxa"/>
          </w:tcPr>
          <w:p w14:paraId="6C665137" w14:textId="54D4BDF4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0.64 (0.49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0.81)</w:t>
            </w:r>
          </w:p>
        </w:tc>
        <w:tc>
          <w:tcPr>
            <w:tcW w:w="2211" w:type="dxa"/>
          </w:tcPr>
          <w:p w14:paraId="2C46AABC" w14:textId="60F2CC17" w:rsidR="00573CBA" w:rsidRPr="006C0F73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1.14 (0.87–1.49)</w:t>
            </w:r>
          </w:p>
        </w:tc>
      </w:tr>
      <w:tr w:rsidR="005E1A81" w14:paraId="426BC903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53200C4D" w14:textId="77777777" w:rsidR="00573CBA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 xml:space="preserve">Changing the </w:t>
            </w: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definition of the MDC and non-MDC groups</w:t>
            </w:r>
          </w:p>
        </w:tc>
        <w:tc>
          <w:tcPr>
            <w:tcW w:w="794" w:type="dxa"/>
          </w:tcPr>
          <w:p w14:paraId="0F84D432" w14:textId="77777777" w:rsidR="00573CBA" w:rsidRPr="006C0F73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</w:tcPr>
          <w:p w14:paraId="75CD3D0E" w14:textId="77777777" w:rsidR="00573CBA" w:rsidRPr="006C0F73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</w:tcPr>
          <w:p w14:paraId="5DAC3972" w14:textId="77777777" w:rsidR="00573CBA" w:rsidRPr="005F59D5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</w:tcPr>
          <w:p w14:paraId="3324B1E4" w14:textId="77777777" w:rsidR="00573CBA" w:rsidRPr="005F59D5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</w:tcPr>
          <w:p w14:paraId="21C94BC0" w14:textId="77777777" w:rsidR="00573CBA" w:rsidRPr="006C0F73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1F577EF1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3C0B3DC6" w14:textId="77777777" w:rsidR="00573CBA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</w:tcPr>
          <w:p w14:paraId="164DABED" w14:textId="0AB2CBA0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2</w:t>
            </w:r>
            <w:r w:rsidR="00507DC5" w:rsidRPr="005F59D5">
              <w:rPr>
                <w:rFonts w:ascii="Times New Roman" w:hAnsi="Times New Roman" w:cs="Times New Roman"/>
                <w:szCs w:val="21"/>
              </w:rPr>
              <w:t>54</w:t>
            </w:r>
          </w:p>
        </w:tc>
        <w:tc>
          <w:tcPr>
            <w:tcW w:w="907" w:type="dxa"/>
          </w:tcPr>
          <w:p w14:paraId="3CC95227" w14:textId="3D0AF4F0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3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420</w:t>
            </w:r>
          </w:p>
        </w:tc>
        <w:tc>
          <w:tcPr>
            <w:tcW w:w="1247" w:type="dxa"/>
          </w:tcPr>
          <w:p w14:paraId="12617EB5" w14:textId="2489074E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5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444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444</w:t>
            </w:r>
          </w:p>
        </w:tc>
        <w:tc>
          <w:tcPr>
            <w:tcW w:w="2324" w:type="dxa"/>
          </w:tcPr>
          <w:p w14:paraId="4146A5BE" w14:textId="00882158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0.47 (0.41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0.53)</w:t>
            </w:r>
          </w:p>
        </w:tc>
        <w:tc>
          <w:tcPr>
            <w:tcW w:w="2211" w:type="dxa"/>
          </w:tcPr>
          <w:p w14:paraId="4E514882" w14:textId="77777777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1456B949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7AADA39C" w14:textId="77777777" w:rsidR="00573CBA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</w:tcPr>
          <w:p w14:paraId="726AA37C" w14:textId="0DBA0B54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907" w:type="dxa"/>
          </w:tcPr>
          <w:p w14:paraId="000ECA28" w14:textId="214A9C85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703</w:t>
            </w:r>
          </w:p>
        </w:tc>
        <w:tc>
          <w:tcPr>
            <w:tcW w:w="1247" w:type="dxa"/>
          </w:tcPr>
          <w:p w14:paraId="526E089E" w14:textId="37EA11F4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940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311</w:t>
            </w:r>
          </w:p>
        </w:tc>
        <w:tc>
          <w:tcPr>
            <w:tcW w:w="2324" w:type="dxa"/>
          </w:tcPr>
          <w:p w14:paraId="624D760E" w14:textId="0173EF6F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0.41 (0.29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0.57)</w:t>
            </w:r>
          </w:p>
        </w:tc>
        <w:tc>
          <w:tcPr>
            <w:tcW w:w="2211" w:type="dxa"/>
          </w:tcPr>
          <w:p w14:paraId="50B6EAB3" w14:textId="19AA3824" w:rsidR="00573CBA" w:rsidRPr="006C0F73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5F59D5">
              <w:rPr>
                <w:rFonts w:ascii="Times New Roman" w:eastAsia="Times New Roman" w:hAnsi="Times New Roman" w:cs="Times New Roman"/>
              </w:rPr>
              <w:t>1.19</w:t>
            </w:r>
            <w:r w:rsidR="000721D8" w:rsidRPr="005F59D5">
              <w:rPr>
                <w:rFonts w:ascii="Times New Roman" w:eastAsia="Times New Roman" w:hAnsi="Times New Roman" w:cs="Times New Roman"/>
              </w:rPr>
              <w:t xml:space="preserve"> (0.</w:t>
            </w:r>
            <w:r w:rsidR="005C077E" w:rsidRPr="005F59D5">
              <w:rPr>
                <w:rFonts w:ascii="Times New Roman" w:eastAsia="Times New Roman" w:hAnsi="Times New Roman" w:cs="Times New Roman"/>
              </w:rPr>
              <w:t>85</w:t>
            </w:r>
            <w:r w:rsidR="000721D8" w:rsidRPr="005F59D5">
              <w:rPr>
                <w:rFonts w:ascii="Times New Roman" w:eastAsia="Times New Roman" w:hAnsi="Times New Roman" w:cs="Times New Roman"/>
              </w:rPr>
              <w:t>–1.</w:t>
            </w:r>
            <w:r w:rsidR="005C077E" w:rsidRPr="005F59D5">
              <w:rPr>
                <w:rFonts w:ascii="Times New Roman" w:eastAsia="Times New Roman" w:hAnsi="Times New Roman" w:cs="Times New Roman"/>
              </w:rPr>
              <w:t>69</w:t>
            </w:r>
            <w:r w:rsidR="000721D8" w:rsidRPr="005F59D5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5E1A81" w14:paraId="06D23C22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5E0EDA58" w14:textId="77777777" w:rsidR="00573CBA" w:rsidRPr="006C0F73" w:rsidRDefault="005F59D5" w:rsidP="00526DB4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eastAsia="Calibri" w:hAnsi="Times New Roman" w:cs="Times New Roman"/>
                <w:b/>
                <w:bCs/>
                <w:szCs w:val="21"/>
              </w:rPr>
              <w:t>Setting an upper limit for the observation period of 3 years</w:t>
            </w:r>
          </w:p>
        </w:tc>
        <w:tc>
          <w:tcPr>
            <w:tcW w:w="794" w:type="dxa"/>
          </w:tcPr>
          <w:p w14:paraId="7ADB3DFA" w14:textId="77777777" w:rsidR="00573CBA" w:rsidRPr="006C0F73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07" w:type="dxa"/>
          </w:tcPr>
          <w:p w14:paraId="47E5A21F" w14:textId="77777777" w:rsidR="00573CBA" w:rsidRPr="006C0F73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7" w:type="dxa"/>
          </w:tcPr>
          <w:p w14:paraId="4F89544E" w14:textId="77777777" w:rsidR="00573CBA" w:rsidRPr="005F59D5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324" w:type="dxa"/>
          </w:tcPr>
          <w:p w14:paraId="62741464" w14:textId="77777777" w:rsidR="00573CBA" w:rsidRPr="005F59D5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11" w:type="dxa"/>
          </w:tcPr>
          <w:p w14:paraId="1A3F3B4A" w14:textId="77777777" w:rsidR="00573CBA" w:rsidRPr="006C0F73" w:rsidRDefault="00573CBA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E1A81" w14:paraId="0F729450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4A59AB4F" w14:textId="77777777" w:rsidR="00573CBA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Non-MDC group</w:t>
            </w:r>
          </w:p>
        </w:tc>
        <w:tc>
          <w:tcPr>
            <w:tcW w:w="794" w:type="dxa"/>
          </w:tcPr>
          <w:p w14:paraId="6D0DD00F" w14:textId="41ED1651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245</w:t>
            </w:r>
          </w:p>
        </w:tc>
        <w:tc>
          <w:tcPr>
            <w:tcW w:w="907" w:type="dxa"/>
          </w:tcPr>
          <w:p w14:paraId="45F3D1E6" w14:textId="6863649D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4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695</w:t>
            </w:r>
          </w:p>
        </w:tc>
        <w:tc>
          <w:tcPr>
            <w:tcW w:w="1247" w:type="dxa"/>
          </w:tcPr>
          <w:p w14:paraId="35C84789" w14:textId="36009CE9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3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737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749</w:t>
            </w:r>
          </w:p>
        </w:tc>
        <w:tc>
          <w:tcPr>
            <w:tcW w:w="2324" w:type="dxa"/>
          </w:tcPr>
          <w:p w14:paraId="5F6D2A95" w14:textId="57B52D39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0.66 (0.58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0.74)</w:t>
            </w:r>
          </w:p>
        </w:tc>
        <w:tc>
          <w:tcPr>
            <w:tcW w:w="2211" w:type="dxa"/>
          </w:tcPr>
          <w:p w14:paraId="7A0791D5" w14:textId="77777777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Ref</w:t>
            </w:r>
          </w:p>
        </w:tc>
      </w:tr>
      <w:tr w:rsidR="005E1A81" w14:paraId="6298AC52" w14:textId="77777777" w:rsidTr="00573CBA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649" w:type="dxa"/>
          </w:tcPr>
          <w:p w14:paraId="39B08553" w14:textId="77777777" w:rsidR="00573CBA" w:rsidRPr="006C0F73" w:rsidRDefault="005F59D5" w:rsidP="00526DB4">
            <w:pPr>
              <w:spacing w:line="360" w:lineRule="auto"/>
              <w:ind w:firstLineChars="50" w:firstLine="105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MDC group</w:t>
            </w:r>
          </w:p>
        </w:tc>
        <w:tc>
          <w:tcPr>
            <w:tcW w:w="794" w:type="dxa"/>
          </w:tcPr>
          <w:p w14:paraId="43F786D6" w14:textId="742D8ED0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907" w:type="dxa"/>
          </w:tcPr>
          <w:p w14:paraId="09FC96BD" w14:textId="4817DB89" w:rsidR="00573CBA" w:rsidRPr="006C0F73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0F73">
              <w:rPr>
                <w:rFonts w:ascii="Times New Roman" w:hAnsi="Times New Roman" w:cs="Times New Roman"/>
                <w:szCs w:val="21"/>
              </w:rPr>
              <w:t>1</w:t>
            </w:r>
            <w:r w:rsidR="00C95CF8">
              <w:rPr>
                <w:rFonts w:ascii="Times New Roman" w:hAnsi="Times New Roman" w:cs="Times New Roman"/>
                <w:szCs w:val="21"/>
              </w:rPr>
              <w:t>,</w:t>
            </w:r>
            <w:r w:rsidRPr="006C0F73">
              <w:rPr>
                <w:rFonts w:ascii="Times New Roman" w:hAnsi="Times New Roman" w:cs="Times New Roman"/>
                <w:szCs w:val="21"/>
              </w:rPr>
              <w:t>062</w:t>
            </w:r>
          </w:p>
        </w:tc>
        <w:tc>
          <w:tcPr>
            <w:tcW w:w="1247" w:type="dxa"/>
          </w:tcPr>
          <w:p w14:paraId="3A2F7FB7" w14:textId="509054C2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727</w:t>
            </w:r>
            <w:r w:rsidR="00C95CF8" w:rsidRPr="005F59D5">
              <w:rPr>
                <w:rFonts w:ascii="Times New Roman" w:hAnsi="Times New Roman" w:cs="Times New Roman"/>
                <w:szCs w:val="21"/>
              </w:rPr>
              <w:t>,</w:t>
            </w:r>
            <w:r w:rsidRPr="005F59D5">
              <w:rPr>
                <w:rFonts w:ascii="Times New Roman" w:hAnsi="Times New Roman" w:cs="Times New Roman"/>
                <w:szCs w:val="21"/>
              </w:rPr>
              <w:t>752</w:t>
            </w:r>
          </w:p>
        </w:tc>
        <w:tc>
          <w:tcPr>
            <w:tcW w:w="2324" w:type="dxa"/>
          </w:tcPr>
          <w:p w14:paraId="4B436C04" w14:textId="5C94B603" w:rsidR="00573CBA" w:rsidRPr="005F59D5" w:rsidRDefault="005F59D5" w:rsidP="00526DB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5F59D5">
              <w:rPr>
                <w:rFonts w:ascii="Times New Roman" w:hAnsi="Times New Roman" w:cs="Times New Roman"/>
                <w:szCs w:val="21"/>
              </w:rPr>
              <w:t>0.65 (0.47</w:t>
            </w:r>
            <w:r w:rsidR="00AC66CB" w:rsidRPr="005F59D5">
              <w:rPr>
                <w:rFonts w:ascii="Times New Roman" w:hAnsi="Times New Roman" w:cs="Times New Roman"/>
                <w:szCs w:val="21"/>
              </w:rPr>
              <w:t>–</w:t>
            </w:r>
            <w:r w:rsidRPr="005F59D5">
              <w:rPr>
                <w:rFonts w:ascii="Times New Roman" w:hAnsi="Times New Roman" w:cs="Times New Roman"/>
                <w:szCs w:val="21"/>
              </w:rPr>
              <w:t>0.86)</w:t>
            </w:r>
          </w:p>
        </w:tc>
        <w:tc>
          <w:tcPr>
            <w:tcW w:w="2211" w:type="dxa"/>
          </w:tcPr>
          <w:p w14:paraId="7493BBCD" w14:textId="280C86D6" w:rsidR="00573CBA" w:rsidRPr="006C0F73" w:rsidRDefault="005F59D5" w:rsidP="00526DB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1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0.92 (0.67–1.25)</w:t>
            </w:r>
          </w:p>
        </w:tc>
      </w:tr>
    </w:tbl>
    <w:p w14:paraId="26F4C618" w14:textId="77777777" w:rsidR="007722EE" w:rsidRPr="006C0F73" w:rsidRDefault="007722EE">
      <w:pPr>
        <w:widowControl/>
        <w:jc w:val="left"/>
        <w:rPr>
          <w:rFonts w:ascii="Times New Roman" w:hAnsi="Times New Roman" w:cs="Times New Roman"/>
        </w:rPr>
      </w:pPr>
    </w:p>
    <w:p w14:paraId="6B3ED043" w14:textId="77777777" w:rsidR="00EE5835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 xml:space="preserve">The adjusted models included adjustments for sex, age (categorized), number of hospital beds, eGFR(categorized), duration of diabetes (categorized), </w:t>
      </w:r>
      <w:r w:rsidRPr="006C0F73">
        <w:rPr>
          <w:rFonts w:ascii="Times New Roman" w:eastAsia="Times New Roman" w:hAnsi="Times New Roman" w:cs="Times New Roman"/>
        </w:rPr>
        <w:t>medication use, and procedures.</w:t>
      </w:r>
    </w:p>
    <w:p w14:paraId="176060B6" w14:textId="391E28A1" w:rsidR="007722EE" w:rsidRPr="00D3342C" w:rsidRDefault="005F59D5" w:rsidP="00D3342C">
      <w:pPr>
        <w:widowControl/>
        <w:jc w:val="left"/>
        <w:rPr>
          <w:rFonts w:ascii="Times New Roman" w:eastAsia="Times New Roman" w:hAnsi="Times New Roman" w:cs="Times New Roman"/>
        </w:rPr>
      </w:pPr>
      <w:proofErr w:type="gramStart"/>
      <w:r w:rsidRPr="005F59D5">
        <w:rPr>
          <w:rFonts w:ascii="Times New Roman" w:eastAsia="Times New Roman" w:hAnsi="Times New Roman" w:cs="Times New Roman"/>
          <w:vertAlign w:val="superscript"/>
        </w:rPr>
        <w:t>a</w:t>
      </w:r>
      <w:proofErr w:type="gramEnd"/>
      <w:r w:rsidRPr="005F59D5">
        <w:rPr>
          <w:rFonts w:ascii="Times New Roman" w:eastAsia="Times New Roman" w:hAnsi="Times New Roman" w:cs="Times New Roman"/>
        </w:rPr>
        <w:t xml:space="preserve"> Incidence rate per 10</w:t>
      </w:r>
      <w:r w:rsidR="004E13DA" w:rsidRPr="005F59D5">
        <w:rPr>
          <w:rFonts w:ascii="Times New Roman" w:eastAsia="Times New Roman" w:hAnsi="Times New Roman" w:cs="Times New Roman"/>
        </w:rPr>
        <w:t>,</w:t>
      </w:r>
      <w:r w:rsidRPr="005F59D5">
        <w:rPr>
          <w:rFonts w:ascii="Times New Roman" w:eastAsia="Times New Roman" w:hAnsi="Times New Roman" w:cs="Times New Roman"/>
        </w:rPr>
        <w:t>000 person-</w:t>
      </w:r>
      <w:r w:rsidR="00D1145E" w:rsidRPr="005F59D5">
        <w:rPr>
          <w:rFonts w:ascii="Times New Roman" w:eastAsia="Times New Roman" w:hAnsi="Times New Roman" w:cs="Times New Roman"/>
        </w:rPr>
        <w:t>day</w:t>
      </w:r>
      <w:r w:rsidRPr="005F59D5">
        <w:rPr>
          <w:rFonts w:ascii="Times New Roman" w:eastAsia="Times New Roman" w:hAnsi="Times New Roman" w:cs="Times New Roman"/>
        </w:rPr>
        <w:t>s</w:t>
      </w:r>
      <w:r w:rsidR="00E07798" w:rsidRPr="00EC7A0B">
        <w:rPr>
          <w:rFonts w:ascii="Times New Roman" w:eastAsia="Times New Roman" w:hAnsi="Times New Roman" w:cs="Times New Roman"/>
        </w:rPr>
        <w:t xml:space="preserve"> </w:t>
      </w:r>
    </w:p>
    <w:p w14:paraId="676ADF5C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MDC: multidisciplinary care, HR: hazard ratio, CI: confidence interval, eGFR: estimated glomerular filtration rate KFRT: kidney failure with replacement therapy</w:t>
      </w:r>
      <w:r w:rsidRPr="006C0F73">
        <w:rPr>
          <w:rFonts w:ascii="Times New Roman" w:eastAsia="Times New Roman" w:hAnsi="Times New Roman" w:cs="Times New Roman"/>
        </w:rPr>
        <w:br w:type="page"/>
      </w:r>
    </w:p>
    <w:p w14:paraId="0A07C3F0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  <w:b/>
        </w:rPr>
        <w:sectPr w:rsidR="007722EE" w:rsidRPr="006C0F73" w:rsidSect="00FB7A92">
          <w:endnotePr>
            <w:numFmt w:val="lowerLetter"/>
          </w:endnotePr>
          <w:pgSz w:w="15840" w:h="12240" w:orient="landscape"/>
          <w:pgMar w:top="1701" w:right="1701" w:bottom="1701" w:left="1985" w:header="720" w:footer="720" w:gutter="0"/>
          <w:cols w:space="720"/>
        </w:sectPr>
      </w:pPr>
    </w:p>
    <w:p w14:paraId="66F476CC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  <w:b/>
        </w:rPr>
      </w:pPr>
      <w:r w:rsidRPr="006C0F73">
        <w:rPr>
          <w:rFonts w:ascii="Times New Roman" w:eastAsia="Times New Roman" w:hAnsi="Times New Roman" w:cs="Times New Roman"/>
          <w:b/>
        </w:rPr>
        <w:lastRenderedPageBreak/>
        <w:t>Supplemental Table 4</w:t>
      </w:r>
    </w:p>
    <w:p w14:paraId="4B7E5B2E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Comparison of the number of eGFR measurements between the MDC and non-MDC groups for the primary outcome</w:t>
      </w:r>
    </w:p>
    <w:p w14:paraId="497CE334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  <w:b/>
        </w:rPr>
      </w:pPr>
    </w:p>
    <w:tbl>
      <w:tblPr>
        <w:tblStyle w:val="a3"/>
        <w:tblW w:w="8561" w:type="dxa"/>
        <w:tblLook w:val="0000" w:firstRow="0" w:lastRow="0" w:firstColumn="0" w:lastColumn="0" w:noHBand="0" w:noVBand="0"/>
      </w:tblPr>
      <w:tblGrid>
        <w:gridCol w:w="4309"/>
        <w:gridCol w:w="1701"/>
        <w:gridCol w:w="1701"/>
        <w:gridCol w:w="850"/>
      </w:tblGrid>
      <w:tr w:rsidR="005E1A81" w14:paraId="7CCDCF36" w14:textId="77777777">
        <w:trPr>
          <w:trHeight w:val="375"/>
        </w:trPr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252685" w14:textId="77777777" w:rsidR="007722EE" w:rsidRPr="006C0F73" w:rsidRDefault="007722EE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4393F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MDC group</w:t>
            </w:r>
          </w:p>
          <w:p w14:paraId="0690F1F5" w14:textId="1E3719A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=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9EFB7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Non-MDC group</w:t>
            </w:r>
          </w:p>
          <w:p w14:paraId="4B215480" w14:textId="06422DA4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=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397A7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SMD</w:t>
            </w:r>
          </w:p>
        </w:tc>
      </w:tr>
      <w:tr w:rsidR="005E1A81" w14:paraId="44865AB7" w14:textId="77777777">
        <w:trPr>
          <w:trHeight w:val="375"/>
        </w:trPr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9339E2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Total number of eGFR measurements within the observation </w:t>
            </w:r>
            <w:proofErr w:type="spellStart"/>
            <w:r w:rsidRPr="006C0F73">
              <w:rPr>
                <w:rFonts w:ascii="Times New Roman" w:eastAsia="Times New Roman" w:hAnsi="Times New Roman" w:cs="Times New Roman"/>
              </w:rPr>
              <w:t>period</w:t>
            </w:r>
            <w:r w:rsidRPr="006C0F73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  <w:r w:rsidRPr="006C0F73">
              <w:rPr>
                <w:rFonts w:ascii="Times New Roman" w:eastAsia="Times New Roman" w:hAnsi="Times New Roman" w:cs="Times New Roman"/>
              </w:rPr>
              <w:t>, median (IQR)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208943" w14:textId="56D14E20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22 (13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33)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EBA6B" w14:textId="36AF15FD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22 (13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36)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823DB6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5E1A81" w14:paraId="1A00306E" w14:textId="77777777">
        <w:trPr>
          <w:trHeight w:val="375"/>
        </w:trPr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2F206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Observation </w:t>
            </w:r>
            <w:proofErr w:type="spellStart"/>
            <w:r w:rsidRPr="006C0F73">
              <w:rPr>
                <w:rFonts w:ascii="Times New Roman" w:eastAsia="Times New Roman" w:hAnsi="Times New Roman" w:cs="Times New Roman"/>
              </w:rPr>
              <w:t>period</w:t>
            </w:r>
            <w:r w:rsidRPr="006C0F73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  <w:r w:rsidRPr="006C0F73">
              <w:rPr>
                <w:rFonts w:ascii="Times New Roman" w:eastAsia="Times New Roman" w:hAnsi="Times New Roman" w:cs="Times New Roman"/>
              </w:rPr>
              <w:t>, (years), median (IQR)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1BBE54" w14:textId="75EB681E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3.5 (2.1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4.9)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15097" w14:textId="6306459A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3.9 (2.6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5.9)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5D93E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0.30</w:t>
            </w:r>
          </w:p>
        </w:tc>
      </w:tr>
      <w:tr w:rsidR="005E1A81" w14:paraId="441886B4" w14:textId="77777777">
        <w:trPr>
          <w:trHeight w:val="375"/>
        </w:trPr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4EBD30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Average number of eGFR measurements per year, median (IQR)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BC8A05" w14:textId="02A904C8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6.5 (5.0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>8.5)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07A267" w14:textId="29292C59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5.9 (4.0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–</w:t>
            </w:r>
            <w:r w:rsidRPr="006C0F73">
              <w:rPr>
                <w:rFonts w:ascii="Times New Roman" w:eastAsia="Times New Roman" w:hAnsi="Times New Roman" w:cs="Times New Roman"/>
              </w:rPr>
              <w:t xml:space="preserve"> 8.3)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EE3949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0.09</w:t>
            </w:r>
          </w:p>
        </w:tc>
      </w:tr>
    </w:tbl>
    <w:p w14:paraId="7BF4717E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  <w:b/>
        </w:rPr>
      </w:pPr>
    </w:p>
    <w:p w14:paraId="6BB2E143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  <w:vertAlign w:val="superscript"/>
        </w:rPr>
        <w:t>a</w:t>
      </w:r>
      <w:r w:rsidRPr="006C0F73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6C0F73">
        <w:rPr>
          <w:rFonts w:ascii="Times New Roman" w:eastAsia="Times New Roman" w:hAnsi="Times New Roman" w:cs="Times New Roman"/>
        </w:rPr>
        <w:t>From</w:t>
      </w:r>
      <w:proofErr w:type="gramEnd"/>
      <w:r w:rsidRPr="006C0F73">
        <w:rPr>
          <w:rFonts w:ascii="Times New Roman" w:eastAsia="Times New Roman" w:hAnsi="Times New Roman" w:cs="Times New Roman"/>
        </w:rPr>
        <w:t xml:space="preserve"> the index date to the date of occurrence of the primary outcome, death, or the last observation in the database</w:t>
      </w:r>
    </w:p>
    <w:p w14:paraId="4878B629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 xml:space="preserve">eGFR: estimated glomerular filtration rate, MDC: multidisciplinary care, SMD: standardized mean difference, IQR: interquartile range </w:t>
      </w:r>
    </w:p>
    <w:p w14:paraId="59F10F3F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  <w:b/>
        </w:rPr>
      </w:pPr>
    </w:p>
    <w:p w14:paraId="0FE2C140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  <w:b/>
        </w:rPr>
      </w:pPr>
    </w:p>
    <w:p w14:paraId="091C742B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  <w:b/>
        </w:rPr>
      </w:pPr>
    </w:p>
    <w:p w14:paraId="23A146C7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  <w:b/>
        </w:rPr>
      </w:pPr>
      <w:r w:rsidRPr="006C0F73">
        <w:rPr>
          <w:rFonts w:ascii="Times New Roman" w:eastAsia="Times New Roman" w:hAnsi="Times New Roman" w:cs="Times New Roman"/>
        </w:rPr>
        <w:br w:type="page"/>
      </w:r>
    </w:p>
    <w:p w14:paraId="7D24F9C2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  <w:b/>
        </w:rPr>
      </w:pPr>
      <w:r w:rsidRPr="006C0F73">
        <w:rPr>
          <w:rFonts w:ascii="Times New Roman" w:eastAsia="Times New Roman" w:hAnsi="Times New Roman" w:cs="Times New Roman"/>
          <w:b/>
        </w:rPr>
        <w:lastRenderedPageBreak/>
        <w:t>Supplemental Table 5</w:t>
      </w:r>
    </w:p>
    <w:p w14:paraId="0E8E93E5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Evaluation of outpatient nutritional guidance for all patients in the RWD database</w:t>
      </w:r>
    </w:p>
    <w:p w14:paraId="0ECC7AF5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  <w:b/>
        </w:rPr>
      </w:pPr>
    </w:p>
    <w:tbl>
      <w:tblPr>
        <w:tblStyle w:val="a3"/>
        <w:tblW w:w="8222" w:type="dxa"/>
        <w:tblLook w:val="0000" w:firstRow="0" w:lastRow="0" w:firstColumn="0" w:lastColumn="0" w:noHBand="0" w:noVBand="0"/>
      </w:tblPr>
      <w:tblGrid>
        <w:gridCol w:w="3288"/>
        <w:gridCol w:w="1928"/>
        <w:gridCol w:w="1928"/>
        <w:gridCol w:w="1078"/>
      </w:tblGrid>
      <w:tr w:rsidR="005E1A81" w14:paraId="7A648739" w14:textId="77777777">
        <w:trPr>
          <w:trHeight w:val="375"/>
        </w:trPr>
        <w:tc>
          <w:tcPr>
            <w:tcW w:w="3288" w:type="dxa"/>
            <w:tcBorders>
              <w:top w:val="single" w:sz="4" w:space="0" w:color="auto"/>
              <w:left w:val="nil"/>
              <w:right w:val="nil"/>
            </w:tcBorders>
          </w:tcPr>
          <w:p w14:paraId="5595B669" w14:textId="77777777" w:rsidR="007722EE" w:rsidRPr="006C0F73" w:rsidRDefault="007722EE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3B6D4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Patients in the RWD database</w:t>
            </w:r>
          </w:p>
          <w:p w14:paraId="3709D74E" w14:textId="2B9714F2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= </w:t>
            </w:r>
            <w:r w:rsidRPr="006C0F73">
              <w:rPr>
                <w:rFonts w:ascii="Times New Roman" w:eastAsia="Times New Roman" w:hAnsi="Times New Roman" w:cs="Times New Roman"/>
              </w:rPr>
              <w:t>484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635, (%)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right w:val="nil"/>
            </w:tcBorders>
          </w:tcPr>
          <w:p w14:paraId="0F95A195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SMD</w:t>
            </w:r>
          </w:p>
        </w:tc>
      </w:tr>
      <w:tr w:rsidR="005E1A81" w14:paraId="1BC6A1B5" w14:textId="77777777">
        <w:trPr>
          <w:trHeight w:val="375"/>
        </w:trPr>
        <w:tc>
          <w:tcPr>
            <w:tcW w:w="3288" w:type="dxa"/>
            <w:tcBorders>
              <w:left w:val="nil"/>
              <w:bottom w:val="single" w:sz="4" w:space="0" w:color="auto"/>
              <w:right w:val="nil"/>
            </w:tcBorders>
          </w:tcPr>
          <w:p w14:paraId="7DA49B73" w14:textId="77777777" w:rsidR="007722EE" w:rsidRPr="006C0F73" w:rsidRDefault="007722EE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28" w:type="dxa"/>
            <w:tcBorders>
              <w:left w:val="nil"/>
              <w:bottom w:val="single" w:sz="4" w:space="0" w:color="auto"/>
              <w:right w:val="nil"/>
            </w:tcBorders>
          </w:tcPr>
          <w:p w14:paraId="2EEC93D3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MDC </w:t>
            </w:r>
            <w:proofErr w:type="spellStart"/>
            <w:r w:rsidRPr="006C0F73">
              <w:rPr>
                <w:rFonts w:ascii="Times New Roman" w:eastAsia="Times New Roman" w:hAnsi="Times New Roman" w:cs="Times New Roman"/>
              </w:rPr>
              <w:t>group</w:t>
            </w:r>
            <w:r w:rsidRPr="006C0F73">
              <w:rPr>
                <w:rFonts w:ascii="Times New Roman" w:eastAsia="Times New Roman" w:hAnsi="Times New Roman" w:cs="Times New Roman"/>
                <w:vertAlign w:val="superscript"/>
              </w:rPr>
              <w:t>a</w:t>
            </w:r>
            <w:proofErr w:type="spellEnd"/>
          </w:p>
          <w:p w14:paraId="44EFC1AC" w14:textId="33C8004C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=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328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580</w:t>
            </w:r>
          </w:p>
        </w:tc>
        <w:tc>
          <w:tcPr>
            <w:tcW w:w="1928" w:type="dxa"/>
            <w:tcBorders>
              <w:left w:val="nil"/>
              <w:bottom w:val="single" w:sz="4" w:space="0" w:color="auto"/>
              <w:right w:val="nil"/>
            </w:tcBorders>
          </w:tcPr>
          <w:p w14:paraId="3CE5A9EB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 xml:space="preserve">Non-MDC </w:t>
            </w:r>
            <w:proofErr w:type="spellStart"/>
            <w:r w:rsidRPr="006C0F73">
              <w:rPr>
                <w:rFonts w:ascii="Times New Roman" w:eastAsia="Times New Roman" w:hAnsi="Times New Roman" w:cs="Times New Roman"/>
              </w:rPr>
              <w:t>group</w:t>
            </w:r>
            <w:r w:rsidRPr="006C0F73">
              <w:rPr>
                <w:rFonts w:ascii="Times New Roman" w:eastAsia="Times New Roman" w:hAnsi="Times New Roman" w:cs="Times New Roman"/>
                <w:vertAlign w:val="superscript"/>
              </w:rPr>
              <w:t>b</w:t>
            </w:r>
            <w:proofErr w:type="spellEnd"/>
          </w:p>
          <w:p w14:paraId="51B46C52" w14:textId="4A929E5F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n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=</w:t>
            </w:r>
            <w:r w:rsidR="00107F86" w:rsidRPr="006C0F73">
              <w:rPr>
                <w:rFonts w:ascii="Times New Roman" w:eastAsia="Times New Roman" w:hAnsi="Times New Roman" w:cs="Times New Roman"/>
              </w:rPr>
              <w:t xml:space="preserve"> </w:t>
            </w:r>
            <w:r w:rsidRPr="006C0F73">
              <w:rPr>
                <w:rFonts w:ascii="Times New Roman" w:eastAsia="Times New Roman" w:hAnsi="Times New Roman" w:cs="Times New Roman"/>
              </w:rPr>
              <w:t>156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055</w:t>
            </w:r>
          </w:p>
        </w:tc>
        <w:tc>
          <w:tcPr>
            <w:tcW w:w="1078" w:type="dxa"/>
            <w:tcBorders>
              <w:left w:val="nil"/>
              <w:bottom w:val="single" w:sz="4" w:space="0" w:color="auto"/>
              <w:right w:val="nil"/>
            </w:tcBorders>
          </w:tcPr>
          <w:p w14:paraId="11AC585D" w14:textId="77777777" w:rsidR="007722EE" w:rsidRPr="006C0F73" w:rsidRDefault="007722EE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E1A81" w14:paraId="4B291FBA" w14:textId="77777777">
        <w:trPr>
          <w:trHeight w:val="375"/>
        </w:trPr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365FE4" w14:textId="77777777" w:rsidR="007722EE" w:rsidRPr="006C0F73" w:rsidRDefault="005F59D5">
            <w:pPr>
              <w:widowControl/>
              <w:jc w:val="left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Outpatient nutritional guidance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097E13" w14:textId="5C192F1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328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580 (100.0)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368D59" w14:textId="58431DC1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155</w:t>
            </w:r>
            <w:r w:rsidR="00107F86" w:rsidRPr="006C0F73">
              <w:rPr>
                <w:rFonts w:ascii="Times New Roman" w:eastAsia="Times New Roman" w:hAnsi="Times New Roman" w:cs="Times New Roman"/>
              </w:rPr>
              <w:t>,</w:t>
            </w:r>
            <w:r w:rsidRPr="006C0F73">
              <w:rPr>
                <w:rFonts w:ascii="Times New Roman" w:eastAsia="Times New Roman" w:hAnsi="Times New Roman" w:cs="Times New Roman"/>
              </w:rPr>
              <w:t>545 (99.7)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D95F48" w14:textId="77777777" w:rsidR="007722EE" w:rsidRPr="006C0F73" w:rsidRDefault="005F59D5">
            <w:pPr>
              <w:widowControl/>
              <w:jc w:val="center"/>
              <w:rPr>
                <w:rFonts w:ascii="Times New Roman" w:eastAsia="Times New Roman" w:hAnsi="Times New Roman" w:cs="Times New Roman"/>
              </w:rPr>
            </w:pPr>
            <w:r w:rsidRPr="006C0F73">
              <w:rPr>
                <w:rFonts w:ascii="Times New Roman" w:eastAsia="Times New Roman" w:hAnsi="Times New Roman" w:cs="Times New Roman"/>
              </w:rPr>
              <w:t>0.08</w:t>
            </w:r>
          </w:p>
        </w:tc>
      </w:tr>
    </w:tbl>
    <w:p w14:paraId="03B302DB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  <w:b/>
        </w:rPr>
      </w:pPr>
    </w:p>
    <w:p w14:paraId="05814EB3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For all patients in the RWD database, we assessed whether the fee for outpatient nutritional guidance was assigned.</w:t>
      </w:r>
    </w:p>
    <w:p w14:paraId="4CB4D2E9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proofErr w:type="spellStart"/>
      <w:r w:rsidRPr="006C0F73">
        <w:rPr>
          <w:rFonts w:ascii="Times New Roman" w:eastAsia="Times New Roman" w:hAnsi="Times New Roman" w:cs="Times New Roman"/>
          <w:vertAlign w:val="superscript"/>
        </w:rPr>
        <w:t>a</w:t>
      </w:r>
      <w:proofErr w:type="spellEnd"/>
      <w:r w:rsidRPr="006C0F73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6C0F73">
        <w:rPr>
          <w:rFonts w:ascii="Times New Roman" w:eastAsia="Times New Roman" w:hAnsi="Times New Roman" w:cs="Times New Roman"/>
        </w:rPr>
        <w:t>The</w:t>
      </w:r>
      <w:proofErr w:type="gramEnd"/>
      <w:r w:rsidRPr="006C0F73">
        <w:rPr>
          <w:rFonts w:ascii="Times New Roman" w:eastAsia="Times New Roman" w:hAnsi="Times New Roman" w:cs="Times New Roman"/>
        </w:rPr>
        <w:t xml:space="preserve"> fee for medical guidance to prevent dialysis in patients with diabetes was assigned at least once within the observation period in the database.</w:t>
      </w:r>
    </w:p>
    <w:p w14:paraId="500C2317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  <w:b/>
        </w:rPr>
      </w:pPr>
      <w:r w:rsidRPr="006C0F73">
        <w:rPr>
          <w:rFonts w:ascii="Times New Roman" w:eastAsia="Times New Roman" w:hAnsi="Times New Roman" w:cs="Times New Roman"/>
          <w:vertAlign w:val="superscript"/>
        </w:rPr>
        <w:t>b</w:t>
      </w:r>
      <w:r w:rsidRPr="006C0F73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6C0F73">
        <w:rPr>
          <w:rFonts w:ascii="Times New Roman" w:eastAsia="Times New Roman" w:hAnsi="Times New Roman" w:cs="Times New Roman"/>
        </w:rPr>
        <w:t>The</w:t>
      </w:r>
      <w:proofErr w:type="gramEnd"/>
      <w:r w:rsidRPr="006C0F73">
        <w:rPr>
          <w:rFonts w:ascii="Times New Roman" w:eastAsia="Times New Roman" w:hAnsi="Times New Roman" w:cs="Times New Roman"/>
        </w:rPr>
        <w:t xml:space="preserve"> fee for medical guidance to prevent dialysis in patients with diabetes was not calculated within the observation period in the database.</w:t>
      </w:r>
    </w:p>
    <w:p w14:paraId="7CAAF927" w14:textId="2B3B6266" w:rsidR="00C74E60" w:rsidRDefault="00C74E60">
      <w:pPr>
        <w:widowControl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3C4DC990" w14:textId="77777777" w:rsidR="00C74E60" w:rsidRPr="006C0F73" w:rsidRDefault="00C74E60" w:rsidP="00C74E60">
      <w:pPr>
        <w:widowControl/>
        <w:jc w:val="left"/>
        <w:rPr>
          <w:rFonts w:ascii="Times New Roman" w:eastAsia="Times New Roman" w:hAnsi="Times New Roman" w:cs="Times New Roman"/>
          <w:b/>
        </w:rPr>
      </w:pPr>
      <w:bookmarkStart w:id="0" w:name="_Hlk156393164"/>
      <w:r w:rsidRPr="006C0F73">
        <w:rPr>
          <w:rFonts w:ascii="Times New Roman" w:eastAsia="Times New Roman" w:hAnsi="Times New Roman" w:cs="Times New Roman"/>
          <w:b/>
        </w:rPr>
        <w:lastRenderedPageBreak/>
        <w:t>Supplemental Figure 1</w:t>
      </w:r>
    </w:p>
    <w:p w14:paraId="0F3A7B3F" w14:textId="77777777" w:rsidR="00C74E60" w:rsidRPr="006C0F73" w:rsidRDefault="00C74E60" w:rsidP="00C74E60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The time window for this study</w:t>
      </w:r>
    </w:p>
    <w:bookmarkEnd w:id="0"/>
    <w:p w14:paraId="203ABF25" w14:textId="4A7CC6C4" w:rsidR="007722EE" w:rsidRPr="00C74E60" w:rsidRDefault="00C74E60">
      <w:pPr>
        <w:widowControl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7E9B2B73" wp14:editId="2226CE0F">
                <wp:simplePos x="0" y="0"/>
                <wp:positionH relativeFrom="margin">
                  <wp:posOffset>234315</wp:posOffset>
                </wp:positionH>
                <wp:positionV relativeFrom="paragraph">
                  <wp:posOffset>175260</wp:posOffset>
                </wp:positionV>
                <wp:extent cx="5133975" cy="7219952"/>
                <wp:effectExtent l="0" t="0" r="47625" b="0"/>
                <wp:wrapNone/>
                <wp:docPr id="123042140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3975" cy="7219952"/>
                          <a:chOff x="0" y="0"/>
                          <a:chExt cx="5697219" cy="7665029"/>
                        </a:xfrm>
                      </wpg:grpSpPr>
                      <wps:wsp>
                        <wps:cNvPr id="19" name="矢印: 右 266"/>
                        <wps:cNvSpPr/>
                        <wps:spPr bwMode="auto">
                          <a:xfrm>
                            <a:off x="0" y="7305675"/>
                            <a:ext cx="5697219" cy="136886"/>
                          </a:xfrm>
                          <a:prstGeom prst="rightArrow">
                            <a:avLst/>
                          </a:prstGeom>
                          <a:solidFill>
                            <a:sysClr val="windowText" lastClr="000000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" name="テキスト ボックス 272"/>
                        <wps:cNvSpPr txBox="1">
                          <a:spLocks noChangeArrowheads="1"/>
                        </wps:cNvSpPr>
                        <wps:spPr bwMode="auto">
                          <a:xfrm>
                            <a:off x="2181225" y="0"/>
                            <a:ext cx="1477010" cy="44244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4B3F805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D0D0D" w:themeColor="text1" w:themeTint="F2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 w:themeColor="text1" w:themeTint="F2"/>
                                  <w:kern w:val="24"/>
                                  <w:szCs w:val="21"/>
                                </w:rPr>
                                <w:t>Cohort entry</w:t>
                              </w:r>
                            </w:p>
                            <w:p w14:paraId="473EB9BF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D0D0D" w:themeColor="text1" w:themeTint="F2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D0D0D" w:themeColor="text1" w:themeTint="F2"/>
                                  <w:kern w:val="24"/>
                                  <w:szCs w:val="21"/>
                                </w:rPr>
                                <w:t>(T2DN diagnosis)</w:t>
                              </w:r>
                            </w:p>
                          </w:txbxContent>
                        </wps:txbx>
                        <wps:bodyPr wrap="square"/>
                      </wps:wsp>
                      <wps:wsp>
                        <wps:cNvPr id="16" name="矢印: 右 271"/>
                        <wps:cNvSpPr/>
                        <wps:spPr bwMode="auto">
                          <a:xfrm rot="5400000">
                            <a:off x="-419417" y="3895407"/>
                            <a:ext cx="6532245" cy="257810"/>
                          </a:xfrm>
                          <a:prstGeom prst="rightArrow">
                            <a:avLst/>
                          </a:prstGeom>
                          <a:solidFill>
                            <a:srgbClr val="E7E6E6">
                              <a:lumMod val="75000"/>
                            </a:srgbClr>
                          </a:solidFill>
                          <a:ln w="12700">
                            <a:solidFill>
                              <a:srgbClr val="E7E6E6">
                                <a:lumMod val="7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  <wps:wsp>
                        <wps:cNvPr id="17" name="テキスト ボックス 275"/>
                        <wps:cNvSpPr txBox="1">
                          <a:spLocks noChangeArrowheads="1"/>
                        </wps:cNvSpPr>
                        <wps:spPr bwMode="auto">
                          <a:xfrm>
                            <a:off x="2266950" y="466725"/>
                            <a:ext cx="1188000" cy="238381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AE58279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Day 0 (index date)</w:t>
                              </w:r>
                            </w:p>
                          </w:txbxContent>
                        </wps:txbx>
                        <wps:bodyPr wrap="square"/>
                      </wps:wsp>
                      <wps:wsp>
                        <wps:cNvPr id="10" name="テキスト ボックス 276"/>
                        <wps:cNvSpPr txBox="1">
                          <a:spLocks noChangeArrowheads="1"/>
                        </wps:cNvSpPr>
                        <wps:spPr bwMode="auto">
                          <a:xfrm>
                            <a:off x="323850" y="771525"/>
                            <a:ext cx="2520000" cy="576000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70C3DFDC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INCL1</w:t>
                              </w:r>
                            </w:p>
                            <w:p w14:paraId="256FFD73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(T2DM diagnosis)</w:t>
                              </w:r>
                            </w:p>
                            <w:p w14:paraId="545AF3D3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Days [-∞, +0]</w:t>
                              </w:r>
                            </w:p>
                          </w:txbxContent>
                        </wps:txbx>
                        <wps:bodyPr wrap="square"/>
                      </wps:wsp>
                      <wps:wsp>
                        <wps:cNvPr id="9" name="テキスト ボックス 277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2533650"/>
                            <a:ext cx="2520000" cy="612000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649D13B9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EXCL1</w:t>
                              </w:r>
                            </w:p>
                            <w:p w14:paraId="790A885B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(T1DM diagnosis)</w:t>
                              </w:r>
                            </w:p>
                            <w:p w14:paraId="241DF755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Days [-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color w:val="FFFFFF" w:themeColor="background1"/>
                                  <w:kern w:val="24"/>
                                  <w:szCs w:val="21"/>
                                </w:rPr>
                                <w:t>∞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color w:val="FFFFFF" w:themeColor="background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+0]</w:t>
                              </w:r>
                            </w:p>
                          </w:txbxContent>
                        </wps:txbx>
                        <wps:bodyPr wrap="square"/>
                      </wps:wsp>
                      <wps:wsp>
                        <wps:cNvPr id="7" name="テキスト ボックス 278"/>
                        <wps:cNvSpPr txBox="1">
                          <a:spLocks noChangeArrowheads="1"/>
                        </wps:cNvSpPr>
                        <wps:spPr bwMode="auto">
                          <a:xfrm>
                            <a:off x="295275" y="3819525"/>
                            <a:ext cx="2457450" cy="576000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ln>
                            <a:solidFill>
                              <a:sysClr val="window" lastClr="FFFFFF"/>
                            </a:solidFill>
                          </a:ln>
                        </wps:spPr>
                        <wps:txbx>
                          <w:txbxContent>
                            <w:p w14:paraId="0427E625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EXCL3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  <w:vertAlign w:val="superscript"/>
                                </w:rPr>
                                <w:t>c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</w:p>
                            <w:p w14:paraId="09B4C594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(MDC data)</w:t>
                              </w:r>
                            </w:p>
                            <w:p w14:paraId="770C71B7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 xml:space="preserve">Days [-∞,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-1]</w:t>
                              </w:r>
                            </w:p>
                          </w:txbxContent>
                        </wps:txbx>
                        <wps:bodyPr wrap="square"/>
                      </wps:wsp>
                      <wps:wsp>
                        <wps:cNvPr id="5" name="テキスト ボックス 279"/>
                        <wps:cNvSpPr txBox="1">
                          <a:spLocks noChangeArrowheads="1"/>
                        </wps:cNvSpPr>
                        <wps:spPr bwMode="auto">
                          <a:xfrm>
                            <a:off x="2038350" y="1371600"/>
                            <a:ext cx="1620000" cy="612000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0AA7205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INCL2</w:t>
                              </w:r>
                            </w:p>
                            <w:p w14:paraId="75E4F6C4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(Index eGFR)</w:t>
                              </w:r>
                            </w:p>
                            <w:p w14:paraId="6BDBABF2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 xml:space="preserve">Days [-90, +90]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position w:val="6"/>
                                  <w:szCs w:val="21"/>
                                  <w:vertAlign w:val="superscript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/>
                      </wps:wsp>
                      <wps:wsp>
                        <wps:cNvPr id="3" name="テキスト ボックス 280"/>
                        <wps:cNvSpPr txBox="1">
                          <a:spLocks noChangeArrowheads="1"/>
                        </wps:cNvSpPr>
                        <wps:spPr bwMode="auto">
                          <a:xfrm>
                            <a:off x="304800" y="3143250"/>
                            <a:ext cx="3780000" cy="612000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ln>
                            <a:solidFill>
                              <a:sysClr val="window" lastClr="FFFFFF"/>
                            </a:solidFill>
                          </a:ln>
                        </wps:spPr>
                        <wps:txbx>
                          <w:txbxContent>
                            <w:p w14:paraId="04F73140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EXCL2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  <w:vertAlign w:val="superscript"/>
                                </w:rPr>
                                <w:t xml:space="preserve">b </w:t>
                              </w:r>
                            </w:p>
                            <w:p w14:paraId="1A291721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(KRT data, 40% eGFR decline)</w:t>
                              </w:r>
                            </w:p>
                            <w:p w14:paraId="35690D47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Days [-∞, +365], [+1,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color w:val="FFFFFF" w:themeColor="background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+365]</w:t>
                              </w:r>
                            </w:p>
                          </w:txbxContent>
                        </wps:txbx>
                        <wps:bodyPr wrap="square"/>
                      </wps:wsp>
                      <wps:wsp>
                        <wps:cNvPr id="2" name="テキスト ボックス 281"/>
                        <wps:cNvSpPr txBox="1">
                          <a:spLocks noChangeArrowheads="1"/>
                        </wps:cNvSpPr>
                        <wps:spPr bwMode="auto">
                          <a:xfrm>
                            <a:off x="876300" y="1952625"/>
                            <a:ext cx="1872000" cy="6120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noFill/>
                          </a:ln>
                        </wps:spPr>
                        <wps:txbx>
                          <w:txbxContent>
                            <w:p w14:paraId="66DBC9C7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INCL3</w:t>
                              </w:r>
                            </w:p>
                            <w:p w14:paraId="18D8CCB5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(Age ≥20)</w:t>
                              </w:r>
                            </w:p>
                            <w:p w14:paraId="5032076E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Days [-0, +0]</w:t>
                              </w:r>
                            </w:p>
                          </w:txbxContent>
                        </wps:txbx>
                        <wps:bodyPr wrap="square"/>
                      </wps:wsp>
                      <wps:wsp>
                        <wps:cNvPr id="14" name="テキスト ボックス 28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2809875" y="2066925"/>
                            <a:ext cx="95250" cy="41846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ln>
                            <a:noFill/>
                          </a:ln>
                        </wps:spPr>
                        <wps:bodyPr wrap="square"/>
                      </wps:wsp>
                      <wps:wsp>
                        <wps:cNvPr id="11" name="テキスト ボックス 293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4467225"/>
                            <a:ext cx="2520000" cy="57600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7C2C877C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COV1</w:t>
                              </w:r>
                            </w:p>
                            <w:p w14:paraId="53569A8E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(Comorbidities, procedure, smoking, BMI)</w:t>
                              </w:r>
                            </w:p>
                            <w:p w14:paraId="3C7412D3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Days [-∞, +0]</w:t>
                              </w:r>
                            </w:p>
                          </w:txbxContent>
                        </wps:txbx>
                        <wps:bodyPr wrap="square"/>
                      </wps:wsp>
                      <wps:wsp>
                        <wps:cNvPr id="15" name="テキスト ボックス 294"/>
                        <wps:cNvSpPr txBox="1">
                          <a:spLocks noChangeArrowheads="1"/>
                        </wps:cNvSpPr>
                        <wps:spPr bwMode="auto">
                          <a:xfrm>
                            <a:off x="790575" y="5029200"/>
                            <a:ext cx="1908000" cy="577057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noFill/>
                          </a:ln>
                        </wps:spPr>
                        <wps:txbx>
                          <w:txbxContent>
                            <w:p w14:paraId="146CC598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COV2</w:t>
                              </w:r>
                            </w:p>
                            <w:p w14:paraId="2BE5252C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(Age, sex, hospital bed)</w:t>
                              </w:r>
                            </w:p>
                            <w:p w14:paraId="10CFD15E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Days [-0, +0]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" name="テキスト ボックス 295"/>
                        <wps:cNvSpPr txBox="1">
                          <a:spLocks noChangeArrowheads="1"/>
                        </wps:cNvSpPr>
                        <wps:spPr bwMode="auto">
                          <a:xfrm>
                            <a:off x="2038350" y="5591175"/>
                            <a:ext cx="1620000" cy="589256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7643E309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COV3</w:t>
                              </w:r>
                            </w:p>
                            <w:p w14:paraId="2569CDED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(Baseline laboratory data)</w:t>
                              </w:r>
                            </w:p>
                            <w:p w14:paraId="670DC819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Days [-90, +90]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position w:val="6"/>
                                  <w:szCs w:val="21"/>
                                  <w:vertAlign w:val="superscript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position w:val="6"/>
                                  <w:szCs w:val="21"/>
                                  <w:vertAlign w:val="superscript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2" name="テキスト ボックス 296"/>
                        <wps:cNvSpPr txBox="1">
                          <a:spLocks noChangeArrowheads="1"/>
                        </wps:cNvSpPr>
                        <wps:spPr bwMode="auto">
                          <a:xfrm>
                            <a:off x="2324100" y="6191250"/>
                            <a:ext cx="1044000" cy="551158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3813431C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COV4</w:t>
                              </w:r>
                            </w:p>
                            <w:p w14:paraId="56024ABC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(Drug data)</w:t>
                              </w:r>
                            </w:p>
                            <w:p w14:paraId="30F9E5AA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Days [-30, +30]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" name="テキスト ボックス 297"/>
                        <wps:cNvSpPr txBox="1">
                          <a:spLocks noChangeArrowheads="1"/>
                        </wps:cNvSpPr>
                        <wps:spPr bwMode="auto">
                          <a:xfrm>
                            <a:off x="2867025" y="3829050"/>
                            <a:ext cx="1224000" cy="57600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5CB29543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EXPO</w:t>
                              </w:r>
                            </w:p>
                            <w:p w14:paraId="4A150BC6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(MDC data)</w:t>
                              </w:r>
                            </w:p>
                            <w:p w14:paraId="24717C01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Days [+0, +365]</w:t>
                              </w:r>
                            </w:p>
                          </w:txbxContent>
                        </wps:txbx>
                        <wps:bodyPr wrap="square"/>
                      </wps:wsp>
                      <wps:wsp>
                        <wps:cNvPr id="4" name="テキスト ボックス 299"/>
                        <wps:cNvSpPr txBox="1">
                          <a:spLocks noChangeArrowheads="1"/>
                        </wps:cNvSpPr>
                        <wps:spPr bwMode="auto">
                          <a:xfrm>
                            <a:off x="4238625" y="6762750"/>
                            <a:ext cx="1404000" cy="43200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3A5C89A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Follow up window</w:t>
                              </w:r>
                            </w:p>
                            <w:p w14:paraId="5A0D6CF2" w14:textId="77777777" w:rsidR="007722EE" w:rsidRDefault="005F59D5" w:rsidP="00210A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 xml:space="preserve">Days [+366, Censor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  <w:vertAlign w:val="superscript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kern w:val="24"/>
                                  <w:szCs w:val="21"/>
                                </w:rPr>
                                <w:t>]</w:t>
                              </w:r>
                            </w:p>
                          </w:txbxContent>
                        </wps:txbx>
                        <wps:bodyPr wrap="square"/>
                      </wps:wsp>
                      <wps:wsp>
                        <wps:cNvPr id="20" name="テキスト ボックス 301"/>
                        <wps:cNvSpPr txBox="1">
                          <a:spLocks noChangeArrowheads="1"/>
                        </wps:cNvSpPr>
                        <wps:spPr bwMode="auto">
                          <a:xfrm>
                            <a:off x="4738586" y="7420564"/>
                            <a:ext cx="620394" cy="24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7104A1" w14:textId="2F82BE96" w:rsidR="007722EE" w:rsidRDefault="005F59D5" w:rsidP="00210AD7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Ti</w:t>
                              </w:r>
                              <w:r w:rsidR="00C74E6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3" name="テキスト ボックス 30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2790825" y="5095875"/>
                            <a:ext cx="95250" cy="41846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ln>
                            <a:noFill/>
                          </a:ln>
                        </wps:spPr>
                        <wps:bodyPr wrap="square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9B2B73" id="グループ化 1" o:spid="_x0000_s1026" style="position:absolute;margin-left:18.45pt;margin-top:13.8pt;width:404.25pt;height:568.5pt;z-index:251696128;mso-position-horizontal-relative:margin;mso-width-relative:margin;mso-height-relative:margin" coordsize="56972,7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矢印: 右 266" o:spid="_x0000_s1027" type="#_x0000_t13" style="position:absolute;top:73056;width:56972;height:13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" adj="21341" fillcolor="windowText" strokecolor="windowText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72" o:spid="_x0000_s1028" type="#_x0000_t202" style="position:absolute;left:21812;width:14770;height:4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" filled="f" strokecolor="windowText" strokeweight="1pt">
                  <v:textbox>
                    <w:txbxContent>
                      <w:p w14:paraId="44B3F805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0D0D0D" w:themeColor="text1" w:themeTint="F2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D0D0D" w:themeColor="text1" w:themeTint="F2"/>
                            <w:kern w:val="24"/>
                            <w:szCs w:val="21"/>
                          </w:rPr>
                          <w:t>Cohort entry</w:t>
                        </w:r>
                      </w:p>
                      <w:p w14:paraId="473EB9BF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0D0D0D" w:themeColor="text1" w:themeTint="F2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D0D0D" w:themeColor="text1" w:themeTint="F2"/>
                            <w:kern w:val="24"/>
                            <w:szCs w:val="21"/>
                          </w:rPr>
                          <w:t>(T2DN diagnosis)</w:t>
                        </w:r>
                      </w:p>
                    </w:txbxContent>
                  </v:textbox>
                </v:shape>
                <v:shape id="矢印: 右 271" o:spid="_x0000_s1029" type="#_x0000_t13" style="position:absolute;left:-4195;top:38954;width:65323;height:2578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" adj="21174" fillcolor="#afabab" strokecolor="#afabab" strokeweight="1pt"/>
                <v:shape id="テキスト ボックス 275" o:spid="_x0000_s1030" type="#_x0000_t202" style="position:absolute;left:22669;top:4667;width:11880;height:2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" fillcolor="windowText" stroked="f">
                  <v:textbox>
                    <w:txbxContent>
                      <w:p w14:paraId="6AE58279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Day 0 (index date)</w:t>
                        </w:r>
                      </w:p>
                    </w:txbxContent>
                  </v:textbox>
                </v:shape>
                <v:shape id="テキスト ボックス 276" o:spid="_x0000_s1031" type="#_x0000_t202" style="position:absolute;left:3238;top:7715;width:25200;height: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" fillcolor="#595959" strokecolor="white [3212]">
                  <v:textbox>
                    <w:txbxContent>
                      <w:p w14:paraId="70C3DFDC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INCL1</w:t>
                        </w:r>
                      </w:p>
                      <w:p w14:paraId="256FFD73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(T2DM diagnosis)</w:t>
                        </w:r>
                      </w:p>
                      <w:p w14:paraId="545AF3D3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Days [-∞, +0]</w:t>
                        </w:r>
                      </w:p>
                    </w:txbxContent>
                  </v:textbox>
                </v:shape>
                <v:shape id="テキスト ボックス 277" o:spid="_x0000_s1032" type="#_x0000_t202" style="position:absolute;left:3143;top:25336;width:25200;height:6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" fillcolor="#595959" strokecolor="white [3212]">
                  <v:textbox>
                    <w:txbxContent>
                      <w:p w14:paraId="649D13B9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EXCL1</w:t>
                        </w:r>
                      </w:p>
                      <w:p w14:paraId="790A885B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(T1DM diagnosis)</w:t>
                        </w:r>
                      </w:p>
                      <w:p w14:paraId="241DF755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Days [-</w:t>
                        </w:r>
                        <w:r>
                          <w:rPr>
                            <w:rFonts w:ascii="Times New Roman" w:hAnsi="Times New Roman" w:cs="Times New Roman" w:hint="eastAsia"/>
                            <w:color w:val="FFFFFF" w:themeColor="background1"/>
                            <w:kern w:val="24"/>
                            <w:szCs w:val="21"/>
                          </w:rPr>
                          <w:t>∞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,</w:t>
                        </w:r>
                        <w:r>
                          <w:rPr>
                            <w:rFonts w:ascii="Times New Roman" w:hAnsi="Times New Roman" w:cs="Times New Roman" w:hint="eastAsia"/>
                            <w:color w:val="FFFFFF" w:themeColor="background1"/>
                            <w:kern w:val="24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+0]</w:t>
                        </w:r>
                      </w:p>
                    </w:txbxContent>
                  </v:textbox>
                </v:shape>
                <v:shape id="テキスト ボックス 278" o:spid="_x0000_s1033" type="#_x0000_t202" style="position:absolute;left:2952;top:38195;width:24575;height: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" fillcolor="#595959" strokecolor="window">
                  <v:textbox>
                    <w:txbxContent>
                      <w:p w14:paraId="0427E625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EXCL3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  <w:vertAlign w:val="superscript"/>
                          </w:rPr>
                          <w:t>c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 xml:space="preserve"> </w:t>
                        </w:r>
                      </w:p>
                      <w:p w14:paraId="09B4C594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(MDC data)</w:t>
                        </w:r>
                      </w:p>
                      <w:p w14:paraId="770C71B7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 xml:space="preserve">Days [-∞, 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-1]</w:t>
                        </w:r>
                      </w:p>
                    </w:txbxContent>
                  </v:textbox>
                </v:shape>
                <v:shape id="テキスト ボックス 279" o:spid="_x0000_s1034" type="#_x0000_t202" style="position:absolute;left:20383;top:13716;width:16200;height:6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" fillcolor="#595959" strokecolor="white [3212]">
                  <v:textbox>
                    <w:txbxContent>
                      <w:p w14:paraId="10AA7205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INCL2</w:t>
                        </w:r>
                      </w:p>
                      <w:p w14:paraId="75E4F6C4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(Index eGFR)</w:t>
                        </w:r>
                      </w:p>
                      <w:p w14:paraId="6BDBABF2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 xml:space="preserve">Days [-90, +90] 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position w:val="6"/>
                            <w:szCs w:val="21"/>
                            <w:vertAlign w:val="superscript"/>
                          </w:rPr>
                          <w:t>a</w:t>
                        </w:r>
                      </w:p>
                    </w:txbxContent>
                  </v:textbox>
                </v:shape>
                <v:shape id="テキスト ボックス 280" o:spid="_x0000_s1035" type="#_x0000_t202" style="position:absolute;left:3048;top:31432;width:37800;height:6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" fillcolor="#595959" strokecolor="window">
                  <v:textbox>
                    <w:txbxContent>
                      <w:p w14:paraId="04F73140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EXCL2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  <w:vertAlign w:val="superscript"/>
                          </w:rPr>
                          <w:t xml:space="preserve">b </w:t>
                        </w:r>
                      </w:p>
                      <w:p w14:paraId="1A291721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(KRT data, 40% eGFR decline)</w:t>
                        </w:r>
                      </w:p>
                      <w:p w14:paraId="35690D47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Days [-∞, +365], [+1,</w:t>
                        </w:r>
                        <w:r>
                          <w:rPr>
                            <w:rFonts w:ascii="Times New Roman" w:hAnsi="Times New Roman" w:cs="Times New Roman" w:hint="eastAsia"/>
                            <w:color w:val="FFFFFF" w:themeColor="background1"/>
                            <w:kern w:val="24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+365]</w:t>
                        </w:r>
                      </w:p>
                    </w:txbxContent>
                  </v:textbox>
                </v:shape>
                <v:shape id="テキスト ボックス 281" o:spid="_x0000_s1036" type="#_x0000_t202" style="position:absolute;left:8763;top:19526;width:18720;height:6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" filled="f" stroked="f" strokeweight="2.25pt">
                  <v:textbox>
                    <w:txbxContent>
                      <w:p w14:paraId="66DBC9C7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  <w:t>INCL3</w:t>
                        </w:r>
                      </w:p>
                      <w:p w14:paraId="18D8CCB5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  <w:t>(Age ≥20)</w:t>
                        </w:r>
                      </w:p>
                      <w:p w14:paraId="5032076E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  <w:t>Days [-0, +0]</w:t>
                        </w:r>
                      </w:p>
                    </w:txbxContent>
                  </v:textbox>
                </v:shape>
                <v:shape id="テキスト ボックス 282" o:spid="_x0000_s1037" type="#_x0000_t202" style="position:absolute;left:28098;top:20669;width:953;height:418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" fillcolor="#595959" stroked="f"/>
                <v:shape id="テキスト ボックス 293" o:spid="_x0000_s1038" type="#_x0000_t202" style="position:absolute;left:3143;top:44672;width:25200;height: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" fillcolor="#5a5a5a [2109]" strokecolor="white [3212]">
                  <v:textbox>
                    <w:txbxContent>
                      <w:p w14:paraId="7C2C877C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COV1</w:t>
                        </w:r>
                      </w:p>
                      <w:p w14:paraId="53569A8E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(Comorbidities, procedure, smoking, BMI)</w:t>
                        </w:r>
                      </w:p>
                      <w:p w14:paraId="3C7412D3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Days [-∞, +0]</w:t>
                        </w:r>
                      </w:p>
                    </w:txbxContent>
                  </v:textbox>
                </v:shape>
                <v:shape id="テキスト ボックス 294" o:spid="_x0000_s1039" type="#_x0000_t202" style="position:absolute;left:7905;top:50292;width:19080;height:5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" filled="f" stroked="f" strokeweight="2.25pt">
                  <v:textbox>
                    <w:txbxContent>
                      <w:p w14:paraId="146CC598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  <w:t>COV2</w:t>
                        </w:r>
                      </w:p>
                      <w:p w14:paraId="2BE5252C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  <w:t>(Age, sex, hospital bed)</w:t>
                        </w:r>
                      </w:p>
                      <w:p w14:paraId="10CFD15E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  <w:t>Days [-0, +0]</w:t>
                        </w:r>
                      </w:p>
                    </w:txbxContent>
                  </v:textbox>
                </v:shape>
                <v:shape id="テキスト ボックス 295" o:spid="_x0000_s1040" type="#_x0000_t202" style="position:absolute;left:20383;top:55911;width:16200;height:5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" fillcolor="#5a5a5a [2109]" strokecolor="white [3212]">
                  <v:textbox>
                    <w:txbxContent>
                      <w:p w14:paraId="7643E309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COV3</w:t>
                        </w:r>
                      </w:p>
                      <w:p w14:paraId="2569CDED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(Baseline laboratory data)</w:t>
                        </w:r>
                      </w:p>
                      <w:p w14:paraId="670DC819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Days [-90, +90]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position w:val="6"/>
                            <w:szCs w:val="21"/>
                            <w:vertAlign w:val="superscript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position w:val="6"/>
                            <w:szCs w:val="21"/>
                            <w:vertAlign w:val="superscript"/>
                          </w:rPr>
                          <w:t>a</w:t>
                        </w:r>
                      </w:p>
                    </w:txbxContent>
                  </v:textbox>
                </v:shape>
                <v:shape id="テキスト ボックス 296" o:spid="_x0000_s1041" type="#_x0000_t202" style="position:absolute;left:23241;top:61912;width:10440;height:5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" fillcolor="#5a5a5a [2109]" strokecolor="white [3212]">
                  <v:textbox>
                    <w:txbxContent>
                      <w:p w14:paraId="3813431C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COV4</w:t>
                        </w:r>
                      </w:p>
                      <w:p w14:paraId="56024ABC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(Drug data)</w:t>
                        </w:r>
                      </w:p>
                      <w:p w14:paraId="30F9E5AA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Days [-30, +30]</w:t>
                        </w:r>
                      </w:p>
                    </w:txbxContent>
                  </v:textbox>
                </v:shape>
                <v:shape id="テキスト ボックス 297" o:spid="_x0000_s1042" type="#_x0000_t202" style="position:absolute;left:28670;top:38290;width:12240;height: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" fillcolor="#5a5a5a [2109]" strokecolor="white [3212]">
                  <v:textbox>
                    <w:txbxContent>
                      <w:p w14:paraId="5CB29543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EXPO</w:t>
                        </w:r>
                      </w:p>
                      <w:p w14:paraId="4A150BC6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(MDC data)</w:t>
                        </w:r>
                      </w:p>
                      <w:p w14:paraId="24717C01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Days [+0, +365]</w:t>
                        </w:r>
                      </w:p>
                    </w:txbxContent>
                  </v:textbox>
                </v:shape>
                <v:shape id="テキスト ボックス 299" o:spid="_x0000_s1043" type="#_x0000_t202" style="position:absolute;left:42386;top:67627;width:14040;height:4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" fillcolor="#5a5a5a [2109]" strokecolor="white [3212]">
                  <v:textbox>
                    <w:txbxContent>
                      <w:p w14:paraId="13A5C89A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Follow up window</w:t>
                        </w:r>
                      </w:p>
                      <w:p w14:paraId="5A0D6CF2" w14:textId="77777777" w:rsidR="007722EE" w:rsidRDefault="005F59D5" w:rsidP="00210AD7">
                        <w:pPr>
                          <w:jc w:val="center"/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 xml:space="preserve">Days [+366, Censor 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  <w:vertAlign w:val="superscript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/>
                            <w:color w:val="FFFFFF" w:themeColor="background1"/>
                            <w:kern w:val="24"/>
                            <w:szCs w:val="21"/>
                          </w:rPr>
                          <w:t>]</w:t>
                        </w:r>
                      </w:p>
                    </w:txbxContent>
                  </v:textbox>
                </v:shape>
                <v:shape id="テキスト ボックス 301" o:spid="_x0000_s1044" type="#_x0000_t202" style="position:absolute;left:47385;top:74205;width:6204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14:paraId="1C7104A1" w14:textId="2F82BE96" w:rsidR="007722EE" w:rsidRDefault="005F59D5" w:rsidP="00210AD7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  <w:t>Ti</w:t>
                        </w:r>
                        <w:r w:rsidR="00C74E60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  <w:szCs w:val="21"/>
                          </w:rPr>
                          <w:t>me</w:t>
                        </w:r>
                      </w:p>
                    </w:txbxContent>
                  </v:textbox>
                </v:shape>
                <v:shape id="テキスト ボックス 302" o:spid="_x0000_s1045" type="#_x0000_t202" style="position:absolute;left:27908;top:50958;width:952;height:418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" fillcolor="#595959" stroked="f"/>
                <w10:wrap anchorx="margin"/>
              </v:group>
            </w:pict>
          </mc:Fallback>
        </mc:AlternateContent>
      </w:r>
    </w:p>
    <w:p w14:paraId="4625382A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</w:rPr>
        <w:sectPr w:rsidR="007722EE" w:rsidRPr="006C0F73" w:rsidSect="00FB7A92">
          <w:endnotePr>
            <w:numFmt w:val="lowerLetter"/>
          </w:endnotePr>
          <w:pgSz w:w="12240" w:h="15840"/>
          <w:pgMar w:top="1701" w:right="1701" w:bottom="1985" w:left="1701" w:header="720" w:footer="720" w:gutter="0"/>
          <w:cols w:space="720"/>
        </w:sectPr>
      </w:pPr>
    </w:p>
    <w:p w14:paraId="1BB5058D" w14:textId="05D4AC6E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  <w:vertAlign w:val="superscript"/>
        </w:rPr>
        <w:lastRenderedPageBreak/>
        <w:t>a</w:t>
      </w:r>
      <w:r w:rsidRPr="006C0F73">
        <w:rPr>
          <w:rFonts w:ascii="Times New Roman" w:eastAsia="Times New Roman" w:hAnsi="Times New Roman" w:cs="Times New Roman"/>
        </w:rPr>
        <w:t xml:space="preserve"> Data closest to the index date in the case of multiple datapoints</w:t>
      </w:r>
    </w:p>
    <w:p w14:paraId="0AA2A600" w14:textId="578F792B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  <w:vertAlign w:val="superscript"/>
        </w:rPr>
        <w:t>b</w:t>
      </w:r>
      <w:r w:rsidRPr="006C0F73">
        <w:rPr>
          <w:rFonts w:ascii="Times New Roman" w:eastAsia="Times New Roman" w:hAnsi="Times New Roman" w:cs="Times New Roman"/>
        </w:rPr>
        <w:t xml:space="preserve"> Wash-out window for outcome</w:t>
      </w:r>
    </w:p>
    <w:p w14:paraId="1CC7152F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  <w:vertAlign w:val="superscript"/>
        </w:rPr>
        <w:t>c</w:t>
      </w:r>
      <w:r w:rsidRPr="006C0F73">
        <w:rPr>
          <w:rFonts w:ascii="Times New Roman" w:eastAsia="Times New Roman" w:hAnsi="Times New Roman" w:cs="Times New Roman"/>
        </w:rPr>
        <w:t xml:space="preserve"> Washout window for exposure</w:t>
      </w:r>
    </w:p>
    <w:p w14:paraId="1C8474FB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  <w:vertAlign w:val="superscript"/>
        </w:rPr>
        <w:t xml:space="preserve">d </w:t>
      </w:r>
      <w:r w:rsidRPr="006C0F73">
        <w:rPr>
          <w:rFonts w:ascii="Times New Roman" w:eastAsia="Times New Roman" w:hAnsi="Times New Roman" w:cs="Times New Roman"/>
        </w:rPr>
        <w:t>Death or date of the last observation in the database</w:t>
      </w:r>
    </w:p>
    <w:p w14:paraId="208890E9" w14:textId="01BB345E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INCL: inclusion assessment window, EXCL: exclusion assessment window, EXPO: exposure assessment window, COV: covariate assessment window, T2DN: type 2 diabetic nephropathy, T2DM: type 2 diabetes mellitus, T1DM: type 1 diabetes mellitus, KRT: kidney replacement therapy,</w:t>
      </w:r>
      <w:r w:rsidR="00C74E60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6C0F73">
        <w:rPr>
          <w:rFonts w:ascii="Times New Roman" w:eastAsia="Times New Roman" w:hAnsi="Times New Roman" w:cs="Times New Roman"/>
        </w:rPr>
        <w:t>eGFR:estimated</w:t>
      </w:r>
      <w:proofErr w:type="spellEnd"/>
      <w:proofErr w:type="gramEnd"/>
      <w:r w:rsidRPr="006C0F73">
        <w:rPr>
          <w:rFonts w:ascii="Times New Roman" w:eastAsia="Times New Roman" w:hAnsi="Times New Roman" w:cs="Times New Roman"/>
        </w:rPr>
        <w:t xml:space="preserve"> glomerular filtration rate, MDC: multidisciplinary care, BMI: body mass index</w:t>
      </w:r>
      <w:r w:rsidRPr="006C0F73">
        <w:rPr>
          <w:rFonts w:ascii="Times New Roman" w:eastAsia="Times New Roman" w:hAnsi="Times New Roman" w:cs="Times New Roman"/>
        </w:rPr>
        <w:br w:type="page"/>
      </w:r>
    </w:p>
    <w:p w14:paraId="322BF850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</w:rPr>
        <w:sectPr w:rsidR="007722EE" w:rsidRPr="006C0F73" w:rsidSect="00FB7A92">
          <w:endnotePr>
            <w:numFmt w:val="lowerLetter"/>
          </w:endnotePr>
          <w:pgSz w:w="12240" w:h="15840"/>
          <w:pgMar w:top="1701" w:right="1701" w:bottom="1985" w:left="1701" w:header="720" w:footer="720" w:gutter="0"/>
          <w:cols w:space="720"/>
        </w:sectPr>
      </w:pPr>
    </w:p>
    <w:p w14:paraId="1592FE32" w14:textId="77777777" w:rsidR="00B6721D" w:rsidRPr="006C0F73" w:rsidRDefault="00B6721D" w:rsidP="00B6721D">
      <w:pPr>
        <w:pStyle w:val="aa"/>
        <w:rPr>
          <w:rFonts w:ascii="Times New Roman" w:eastAsia="Times New Roman" w:hAnsi="Times New Roman" w:cs="Times New Roman"/>
          <w:b/>
        </w:rPr>
      </w:pPr>
      <w:r w:rsidRPr="006C0F73">
        <w:rPr>
          <w:rFonts w:ascii="Times New Roman" w:eastAsia="Times New Roman" w:hAnsi="Times New Roman" w:cs="Times New Roman"/>
          <w:b/>
        </w:rPr>
        <w:lastRenderedPageBreak/>
        <w:t>Supplemental Figure 2</w:t>
      </w:r>
    </w:p>
    <w:p w14:paraId="432E6FEC" w14:textId="77777777" w:rsidR="00B6721D" w:rsidRPr="006C0F73" w:rsidRDefault="00B6721D" w:rsidP="00B6721D">
      <w:pPr>
        <w:pStyle w:val="aa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Distribution of propensity scores before and after matching</w:t>
      </w:r>
    </w:p>
    <w:p w14:paraId="5BE1DB58" w14:textId="77777777" w:rsidR="007722EE" w:rsidRPr="006C0F73" w:rsidRDefault="005F59D5">
      <w:pPr>
        <w:pStyle w:val="aa"/>
        <w:rPr>
          <w:rFonts w:ascii="Times New Roman" w:eastAsia="Times New Roman" w:hAnsi="Times New Roman" w:cs="Times New Roman"/>
        </w:rPr>
      </w:pPr>
      <w:r w:rsidRPr="006C0F73">
        <w:rPr>
          <w:rFonts w:ascii="游明朝" w:eastAsia="游明朝" w:hAnsi="游明朝" w:cs="游明朝"/>
          <w:noProof/>
          <w:sz w:val="16"/>
        </w:rPr>
        <w:drawing>
          <wp:inline distT="0" distB="0" distL="0" distR="0" wp14:anchorId="569F9D05" wp14:editId="4457A3B4">
            <wp:extent cx="5612130" cy="3411855"/>
            <wp:effectExtent l="0" t="0" r="7620" b="0"/>
            <wp:docPr id="2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図 80296889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1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8A759" w14:textId="77777777" w:rsidR="007722EE" w:rsidRPr="006C0F73" w:rsidRDefault="005F59D5">
      <w:pPr>
        <w:pStyle w:val="aa"/>
        <w:rPr>
          <w:rFonts w:ascii="Times New Roman" w:eastAsia="Times New Roman" w:hAnsi="Times New Roman" w:cs="Times New Roman"/>
          <w:b/>
        </w:rPr>
      </w:pPr>
      <w:r w:rsidRPr="006C0F73">
        <w:rPr>
          <w:rFonts w:ascii="Times New Roman" w:eastAsia="Times New Roman" w:hAnsi="Times New Roman" w:cs="Times New Roman"/>
          <w:b/>
          <w:noProof/>
        </w:rPr>
        <w:drawing>
          <wp:inline distT="0" distB="0" distL="0" distR="0" wp14:anchorId="713016E4" wp14:editId="5CEB153F">
            <wp:extent cx="5612130" cy="3411855"/>
            <wp:effectExtent l="0" t="0" r="7620" b="0"/>
            <wp:docPr id="2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90000413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1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8B5C9" w14:textId="77777777" w:rsidR="007722EE" w:rsidRPr="006C0F73" w:rsidRDefault="007722EE">
      <w:pPr>
        <w:pStyle w:val="aa"/>
        <w:rPr>
          <w:rFonts w:ascii="Times New Roman" w:eastAsia="Times New Roman" w:hAnsi="Times New Roman" w:cs="Times New Roman"/>
          <w:b/>
        </w:rPr>
      </w:pPr>
    </w:p>
    <w:p w14:paraId="142A0694" w14:textId="77777777" w:rsidR="007722EE" w:rsidRPr="006C0F73" w:rsidRDefault="005F59D5">
      <w:pPr>
        <w:pStyle w:val="aa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MDC: multidisciplinary care</w:t>
      </w:r>
    </w:p>
    <w:p w14:paraId="2B4B20ED" w14:textId="77777777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  <w:b/>
        </w:rPr>
        <w:sectPr w:rsidR="007722EE" w:rsidRPr="006C0F73" w:rsidSect="00FB7A92">
          <w:endnotePr>
            <w:numFmt w:val="lowerLetter"/>
          </w:endnotePr>
          <w:pgSz w:w="12240" w:h="15840"/>
          <w:pgMar w:top="1701" w:right="1701" w:bottom="1985" w:left="1701" w:header="720" w:footer="720" w:gutter="0"/>
          <w:cols w:space="720"/>
        </w:sectPr>
      </w:pPr>
      <w:r w:rsidRPr="006C0F73">
        <w:rPr>
          <w:rFonts w:ascii="Times New Roman" w:eastAsia="Times New Roman" w:hAnsi="Times New Roman" w:cs="Times New Roman"/>
        </w:rPr>
        <w:br w:type="page"/>
      </w:r>
    </w:p>
    <w:p w14:paraId="561BC00F" w14:textId="77777777" w:rsidR="00B6721D" w:rsidRPr="006C0F73" w:rsidRDefault="00B6721D" w:rsidP="00B6721D">
      <w:pPr>
        <w:pStyle w:val="aa"/>
        <w:rPr>
          <w:rFonts w:ascii="Times New Roman" w:eastAsia="Times New Roman" w:hAnsi="Times New Roman" w:cs="Times New Roman"/>
          <w:b/>
        </w:rPr>
      </w:pPr>
      <w:r w:rsidRPr="006C0F73">
        <w:rPr>
          <w:rFonts w:ascii="Times New Roman" w:eastAsia="Times New Roman" w:hAnsi="Times New Roman" w:cs="Times New Roman"/>
          <w:b/>
        </w:rPr>
        <w:lastRenderedPageBreak/>
        <w:t>Supplemental Figure 3</w:t>
      </w:r>
    </w:p>
    <w:p w14:paraId="01A3DD57" w14:textId="77777777" w:rsidR="00B6721D" w:rsidRPr="006C0F73" w:rsidRDefault="00B6721D" w:rsidP="00B6721D">
      <w:pPr>
        <w:pStyle w:val="aa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Covariate balance in propensity score matching</w:t>
      </w:r>
    </w:p>
    <w:p w14:paraId="7C2FE8BF" w14:textId="44ED13C2" w:rsidR="007722EE" w:rsidRPr="006C0F73" w:rsidRDefault="005F59D5" w:rsidP="00B6721D">
      <w:pPr>
        <w:pStyle w:val="aa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  <w:b/>
          <w:noProof/>
        </w:rPr>
        <w:drawing>
          <wp:inline distT="0" distB="0" distL="0" distR="0" wp14:anchorId="419B0BCC" wp14:editId="742058E3">
            <wp:extent cx="7717790" cy="4692015"/>
            <wp:effectExtent l="0" t="0" r="0" b="0"/>
            <wp:docPr id="23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030867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7790" cy="46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0E7BD" w14:textId="5C8C3507" w:rsidR="00B6721D" w:rsidRDefault="005F59D5">
      <w:pPr>
        <w:pStyle w:val="aa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 xml:space="preserve">eGFR: </w:t>
      </w:r>
      <w:r w:rsidRPr="006C0F73">
        <w:rPr>
          <w:rFonts w:ascii="Times New Roman" w:eastAsia="Times New Roman" w:hAnsi="Times New Roman" w:cs="Times New Roman"/>
        </w:rPr>
        <w:t>estimated glomerular filtration rate, Ca: calcium channel, RAS, renin-angiotensin system</w:t>
      </w:r>
    </w:p>
    <w:p w14:paraId="1EC71D59" w14:textId="6DD66B10" w:rsidR="007722EE" w:rsidRPr="007F1D71" w:rsidRDefault="00B6721D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57BD9115" w14:textId="77777777" w:rsidR="007722EE" w:rsidRPr="006C0F73" w:rsidRDefault="007722EE">
      <w:pPr>
        <w:pStyle w:val="aa"/>
        <w:rPr>
          <w:rFonts w:ascii="Times New Roman" w:eastAsia="Times New Roman" w:hAnsi="Times New Roman" w:cs="Times New Roman"/>
          <w:b/>
        </w:rPr>
        <w:sectPr w:rsidR="007722EE" w:rsidRPr="006C0F73" w:rsidSect="00FB7A92">
          <w:endnotePr>
            <w:numFmt w:val="lowerLetter"/>
          </w:endnotePr>
          <w:pgSz w:w="15840" w:h="12240" w:orient="landscape"/>
          <w:pgMar w:top="1701" w:right="1701" w:bottom="1701" w:left="1985" w:header="720" w:footer="720" w:gutter="0"/>
          <w:cols w:space="720"/>
        </w:sectPr>
      </w:pPr>
    </w:p>
    <w:p w14:paraId="1E73C3D9" w14:textId="193CED61" w:rsidR="00493FD2" w:rsidRPr="00575159" w:rsidRDefault="00575159" w:rsidP="00575159">
      <w:pPr>
        <w:widowControl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0A051AB6" wp14:editId="6F9143CD">
                <wp:simplePos x="0" y="0"/>
                <wp:positionH relativeFrom="column">
                  <wp:posOffset>-35560</wp:posOffset>
                </wp:positionH>
                <wp:positionV relativeFrom="paragraph">
                  <wp:posOffset>0</wp:posOffset>
                </wp:positionV>
                <wp:extent cx="5715000" cy="7682865"/>
                <wp:effectExtent l="0" t="0" r="19050" b="13335"/>
                <wp:wrapTopAndBottom/>
                <wp:docPr id="1372086897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7682865"/>
                          <a:chOff x="-71262" y="-190006"/>
                          <a:chExt cx="5715777" cy="7684585"/>
                        </a:xfrm>
                      </wpg:grpSpPr>
                      <wpg:grpSp>
                        <wpg:cNvPr id="24" name="グループ化 233"/>
                        <wpg:cNvGrpSpPr/>
                        <wpg:grpSpPr>
                          <a:xfrm>
                            <a:off x="-71262" y="-190006"/>
                            <a:ext cx="5715777" cy="7684585"/>
                            <a:chOff x="-71268" y="-47131"/>
                            <a:chExt cx="5716221" cy="7684585"/>
                          </a:xfrm>
                        </wpg:grpSpPr>
                        <wpg:grpSp>
                          <wpg:cNvPr id="33" name="グループ化 33"/>
                          <wpg:cNvGrpSpPr/>
                          <wpg:grpSpPr>
                            <a:xfrm>
                              <a:off x="0" y="726675"/>
                              <a:ext cx="5644953" cy="6910779"/>
                              <a:chOff x="0" y="574275"/>
                              <a:chExt cx="5644953" cy="6910779"/>
                            </a:xfrm>
                          </wpg:grpSpPr>
                          <wps:wsp>
                            <wps:cNvPr id="34" name="直線矢印コネクタ 34"/>
                            <wps:cNvCnPr/>
                            <wps:spPr>
                              <a:xfrm>
                                <a:off x="2333625" y="6581775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7" name="正方形/長方形 37"/>
                            <wps:cNvSpPr/>
                            <wps:spPr bwMode="auto">
                              <a:xfrm>
                                <a:off x="0" y="7017694"/>
                                <a:ext cx="2159635" cy="4673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4FC389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MDC group </w:t>
                                  </w:r>
                                </w:p>
                                <w:p w14:paraId="260D1B77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=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1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090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39" name="正方形/長方形 39"/>
                            <wps:cNvSpPr/>
                            <wps:spPr bwMode="auto">
                              <a:xfrm>
                                <a:off x="2990850" y="7008166"/>
                                <a:ext cx="2159635" cy="4673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B9D011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Non-MDC group </w:t>
                                  </w:r>
                                </w:p>
                                <w:p w14:paraId="307003F4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=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4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904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42" name="四角形: 角を丸くする 42"/>
                            <wps:cNvSpPr/>
                            <wps:spPr bwMode="auto">
                              <a:xfrm>
                                <a:off x="1228725" y="6115050"/>
                                <a:ext cx="2159635" cy="46799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4E6F65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Cs w:val="21"/>
                                    </w:rPr>
                                    <w:t xml:space="preserve">1:5 </w:t>
                                  </w:r>
                                </w:p>
                                <w:p w14:paraId="2B143E99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Cs w:val="21"/>
                                    </w:rPr>
                                    <w:t>Propensity score matching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43" name="正方形/長方形 43"/>
                            <wps:cNvSpPr/>
                            <wps:spPr bwMode="auto">
                              <a:xfrm>
                                <a:off x="4267200" y="6496050"/>
                                <a:ext cx="1377752" cy="288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6E3B6F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Unmatched n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=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4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523</w:t>
                                  </w:r>
                                </w:p>
                              </w:txbxContent>
                            </wps:txbx>
                            <wps:bodyPr wrap="square" anchor="ctr"/>
                          </wps:wsp>
                          <wps:wsp>
                            <wps:cNvPr id="52" name="正方形/長方形 52"/>
                            <wps:cNvSpPr/>
                            <wps:spPr bwMode="auto">
                              <a:xfrm>
                                <a:off x="3009900" y="5591175"/>
                                <a:ext cx="2159635" cy="4673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C3A99E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Non-MDC group before matching</w:t>
                                  </w:r>
                                </w:p>
                                <w:p w14:paraId="6F4F02F0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=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9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422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62" name="正方形/長方形 62"/>
                            <wps:cNvSpPr/>
                            <wps:spPr bwMode="auto">
                              <a:xfrm>
                                <a:off x="0" y="5619750"/>
                                <a:ext cx="2159635" cy="4673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E44E1A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MDC group before matching</w:t>
                                  </w:r>
                                </w:p>
                                <w:p w14:paraId="65950A31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=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1</w:t>
                                  </w:r>
                                  <w:r w:rsidR="00083C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095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192" name="直線矢印コネクタ 192"/>
                            <wps:cNvCnPr/>
                            <wps:spPr>
                              <a:xfrm>
                                <a:off x="1019175" y="6067425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93" name="直線コネクタ 193"/>
                            <wps:cNvCnPr/>
                            <wps:spPr>
                              <a:xfrm flipV="1">
                                <a:off x="981075" y="6838950"/>
                                <a:ext cx="32040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96" name="直線矢印コネクタ 196"/>
                            <wps:cNvCnPr/>
                            <wps:spPr>
                              <a:xfrm>
                                <a:off x="2333625" y="6667500"/>
                                <a:ext cx="198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1" name="直線矢印コネクタ 201"/>
                            <wps:cNvCnPr/>
                            <wps:spPr>
                              <a:xfrm flipH="1">
                                <a:off x="981075" y="6838950"/>
                                <a:ext cx="0" cy="1800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2" name="直線矢印コネクタ 202"/>
                            <wps:cNvCnPr/>
                            <wps:spPr>
                              <a:xfrm flipV="1">
                                <a:off x="1009650" y="645795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3" name="直線矢印コネクタ 203"/>
                            <wps:cNvCnPr/>
                            <wps:spPr>
                              <a:xfrm flipH="1">
                                <a:off x="4174303" y="6836483"/>
                                <a:ext cx="0" cy="1800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205" name="グループ化 205"/>
                            <wpg:cNvGrpSpPr/>
                            <wpg:grpSpPr>
                              <a:xfrm>
                                <a:off x="0" y="574275"/>
                                <a:ext cx="5644953" cy="5070150"/>
                                <a:chOff x="0" y="574275"/>
                                <a:chExt cx="5644953" cy="5070150"/>
                              </a:xfrm>
                            </wpg:grpSpPr>
                            <wps:wsp>
                              <wps:cNvPr id="206" name="正方形/長方形 206"/>
                              <wps:cNvSpPr/>
                              <wps:spPr bwMode="auto">
                                <a:xfrm>
                                  <a:off x="0" y="4591049"/>
                                  <a:ext cx="2016000" cy="7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9C45004" w14:textId="77777777" w:rsidR="007722EE" w:rsidRDefault="005F59D5" w:rsidP="00D934ED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Fee for guidance within 1 year of the index date</w:t>
                                    </w:r>
                                  </w:p>
                                  <w:p w14:paraId="5B3E8BAF" w14:textId="77777777" w:rsidR="007722EE" w:rsidRDefault="005F59D5" w:rsidP="00D934ED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(MDC</w:t>
                                    </w:r>
                                    <w:r>
                                      <w:rPr>
                                        <w:rFonts w:ascii="Times New Roman" w:hAnsi="游明朝" w:cs="Times New Roman" w:hint="eastAsia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interval ≤365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days</w:t>
                                    </w:r>
                                    <w:r w:rsidR="001B322A" w:rsidRPr="005F59D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  <w:vertAlign w:val="superscript"/>
                                      </w:rPr>
                                      <w:t>a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)</w:t>
                                    </w:r>
                                  </w:p>
                                  <w:p w14:paraId="09819770" w14:textId="77777777" w:rsidR="007722EE" w:rsidRDefault="005F59D5" w:rsidP="00D934ED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n</w:t>
                                    </w:r>
                                    <w:r w:rsidR="00083C19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=</w:t>
                                    </w:r>
                                    <w:r w:rsidR="00083C19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1</w:t>
                                    </w:r>
                                    <w:r w:rsidR="00083C19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095</w:t>
                                    </w:r>
                                  </w:p>
                                </w:txbxContent>
                              </wps:txbx>
                              <wps:bodyPr wrap="square" anchor="ctr"/>
                            </wps:wsp>
                            <wps:wsp>
                              <wps:cNvPr id="207" name="正方形/長方形 207"/>
                              <wps:cNvSpPr/>
                              <wps:spPr bwMode="auto">
                                <a:xfrm>
                                  <a:off x="2038350" y="4591050"/>
                                  <a:ext cx="1944000" cy="7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426EE542" w14:textId="77777777" w:rsidR="007722EE" w:rsidRDefault="005F59D5" w:rsidP="00D934ED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Fee for guidance</w:t>
                                    </w:r>
                                  </w:p>
                                  <w:p w14:paraId="335DDAF6" w14:textId="77777777" w:rsidR="007722EE" w:rsidRDefault="005F59D5" w:rsidP="00D934ED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after 1 year from the index date</w:t>
                                    </w:r>
                                  </w:p>
                                  <w:p w14:paraId="32A5DBDF" w14:textId="77777777" w:rsidR="007722EE" w:rsidRDefault="005F59D5" w:rsidP="00D934ED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(MDC</w:t>
                                    </w:r>
                                    <w:r>
                                      <w:rPr>
                                        <w:rFonts w:ascii="Times New Roman" w:hAnsi="游明朝" w:cs="Times New Roman" w:hint="eastAsia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interval &gt;365 days)</w:t>
                                    </w:r>
                                  </w:p>
                                  <w:p w14:paraId="1FF0BEF3" w14:textId="77777777" w:rsidR="007722EE" w:rsidRDefault="005F59D5" w:rsidP="00D934ED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n</w:t>
                                    </w:r>
                                    <w:r w:rsidR="00083C19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=</w:t>
                                    </w:r>
                                    <w:r w:rsidR="00083C19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446</w:t>
                                    </w:r>
                                  </w:p>
                                </w:txbxContent>
                              </wps:txbx>
                              <wps:bodyPr wrap="square" anchor="ctr"/>
                            </wps:wsp>
                            <wps:wsp>
                              <wps:cNvPr id="208" name="正方形/長方形 208"/>
                              <wps:cNvSpPr/>
                              <wps:spPr bwMode="auto">
                                <a:xfrm>
                                  <a:off x="4024953" y="4591050"/>
                                  <a:ext cx="1620000" cy="576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7E6466F" w14:textId="77777777" w:rsidR="007722EE" w:rsidRDefault="005F59D5" w:rsidP="00D934ED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No fee for guidance within observation period </w:t>
                                    </w:r>
                                  </w:p>
                                  <w:p w14:paraId="38290177" w14:textId="77777777" w:rsidR="007722EE" w:rsidRDefault="005F59D5" w:rsidP="00D934ED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n</w:t>
                                    </w:r>
                                    <w:r w:rsidR="00083C19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=</w:t>
                                    </w:r>
                                    <w:r w:rsidR="00083C19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8</w:t>
                                    </w:r>
                                    <w:r w:rsidR="00083C19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976</w:t>
                                    </w:r>
                                  </w:p>
                                </w:txbxContent>
                              </wps:txbx>
                              <wps:bodyPr wrap="square" anchor="ctr"/>
                            </wps:wsp>
                            <wps:wsp>
                              <wps:cNvPr id="209" name="直線矢印コネクタ 209"/>
                              <wps:cNvCnPr/>
                              <wps:spPr>
                                <a:xfrm>
                                  <a:off x="4152900" y="5391150"/>
                                  <a:ext cx="0" cy="2160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10" name="直線矢印コネクタ 210"/>
                              <wps:cNvCnPr/>
                              <wps:spPr>
                                <a:xfrm>
                                  <a:off x="3019425" y="5284425"/>
                                  <a:ext cx="0" cy="1800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11" name="直線矢印コネクタ 211"/>
                              <wps:cNvCnPr/>
                              <wps:spPr>
                                <a:xfrm>
                                  <a:off x="4848225" y="5131050"/>
                                  <a:ext cx="0" cy="3240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12" name="直線コネクタ 212"/>
                              <wps:cNvCnPr/>
                              <wps:spPr>
                                <a:xfrm>
                                  <a:off x="3019425" y="5414720"/>
                                  <a:ext cx="1836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13" name="直線矢印コネクタ 213"/>
                              <wps:cNvCnPr/>
                              <wps:spPr>
                                <a:xfrm>
                                  <a:off x="1019175" y="5284425"/>
                                  <a:ext cx="0" cy="3600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g:grpSp>
                              <wpg:cNvPr id="214" name="グループ化 214"/>
                              <wpg:cNvGrpSpPr/>
                              <wpg:grpSpPr>
                                <a:xfrm>
                                  <a:off x="681587" y="574275"/>
                                  <a:ext cx="4168783" cy="4057125"/>
                                  <a:chOff x="310112" y="574275"/>
                                  <a:chExt cx="4168783" cy="4057125"/>
                                </a:xfrm>
                              </wpg:grpSpPr>
                              <wps:wsp>
                                <wps:cNvPr id="215" name="正方形/長方形 7"/>
                                <wps:cNvSpPr/>
                                <wps:spPr bwMode="auto">
                                  <a:xfrm>
                                    <a:off x="1992042" y="3808519"/>
                                    <a:ext cx="1080084" cy="396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603E0D7B" w14:textId="77777777" w:rsidR="007722EE" w:rsidRPr="0043435B" w:rsidRDefault="005F59D5" w:rsidP="002749B9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  <w:szCs w:val="21"/>
                                        </w:rPr>
                                      </w:pPr>
                                      <w:r w:rsidRPr="0043435B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  <w:szCs w:val="21"/>
                                        </w:rPr>
                                        <w:t>Eligible patients</w:t>
                                      </w:r>
                                    </w:p>
                                    <w:p w14:paraId="479804BF" w14:textId="77777777" w:rsidR="007722EE" w:rsidRPr="0043435B" w:rsidRDefault="005F59D5" w:rsidP="00D934ED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  <w:szCs w:val="21"/>
                                        </w:rPr>
                                      </w:pPr>
                                      <w:r w:rsidRPr="0043435B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  <w:szCs w:val="21"/>
                                        </w:rPr>
                                        <w:t>n</w:t>
                                      </w:r>
                                      <w:r w:rsidR="00107F86" w:rsidRPr="0043435B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  <w:szCs w:val="21"/>
                                        </w:rPr>
                                        <w:t xml:space="preserve"> </w:t>
                                      </w:r>
                                      <w:r w:rsidRPr="0043435B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  <w:szCs w:val="21"/>
                                        </w:rPr>
                                        <w:t>=</w:t>
                                      </w:r>
                                      <w:r w:rsidR="00107F86" w:rsidRPr="0043435B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  <w:szCs w:val="21"/>
                                        </w:rPr>
                                        <w:t xml:space="preserve"> </w:t>
                                      </w:r>
                                      <w:r w:rsidRPr="0043435B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  <w:szCs w:val="21"/>
                                        </w:rPr>
                                        <w:t>10</w:t>
                                      </w:r>
                                      <w:r w:rsidR="005422E8" w:rsidRPr="0043435B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  <w:szCs w:val="21"/>
                                        </w:rPr>
                                        <w:t>,</w:t>
                                      </w:r>
                                      <w:r w:rsidRPr="0043435B"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  <w:szCs w:val="21"/>
                                        </w:rPr>
                                        <w:t>517</w:t>
                                      </w:r>
                                    </w:p>
                                    <w:p w14:paraId="2DFADDCB" w14:textId="77777777" w:rsidR="007722EE" w:rsidRPr="0043435B" w:rsidRDefault="007722EE" w:rsidP="00D934ED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kern w:val="24"/>
                                          <w:szCs w:val="21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square" anchor="ctr"/>
                              </wps:wsp>
                              <wps:wsp>
                                <wps:cNvPr id="216" name="直線コネクタ 216"/>
                                <wps:cNvCnPr/>
                                <wps:spPr>
                                  <a:xfrm>
                                    <a:off x="590594" y="4352925"/>
                                    <a:ext cx="3888301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18" name="直線矢印コネクタ 218"/>
                                <wps:cNvCnPr/>
                                <wps:spPr>
                                  <a:xfrm>
                                    <a:off x="2505078" y="4216387"/>
                                    <a:ext cx="0" cy="39608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219" name="直線矢印コネクタ 219"/>
                                <wps:cNvCnPr/>
                                <wps:spPr>
                                  <a:xfrm>
                                    <a:off x="609600" y="4343400"/>
                                    <a:ext cx="0" cy="28800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g:grpSp>
                                <wpg:cNvPr id="220" name="グループ化 220"/>
                                <wpg:cNvGrpSpPr/>
                                <wpg:grpSpPr>
                                  <a:xfrm>
                                    <a:off x="310112" y="574275"/>
                                    <a:ext cx="3343366" cy="3501525"/>
                                    <a:chOff x="-842413" y="574275"/>
                                    <a:chExt cx="3343366" cy="3501525"/>
                                  </a:xfrm>
                                </wpg:grpSpPr>
                                <wps:wsp>
                                  <wps:cNvPr id="221" name="直線矢印コネクタ 6"/>
                                  <wps:cNvCnPr/>
                                  <wps:spPr>
                                    <a:xfrm>
                                      <a:off x="-532130" y="1193800"/>
                                      <a:ext cx="1404109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22" name="正方形/長方形 5"/>
                                  <wps:cNvSpPr/>
                                  <wps:spPr bwMode="auto">
                                    <a:xfrm>
                                      <a:off x="-842413" y="574275"/>
                                      <a:ext cx="3343366" cy="46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5CCEA3F6" w14:textId="77777777" w:rsidR="007722EE" w:rsidRDefault="005F59D5" w:rsidP="00D934ED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Patients with diabetes prescriptions in the RWD database</w:t>
                                        </w:r>
                                      </w:p>
                                      <w:p w14:paraId="7E750308" w14:textId="77777777" w:rsidR="007722EE" w:rsidRDefault="005F59D5" w:rsidP="00D934ED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n</w:t>
                                        </w:r>
                                        <w:r w:rsidR="00107F86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=</w:t>
                                        </w:r>
                                        <w:r w:rsidR="00107F86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484</w:t>
                                        </w:r>
                                        <w:r w:rsidR="00107F86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,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635</w:t>
                                        </w:r>
                                      </w:p>
                                    </w:txbxContent>
                                  </wps:txbx>
                                  <wps:bodyPr wrap="square" anchor="ctr"/>
                                </wps:wsp>
                                <wps:wsp>
                                  <wps:cNvPr id="223" name="正方形/長方形 9"/>
                                  <wps:cNvSpPr/>
                                  <wps:spPr bwMode="auto">
                                    <a:xfrm>
                                      <a:off x="-806479" y="1438275"/>
                                      <a:ext cx="1260098" cy="46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F1D6302" w14:textId="77777777" w:rsidR="007722EE" w:rsidRDefault="005F59D5" w:rsidP="00D934ED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T2DKD diagnosis</w:t>
                                        </w:r>
                                      </w:p>
                                      <w:p w14:paraId="756BFBB2" w14:textId="77777777" w:rsidR="007722EE" w:rsidRDefault="005F59D5" w:rsidP="00D934ED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n</w:t>
                                        </w:r>
                                        <w:r w:rsidR="00107F86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=</w:t>
                                        </w:r>
                                        <w:r w:rsidR="00107F86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66</w:t>
                                        </w:r>
                                        <w:r w:rsidR="00107F86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,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316</w:t>
                                        </w:r>
                                      </w:p>
                                    </w:txbxContent>
                                  </wps:txbx>
                                  <wps:bodyPr wrap="square" anchor="ctr"/>
                                </wps:wsp>
                                <wps:wsp>
                                  <wps:cNvPr id="224" name="正方形/長方形 4"/>
                                  <wps:cNvSpPr/>
                                  <wps:spPr bwMode="auto">
                                    <a:xfrm>
                                      <a:off x="857591" y="1095375"/>
                                      <a:ext cx="1404109" cy="43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702E3B85" w14:textId="77777777" w:rsidR="007722EE" w:rsidRDefault="005F59D5" w:rsidP="002A3019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Excluded</w:t>
                                        </w:r>
                                        <w:r w:rsidR="002A3019">
                                          <w:rPr>
                                            <w:rFonts w:ascii="Times New Roman" w:hAnsi="Times New Roman" w:cs="Times New Roman" w:hint="eastAsia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n</w:t>
                                        </w:r>
                                        <w:r w:rsidR="00107F86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游明朝" w:cs="Times New Roman" w:hint="eastAsia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=</w:t>
                                        </w:r>
                                        <w:r w:rsidR="00107F86">
                                          <w:rPr>
                                            <w:rFonts w:ascii="Times New Roman" w:hAnsi="游明朝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418</w:t>
                                        </w:r>
                                        <w:r w:rsidR="00107F86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,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319</w:t>
                                        </w:r>
                                      </w:p>
                                      <w:p w14:paraId="38AE5A13" w14:textId="77777777" w:rsidR="002A3019" w:rsidRPr="002A3019" w:rsidRDefault="005F59D5" w:rsidP="002A3019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 w:rsidRPr="002A3019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No T2DKD diagnosis</w:t>
                                        </w:r>
                                      </w:p>
                                      <w:p w14:paraId="13C24F04" w14:textId="77777777" w:rsidR="002A3019" w:rsidRDefault="002A3019" w:rsidP="002A3019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wrap="square" anchor="ctr"/>
                                </wps:wsp>
                                <wps:wsp>
                                  <wps:cNvPr id="226" name="直線矢印コネクタ 226"/>
                                  <wps:cNvCnPr/>
                                  <wps:spPr>
                                    <a:xfrm>
                                      <a:off x="-520920" y="1042275"/>
                                      <a:ext cx="0" cy="39600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27" name="直線矢印コネクタ 227"/>
                                  <wps:cNvCnPr/>
                                  <wps:spPr>
                                    <a:xfrm>
                                      <a:off x="-508930" y="1915800"/>
                                      <a:ext cx="0" cy="216000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228" name="直線矢印コネクタ 6"/>
                                  <wps:cNvCnPr/>
                                  <wps:spPr>
                                    <a:xfrm>
                                      <a:off x="-491044" y="2905125"/>
                                      <a:ext cx="540103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s:wsp>
                            <wps:cNvPr id="229" name="直線矢印コネクタ 229"/>
                            <wps:cNvCnPr/>
                            <wps:spPr>
                              <a:xfrm>
                                <a:off x="4152900" y="6048375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30" name="直線矢印コネクタ 230"/>
                            <wps:cNvCnPr/>
                            <wps:spPr>
                              <a:xfrm flipH="1">
                                <a:off x="3371850" y="6457950"/>
                                <a:ext cx="79216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231" name="テキスト ボックス 231"/>
                          <wps:cNvSpPr txBox="1"/>
                          <wps:spPr>
                            <a:xfrm>
                              <a:off x="-71268" y="-47131"/>
                              <a:ext cx="5523076" cy="59376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969AD8F" w14:textId="77777777" w:rsidR="007F1D71" w:rsidRPr="006C0F73" w:rsidRDefault="007F1D71" w:rsidP="007F1D71">
                                <w:pPr>
                                  <w:widowControl/>
                                  <w:jc w:val="left"/>
                                  <w:rPr>
                                    <w:rFonts w:ascii="Times New Roman" w:eastAsia="Times New Roman" w:hAnsi="Times New Roman" w:cs="Times New Roman"/>
                                    <w:b/>
                                  </w:rPr>
                                </w:pPr>
                                <w:r w:rsidRPr="006C0F73">
                                  <w:rPr>
                                    <w:rFonts w:ascii="Times New Roman" w:eastAsia="Times New Roman" w:hAnsi="Times New Roman" w:cs="Times New Roman"/>
                                    <w:b/>
                                  </w:rPr>
                                  <w:t>Supplemental Figure 4</w:t>
                                </w:r>
                              </w:p>
                              <w:p w14:paraId="4BD4C882" w14:textId="611B19EE" w:rsidR="007722EE" w:rsidRPr="007F1D71" w:rsidRDefault="007F1D71" w:rsidP="007F1D71">
                                <w:pPr>
                                  <w:widowControl/>
                                  <w:jc w:val="left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C0F73">
                                  <w:rPr>
                                    <w:rFonts w:ascii="Times New Roman" w:eastAsia="Times New Roman" w:hAnsi="Times New Roman" w:cs="Times New Roman"/>
                                  </w:rPr>
                                  <w:t>Flow diagrams for the secondary outcomes: (A) death, permanent dialysis, temporary catheterization, (B) hospitalization, and (C) KFRT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2" name="直線矢印コネクタ 232"/>
                          <wps:cNvCnPr/>
                          <wps:spPr>
                            <a:xfrm>
                              <a:off x="4838658" y="4486275"/>
                              <a:ext cx="0" cy="288000"/>
                            </a:xfrm>
                            <a:prstGeom prst="straightConnector1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06483152" name="正方形/長方形 1"/>
                        <wps:cNvSpPr/>
                        <wps:spPr bwMode="auto">
                          <a:xfrm>
                            <a:off x="1572937" y="1946416"/>
                            <a:ext cx="3815999" cy="1836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B372F4B" w14:textId="77777777" w:rsidR="0010009B" w:rsidRPr="005F59D5" w:rsidRDefault="005F59D5" w:rsidP="0010009B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Excluded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="00404D30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9A7C90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9A7C90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55</w:t>
                              </w:r>
                              <w:r w:rsidR="00242BB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799</w:t>
                              </w:r>
                              <w:r w:rsidR="00404D30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)</w:t>
                              </w:r>
                            </w:p>
                            <w:p w14:paraId="5186B394" w14:textId="77777777" w:rsidR="0010009B" w:rsidRPr="005F59D5" w:rsidRDefault="005F59D5" w:rsidP="0010009B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Under 19 years old 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545A2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545A2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153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78E8B70E" w14:textId="77777777" w:rsidR="0043435B" w:rsidRPr="005F59D5" w:rsidRDefault="005F59D5" w:rsidP="0010009B">
                              <w:pPr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Index eGFR</w:t>
                              </w:r>
                              <w:r w:rsidR="00545A2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&lt;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</w:rPr>
                                <w:t>15 or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&gt;90 mL/min/1.73 m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  <w:position w:val="7"/>
                                  <w:vertAlign w:val="superscript"/>
                                </w:rPr>
                                <w:t xml:space="preserve">2 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or no eGFR data </w:t>
                              </w:r>
                            </w:p>
                            <w:p w14:paraId="37A422FC" w14:textId="79F64CAE" w:rsidR="0010009B" w:rsidRPr="005F59D5" w:rsidRDefault="005F59D5" w:rsidP="0010009B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545A2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545A2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42</w:t>
                              </w:r>
                              <w:r w:rsidR="00545A2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395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2EDEFECE" w14:textId="77777777" w:rsidR="0010009B" w:rsidRPr="005F59D5" w:rsidRDefault="005F59D5" w:rsidP="0010009B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Diagnosis history of T1DM 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962E8B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962E8B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3</w:t>
                              </w:r>
                              <w:r w:rsidR="00962E8B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170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3BE1F5D6" w14:textId="77777777" w:rsidR="0010009B" w:rsidRPr="005F59D5" w:rsidRDefault="005F59D5" w:rsidP="0010009B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History of KRT 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  <w:t>before or within 1 year of the index date</w:t>
                              </w:r>
                              <w:r w:rsidRPr="005F59D5">
                                <w:rPr>
                                  <w:rFonts w:ascii="Calibri" w:eastAsia="Calibri" w:hAnsi="Calibri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962E8B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962E8B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309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66A0D3C7" w14:textId="77777777" w:rsidR="0010009B" w:rsidRPr="005F59D5" w:rsidRDefault="005F59D5" w:rsidP="0010009B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Follow-up observation period less than 1 year or study period before April 2012 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962E8B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962E8B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8</w:t>
                              </w:r>
                              <w:r w:rsidR="00962E8B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127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42E96C9C" w14:textId="77777777" w:rsidR="0010009B" w:rsidRPr="005F59D5" w:rsidRDefault="005F59D5" w:rsidP="0010009B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No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T2DM diagnosis before the index date 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253BFD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253BFD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1</w:t>
                              </w:r>
                              <w:r w:rsidR="00253BFD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573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0FF8650E" w14:textId="29B2BBB8" w:rsidR="0010009B" w:rsidRPr="00D26304" w:rsidRDefault="005F59D5" w:rsidP="0010009B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History of MD</w:t>
                              </w:r>
                              <w:r w:rsidR="00253BFD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C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before the index date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246680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246680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72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anchor="ctr"/>
                      </wps:wsp>
                      <wps:wsp>
                        <wps:cNvPr id="1218051690" name="直線矢印コネクタ 6"/>
                        <wps:cNvCnPr/>
                        <wps:spPr>
                          <a:xfrm>
                            <a:off x="1019113" y="4084864"/>
                            <a:ext cx="1332000" cy="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051AB6" id="グループ化 6" o:spid="_x0000_s1046" style="position:absolute;margin-left:-2.8pt;margin-top:0;width:450pt;height:604.95pt;z-index:251713536;mso-width-relative:margin;mso-height-relative:margin" coordorigin="-712,-1900" coordsize="57157,76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">
                <v:group id="グループ化 233" o:spid="_x0000_s1047" style="position:absolute;left:-712;top:-1900;width:57157;height:76845" coordorigin="-712,-471" coordsize="57162,7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group id="グループ化 33" o:spid="_x0000_s1048" style="position:absolute;top:7266;width:56449;height:69108" coordorigin=",5742" coordsize="56449,69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34" o:spid="_x0000_s1049" type="#_x0000_t32" style="position:absolute;left:23336;top:65817;width:0;height:28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" strokecolor="windowText" strokeweight="3pt">
                      <v:stroke endarrow="block" joinstyle="miter"/>
                    </v:shape>
                    <v:rect id="正方形/長方形 37" o:spid="_x0000_s1050" style="position:absolute;top:70176;width:21596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" filled="f" strokecolor="windowText" strokeweight="1pt">
                      <v:textbox>
                        <w:txbxContent>
                          <w:p w14:paraId="034FC389" w14:textId="77777777" w:rsidR="007722EE" w:rsidRDefault="005F59D5" w:rsidP="00D934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MDC group </w:t>
                            </w:r>
                          </w:p>
                          <w:p w14:paraId="260D1B77" w14:textId="77777777" w:rsidR="007722EE" w:rsidRDefault="005F59D5" w:rsidP="00D934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n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=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1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090</w:t>
                            </w:r>
                          </w:p>
                        </w:txbxContent>
                      </v:textbox>
                    </v:rect>
                    <v:rect id="正方形/長方形 39" o:spid="_x0000_s1051" style="position:absolute;left:29908;top:70081;width:21596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" filled="f" strokecolor="windowText" strokeweight="1pt">
                      <v:textbox>
                        <w:txbxContent>
                          <w:p w14:paraId="61B9D011" w14:textId="77777777" w:rsidR="007722EE" w:rsidRDefault="005F59D5" w:rsidP="00D934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Non-MDC group </w:t>
                            </w:r>
                          </w:p>
                          <w:p w14:paraId="307003F4" w14:textId="77777777" w:rsidR="007722EE" w:rsidRDefault="005F59D5" w:rsidP="00D934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n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=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4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904</w:t>
                            </w:r>
                          </w:p>
                        </w:txbxContent>
                      </v:textbox>
                    </v:rect>
                    <v:roundrect id="四角形: 角を丸くする 42" o:spid="_x0000_s1052" style="position:absolute;left:12287;top:61150;width:21596;height:46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" fillcolor="windowText" strokecolor="windowText" strokeweight="1pt">
                      <v:stroke joinstyle="miter"/>
                      <v:textbox>
                        <w:txbxContent>
                          <w:p w14:paraId="1B4E6F65" w14:textId="77777777" w:rsidR="007722EE" w:rsidRDefault="005F59D5" w:rsidP="00D934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Cs w:val="21"/>
                              </w:rPr>
                              <w:t xml:space="preserve">1:5 </w:t>
                            </w:r>
                          </w:p>
                          <w:p w14:paraId="2B143E99" w14:textId="77777777" w:rsidR="007722EE" w:rsidRDefault="005F59D5" w:rsidP="00D934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Cs w:val="21"/>
                              </w:rPr>
                              <w:t>Propensity score matching</w:t>
                            </w:r>
                          </w:p>
                        </w:txbxContent>
                      </v:textbox>
                    </v:roundrect>
                    <v:rect id="正方形/長方形 43" o:spid="_x0000_s1053" style="position:absolute;left:42672;top:64960;width:13777;height:2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" filled="f" strokecolor="windowText" strokeweight="1pt">
                      <v:textbox>
                        <w:txbxContent>
                          <w:p w14:paraId="0F6E3B6F" w14:textId="77777777" w:rsidR="007722EE" w:rsidRDefault="005F59D5" w:rsidP="00D934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Unmatched n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=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4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523</w:t>
                            </w:r>
                          </w:p>
                        </w:txbxContent>
                      </v:textbox>
                    </v:rect>
                    <v:rect id="正方形/長方形 52" o:spid="_x0000_s1054" style="position:absolute;left:30099;top:55911;width:21596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" filled="f" strokecolor="windowText" strokeweight="1pt">
                      <v:textbox>
                        <w:txbxContent>
                          <w:p w14:paraId="6AC3A99E" w14:textId="77777777" w:rsidR="007722EE" w:rsidRDefault="005F59D5" w:rsidP="00D934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Non-MDC group before matching</w:t>
                            </w:r>
                          </w:p>
                          <w:p w14:paraId="6F4F02F0" w14:textId="77777777" w:rsidR="007722EE" w:rsidRDefault="005F59D5" w:rsidP="00D934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n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=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9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422</w:t>
                            </w:r>
                          </w:p>
                        </w:txbxContent>
                      </v:textbox>
                    </v:rect>
                    <v:rect id="正方形/長方形 62" o:spid="_x0000_s1055" style="position:absolute;top:56197;width:21596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" filled="f" strokecolor="windowText" strokeweight="1pt">
                      <v:textbox>
                        <w:txbxContent>
                          <w:p w14:paraId="24E44E1A" w14:textId="77777777" w:rsidR="007722EE" w:rsidRDefault="005F59D5" w:rsidP="00D934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MDC group before matching</w:t>
                            </w:r>
                          </w:p>
                          <w:p w14:paraId="65950A31" w14:textId="77777777" w:rsidR="007722EE" w:rsidRDefault="005F59D5" w:rsidP="00D934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n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=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1</w:t>
                            </w:r>
                            <w:r w:rsidR="00083C19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095</w:t>
                            </w:r>
                          </w:p>
                        </w:txbxContent>
                      </v:textbox>
                    </v:rect>
                    <v:shape id="直線矢印コネクタ 192" o:spid="_x0000_s1056" type="#_x0000_t32" style="position:absolute;left:10191;top:60674;width:0;height:4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" strokecolor="windowText" strokeweight="3pt">
                      <v:stroke endarrow="block" joinstyle="miter"/>
                    </v:shape>
                    <v:line id="直線コネクタ 193" o:spid="_x0000_s1057" style="position:absolute;flip:y;visibility:visible;mso-wrap-style:square" from="9810,68389" to="41850,68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" strokecolor="windowText" strokeweight="3pt">
                      <v:stroke joinstyle="miter"/>
                    </v:line>
                    <v:shape id="直線矢印コネクタ 196" o:spid="_x0000_s1058" type="#_x0000_t32" style="position:absolute;left:23336;top:66675;width:19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" strokecolor="windowText" strokeweight="3pt">
                      <v:stroke endarrow="block" joinstyle="miter"/>
                    </v:shape>
                    <v:shape id="直線矢印コネクタ 201" o:spid="_x0000_s1059" type="#_x0000_t32" style="position:absolute;left:9810;top:68389;width:0;height:18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" strokecolor="windowText" strokeweight="3pt">
                      <v:stroke endarrow="block" joinstyle="miter"/>
                    </v:shape>
                    <v:shape id="直線矢印コネクタ 202" o:spid="_x0000_s1060" type="#_x0000_t32" style="position:absolute;left:10096;top:64579;width:2520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" strokecolor="windowText" strokeweight="3pt">
                      <v:stroke endarrow="block" joinstyle="miter"/>
                    </v:shape>
                    <v:shape id="直線矢印コネクタ 203" o:spid="_x0000_s1061" type="#_x0000_t32" style="position:absolute;left:41743;top:68364;width:0;height:180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" strokecolor="windowText" strokeweight="3pt">
                      <v:stroke endarrow="block" joinstyle="miter"/>
                    </v:shape>
                    <v:group id="グループ化 205" o:spid="_x0000_s1062" style="position:absolute;top:5742;width:56449;height:50702" coordorigin=",5742" coordsize="56449,50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    <v:rect id="正方形/長方形 206" o:spid="_x0000_s1063" style="position:absolute;top:45910;width:2016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" filled="f" strokecolor="windowText" strokeweight="1pt">
                        <v:textbox>
                          <w:txbxContent>
                            <w:p w14:paraId="59C45004" w14:textId="77777777" w:rsidR="007722EE" w:rsidRDefault="005F59D5" w:rsidP="00D934E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Fee for guidance within 1 year of the index date</w:t>
                              </w:r>
                            </w:p>
                            <w:p w14:paraId="5B3E8BAF" w14:textId="77777777" w:rsidR="007722EE" w:rsidRDefault="005F59D5" w:rsidP="00D934E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(MDC</w:t>
                              </w:r>
                              <w:r>
                                <w:rPr>
                                  <w:rFonts w:ascii="Times New Roman" w:hAnsi="游明朝" w:cs="Times New Roman" w:hint="eastAsia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interval ≤365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days</w:t>
                              </w:r>
                              <w:r w:rsidR="001B322A" w:rsidRPr="005F59D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  <w:vertAlign w:val="superscript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)</w:t>
                              </w:r>
                            </w:p>
                            <w:p w14:paraId="09819770" w14:textId="77777777" w:rsidR="007722EE" w:rsidRDefault="005F59D5" w:rsidP="00D934E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n</w:t>
                              </w:r>
                              <w:r w:rsidR="00083C1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=</w:t>
                              </w:r>
                              <w:r w:rsidR="00083C1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1</w:t>
                              </w:r>
                              <w:r w:rsidR="00083C1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095</w:t>
                              </w:r>
                            </w:p>
                          </w:txbxContent>
                        </v:textbox>
                      </v:rect>
                      <v:rect id="正方形/長方形 207" o:spid="_x0000_s1064" style="position:absolute;left:20383;top:45910;width:1944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" filled="f" strokecolor="windowText" strokeweight="1pt">
                        <v:textbox>
                          <w:txbxContent>
                            <w:p w14:paraId="426EE542" w14:textId="77777777" w:rsidR="007722EE" w:rsidRDefault="005F59D5" w:rsidP="00D934E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Fee for guidance</w:t>
                              </w:r>
                            </w:p>
                            <w:p w14:paraId="335DDAF6" w14:textId="77777777" w:rsidR="007722EE" w:rsidRDefault="005F59D5" w:rsidP="00D934E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after 1 year from the index date</w:t>
                              </w:r>
                            </w:p>
                            <w:p w14:paraId="32A5DBDF" w14:textId="77777777" w:rsidR="007722EE" w:rsidRDefault="005F59D5" w:rsidP="00D934E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(MDC</w:t>
                              </w:r>
                              <w:r>
                                <w:rPr>
                                  <w:rFonts w:ascii="Times New Roman" w:hAnsi="游明朝" w:cs="Times New Roman" w:hint="eastAsia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interval &gt;365 days)</w:t>
                              </w:r>
                            </w:p>
                            <w:p w14:paraId="1FF0BEF3" w14:textId="77777777" w:rsidR="007722EE" w:rsidRDefault="005F59D5" w:rsidP="00D934E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n</w:t>
                              </w:r>
                              <w:r w:rsidR="00083C1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=</w:t>
                              </w:r>
                              <w:r w:rsidR="00083C1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446</w:t>
                              </w:r>
                            </w:p>
                          </w:txbxContent>
                        </v:textbox>
                      </v:rect>
                      <v:rect id="正方形/長方形 208" o:spid="_x0000_s1065" style="position:absolute;left:40249;top:45910;width:16200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" filled="f" strokecolor="windowText" strokeweight="1pt">
                        <v:textbox>
                          <w:txbxContent>
                            <w:p w14:paraId="57E6466F" w14:textId="77777777" w:rsidR="007722EE" w:rsidRDefault="005F59D5" w:rsidP="00D934E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No fee for guidance within observation period </w:t>
                              </w:r>
                            </w:p>
                            <w:p w14:paraId="38290177" w14:textId="77777777" w:rsidR="007722EE" w:rsidRDefault="005F59D5" w:rsidP="00D934E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n</w:t>
                              </w:r>
                              <w:r w:rsidR="00083C1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=</w:t>
                              </w:r>
                              <w:r w:rsidR="00083C1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8</w:t>
                              </w:r>
                              <w:r w:rsidR="00083C1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976</w:t>
                              </w:r>
                            </w:p>
                          </w:txbxContent>
                        </v:textbox>
                      </v:rect>
                      <v:shape id="直線矢印コネクタ 209" o:spid="_x0000_s1066" type="#_x0000_t32" style="position:absolute;left:41529;top:53911;width:0;height:21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" strokecolor="windowText" strokeweight="3pt">
                        <v:stroke endarrow="block" joinstyle="miter"/>
                      </v:shape>
                      <v:shape id="直線矢印コネクタ 210" o:spid="_x0000_s1067" type="#_x0000_t32" style="position:absolute;left:30194;top:52844;width:0;height:18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" strokecolor="windowText" strokeweight="3pt">
                        <v:stroke endarrow="block" joinstyle="miter"/>
                      </v:shape>
                      <v:shape id="直線矢印コネクタ 211" o:spid="_x0000_s1068" type="#_x0000_t32" style="position:absolute;left:48482;top:51310;width:0;height:32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" strokecolor="windowText" strokeweight="3pt">
                        <v:stroke endarrow="block" joinstyle="miter"/>
                      </v:shape>
                      <v:line id="直線コネクタ 212" o:spid="_x0000_s1069" style="position:absolute;visibility:visible;mso-wrap-style:square" from="30194,54147" to="48554,54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" strokecolor="windowText" strokeweight="3pt">
                        <v:stroke joinstyle="miter"/>
                      </v:line>
                      <v:shape id="直線矢印コネクタ 213" o:spid="_x0000_s1070" type="#_x0000_t32" style="position:absolute;left:10191;top:52844;width:0;height:36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" strokecolor="windowText" strokeweight="3pt">
                        <v:stroke endarrow="block" joinstyle="miter"/>
                      </v:shape>
                      <v:group id="グループ化 214" o:spid="_x0000_s1071" style="position:absolute;left:6815;top:5742;width:41688;height:40572" coordorigin="3101,5742" coordsize="41687,40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      <v:rect id="正方形/長方形 7" o:spid="_x0000_s1072" style="position:absolute;left:19920;top:38085;width:10801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" filled="f" strokecolor="windowText" strokeweight="1pt">
                          <v:textbox>
                            <w:txbxContent>
                              <w:p w14:paraId="603E0D7B" w14:textId="77777777" w:rsidR="007722EE" w:rsidRPr="0043435B" w:rsidRDefault="005F59D5" w:rsidP="002749B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kern w:val="24"/>
                                    <w:szCs w:val="21"/>
                                  </w:rPr>
                                </w:pPr>
                                <w:r w:rsidRPr="0043435B">
                                  <w:rPr>
                                    <w:rFonts w:ascii="Times New Roman" w:hAnsi="Times New Roman" w:cs="Times New Roman"/>
                                    <w:kern w:val="24"/>
                                    <w:szCs w:val="21"/>
                                  </w:rPr>
                                  <w:t>Eligible patients</w:t>
                                </w:r>
                              </w:p>
                              <w:p w14:paraId="479804BF" w14:textId="77777777" w:rsidR="007722EE" w:rsidRPr="0043435B" w:rsidRDefault="005F59D5" w:rsidP="00D934E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kern w:val="24"/>
                                    <w:szCs w:val="21"/>
                                  </w:rPr>
                                </w:pPr>
                                <w:r w:rsidRPr="0043435B">
                                  <w:rPr>
                                    <w:rFonts w:ascii="Times New Roman" w:hAnsi="Times New Roman" w:cs="Times New Roman"/>
                                    <w:kern w:val="24"/>
                                    <w:szCs w:val="21"/>
                                  </w:rPr>
                                  <w:t>n</w:t>
                                </w:r>
                                <w:r w:rsidR="00107F86" w:rsidRPr="0043435B">
                                  <w:rPr>
                                    <w:rFonts w:ascii="Times New Roman" w:hAnsi="Times New Roman" w:cs="Times New Roman"/>
                                    <w:kern w:val="24"/>
                                    <w:szCs w:val="21"/>
                                  </w:rPr>
                                  <w:t xml:space="preserve"> </w:t>
                                </w:r>
                                <w:r w:rsidRPr="0043435B">
                                  <w:rPr>
                                    <w:rFonts w:ascii="Times New Roman" w:hAnsi="Times New Roman" w:cs="Times New Roman"/>
                                    <w:kern w:val="24"/>
                                    <w:szCs w:val="21"/>
                                  </w:rPr>
                                  <w:t>=</w:t>
                                </w:r>
                                <w:r w:rsidR="00107F86" w:rsidRPr="0043435B">
                                  <w:rPr>
                                    <w:rFonts w:ascii="Times New Roman" w:hAnsi="Times New Roman" w:cs="Times New Roman"/>
                                    <w:kern w:val="24"/>
                                    <w:szCs w:val="21"/>
                                  </w:rPr>
                                  <w:t xml:space="preserve"> </w:t>
                                </w:r>
                                <w:r w:rsidRPr="0043435B">
                                  <w:rPr>
                                    <w:rFonts w:ascii="Times New Roman" w:hAnsi="Times New Roman" w:cs="Times New Roman"/>
                                    <w:kern w:val="24"/>
                                    <w:szCs w:val="21"/>
                                  </w:rPr>
                                  <w:t>10</w:t>
                                </w:r>
                                <w:r w:rsidR="005422E8" w:rsidRPr="0043435B">
                                  <w:rPr>
                                    <w:rFonts w:ascii="Times New Roman" w:hAnsi="Times New Roman" w:cs="Times New Roman"/>
                                    <w:kern w:val="24"/>
                                    <w:szCs w:val="21"/>
                                  </w:rPr>
                                  <w:t>,</w:t>
                                </w:r>
                                <w:r w:rsidRPr="0043435B">
                                  <w:rPr>
                                    <w:rFonts w:ascii="Times New Roman" w:hAnsi="Times New Roman" w:cs="Times New Roman"/>
                                    <w:kern w:val="24"/>
                                    <w:szCs w:val="21"/>
                                  </w:rPr>
                                  <w:t>517</w:t>
                                </w:r>
                              </w:p>
                              <w:p w14:paraId="2DFADDCB" w14:textId="77777777" w:rsidR="007722EE" w:rsidRPr="0043435B" w:rsidRDefault="007722EE" w:rsidP="00D934E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kern w:val="24"/>
                                    <w:szCs w:val="21"/>
                                  </w:rPr>
                                </w:pPr>
                              </w:p>
                            </w:txbxContent>
                          </v:textbox>
                        </v:rect>
                        <v:line id="直線コネクタ 216" o:spid="_x0000_s1073" style="position:absolute;visibility:visible;mso-wrap-style:square" from="5905,43529" to="44788,43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" strokecolor="windowText" strokeweight="3pt">
                          <v:stroke joinstyle="miter"/>
                        </v:line>
                        <v:shape id="直線矢印コネクタ 218" o:spid="_x0000_s1074" type="#_x0000_t32" style="position:absolute;left:25050;top:42163;width:0;height:39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" strokecolor="windowText" strokeweight="3pt">
                          <v:stroke endarrow="block" joinstyle="miter"/>
                        </v:shape>
                        <v:shape id="直線矢印コネクタ 219" o:spid="_x0000_s1075" type="#_x0000_t32" style="position:absolute;left:6096;top:43434;width:0;height:28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" strokecolor="windowText" strokeweight="3pt">
                          <v:stroke endarrow="block" joinstyle="miter"/>
                        </v:shape>
                        <v:group id="グループ化 220" o:spid="_x0000_s1076" style="position:absolute;left:3101;top:5742;width:33433;height:35016" coordorigin="-8424,5742" coordsize="33433,35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        <v:shape id="直線矢印コネクタ 6" o:spid="_x0000_s1077" type="#_x0000_t32" style="position:absolute;left:-5321;top:11938;width:140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" strokecolor="windowText" strokeweight="3pt">
                            <v:stroke endarrow="block" joinstyle="miter"/>
                          </v:shape>
                          <v:rect id="正方形/長方形 5" o:spid="_x0000_s1078" style="position:absolute;left:-8424;top:5742;width:33433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" filled="f" strokecolor="windowText" strokeweight="1pt">
                            <v:textbox>
                              <w:txbxContent>
                                <w:p w14:paraId="5CCEA3F6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Patients with diabetes prescriptions in the RWD database</w:t>
                                  </w:r>
                                </w:p>
                                <w:p w14:paraId="7E750308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</w:t>
                                  </w:r>
                                  <w:r w:rsidR="00107F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=</w:t>
                                  </w:r>
                                  <w:r w:rsidR="00107F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484</w:t>
                                  </w:r>
                                  <w:r w:rsidR="00107F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635</w:t>
                                  </w:r>
                                </w:p>
                              </w:txbxContent>
                            </v:textbox>
                          </v:rect>
                          <v:rect id="正方形/長方形 9" o:spid="_x0000_s1079" style="position:absolute;left:-8064;top:14382;width:12600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" filled="f" strokecolor="windowText" strokeweight="1pt">
                            <v:textbox>
                              <w:txbxContent>
                                <w:p w14:paraId="0F1D6302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T2DKD diagnosis</w:t>
                                  </w:r>
                                </w:p>
                                <w:p w14:paraId="756BFBB2" w14:textId="77777777" w:rsidR="007722EE" w:rsidRDefault="005F59D5" w:rsidP="00D934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</w:t>
                                  </w:r>
                                  <w:r w:rsidR="00107F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=</w:t>
                                  </w:r>
                                  <w:r w:rsidR="00107F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66</w:t>
                                  </w:r>
                                  <w:r w:rsidR="00107F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316</w:t>
                                  </w:r>
                                </w:p>
                              </w:txbxContent>
                            </v:textbox>
                          </v:rect>
                          <v:rect id="_x0000_s1080" style="position:absolute;left:8575;top:10953;width:14042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" filled="f" strokecolor="windowText" strokeweight="1pt">
                            <v:textbox>
                              <w:txbxContent>
                                <w:p w14:paraId="702E3B85" w14:textId="77777777" w:rsidR="007722EE" w:rsidRDefault="005F59D5" w:rsidP="002A301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Excluded</w:t>
                                  </w:r>
                                  <w:r w:rsidR="002A3019">
                                    <w:rPr>
                                      <w:rFonts w:ascii="Times New Roman" w:hAnsi="Times New Roman" w:cs="Times New Roman" w:hint="eastAsia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</w:t>
                                  </w:r>
                                  <w:r w:rsidR="00107F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游明朝" w:cs="Times New Roman" w:hint="eastAsia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=</w:t>
                                  </w:r>
                                  <w:r w:rsidR="00107F86">
                                    <w:rPr>
                                      <w:rFonts w:ascii="Times New Roman" w:hAnsi="游明朝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418</w:t>
                                  </w:r>
                                  <w:r w:rsidR="00107F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319</w:t>
                                  </w:r>
                                </w:p>
                                <w:p w14:paraId="38AE5A13" w14:textId="77777777" w:rsidR="002A3019" w:rsidRPr="002A3019" w:rsidRDefault="005F59D5" w:rsidP="002A301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 w:rsidRPr="002A30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No T2DKD diagnosis</w:t>
                                  </w:r>
                                </w:p>
                                <w:p w14:paraId="13C24F04" w14:textId="77777777" w:rsidR="002A3019" w:rsidRDefault="002A3019" w:rsidP="002A301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shape id="直線矢印コネクタ 226" o:spid="_x0000_s1081" type="#_x0000_t32" style="position:absolute;left:-5209;top:10422;width:0;height:39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" strokecolor="windowText" strokeweight="3pt">
                            <v:stroke endarrow="block" joinstyle="miter"/>
                          </v:shape>
                          <v:shape id="直線矢印コネクタ 227" o:spid="_x0000_s1082" type="#_x0000_t32" style="position:absolute;left:-5089;top:19158;width:0;height:216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" strokecolor="windowText" strokeweight="3pt">
                            <v:stroke endarrow="block" joinstyle="miter"/>
                          </v:shape>
                          <v:shape id="直線矢印コネクタ 6" o:spid="_x0000_s1083" type="#_x0000_t32" style="position:absolute;left:-4910;top:29051;width:54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" strokecolor="windowText" strokeweight="3pt">
                            <v:stroke endarrow="block" joinstyle="miter"/>
                          </v:shape>
                        </v:group>
                      </v:group>
                    </v:group>
                    <v:shape id="直線矢印コネクタ 229" o:spid="_x0000_s1084" type="#_x0000_t32" style="position:absolute;left:41529;top:60483;width:0;height:4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" strokecolor="windowText" strokeweight="3pt">
                      <v:stroke endarrow="block" joinstyle="miter"/>
                    </v:shape>
                    <v:shape id="直線矢印コネクタ 230" o:spid="_x0000_s1085" type="#_x0000_t32" style="position:absolute;left:33718;top:64579;width:792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" strokecolor="windowText" strokeweight="3pt">
                      <v:stroke endarrow="block" joinstyle="miter"/>
                    </v:shape>
                  </v:group>
                  <v:shape id="テキスト ボックス 231" o:spid="_x0000_s1086" type="#_x0000_t202" style="position:absolute;left:-712;top:-471;width:55230;height:5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" fillcolor="white [3201]" stroked="f" strokeweight=".5pt">
                    <v:textbox>
                      <w:txbxContent>
                        <w:p w14:paraId="5969AD8F" w14:textId="77777777" w:rsidR="007F1D71" w:rsidRPr="006C0F73" w:rsidRDefault="007F1D71" w:rsidP="007F1D71">
                          <w:pPr>
                            <w:widowControl/>
                            <w:jc w:val="left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6C0F73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Supplemental Figure 4</w:t>
                          </w:r>
                        </w:p>
                        <w:p w14:paraId="4BD4C882" w14:textId="611B19EE" w:rsidR="007722EE" w:rsidRPr="007F1D71" w:rsidRDefault="007F1D71" w:rsidP="007F1D71">
                          <w:pPr>
                            <w:widowControl/>
                            <w:jc w:val="left"/>
                            <w:rPr>
                              <w:rFonts w:ascii="Times New Roman" w:hAnsi="Times New Roman" w:cs="Times New Roman"/>
                            </w:rPr>
                          </w:pPr>
                          <w:r w:rsidRPr="006C0F73">
                            <w:rPr>
                              <w:rFonts w:ascii="Times New Roman" w:eastAsia="Times New Roman" w:hAnsi="Times New Roman" w:cs="Times New Roman"/>
                            </w:rPr>
                            <w:t>Flow diagrams for the secondary outcomes: (A) death, permanent dialysis, temporary catheterization, (B) hospitalization, and (C) KFRT</w:t>
                          </w:r>
                        </w:p>
                      </w:txbxContent>
                    </v:textbox>
                  </v:shape>
                  <v:shape id="直線矢印コネクタ 232" o:spid="_x0000_s1087" type="#_x0000_t32" style="position:absolute;left:48386;top:44862;width:0;height:28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" strokecolor="black [3213]" strokeweight="3pt">
                    <v:stroke endarrow="block" joinstyle="miter"/>
                  </v:shape>
                </v:group>
                <v:rect id="正方形/長方形 1" o:spid="_x0000_s1088" style="position:absolute;left:15729;top:19464;width:38160;height:18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" filled="f" strokecolor="black [3213]" strokeweight="1pt">
                  <v:textbox>
                    <w:txbxContent>
                      <w:p w14:paraId="3B372F4B" w14:textId="77777777" w:rsidR="0010009B" w:rsidRPr="005F59D5" w:rsidRDefault="005F59D5" w:rsidP="0010009B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Excluded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 </w:t>
                        </w:r>
                        <w:r w:rsidR="00404D30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9A7C90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9A7C90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55</w:t>
                        </w:r>
                        <w:r w:rsidR="00242BB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799</w:t>
                        </w:r>
                        <w:r w:rsidR="00404D30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)</w:t>
                        </w:r>
                      </w:p>
                      <w:p w14:paraId="5186B394" w14:textId="77777777" w:rsidR="0010009B" w:rsidRPr="005F59D5" w:rsidRDefault="005F59D5" w:rsidP="0010009B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Under 19 years old 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545A2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545A2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153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78E8B70E" w14:textId="77777777" w:rsidR="0043435B" w:rsidRPr="005F59D5" w:rsidRDefault="005F59D5" w:rsidP="0010009B">
                        <w:pPr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Index eGFR</w:t>
                        </w:r>
                        <w:r w:rsidR="00545A2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&lt;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</w:rPr>
                          <w:t>15 or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  <w:t xml:space="preserve"> &gt;90 mL/min/1.73 m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  <w:position w:val="7"/>
                            <w:vertAlign w:val="superscript"/>
                          </w:rPr>
                          <w:t xml:space="preserve">2 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  <w:t xml:space="preserve">or no eGFR data </w:t>
                        </w:r>
                      </w:p>
                      <w:p w14:paraId="37A422FC" w14:textId="79F64CAE" w:rsidR="0010009B" w:rsidRPr="005F59D5" w:rsidRDefault="005F59D5" w:rsidP="0010009B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545A2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545A2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42</w:t>
                        </w:r>
                        <w:r w:rsidR="00545A2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395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2EDEFECE" w14:textId="77777777" w:rsidR="0010009B" w:rsidRPr="005F59D5" w:rsidRDefault="005F59D5" w:rsidP="0010009B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Diagnosis history of T1DM 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962E8B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962E8B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3</w:t>
                        </w:r>
                        <w:r w:rsidR="00962E8B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170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3BE1F5D6" w14:textId="77777777" w:rsidR="0010009B" w:rsidRPr="005F59D5" w:rsidRDefault="005F59D5" w:rsidP="0010009B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History of KRT 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  <w:t>before or within 1 year of the index date</w:t>
                        </w:r>
                        <w:r w:rsidRPr="005F59D5">
                          <w:rPr>
                            <w:rFonts w:ascii="Calibri" w:eastAsia="Calibri" w:hAnsi="Calibri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962E8B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962E8B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309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66A0D3C7" w14:textId="77777777" w:rsidR="0010009B" w:rsidRPr="005F59D5" w:rsidRDefault="005F59D5" w:rsidP="0010009B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Follow-up observation period less than 1 year or study period before April 2012 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962E8B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962E8B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8</w:t>
                        </w:r>
                        <w:r w:rsidR="00962E8B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127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42E96C9C" w14:textId="77777777" w:rsidR="0010009B" w:rsidRPr="005F59D5" w:rsidRDefault="005F59D5" w:rsidP="0010009B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No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T2DM diagnosis before the index date 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253BFD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253BFD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1</w:t>
                        </w:r>
                        <w:r w:rsidR="00253BFD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573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0FF8650E" w14:textId="29B2BBB8" w:rsidR="0010009B" w:rsidRPr="00D26304" w:rsidRDefault="005F59D5" w:rsidP="0010009B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History of MD</w:t>
                        </w:r>
                        <w:r w:rsidR="00253BFD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C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  <w:t xml:space="preserve">before the index date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246680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246680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72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</w:txbxContent>
                  </v:textbox>
                </v:rect>
                <v:shape id="直線矢印コネクタ 6" o:spid="_x0000_s1089" type="#_x0000_t32" style="position:absolute;left:10191;top:40848;width:133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" strokecolor="windowText" strokeweight="3pt">
                  <v:stroke endarrow="block" joinstyle="miter"/>
                </v:shape>
                <w10:wrap type="topAndBottom"/>
              </v:group>
            </w:pict>
          </mc:Fallback>
        </mc:AlternateContent>
      </w:r>
      <w:r w:rsidR="007F1D71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15C3620" wp14:editId="6951612C">
                <wp:simplePos x="0" y="0"/>
                <wp:positionH relativeFrom="margin">
                  <wp:posOffset>201881</wp:posOffset>
                </wp:positionH>
                <wp:positionV relativeFrom="paragraph">
                  <wp:posOffset>664656</wp:posOffset>
                </wp:positionV>
                <wp:extent cx="427512" cy="271979"/>
                <wp:effectExtent l="0" t="0" r="0" b="0"/>
                <wp:wrapNone/>
                <wp:docPr id="178249256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27512" cy="271979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DF51D1" w14:textId="4B79546A" w:rsidR="007F1D71" w:rsidRDefault="007F1D71" w:rsidP="007F1D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(A)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C3620" id="正方形/長方形 4" o:spid="_x0000_s1090" style="position:absolute;margin-left:15.9pt;margin-top:52.35pt;width:33.65pt;height:21.4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" filled="f" stroked="f" strokeweight="1pt">
                <v:textbox>
                  <w:txbxContent>
                    <w:p w14:paraId="3ADF51D1" w14:textId="4B79546A" w:rsidR="007F1D71" w:rsidRDefault="007F1D71" w:rsidP="007F1D71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Cs w:val="21"/>
                        </w:rPr>
                        <w:t>(A)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C0F73">
        <w:rPr>
          <w:rFonts w:ascii="Times New Roman" w:eastAsia="Times New Roman" w:hAnsi="Times New Roman" w:cs="Times New Roman"/>
          <w:b/>
        </w:rPr>
        <w:t xml:space="preserve"> </w:t>
      </w:r>
    </w:p>
    <w:p w14:paraId="4118F84E" w14:textId="06763B6D" w:rsidR="007722EE" w:rsidRPr="006C0F73" w:rsidRDefault="005F59D5" w:rsidP="009A7BA2">
      <w:pPr>
        <w:widowControl/>
        <w:jc w:val="left"/>
        <w:rPr>
          <w:rFonts w:ascii="Times New Roman" w:eastAsia="Times New Roman" w:hAnsi="Times New Roman" w:cs="Times New Roman"/>
          <w:b/>
        </w:rPr>
      </w:pPr>
      <w:r w:rsidRPr="006C0F73">
        <w:rPr>
          <w:rFonts w:ascii="Times New Roman" w:eastAsia="Times New Roman" w:hAnsi="Times New Roman" w:cs="Times New Roman"/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64BE68DA" wp14:editId="249F2F34">
                <wp:simplePos x="0" y="0"/>
                <wp:positionH relativeFrom="column">
                  <wp:posOffset>-3810</wp:posOffset>
                </wp:positionH>
                <wp:positionV relativeFrom="paragraph">
                  <wp:posOffset>-3810</wp:posOffset>
                </wp:positionV>
                <wp:extent cx="5644515" cy="7696835"/>
                <wp:effectExtent l="0" t="0" r="13335" b="18415"/>
                <wp:wrapNone/>
                <wp:docPr id="663402524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4515" cy="7696835"/>
                          <a:chOff x="0" y="0"/>
                          <a:chExt cx="5644515" cy="7696835"/>
                        </a:xfrm>
                      </wpg:grpSpPr>
                      <wpg:grpSp>
                        <wpg:cNvPr id="676065022" name="グループ化 233"/>
                        <wpg:cNvGrpSpPr/>
                        <wpg:grpSpPr>
                          <a:xfrm>
                            <a:off x="0" y="0"/>
                            <a:ext cx="5644515" cy="7696835"/>
                            <a:chOff x="0" y="0"/>
                            <a:chExt cx="5644952" cy="7696835"/>
                          </a:xfrm>
                        </wpg:grpSpPr>
                        <wpg:grpSp>
                          <wpg:cNvPr id="1994671510" name="グループ化 1994671510"/>
                          <wpg:cNvGrpSpPr/>
                          <wpg:grpSpPr>
                            <a:xfrm>
                              <a:off x="0" y="177800"/>
                              <a:ext cx="5644952" cy="7519035"/>
                              <a:chOff x="0" y="25400"/>
                              <a:chExt cx="5644952" cy="7519035"/>
                            </a:xfrm>
                          </wpg:grpSpPr>
                          <wps:wsp>
                            <wps:cNvPr id="1419426868" name="直線矢印コネクタ 1419426868"/>
                            <wps:cNvCnPr/>
                            <wps:spPr>
                              <a:xfrm>
                                <a:off x="2333625" y="6581775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744567212" name="正方形/長方形 1744567212"/>
                            <wps:cNvSpPr/>
                            <wps:spPr bwMode="auto">
                              <a:xfrm>
                                <a:off x="0" y="7077075"/>
                                <a:ext cx="2159635" cy="4673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63DAF5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MDC group </w:t>
                                  </w:r>
                                </w:p>
                                <w:p w14:paraId="79D39116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 = </w:t>
                                  </w:r>
                                  <w:r w:rsidR="0012518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840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1362841821" name="正方形/長方形 1362841821"/>
                            <wps:cNvSpPr/>
                            <wps:spPr bwMode="auto">
                              <a:xfrm>
                                <a:off x="2990850" y="7067550"/>
                                <a:ext cx="2159635" cy="4673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A682EC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Non-MDC group </w:t>
                                  </w:r>
                                </w:p>
                                <w:p w14:paraId="7BF97FCE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 = </w:t>
                                  </w:r>
                                  <w:r w:rsidR="0012518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3</w:t>
                                  </w:r>
                                  <w:r w:rsidR="00DD381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 w:rsidR="0012518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541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511539215" name="四角形: 角を丸くする 511539215"/>
                            <wps:cNvSpPr/>
                            <wps:spPr bwMode="auto">
                              <a:xfrm>
                                <a:off x="1228725" y="6115050"/>
                                <a:ext cx="2159635" cy="46799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93D200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Cs w:val="21"/>
                                    </w:rPr>
                                    <w:t xml:space="preserve">1:5 </w:t>
                                  </w:r>
                                </w:p>
                                <w:p w14:paraId="62EC04D1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Cs w:val="21"/>
                                    </w:rPr>
                                    <w:t>Propensity score matching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1071301231" name="正方形/長方形 1071301231"/>
                            <wps:cNvSpPr/>
                            <wps:spPr bwMode="auto">
                              <a:xfrm>
                                <a:off x="4267200" y="6496049"/>
                                <a:ext cx="1377752" cy="3737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9532DC" w14:textId="77777777" w:rsidR="00DD3816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Unmatched</w:t>
                                  </w:r>
                                </w:p>
                                <w:p w14:paraId="3BCCC79D" w14:textId="78229AD9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 = </w:t>
                                  </w:r>
                                  <w:r w:rsidR="00475B6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3</w:t>
                                  </w:r>
                                  <w:r w:rsidR="00DD381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 w:rsidR="00475B6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082</w:t>
                                  </w:r>
                                </w:p>
                              </w:txbxContent>
                            </wps:txbx>
                            <wps:bodyPr wrap="square" anchor="ctr"/>
                          </wps:wsp>
                          <wps:wsp>
                            <wps:cNvPr id="292030675" name="正方形/長方形 292030675"/>
                            <wps:cNvSpPr/>
                            <wps:spPr bwMode="auto">
                              <a:xfrm>
                                <a:off x="3009900" y="5591175"/>
                                <a:ext cx="2159635" cy="4673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1D7148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Non-MDC group before matching</w:t>
                                  </w:r>
                                </w:p>
                                <w:p w14:paraId="088FC514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 = </w:t>
                                  </w:r>
                                  <w:r w:rsidR="0012518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6</w:t>
                                  </w:r>
                                  <w:r w:rsidR="00CA5EC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 w:rsidR="0012518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618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1452007001" name="正方形/長方形 1452007001"/>
                            <wps:cNvSpPr/>
                            <wps:spPr bwMode="auto">
                              <a:xfrm>
                                <a:off x="0" y="5619750"/>
                                <a:ext cx="2159635" cy="4673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53DEED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MDC group before matching</w:t>
                                  </w:r>
                                </w:p>
                                <w:p w14:paraId="659BDEC5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 = </w:t>
                                  </w:r>
                                  <w:r w:rsidR="0012518F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84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2101630634" name="直線矢印コネクタ 2101630634"/>
                            <wps:cNvCnPr/>
                            <wps:spPr>
                              <a:xfrm>
                                <a:off x="1019175" y="6067425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607609806" name="直線コネクタ 1607609806"/>
                            <wps:cNvCnPr/>
                            <wps:spPr>
                              <a:xfrm flipV="1">
                                <a:off x="981075" y="6838950"/>
                                <a:ext cx="3204000" cy="1016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641399401" name="直線矢印コネクタ 641399401"/>
                            <wps:cNvCnPr/>
                            <wps:spPr>
                              <a:xfrm>
                                <a:off x="2333625" y="6667500"/>
                                <a:ext cx="198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781362400" name="直線矢印コネクタ 1781362400"/>
                            <wps:cNvCnPr/>
                            <wps:spPr>
                              <a:xfrm flipH="1">
                                <a:off x="981075" y="6838950"/>
                                <a:ext cx="10795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453345028" name="直線矢印コネクタ 1453345028"/>
                            <wps:cNvCnPr/>
                            <wps:spPr>
                              <a:xfrm flipV="1">
                                <a:off x="1009650" y="6457950"/>
                                <a:ext cx="252000" cy="69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747729943" name="直線矢印コネクタ 1747729943"/>
                            <wps:cNvCnPr/>
                            <wps:spPr>
                              <a:xfrm flipH="1">
                                <a:off x="4162425" y="6800850"/>
                                <a:ext cx="10795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570491173" name="グループ化 1570491173"/>
                            <wpg:cNvGrpSpPr/>
                            <wpg:grpSpPr>
                              <a:xfrm>
                                <a:off x="0" y="25400"/>
                                <a:ext cx="5601450" cy="5607250"/>
                                <a:chOff x="0" y="25400"/>
                                <a:chExt cx="5601450" cy="5607250"/>
                              </a:xfrm>
                            </wpg:grpSpPr>
                            <wps:wsp>
                              <wps:cNvPr id="2011140998" name="正方形/長方形 2011140998"/>
                              <wps:cNvSpPr/>
                              <wps:spPr bwMode="auto">
                                <a:xfrm>
                                  <a:off x="0" y="4429124"/>
                                  <a:ext cx="2016000" cy="8763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50416AB7" w14:textId="77777777" w:rsidR="009A7BA2" w:rsidRDefault="005F59D5" w:rsidP="009A7BA2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Fee for guidance within 1 year of the index date</w:t>
                                    </w:r>
                                  </w:p>
                                  <w:p w14:paraId="78A7CE9C" w14:textId="77777777" w:rsidR="009A7BA2" w:rsidRDefault="005F59D5" w:rsidP="009A7BA2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(MDC</w:t>
                                    </w:r>
                                    <w:r>
                                      <w:rPr>
                                        <w:rFonts w:ascii="Times New Roman" w:hAnsi="游明朝" w:cs="Times New Roman" w:hint="eastAsia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interval ≤365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days</w:t>
                                    </w:r>
                                    <w:r w:rsidR="001B322A" w:rsidRPr="005F59D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  <w:vertAlign w:val="superscript"/>
                                      </w:rPr>
                                      <w:t>a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)</w:t>
                                    </w:r>
                                  </w:p>
                                  <w:p w14:paraId="58AE3899" w14:textId="77777777" w:rsidR="009A7BA2" w:rsidRDefault="005F59D5" w:rsidP="009A7BA2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n = </w:t>
                                    </w:r>
                                    <w:r w:rsidR="0012518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84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wrap="square" anchor="ctr"/>
                            </wps:wsp>
                            <wps:wsp>
                              <wps:cNvPr id="706214342" name="正方形/長方形 706214342"/>
                              <wps:cNvSpPr/>
                              <wps:spPr bwMode="auto">
                                <a:xfrm>
                                  <a:off x="2038350" y="4429125"/>
                                  <a:ext cx="194400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0F7B566C" w14:textId="77777777" w:rsidR="009A7BA2" w:rsidRDefault="005F59D5" w:rsidP="009A7BA2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Fee for guidance</w:t>
                                    </w:r>
                                  </w:p>
                                  <w:p w14:paraId="09AF3578" w14:textId="77777777" w:rsidR="009A7BA2" w:rsidRDefault="005F59D5" w:rsidP="009A7BA2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after 1 year from the index date</w:t>
                                    </w:r>
                                  </w:p>
                                  <w:p w14:paraId="21A2F3F8" w14:textId="77777777" w:rsidR="009A7BA2" w:rsidRDefault="005F59D5" w:rsidP="009A7BA2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(MDC</w:t>
                                    </w:r>
                                    <w:r>
                                      <w:rPr>
                                        <w:rFonts w:ascii="Times New Roman" w:hAnsi="游明朝" w:cs="Times New Roman" w:hint="eastAsia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interval &gt;365 days)</w:t>
                                    </w:r>
                                  </w:p>
                                  <w:p w14:paraId="03762D7D" w14:textId="77777777" w:rsidR="009A7BA2" w:rsidRDefault="005F59D5" w:rsidP="009A7BA2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n = </w:t>
                                    </w:r>
                                    <w:r w:rsidR="0012518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352</w:t>
                                    </w:r>
                                  </w:p>
                                </w:txbxContent>
                              </wps:txbx>
                              <wps:bodyPr wrap="square" anchor="ctr"/>
                            </wps:wsp>
                            <wps:wsp>
                              <wps:cNvPr id="831889849" name="正方形/長方形 831889849"/>
                              <wps:cNvSpPr/>
                              <wps:spPr bwMode="auto">
                                <a:xfrm>
                                  <a:off x="3981450" y="4438650"/>
                                  <a:ext cx="162000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38DD4A95" w14:textId="77777777" w:rsidR="009A7BA2" w:rsidRDefault="005F59D5" w:rsidP="009A7BA2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No fee for guidance within observation period </w:t>
                                    </w:r>
                                  </w:p>
                                  <w:p w14:paraId="1C8304CE" w14:textId="77777777" w:rsidR="009A7BA2" w:rsidRDefault="005F59D5" w:rsidP="009A7BA2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n = </w:t>
                                    </w:r>
                                    <w:r w:rsidR="0012518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6</w:t>
                                    </w:r>
                                    <w:r w:rsidR="00166F2B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,</w:t>
                                    </w:r>
                                    <w:r w:rsidR="0012518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26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wrap="square" anchor="ctr"/>
                            </wps:wsp>
                            <wps:wsp>
                              <wps:cNvPr id="1182806039" name="直線矢印コネクタ 1182806039"/>
                              <wps:cNvCnPr/>
                              <wps:spPr>
                                <a:xfrm>
                                  <a:off x="4152900" y="5391150"/>
                                  <a:ext cx="0" cy="2160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997451301" name="直線矢印コネクタ 1997451301"/>
                              <wps:cNvCnPr/>
                              <wps:spPr>
                                <a:xfrm>
                                  <a:off x="3019425" y="5172075"/>
                                  <a:ext cx="0" cy="25909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660208015" name="直線矢印コネクタ 1660208015"/>
                              <wps:cNvCnPr/>
                              <wps:spPr>
                                <a:xfrm>
                                  <a:off x="4848225" y="5019675"/>
                                  <a:ext cx="0" cy="3960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58782402" name="直線コネクタ 858782402"/>
                              <wps:cNvCnPr/>
                              <wps:spPr>
                                <a:xfrm>
                                  <a:off x="3028950" y="5391150"/>
                                  <a:ext cx="1836000" cy="9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23217847" name="直線矢印コネクタ 623217847"/>
                              <wps:cNvCnPr/>
                              <wps:spPr>
                                <a:xfrm>
                                  <a:off x="1038225" y="5200650"/>
                                  <a:ext cx="0" cy="4320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g:grpSp>
                              <wpg:cNvPr id="1887748422" name="グループ化 1887748422"/>
                              <wpg:cNvGrpSpPr/>
                              <wpg:grpSpPr>
                                <a:xfrm>
                                  <a:off x="371475" y="25400"/>
                                  <a:ext cx="5013525" cy="4414525"/>
                                  <a:chOff x="0" y="25400"/>
                                  <a:chExt cx="5013525" cy="4414525"/>
                                </a:xfrm>
                              </wpg:grpSpPr>
                              <wps:wsp>
                                <wps:cNvPr id="419990642" name="正方形/長方形 7"/>
                                <wps:cNvSpPr/>
                                <wps:spPr bwMode="auto">
                                  <a:xfrm>
                                    <a:off x="1901883" y="3391774"/>
                                    <a:ext cx="1080084" cy="396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27339D3C" w14:textId="77777777" w:rsidR="009A7BA2" w:rsidRDefault="005F59D5" w:rsidP="009A7BA2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  <w:t>Eligible patients</w:t>
                                      </w:r>
                                    </w:p>
                                    <w:p w14:paraId="0223C631" w14:textId="77777777" w:rsidR="009A7BA2" w:rsidRDefault="005F59D5" w:rsidP="009A7BA2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  <w:t xml:space="preserve">n = </w:t>
                                      </w:r>
                                      <w:r w:rsidR="00B839DA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  <w:t>7</w:t>
                                      </w:r>
                                      <w:r w:rsidR="007D7D1C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  <w:t>,</w:t>
                                      </w:r>
                                      <w:r w:rsidR="00B839DA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  <w:t>463</w:t>
                                      </w:r>
                                    </w:p>
                                    <w:p w14:paraId="3176EC8A" w14:textId="77777777" w:rsidR="009A7BA2" w:rsidRDefault="009A7BA2" w:rsidP="009A7BA2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square" anchor="ctr"/>
                              </wps:wsp>
                              <wps:wsp>
                                <wps:cNvPr id="1505797331" name="直線コネクタ 1505797331"/>
                                <wps:cNvCnPr/>
                                <wps:spPr>
                                  <a:xfrm>
                                    <a:off x="9525" y="3981450"/>
                                    <a:ext cx="50040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163937473" name="直線矢印コネクタ 1163937473"/>
                                <wps:cNvCnPr/>
                                <wps:spPr>
                                  <a:xfrm>
                                    <a:off x="2457450" y="3781425"/>
                                    <a:ext cx="0" cy="60912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679680162" name="直線矢印コネクタ 1679680162"/>
                                <wps:cNvCnPr/>
                                <wps:spPr>
                                  <a:xfrm>
                                    <a:off x="0" y="3971925"/>
                                    <a:ext cx="0" cy="46800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g:grpSp>
                                <wpg:cNvPr id="2077817059" name="グループ化 2077817059"/>
                                <wpg:cNvGrpSpPr/>
                                <wpg:grpSpPr>
                                  <a:xfrm>
                                    <a:off x="279366" y="25400"/>
                                    <a:ext cx="3343366" cy="3666325"/>
                                    <a:chOff x="-873159" y="25400"/>
                                    <a:chExt cx="3343366" cy="3666325"/>
                                  </a:xfrm>
                                </wpg:grpSpPr>
                                <wps:wsp>
                                  <wps:cNvPr id="1356374837" name="直線矢印コネクタ 6"/>
                                  <wps:cNvCnPr/>
                                  <wps:spPr>
                                    <a:xfrm>
                                      <a:off x="-600224" y="727075"/>
                                      <a:ext cx="1404109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411007835" name="正方形/長方形 5"/>
                                  <wps:cNvSpPr/>
                                  <wps:spPr bwMode="auto">
                                    <a:xfrm>
                                      <a:off x="-873159" y="25400"/>
                                      <a:ext cx="3343366" cy="46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5C89C7D0" w14:textId="77777777" w:rsidR="009A7BA2" w:rsidRDefault="005F59D5" w:rsidP="009A7BA2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Patients with diabetes prescriptions in the RWD database</w:t>
                                        </w:r>
                                      </w:p>
                                      <w:p w14:paraId="2CC35A5E" w14:textId="77777777" w:rsidR="009A7BA2" w:rsidRDefault="005F59D5" w:rsidP="009A7BA2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n = 484,635</w:t>
                                        </w:r>
                                      </w:p>
                                    </w:txbxContent>
                                  </wps:txbx>
                                  <wps:bodyPr wrap="square" anchor="ctr"/>
                                </wps:wsp>
                                <wps:wsp>
                                  <wps:cNvPr id="1704190011" name="正方形/長方形 9"/>
                                  <wps:cNvSpPr/>
                                  <wps:spPr bwMode="auto">
                                    <a:xfrm>
                                      <a:off x="-873159" y="847725"/>
                                      <a:ext cx="1260098" cy="46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1C58F095" w14:textId="77777777" w:rsidR="009A7BA2" w:rsidRDefault="005F59D5" w:rsidP="009A7BA2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T2DKD diagnosis</w:t>
                                        </w:r>
                                      </w:p>
                                      <w:p w14:paraId="1B1247F1" w14:textId="77777777" w:rsidR="009A7BA2" w:rsidRDefault="005F59D5" w:rsidP="009A7BA2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n = 66,316</w:t>
                                        </w:r>
                                      </w:p>
                                    </w:txbxContent>
                                  </wps:txbx>
                                  <wps:bodyPr wrap="square" anchor="ctr"/>
                                </wps:wsp>
                                <wps:wsp>
                                  <wps:cNvPr id="1801942548" name="正方形/長方形 4"/>
                                  <wps:cNvSpPr/>
                                  <wps:spPr bwMode="auto">
                                    <a:xfrm>
                                      <a:off x="771859" y="561975"/>
                                      <a:ext cx="1404109" cy="43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0B6B5D6" w14:textId="77777777" w:rsidR="009A7BA2" w:rsidRDefault="005F59D5" w:rsidP="009A7BA2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Excluded</w:t>
                                        </w:r>
                                        <w:r>
                                          <w:rPr>
                                            <w:rFonts w:ascii="Times New Roman" w:hAnsi="Times New Roman" w:cs="Times New Roman" w:hint="eastAsia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n </w:t>
                                        </w:r>
                                        <w:r>
                                          <w:rPr>
                                            <w:rFonts w:ascii="Times New Roman" w:hAnsi="游明朝" w:cs="Times New Roman" w:hint="eastAsia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=</w:t>
                                        </w:r>
                                        <w:r>
                                          <w:rPr>
                                            <w:rFonts w:ascii="Times New Roman" w:hAnsi="游明朝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418,319</w:t>
                                        </w:r>
                                      </w:p>
                                      <w:p w14:paraId="7C6A77D4" w14:textId="77777777" w:rsidR="009A7BA2" w:rsidRPr="002A3019" w:rsidRDefault="005F59D5" w:rsidP="009A7BA2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 w:rsidRPr="002A3019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No T2DKD diagnosis</w:t>
                                        </w:r>
                                      </w:p>
                                      <w:p w14:paraId="1B83FCDA" w14:textId="77777777" w:rsidR="009A7BA2" w:rsidRDefault="009A7BA2" w:rsidP="009A7BA2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wrap="square" anchor="ctr"/>
                                </wps:wsp>
                                <wps:wsp>
                                  <wps:cNvPr id="475489740" name="直線矢印コネクタ 475489740"/>
                                  <wps:cNvCnPr/>
                                  <wps:spPr>
                                    <a:xfrm>
                                      <a:off x="-606573" y="493400"/>
                                      <a:ext cx="0" cy="39600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475882455" name="直線矢印コネクタ 1475882455"/>
                                  <wps:cNvCnPr/>
                                  <wps:spPr>
                                    <a:xfrm>
                                      <a:off x="-606573" y="1315725"/>
                                      <a:ext cx="0" cy="237600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645037208" name="直線矢印コネクタ 6"/>
                                  <wps:cNvCnPr/>
                                  <wps:spPr>
                                    <a:xfrm>
                                      <a:off x="-628955" y="2362200"/>
                                      <a:ext cx="684053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s:wsp>
                            <wps:cNvPr id="43375691" name="直線矢印コネクタ 43375691"/>
                            <wps:cNvCnPr/>
                            <wps:spPr>
                              <a:xfrm>
                                <a:off x="4152900" y="6048375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507811744" name="直線矢印コネクタ 1507811744"/>
                            <wps:cNvCnPr/>
                            <wps:spPr>
                              <a:xfrm flipH="1">
                                <a:off x="3371850" y="6457950"/>
                                <a:ext cx="7560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505517328" name="テキスト ボックス 505517328"/>
                          <wps:cNvSpPr txBox="1"/>
                          <wps:spPr>
                            <a:xfrm>
                              <a:off x="152400" y="0"/>
                              <a:ext cx="438150" cy="2857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00696BC" w14:textId="77777777" w:rsidR="009A7BA2" w:rsidRDefault="005F59D5" w:rsidP="009A7BA2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(</w:t>
                                </w:r>
                                <w:r w:rsidR="009C63E1">
                                  <w:rPr>
                                    <w:rFonts w:ascii="Times New Roman" w:hAnsi="Times New Roman" w:cs="Times New Roman"/>
                                  </w:rPr>
                                  <w:t>B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40796503" name="直線矢印コネクタ 1040796503"/>
                          <wps:cNvCnPr/>
                          <wps:spPr>
                            <a:xfrm>
                              <a:off x="5391150" y="4114800"/>
                              <a:ext cx="0" cy="468000"/>
                            </a:xfrm>
                            <a:prstGeom prst="straightConnector1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230122513" name="正方形/長方形 1"/>
                        <wps:cNvSpPr/>
                        <wps:spPr bwMode="auto">
                          <a:xfrm>
                            <a:off x="1562100" y="1562100"/>
                            <a:ext cx="3816000" cy="1836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DB065B" w14:textId="57860093" w:rsidR="009C63E1" w:rsidRPr="005F59D5" w:rsidRDefault="005F59D5" w:rsidP="009C63E1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Excluded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="00404D30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7C01F7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7C01F7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5</w:t>
                              </w:r>
                              <w:r w:rsidR="00A8051B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8</w:t>
                              </w:r>
                              <w:r w:rsidR="007C01F7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="00A8051B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853</w:t>
                              </w:r>
                              <w:r w:rsidR="00404D30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)</w:t>
                              </w:r>
                            </w:p>
                            <w:p w14:paraId="56CFC8E6" w14:textId="77777777" w:rsidR="009C63E1" w:rsidRPr="005F59D5" w:rsidRDefault="005F59D5" w:rsidP="009C63E1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Under 19 years old 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153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185FB4B3" w14:textId="77777777" w:rsidR="0048280F" w:rsidRPr="005F59D5" w:rsidRDefault="005F59D5" w:rsidP="009C63E1">
                              <w:pPr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Index eGFR</w:t>
                              </w:r>
                              <w:r w:rsidR="00DA51E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&lt;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</w:rPr>
                                <w:t>15 or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&gt;90 mL/min/1.73 m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  <w:position w:val="7"/>
                                  <w:vertAlign w:val="superscript"/>
                                </w:rPr>
                                <w:t xml:space="preserve">2 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  <w:t>or no eGFR data</w:t>
                              </w:r>
                            </w:p>
                            <w:p w14:paraId="7C5AFB7D" w14:textId="3520F00D" w:rsidR="009C63E1" w:rsidRPr="005F59D5" w:rsidRDefault="005F59D5" w:rsidP="009C63E1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42</w:t>
                              </w:r>
                              <w:r w:rsidR="00DA51E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395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496EE5BE" w14:textId="77777777" w:rsidR="009C63E1" w:rsidRPr="005F59D5" w:rsidRDefault="005F59D5" w:rsidP="009C63E1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Diagnosis history of T1DM 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3170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3E708343" w14:textId="77777777" w:rsidR="009C63E1" w:rsidRPr="005F59D5" w:rsidRDefault="005F59D5" w:rsidP="009C63E1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History of KRT 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  <w:t>before or within 1 year of the index date</w:t>
                              </w:r>
                              <w:r w:rsidRPr="005F59D5">
                                <w:rPr>
                                  <w:rFonts w:ascii="Calibri" w:eastAsia="Calibri" w:hAnsi="Calibri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309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7D6887FD" w14:textId="77777777" w:rsidR="009C63E1" w:rsidRPr="005F59D5" w:rsidRDefault="005F59D5" w:rsidP="009C63E1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Follow-up observation period less than 1 year or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study period before April 2012 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8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127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2E35EF45" w14:textId="77777777" w:rsidR="009C63E1" w:rsidRPr="005F59D5" w:rsidRDefault="005F59D5" w:rsidP="009C63E1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No T2DM diagnosis before the index date 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1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573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6628F55E" w14:textId="3770ED0F" w:rsidR="009C63E1" w:rsidRPr="005F59D5" w:rsidRDefault="005F59D5" w:rsidP="009C63E1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History of MD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C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before the index date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C3611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72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4C5A060B" w14:textId="77777777" w:rsidR="009C63E1" w:rsidRDefault="005F59D5" w:rsidP="009C63E1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/>
                                </w:rPr>
                                <w:t xml:space="preserve">Hospitalization occurred within the landmark time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n=</w:t>
                              </w:r>
                              <w:r w:rsidR="00C45ABE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3054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anchor="ctr"/>
                      </wps:wsp>
                      <wps:wsp>
                        <wps:cNvPr id="727027795" name="直線矢印コネクタ 6"/>
                        <wps:cNvCnPr/>
                        <wps:spPr>
                          <a:xfrm>
                            <a:off x="952500" y="3790950"/>
                            <a:ext cx="1332000" cy="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BE68DA" id="グループ化 2" o:spid="_x0000_s1091" style="position:absolute;margin-left:-.3pt;margin-top:-.3pt;width:444.45pt;height:606.05pt;z-index:251715584" coordsize="56445,76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">
                <v:group id="グループ化 233" o:spid="_x0000_s1092" style="position:absolute;width:56445;height:76968" coordsize="56449,76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">
                  <v:group id="グループ化 1994671510" o:spid="_x0000_s1093" style="position:absolute;top:1778;width:56449;height:75190" coordorigin=",254" coordsize="56449,75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">
                    <v:shape id="直線矢印コネクタ 1419426868" o:spid="_x0000_s1094" type="#_x0000_t32" style="position:absolute;left:23336;top:65817;width:0;height:28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" strokecolor="windowText" strokeweight="3pt">
                      <v:stroke endarrow="block" joinstyle="miter"/>
                    </v:shape>
                    <v:rect id="正方形/長方形 1744567212" o:spid="_x0000_s1095" style="position:absolute;top:70770;width:21596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" filled="f" strokecolor="windowText" strokeweight="1pt">
                      <v:textbox>
                        <w:txbxContent>
                          <w:p w14:paraId="0863DAF5" w14:textId="77777777" w:rsidR="009A7BA2" w:rsidRDefault="005F59D5" w:rsidP="009A7B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MDC group </w:t>
                            </w:r>
                          </w:p>
                          <w:p w14:paraId="79D39116" w14:textId="77777777" w:rsidR="009A7BA2" w:rsidRDefault="005F59D5" w:rsidP="009A7B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n = </w:t>
                            </w:r>
                            <w:r w:rsidR="0012518F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840</w:t>
                            </w:r>
                          </w:p>
                        </w:txbxContent>
                      </v:textbox>
                    </v:rect>
                    <v:rect id="正方形/長方形 1362841821" o:spid="_x0000_s1096" style="position:absolute;left:29908;top:70675;width:21596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" filled="f" strokecolor="windowText" strokeweight="1pt">
                      <v:textbox>
                        <w:txbxContent>
                          <w:p w14:paraId="51A682EC" w14:textId="77777777" w:rsidR="009A7BA2" w:rsidRDefault="005F59D5" w:rsidP="009A7B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Non-MDC group </w:t>
                            </w:r>
                          </w:p>
                          <w:p w14:paraId="7BF97FCE" w14:textId="77777777" w:rsidR="009A7BA2" w:rsidRDefault="005F59D5" w:rsidP="009A7B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n = </w:t>
                            </w:r>
                            <w:r w:rsidR="0012518F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3</w:t>
                            </w:r>
                            <w:r w:rsidR="00DD381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,</w:t>
                            </w:r>
                            <w:r w:rsidR="0012518F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541</w:t>
                            </w:r>
                          </w:p>
                        </w:txbxContent>
                      </v:textbox>
                    </v:rect>
                    <v:roundrect id="四角形: 角を丸くする 511539215" o:spid="_x0000_s1097" style="position:absolute;left:12287;top:61150;width:21596;height:46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" fillcolor="windowText" strokecolor="windowText" strokeweight="1pt">
                      <v:stroke joinstyle="miter"/>
                      <v:textbox>
                        <w:txbxContent>
                          <w:p w14:paraId="1593D200" w14:textId="77777777" w:rsidR="009A7BA2" w:rsidRDefault="005F59D5" w:rsidP="009A7B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Cs w:val="21"/>
                              </w:rPr>
                              <w:t xml:space="preserve">1:5 </w:t>
                            </w:r>
                          </w:p>
                          <w:p w14:paraId="62EC04D1" w14:textId="77777777" w:rsidR="009A7BA2" w:rsidRDefault="005F59D5" w:rsidP="009A7B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Cs w:val="21"/>
                              </w:rPr>
                              <w:t>Propensity score matching</w:t>
                            </w:r>
                          </w:p>
                        </w:txbxContent>
                      </v:textbox>
                    </v:roundrect>
                    <v:rect id="正方形/長方形 1071301231" o:spid="_x0000_s1098" style="position:absolute;left:42672;top:64960;width:13777;height:37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" filled="f" strokecolor="windowText" strokeweight="1pt">
                      <v:textbox>
                        <w:txbxContent>
                          <w:p w14:paraId="099532DC" w14:textId="77777777" w:rsidR="00DD3816" w:rsidRDefault="005F59D5" w:rsidP="009A7B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Unmatched</w:t>
                            </w:r>
                          </w:p>
                          <w:p w14:paraId="3BCCC79D" w14:textId="78229AD9" w:rsidR="009A7BA2" w:rsidRDefault="005F59D5" w:rsidP="009A7B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n = </w:t>
                            </w:r>
                            <w:r w:rsidR="00475B6C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3</w:t>
                            </w:r>
                            <w:r w:rsidR="00DD381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,</w:t>
                            </w:r>
                            <w:r w:rsidR="00475B6C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082</w:t>
                            </w:r>
                          </w:p>
                        </w:txbxContent>
                      </v:textbox>
                    </v:rect>
                    <v:rect id="正方形/長方形 292030675" o:spid="_x0000_s1099" style="position:absolute;left:30099;top:55911;width:21596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" filled="f" strokecolor="windowText" strokeweight="1pt">
                      <v:textbox>
                        <w:txbxContent>
                          <w:p w14:paraId="541D7148" w14:textId="77777777" w:rsidR="009A7BA2" w:rsidRDefault="005F59D5" w:rsidP="009A7B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Non-MDC group before matching</w:t>
                            </w:r>
                          </w:p>
                          <w:p w14:paraId="088FC514" w14:textId="77777777" w:rsidR="009A7BA2" w:rsidRDefault="005F59D5" w:rsidP="009A7B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n = </w:t>
                            </w:r>
                            <w:r w:rsidR="0012518F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6</w:t>
                            </w:r>
                            <w:r w:rsidR="00CA5EC1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,</w:t>
                            </w:r>
                            <w:r w:rsidR="0012518F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618</w:t>
                            </w:r>
                          </w:p>
                        </w:txbxContent>
                      </v:textbox>
                    </v:rect>
                    <v:rect id="正方形/長方形 1452007001" o:spid="_x0000_s1100" style="position:absolute;top:56197;width:21596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" filled="f" strokecolor="windowText" strokeweight="1pt">
                      <v:textbox>
                        <w:txbxContent>
                          <w:p w14:paraId="0D53DEED" w14:textId="77777777" w:rsidR="009A7BA2" w:rsidRDefault="005F59D5" w:rsidP="009A7B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MDC group before matching</w:t>
                            </w:r>
                          </w:p>
                          <w:p w14:paraId="659BDEC5" w14:textId="77777777" w:rsidR="009A7BA2" w:rsidRDefault="005F59D5" w:rsidP="009A7B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n = </w:t>
                            </w:r>
                            <w:r w:rsidR="0012518F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84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5</w:t>
                            </w:r>
                          </w:p>
                        </w:txbxContent>
                      </v:textbox>
                    </v:rect>
                    <v:shape id="直線矢印コネクタ 2101630634" o:spid="_x0000_s1101" type="#_x0000_t32" style="position:absolute;left:10191;top:60674;width:0;height:4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" strokecolor="windowText" strokeweight="3pt">
                      <v:stroke endarrow="block" joinstyle="miter"/>
                    </v:shape>
                    <v:line id="直線コネクタ 1607609806" o:spid="_x0000_s1102" style="position:absolute;flip:y;visibility:visible;mso-wrap-style:square" from="9810,68389" to="41850,68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" strokecolor="windowText" strokeweight="3pt">
                      <v:stroke joinstyle="miter"/>
                    </v:line>
                    <v:shape id="直線矢印コネクタ 641399401" o:spid="_x0000_s1103" type="#_x0000_t32" style="position:absolute;left:23336;top:66675;width:19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" strokecolor="windowText" strokeweight="3pt">
                      <v:stroke endarrow="block" joinstyle="miter"/>
                    </v:shape>
                    <v:shape id="直線矢印コネクタ 1781362400" o:spid="_x0000_s1104" type="#_x0000_t32" style="position:absolute;left:9810;top:68389;width:108;height:252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" strokecolor="windowText" strokeweight="3pt">
                      <v:stroke endarrow="block" joinstyle="miter"/>
                    </v:shape>
                    <v:shape id="直線矢印コネクタ 1453345028" o:spid="_x0000_s1105" type="#_x0000_t32" style="position:absolute;left:10096;top:64579;width:2520;height:7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" strokecolor="windowText" strokeweight="3pt">
                      <v:stroke endarrow="block" joinstyle="miter"/>
                    </v:shape>
                    <v:shape id="直線矢印コネクタ 1747729943" o:spid="_x0000_s1106" type="#_x0000_t32" style="position:absolute;left:41624;top:68008;width:108;height:28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" strokecolor="windowText" strokeweight="3pt">
                      <v:stroke endarrow="block" joinstyle="miter"/>
                    </v:shape>
                    <v:group id="グループ化 1570491173" o:spid="_x0000_s1107" style="position:absolute;top:254;width:56014;height:56072" coordorigin=",254" coordsize="56014,56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">
                      <v:rect id="正方形/長方形 2011140998" o:spid="_x0000_s1108" style="position:absolute;top:44291;width:20160;height:8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" filled="f" strokecolor="windowText" strokeweight="1pt">
                        <v:textbox>
                          <w:txbxContent>
                            <w:p w14:paraId="50416AB7" w14:textId="77777777" w:rsidR="009A7BA2" w:rsidRDefault="005F59D5" w:rsidP="009A7B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Fee for guidance within 1 year of the index date</w:t>
                              </w:r>
                            </w:p>
                            <w:p w14:paraId="78A7CE9C" w14:textId="77777777" w:rsidR="009A7BA2" w:rsidRDefault="005F59D5" w:rsidP="009A7B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(MDC</w:t>
                              </w:r>
                              <w:r>
                                <w:rPr>
                                  <w:rFonts w:ascii="Times New Roman" w:hAnsi="游明朝" w:cs="Times New Roman" w:hint="eastAsia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interval ≤365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days</w:t>
                              </w:r>
                              <w:r w:rsidR="001B322A" w:rsidRPr="005F59D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  <w:vertAlign w:val="superscript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)</w:t>
                              </w:r>
                            </w:p>
                            <w:p w14:paraId="58AE3899" w14:textId="77777777" w:rsidR="009A7BA2" w:rsidRDefault="005F59D5" w:rsidP="009A7B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n = </w:t>
                              </w:r>
                              <w:r w:rsidR="001251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84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正方形/長方形 706214342" o:spid="_x0000_s1109" style="position:absolute;left:20383;top:44291;width:19440;height:8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" filled="f" strokecolor="windowText" strokeweight="1pt">
                        <v:textbox>
                          <w:txbxContent>
                            <w:p w14:paraId="0F7B566C" w14:textId="77777777" w:rsidR="009A7BA2" w:rsidRDefault="005F59D5" w:rsidP="009A7B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Fee for guidance</w:t>
                              </w:r>
                            </w:p>
                            <w:p w14:paraId="09AF3578" w14:textId="77777777" w:rsidR="009A7BA2" w:rsidRDefault="005F59D5" w:rsidP="009A7B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after 1 year from the index date</w:t>
                              </w:r>
                            </w:p>
                            <w:p w14:paraId="21A2F3F8" w14:textId="77777777" w:rsidR="009A7BA2" w:rsidRDefault="005F59D5" w:rsidP="009A7B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(MDC</w:t>
                              </w:r>
                              <w:r>
                                <w:rPr>
                                  <w:rFonts w:ascii="Times New Roman" w:hAnsi="游明朝" w:cs="Times New Roman" w:hint="eastAsia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interval &gt;365 days)</w:t>
                              </w:r>
                            </w:p>
                            <w:p w14:paraId="03762D7D" w14:textId="77777777" w:rsidR="009A7BA2" w:rsidRDefault="005F59D5" w:rsidP="009A7B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n = </w:t>
                              </w:r>
                              <w:r w:rsidR="001251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352</w:t>
                              </w:r>
                            </w:p>
                          </w:txbxContent>
                        </v:textbox>
                      </v:rect>
                      <v:rect id="正方形/長方形 831889849" o:spid="_x0000_s1110" style="position:absolute;left:39814;top:44386;width:16200;height:6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" filled="f" strokecolor="windowText" strokeweight="1pt">
                        <v:textbox>
                          <w:txbxContent>
                            <w:p w14:paraId="38DD4A95" w14:textId="77777777" w:rsidR="009A7BA2" w:rsidRDefault="005F59D5" w:rsidP="009A7B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No fee for guidance within observation period </w:t>
                              </w:r>
                            </w:p>
                            <w:p w14:paraId="1C8304CE" w14:textId="77777777" w:rsidR="009A7BA2" w:rsidRDefault="005F59D5" w:rsidP="009A7BA2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n = </w:t>
                              </w:r>
                              <w:r w:rsidR="001251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6</w:t>
                              </w:r>
                              <w:r w:rsidR="00166F2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,</w:t>
                              </w:r>
                              <w:r w:rsidR="001251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26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shape id="直線矢印コネクタ 1182806039" o:spid="_x0000_s1111" type="#_x0000_t32" style="position:absolute;left:41529;top:53911;width:0;height:21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" strokecolor="windowText" strokeweight="3pt">
                        <v:stroke endarrow="block" joinstyle="miter"/>
                      </v:shape>
                      <v:shape id="直線矢印コネクタ 1997451301" o:spid="_x0000_s1112" type="#_x0000_t32" style="position:absolute;left:30194;top:51720;width:0;height:25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" strokecolor="windowText" strokeweight="3pt">
                        <v:stroke endarrow="block" joinstyle="miter"/>
                      </v:shape>
                      <v:shape id="直線矢印コネクタ 1660208015" o:spid="_x0000_s1113" type="#_x0000_t32" style="position:absolute;left:48482;top:50196;width:0;height:39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" strokecolor="windowText" strokeweight="3pt">
                        <v:stroke endarrow="block" joinstyle="miter"/>
                      </v:shape>
                      <v:line id="直線コネクタ 858782402" o:spid="_x0000_s1114" style="position:absolute;visibility:visible;mso-wrap-style:square" from="30289,53911" to="48649,53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" strokecolor="windowText" strokeweight="3pt">
                        <v:stroke joinstyle="miter"/>
                      </v:line>
                      <v:shape id="直線矢印コネクタ 623217847" o:spid="_x0000_s1115" type="#_x0000_t32" style="position:absolute;left:10382;top:52006;width:0;height:4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" strokecolor="windowText" strokeweight="3pt">
                        <v:stroke endarrow="block" joinstyle="miter"/>
                      </v:shape>
                      <v:group id="グループ化 1887748422" o:spid="_x0000_s1116" style="position:absolute;left:3714;top:254;width:50136;height:44145" coordorigin=",254" coordsize="50135,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">
                        <v:rect id="正方形/長方形 7" o:spid="_x0000_s1117" style="position:absolute;left:19018;top:33917;width:10801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" filled="f" strokecolor="windowText" strokeweight="1pt">
                          <v:textbox>
                            <w:txbxContent>
                              <w:p w14:paraId="27339D3C" w14:textId="77777777" w:rsidR="009A7BA2" w:rsidRDefault="005F59D5" w:rsidP="009A7BA2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  <w:t>Eligible patients</w:t>
                                </w:r>
                              </w:p>
                              <w:p w14:paraId="0223C631" w14:textId="77777777" w:rsidR="009A7BA2" w:rsidRDefault="005F59D5" w:rsidP="009A7BA2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  <w:t xml:space="preserve">n = </w:t>
                                </w:r>
                                <w:r w:rsidR="00B839D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  <w:t>7</w:t>
                                </w:r>
                                <w:r w:rsidR="007D7D1C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  <w:t>,</w:t>
                                </w:r>
                                <w:r w:rsidR="00B839DA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  <w:t>463</w:t>
                                </w:r>
                              </w:p>
                              <w:p w14:paraId="3176EC8A" w14:textId="77777777" w:rsidR="009A7BA2" w:rsidRDefault="009A7BA2" w:rsidP="009A7BA2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</w:pPr>
                              </w:p>
                            </w:txbxContent>
                          </v:textbox>
                        </v:rect>
                        <v:line id="直線コネクタ 1505797331" o:spid="_x0000_s1118" style="position:absolute;visibility:visible;mso-wrap-style:square" from="95,39814" to="50135,39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" strokecolor="windowText" strokeweight="3pt">
                          <v:stroke joinstyle="miter"/>
                        </v:line>
                        <v:shape id="直線矢印コネクタ 1163937473" o:spid="_x0000_s1119" type="#_x0000_t32" style="position:absolute;left:24574;top:37814;width:0;height:60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" strokecolor="windowText" strokeweight="3pt">
                          <v:stroke endarrow="block" joinstyle="miter"/>
                        </v:shape>
                        <v:shape id="直線矢印コネクタ 1679680162" o:spid="_x0000_s1120" type="#_x0000_t32" style="position:absolute;top:39719;width:0;height:46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" strokecolor="windowText" strokeweight="3pt">
                          <v:stroke endarrow="block" joinstyle="miter"/>
                        </v:shape>
                        <v:group id="グループ化 2077817059" o:spid="_x0000_s1121" style="position:absolute;left:2793;top:254;width:33434;height:36663" coordorigin="-8731,254" coordsize="33433,36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">
                          <v:shape id="直線矢印コネクタ 6" o:spid="_x0000_s1122" type="#_x0000_t32" style="position:absolute;left:-6002;top:7270;width:140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" strokecolor="windowText" strokeweight="3pt">
                            <v:stroke endarrow="block" joinstyle="miter"/>
                          </v:shape>
                          <v:rect id="正方形/長方形 5" o:spid="_x0000_s1123" style="position:absolute;left:-8731;top:254;width:33433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" filled="f" strokecolor="windowText" strokeweight="1pt">
                            <v:textbox>
                              <w:txbxContent>
                                <w:p w14:paraId="5C89C7D0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Patients with diabetes prescriptions in the RWD database</w:t>
                                  </w:r>
                                </w:p>
                                <w:p w14:paraId="2CC35A5E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 = 484,635</w:t>
                                  </w:r>
                                </w:p>
                              </w:txbxContent>
                            </v:textbox>
                          </v:rect>
                          <v:rect id="正方形/長方形 9" o:spid="_x0000_s1124" style="position:absolute;left:-8731;top:8477;width:12600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" filled="f" strokecolor="windowText" strokeweight="1pt">
                            <v:textbox>
                              <w:txbxContent>
                                <w:p w14:paraId="1C58F095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T2DKD diagnosis</w:t>
                                  </w:r>
                                </w:p>
                                <w:p w14:paraId="1B1247F1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 = 66,316</w:t>
                                  </w:r>
                                </w:p>
                              </w:txbxContent>
                            </v:textbox>
                          </v:rect>
                          <v:rect id="_x0000_s1125" style="position:absolute;left:7718;top:5619;width:14041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" filled="f" strokecolor="windowText" strokeweight="1pt">
                            <v:textbox>
                              <w:txbxContent>
                                <w:p w14:paraId="00B6B5D6" w14:textId="77777777" w:rsidR="009A7BA2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Excluded</w:t>
                                  </w:r>
                                  <w:r>
                                    <w:rPr>
                                      <w:rFonts w:ascii="Times New Roman" w:hAnsi="Times New Roman" w:cs="Times New Roman" w:hint="eastAsia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Times New Roman" w:hAnsi="游明朝" w:cs="Times New Roman" w:hint="eastAsia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Times New Roman" w:hAnsi="游明朝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418,319</w:t>
                                  </w:r>
                                </w:p>
                                <w:p w14:paraId="7C6A77D4" w14:textId="77777777" w:rsidR="009A7BA2" w:rsidRPr="002A3019" w:rsidRDefault="005F59D5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 w:rsidRPr="002A30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No T2DKD diagnosis</w:t>
                                  </w:r>
                                </w:p>
                                <w:p w14:paraId="1B83FCDA" w14:textId="77777777" w:rsidR="009A7BA2" w:rsidRDefault="009A7BA2" w:rsidP="009A7BA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shape id="直線矢印コネクタ 475489740" o:spid="_x0000_s1126" type="#_x0000_t32" style="position:absolute;left:-6065;top:4934;width:0;height:39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" strokecolor="windowText" strokeweight="3pt">
                            <v:stroke endarrow="block" joinstyle="miter"/>
                          </v:shape>
                          <v:shape id="直線矢印コネクタ 1475882455" o:spid="_x0000_s1127" type="#_x0000_t32" style="position:absolute;left:-6065;top:13157;width:0;height:237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" strokecolor="windowText" strokeweight="3pt">
                            <v:stroke endarrow="block" joinstyle="miter"/>
                          </v:shape>
                          <v:shape id="直線矢印コネクタ 6" o:spid="_x0000_s1128" type="#_x0000_t32" style="position:absolute;left:-6289;top:23622;width:683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" strokecolor="windowText" strokeweight="3pt">
                            <v:stroke endarrow="block" joinstyle="miter"/>
                          </v:shape>
                        </v:group>
                      </v:group>
                    </v:group>
                    <v:shape id="直線矢印コネクタ 43375691" o:spid="_x0000_s1129" type="#_x0000_t32" style="position:absolute;left:41529;top:60483;width:0;height:4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" strokecolor="windowText" strokeweight="3pt">
                      <v:stroke endarrow="block" joinstyle="miter"/>
                    </v:shape>
                    <v:shape id="直線矢印コネクタ 1507811744" o:spid="_x0000_s1130" type="#_x0000_t32" style="position:absolute;left:33718;top:64579;width:7560;height: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" strokecolor="windowText" strokeweight="3pt">
                      <v:stroke endarrow="block" joinstyle="miter"/>
                    </v:shape>
                  </v:group>
                  <v:shape id="テキスト ボックス 505517328" o:spid="_x0000_s1131" type="#_x0000_t202" style="position:absolute;left:1524;width:438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" fillcolor="white [3201]" stroked="f" strokeweight=".5pt">
                    <v:textbox>
                      <w:txbxContent>
                        <w:p w14:paraId="100696BC" w14:textId="77777777" w:rsidR="009A7BA2" w:rsidRDefault="005F59D5" w:rsidP="009A7BA2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(</w:t>
                          </w:r>
                          <w:r w:rsidR="009C63E1">
                            <w:rPr>
                              <w:rFonts w:ascii="Times New Roman" w:hAnsi="Times New Roman" w:cs="Times New Roman"/>
                            </w:rPr>
                            <w:t>B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)</w:t>
                          </w:r>
                        </w:p>
                      </w:txbxContent>
                    </v:textbox>
                  </v:shape>
                  <v:shape id="直線矢印コネクタ 1040796503" o:spid="_x0000_s1132" type="#_x0000_t32" style="position:absolute;left:53911;top:41148;width:0;height:46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" strokecolor="black [3213]" strokeweight="3pt">
                    <v:stroke endarrow="block" joinstyle="miter"/>
                  </v:shape>
                </v:group>
                <v:rect id="正方形/長方形 1" o:spid="_x0000_s1133" style="position:absolute;left:15621;top:15621;width:38160;height:18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" filled="f" strokecolor="black [3213]" strokeweight="1pt">
                  <v:textbox>
                    <w:txbxContent>
                      <w:p w14:paraId="43DB065B" w14:textId="57860093" w:rsidR="009C63E1" w:rsidRPr="005F59D5" w:rsidRDefault="005F59D5" w:rsidP="009C63E1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Excluded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 </w:t>
                        </w:r>
                        <w:r w:rsidR="00404D30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7C01F7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7C01F7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5</w:t>
                        </w:r>
                        <w:r w:rsidR="00A8051B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8</w:t>
                        </w:r>
                        <w:r w:rsidR="007C01F7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="00A8051B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853</w:t>
                        </w:r>
                        <w:r w:rsidR="00404D30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)</w:t>
                        </w:r>
                      </w:p>
                      <w:p w14:paraId="56CFC8E6" w14:textId="77777777" w:rsidR="009C63E1" w:rsidRPr="005F59D5" w:rsidRDefault="005F59D5" w:rsidP="009C63E1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Under 19 years old 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153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185FB4B3" w14:textId="77777777" w:rsidR="0048280F" w:rsidRPr="005F59D5" w:rsidRDefault="005F59D5" w:rsidP="009C63E1">
                        <w:pPr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Index eGFR</w:t>
                        </w:r>
                        <w:r w:rsidR="00DA51E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&lt;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</w:rPr>
                          <w:t>15 or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  <w:t xml:space="preserve"> &gt;90 mL/min/1.73 m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  <w:position w:val="7"/>
                            <w:vertAlign w:val="superscript"/>
                          </w:rPr>
                          <w:t xml:space="preserve">2 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  <w:t>or no eGFR data</w:t>
                        </w:r>
                      </w:p>
                      <w:p w14:paraId="7C5AFB7D" w14:textId="3520F00D" w:rsidR="009C63E1" w:rsidRPr="005F59D5" w:rsidRDefault="005F59D5" w:rsidP="009C63E1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42</w:t>
                        </w:r>
                        <w:r w:rsidR="00DA51E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395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496EE5BE" w14:textId="77777777" w:rsidR="009C63E1" w:rsidRPr="005F59D5" w:rsidRDefault="005F59D5" w:rsidP="009C63E1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Diagnosis history of T1DM 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3170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3E708343" w14:textId="77777777" w:rsidR="009C63E1" w:rsidRPr="005F59D5" w:rsidRDefault="005F59D5" w:rsidP="009C63E1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History of KRT 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  <w:t>before or within 1 year of the index date</w:t>
                        </w:r>
                        <w:r w:rsidRPr="005F59D5">
                          <w:rPr>
                            <w:rFonts w:ascii="Calibri" w:eastAsia="Calibri" w:hAnsi="Calibri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309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7D6887FD" w14:textId="77777777" w:rsidR="009C63E1" w:rsidRPr="005F59D5" w:rsidRDefault="005F59D5" w:rsidP="009C63E1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Follow-up observation period less than 1 year or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study period before April 2012 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8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127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2E35EF45" w14:textId="77777777" w:rsidR="009C63E1" w:rsidRPr="005F59D5" w:rsidRDefault="005F59D5" w:rsidP="009C63E1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No T2DM diagnosis before the index date 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1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573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6628F55E" w14:textId="3770ED0F" w:rsidR="009C63E1" w:rsidRPr="005F59D5" w:rsidRDefault="005F59D5" w:rsidP="009C63E1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History of MD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C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  <w:t xml:space="preserve">before the index date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C3611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72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4C5A060B" w14:textId="77777777" w:rsidR="009C63E1" w:rsidRDefault="005F59D5" w:rsidP="009C63E1">
                        <w:pPr>
                          <w:rPr>
                            <w:rFonts w:ascii="Times New Roman" w:eastAsia="游明朝" w:hAnsi="Times New Roman" w:cs="Times New Roman"/>
                            <w:color w:val="000000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/>
                          </w:rPr>
                          <w:t xml:space="preserve">Hospitalization occurred within the landmark time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n=</w:t>
                        </w:r>
                        <w:r w:rsidR="00C45ABE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3054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</w:txbxContent>
                  </v:textbox>
                </v:rect>
                <v:shape id="直線矢印コネクタ 6" o:spid="_x0000_s1134" type="#_x0000_t32" style="position:absolute;left:9525;top:37909;width:133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" strokecolor="windowText" strokeweight="3pt">
                  <v:stroke endarrow="block" joinstyle="miter"/>
                </v:shape>
              </v:group>
            </w:pict>
          </mc:Fallback>
        </mc:AlternateContent>
      </w:r>
      <w:r w:rsidR="00493FD2" w:rsidRPr="006C0F73">
        <w:rPr>
          <w:rFonts w:ascii="Times New Roman" w:eastAsia="Times New Roman" w:hAnsi="Times New Roman" w:cs="Times New Roman"/>
          <w:b/>
        </w:rPr>
        <w:br w:type="page"/>
      </w:r>
    </w:p>
    <w:p w14:paraId="686C2158" w14:textId="2F4C5978" w:rsidR="00955537" w:rsidRPr="006C0F73" w:rsidRDefault="005F59D5">
      <w:pPr>
        <w:widowControl/>
        <w:jc w:val="left"/>
        <w:rPr>
          <w:rFonts w:ascii="Times New Roman" w:eastAsia="Times New Roman" w:hAnsi="Times New Roman" w:cs="Times New Roman"/>
          <w:b/>
        </w:rPr>
      </w:pPr>
      <w:r w:rsidRPr="006C0F73">
        <w:rPr>
          <w:rFonts w:ascii="Times New Roman" w:eastAsia="Times New Roman" w:hAnsi="Times New Roman" w:cs="Times New Roman"/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028E6D92" wp14:editId="09E29D0F">
                <wp:simplePos x="0" y="0"/>
                <wp:positionH relativeFrom="margin">
                  <wp:posOffset>34290</wp:posOffset>
                </wp:positionH>
                <wp:positionV relativeFrom="paragraph">
                  <wp:posOffset>-3810</wp:posOffset>
                </wp:positionV>
                <wp:extent cx="5644515" cy="7696835"/>
                <wp:effectExtent l="0" t="0" r="13335" b="18415"/>
                <wp:wrapNone/>
                <wp:docPr id="129324619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4515" cy="7696835"/>
                          <a:chOff x="0" y="0"/>
                          <a:chExt cx="5644515" cy="7696835"/>
                        </a:xfrm>
                      </wpg:grpSpPr>
                      <wpg:grpSp>
                        <wpg:cNvPr id="1525983343" name="グループ化 233"/>
                        <wpg:cNvGrpSpPr/>
                        <wpg:grpSpPr>
                          <a:xfrm>
                            <a:off x="0" y="0"/>
                            <a:ext cx="5644515" cy="7696835"/>
                            <a:chOff x="0" y="0"/>
                            <a:chExt cx="5644952" cy="7696835"/>
                          </a:xfrm>
                        </wpg:grpSpPr>
                        <wpg:grpSp>
                          <wpg:cNvPr id="1133096868" name="グループ化 1133096868"/>
                          <wpg:cNvGrpSpPr/>
                          <wpg:grpSpPr>
                            <a:xfrm>
                              <a:off x="0" y="177800"/>
                              <a:ext cx="5644952" cy="7519035"/>
                              <a:chOff x="0" y="25400"/>
                              <a:chExt cx="5644952" cy="7519035"/>
                            </a:xfrm>
                          </wpg:grpSpPr>
                          <wps:wsp>
                            <wps:cNvPr id="1223758895" name="直線矢印コネクタ 1223758895"/>
                            <wps:cNvCnPr/>
                            <wps:spPr>
                              <a:xfrm>
                                <a:off x="2333625" y="6581775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191981387" name="正方形/長方形 1191981387"/>
                            <wps:cNvSpPr/>
                            <wps:spPr bwMode="auto">
                              <a:xfrm>
                                <a:off x="0" y="7077075"/>
                                <a:ext cx="2159635" cy="4673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D22BCF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MDC group </w:t>
                                  </w:r>
                                </w:p>
                                <w:p w14:paraId="0BE77640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 = </w:t>
                                  </w:r>
                                  <w:r w:rsidR="0086611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1</w:t>
                                  </w:r>
                                  <w:r w:rsidR="00E5021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 w:rsidR="0086611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062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893884095" name="正方形/長方形 893884095"/>
                            <wps:cNvSpPr/>
                            <wps:spPr bwMode="auto">
                              <a:xfrm>
                                <a:off x="2990850" y="7067550"/>
                                <a:ext cx="2159635" cy="4673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67ECB5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Non-MDC group </w:t>
                                  </w:r>
                                </w:p>
                                <w:p w14:paraId="00F0BC7E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 = </w:t>
                                  </w:r>
                                  <w:r w:rsidR="00512A9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4</w:t>
                                  </w:r>
                                  <w:r w:rsidR="00E5021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 w:rsidR="00512A9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695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302009763" name="四角形: 角を丸くする 302009763"/>
                            <wps:cNvSpPr/>
                            <wps:spPr bwMode="auto">
                              <a:xfrm>
                                <a:off x="1228725" y="6115050"/>
                                <a:ext cx="2159635" cy="46799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BACF9D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Cs w:val="21"/>
                                    </w:rPr>
                                    <w:t xml:space="preserve">1:5 </w:t>
                                  </w:r>
                                </w:p>
                                <w:p w14:paraId="63BBAA20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Cs w:val="21"/>
                                    </w:rPr>
                                    <w:t>Propensity score matching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1880299872" name="正方形/長方形 1880299872"/>
                            <wps:cNvSpPr/>
                            <wps:spPr bwMode="auto">
                              <a:xfrm>
                                <a:off x="4267200" y="6496049"/>
                                <a:ext cx="1377752" cy="4667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872B33" w14:textId="77777777" w:rsidR="00E42875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Unmatched</w:t>
                                  </w:r>
                                </w:p>
                                <w:p w14:paraId="2191052B" w14:textId="2D000CAD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 = </w:t>
                                  </w:r>
                                  <w:r w:rsidR="00512A9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4</w:t>
                                  </w:r>
                                  <w:r w:rsidR="00610EFD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 w:rsidR="00512A9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330</w:t>
                                  </w:r>
                                </w:p>
                              </w:txbxContent>
                            </wps:txbx>
                            <wps:bodyPr wrap="square" anchor="ctr"/>
                          </wps:wsp>
                          <wps:wsp>
                            <wps:cNvPr id="2137493177" name="正方形/長方形 2137493177"/>
                            <wps:cNvSpPr/>
                            <wps:spPr bwMode="auto">
                              <a:xfrm>
                                <a:off x="3009900" y="5591175"/>
                                <a:ext cx="2159635" cy="4673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0250CF1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Non-MDC group before matching</w:t>
                                  </w:r>
                                </w:p>
                                <w:p w14:paraId="386E5E55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 = </w:t>
                                  </w:r>
                                  <w:r w:rsidR="00512A9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9</w:t>
                                  </w:r>
                                  <w:r w:rsidR="00E4287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 w:rsidR="00512A9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022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1525259067" name="正方形/長方形 1525259067"/>
                            <wps:cNvSpPr/>
                            <wps:spPr bwMode="auto">
                              <a:xfrm>
                                <a:off x="0" y="5619750"/>
                                <a:ext cx="2159635" cy="46736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6CBA3B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MDC group before matching</w:t>
                                  </w:r>
                                </w:p>
                                <w:p w14:paraId="5C315315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 = </w:t>
                                  </w:r>
                                  <w:r w:rsidR="0086611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1</w:t>
                                  </w:r>
                                  <w:r w:rsidR="00A139D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,</w:t>
                                  </w:r>
                                  <w:r w:rsidR="0086611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06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anchor="ctr"/>
                          </wps:wsp>
                          <wps:wsp>
                            <wps:cNvPr id="796338335" name="直線矢印コネクタ 796338335"/>
                            <wps:cNvCnPr/>
                            <wps:spPr>
                              <a:xfrm>
                                <a:off x="1019175" y="6067425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27564678" name="直線コネクタ 427564678"/>
                            <wps:cNvCnPr/>
                            <wps:spPr>
                              <a:xfrm flipV="1">
                                <a:off x="981075" y="6838950"/>
                                <a:ext cx="3204000" cy="1016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102577768" name="直線矢印コネクタ 1102577768"/>
                            <wps:cNvCnPr/>
                            <wps:spPr>
                              <a:xfrm>
                                <a:off x="2333625" y="6667500"/>
                                <a:ext cx="198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22659582" name="直線矢印コネクタ 522659582"/>
                            <wps:cNvCnPr/>
                            <wps:spPr>
                              <a:xfrm flipH="1">
                                <a:off x="981075" y="6838950"/>
                                <a:ext cx="10795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417348756" name="直線矢印コネクタ 1417348756"/>
                            <wps:cNvCnPr/>
                            <wps:spPr>
                              <a:xfrm flipV="1">
                                <a:off x="1009650" y="6457950"/>
                                <a:ext cx="252000" cy="69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109544101" name="直線矢印コネクタ 1109544101"/>
                            <wps:cNvCnPr/>
                            <wps:spPr>
                              <a:xfrm flipH="1">
                                <a:off x="4162425" y="6800850"/>
                                <a:ext cx="10795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673261099" name="グループ化 673261099"/>
                            <wpg:cNvGrpSpPr/>
                            <wpg:grpSpPr>
                              <a:xfrm>
                                <a:off x="0" y="25400"/>
                                <a:ext cx="5601450" cy="5607250"/>
                                <a:chOff x="0" y="25400"/>
                                <a:chExt cx="5601450" cy="5607250"/>
                              </a:xfrm>
                            </wpg:grpSpPr>
                            <wps:wsp>
                              <wps:cNvPr id="1763270029" name="正方形/長方形 1763270029"/>
                              <wps:cNvSpPr/>
                              <wps:spPr bwMode="auto">
                                <a:xfrm>
                                  <a:off x="0" y="4429124"/>
                                  <a:ext cx="2016000" cy="8763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6ED72AAE" w14:textId="77777777" w:rsidR="00C97ED7" w:rsidRDefault="005F59D5" w:rsidP="00C97ED7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Fee for guidance within 1 year of the index date</w:t>
                                    </w:r>
                                  </w:p>
                                  <w:p w14:paraId="4F8D47DA" w14:textId="77777777" w:rsidR="00C97ED7" w:rsidRDefault="005F59D5" w:rsidP="00C97ED7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(MDC</w:t>
                                    </w:r>
                                    <w:r>
                                      <w:rPr>
                                        <w:rFonts w:ascii="Times New Roman" w:hAnsi="游明朝" w:cs="Times New Roman" w:hint="eastAsia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interval ≤365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day</w:t>
                                    </w:r>
                                    <w:r w:rsidRPr="005F59D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s</w:t>
                                    </w:r>
                                    <w:r w:rsidR="001B322A" w:rsidRPr="005F59D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  <w:vertAlign w:val="superscript"/>
                                      </w:rPr>
                                      <w:t>a</w:t>
                                    </w:r>
                                    <w:proofErr w:type="spellEnd"/>
                                    <w:r w:rsidRPr="005F59D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)</w:t>
                                    </w:r>
                                  </w:p>
                                  <w:p w14:paraId="7A0A4CBC" w14:textId="77777777" w:rsidR="00C97ED7" w:rsidRDefault="005F59D5" w:rsidP="00C97ED7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n = </w:t>
                                    </w:r>
                                    <w:r w:rsidR="00866116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1</w:t>
                                    </w:r>
                                    <w:r w:rsidR="00260359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,</w:t>
                                    </w:r>
                                    <w:r w:rsidR="00866116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06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wrap="square" anchor="ctr"/>
                            </wps:wsp>
                            <wps:wsp>
                              <wps:cNvPr id="101987292" name="正方形/長方形 101987292"/>
                              <wps:cNvSpPr/>
                              <wps:spPr bwMode="auto">
                                <a:xfrm>
                                  <a:off x="2038350" y="4429125"/>
                                  <a:ext cx="194400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193ACAAC" w14:textId="77777777" w:rsidR="00C97ED7" w:rsidRDefault="005F59D5" w:rsidP="00C97ED7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Fee for guidance</w:t>
                                    </w:r>
                                  </w:p>
                                  <w:p w14:paraId="7F7DF475" w14:textId="77777777" w:rsidR="00C97ED7" w:rsidRDefault="005F59D5" w:rsidP="00C97ED7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after 1 year from the index date</w:t>
                                    </w:r>
                                  </w:p>
                                  <w:p w14:paraId="1E1833C0" w14:textId="77777777" w:rsidR="00C97ED7" w:rsidRDefault="005F59D5" w:rsidP="00C97ED7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(MDC</w:t>
                                    </w:r>
                                    <w:r>
                                      <w:rPr>
                                        <w:rFonts w:ascii="Times New Roman" w:hAnsi="游明朝" w:cs="Times New Roman" w:hint="eastAsia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interval &gt;365 days)</w:t>
                                    </w:r>
                                  </w:p>
                                  <w:p w14:paraId="21862159" w14:textId="77777777" w:rsidR="00C97ED7" w:rsidRDefault="005F59D5" w:rsidP="00C97ED7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n = </w:t>
                                    </w:r>
                                    <w:r w:rsidR="00512A9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439</w:t>
                                    </w:r>
                                  </w:p>
                                </w:txbxContent>
                              </wps:txbx>
                              <wps:bodyPr wrap="square" anchor="ctr"/>
                            </wps:wsp>
                            <wps:wsp>
                              <wps:cNvPr id="2075425406" name="正方形/長方形 2075425406"/>
                              <wps:cNvSpPr/>
                              <wps:spPr bwMode="auto">
                                <a:xfrm>
                                  <a:off x="3981450" y="4438650"/>
                                  <a:ext cx="162000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4789065B" w14:textId="77777777" w:rsidR="00C97ED7" w:rsidRDefault="005F59D5" w:rsidP="00C97ED7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No fee for guidance within observation period </w:t>
                                    </w:r>
                                  </w:p>
                                  <w:p w14:paraId="6EC5AD25" w14:textId="77777777" w:rsidR="00C97ED7" w:rsidRDefault="005F59D5" w:rsidP="00C97ED7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 xml:space="preserve">n = </w:t>
                                    </w:r>
                                    <w:r w:rsidR="00512A9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8</w:t>
                                    </w:r>
                                    <w:r w:rsidR="00864D8A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,</w:t>
                                    </w:r>
                                    <w:r w:rsidR="00512A9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Cs w:val="21"/>
                                      </w:rPr>
                                      <w:t>583</w:t>
                                    </w:r>
                                  </w:p>
                                </w:txbxContent>
                              </wps:txbx>
                              <wps:bodyPr wrap="square" anchor="ctr"/>
                            </wps:wsp>
                            <wps:wsp>
                              <wps:cNvPr id="1380572370" name="直線矢印コネクタ 1380572370"/>
                              <wps:cNvCnPr/>
                              <wps:spPr>
                                <a:xfrm>
                                  <a:off x="4152900" y="5391150"/>
                                  <a:ext cx="0" cy="2160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840853530" name="直線矢印コネクタ 840853530"/>
                              <wps:cNvCnPr/>
                              <wps:spPr>
                                <a:xfrm>
                                  <a:off x="3019425" y="5172075"/>
                                  <a:ext cx="0" cy="25909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98254262" name="直線矢印コネクタ 1898254262"/>
                              <wps:cNvCnPr/>
                              <wps:spPr>
                                <a:xfrm>
                                  <a:off x="4848225" y="5019675"/>
                                  <a:ext cx="0" cy="3960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38233082" name="直線コネクタ 1538233082"/>
                              <wps:cNvCnPr/>
                              <wps:spPr>
                                <a:xfrm>
                                  <a:off x="3028950" y="5391150"/>
                                  <a:ext cx="1836000" cy="9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082817639" name="直線矢印コネクタ 2082817639"/>
                              <wps:cNvCnPr/>
                              <wps:spPr>
                                <a:xfrm>
                                  <a:off x="1038225" y="5200650"/>
                                  <a:ext cx="0" cy="4320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  <a:tailEnd type="triangle"/>
                                </a:ln>
                                <a:effectLst/>
                              </wps:spPr>
                              <wps:bodyPr/>
                            </wps:wsp>
                            <wpg:grpSp>
                              <wpg:cNvPr id="635735686" name="グループ化 635735686"/>
                              <wpg:cNvGrpSpPr/>
                              <wpg:grpSpPr>
                                <a:xfrm>
                                  <a:off x="371475" y="25400"/>
                                  <a:ext cx="5013525" cy="4414525"/>
                                  <a:chOff x="0" y="25400"/>
                                  <a:chExt cx="5013525" cy="4414525"/>
                                </a:xfrm>
                              </wpg:grpSpPr>
                              <wps:wsp>
                                <wps:cNvPr id="355051284" name="正方形/長方形 7"/>
                                <wps:cNvSpPr/>
                                <wps:spPr bwMode="auto">
                                  <a:xfrm>
                                    <a:off x="1901883" y="3391774"/>
                                    <a:ext cx="1080084" cy="396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7410A82C" w14:textId="77777777" w:rsidR="00C97ED7" w:rsidRDefault="005F59D5" w:rsidP="00C97ED7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  <w:t>Eligible patients</w:t>
                                      </w:r>
                                    </w:p>
                                    <w:p w14:paraId="3E109B8B" w14:textId="77777777" w:rsidR="00C97ED7" w:rsidRDefault="005F59D5" w:rsidP="00C97ED7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  <w:t xml:space="preserve">n = </w:t>
                                      </w:r>
                                      <w:r w:rsidR="00866116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  <w:t>10</w:t>
                                      </w:r>
                                      <w:r w:rsidR="00A96FA1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  <w:t>,</w:t>
                                      </w:r>
                                      <w:r w:rsidR="00866116"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  <w:t>087</w:t>
                                      </w:r>
                                    </w:p>
                                    <w:p w14:paraId="1E2BEB34" w14:textId="77777777" w:rsidR="00C97ED7" w:rsidRDefault="00C97ED7" w:rsidP="00C97ED7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color w:val="000000" w:themeColor="text1"/>
                                          <w:kern w:val="24"/>
                                          <w:szCs w:val="21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wrap="square" anchor="ctr"/>
                              </wps:wsp>
                              <wps:wsp>
                                <wps:cNvPr id="1556985732" name="直線コネクタ 1556985732"/>
                                <wps:cNvCnPr/>
                                <wps:spPr>
                                  <a:xfrm>
                                    <a:off x="9525" y="3981450"/>
                                    <a:ext cx="50040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653622770" name="直線矢印コネクタ 1653622770"/>
                                <wps:cNvCnPr/>
                                <wps:spPr>
                                  <a:xfrm>
                                    <a:off x="2457450" y="3781425"/>
                                    <a:ext cx="0" cy="60912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844763210" name="直線矢印コネクタ 844763210"/>
                                <wps:cNvCnPr/>
                                <wps:spPr>
                                  <a:xfrm>
                                    <a:off x="0" y="3971925"/>
                                    <a:ext cx="0" cy="46800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  <a:tailEnd type="triangle"/>
                                  </a:ln>
                                  <a:effectLst/>
                                </wps:spPr>
                                <wps:bodyPr/>
                              </wps:wsp>
                              <wpg:grpSp>
                                <wpg:cNvPr id="1034055920" name="グループ化 1034055920"/>
                                <wpg:cNvGrpSpPr/>
                                <wpg:grpSpPr>
                                  <a:xfrm>
                                    <a:off x="279366" y="25400"/>
                                    <a:ext cx="3343366" cy="3666325"/>
                                    <a:chOff x="-873159" y="25400"/>
                                    <a:chExt cx="3343366" cy="3666325"/>
                                  </a:xfrm>
                                </wpg:grpSpPr>
                                <wps:wsp>
                                  <wps:cNvPr id="1081209202" name="直線矢印コネクタ 6"/>
                                  <wps:cNvCnPr/>
                                  <wps:spPr>
                                    <a:xfrm>
                                      <a:off x="-600224" y="727075"/>
                                      <a:ext cx="1404109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323196025" name="正方形/長方形 5"/>
                                  <wps:cNvSpPr/>
                                  <wps:spPr bwMode="auto">
                                    <a:xfrm>
                                      <a:off x="-873159" y="25400"/>
                                      <a:ext cx="3343366" cy="46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02B28D37" w14:textId="77777777" w:rsidR="00C97ED7" w:rsidRDefault="005F59D5" w:rsidP="00C97ED7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Patients with diabetes prescriptions in the RWD database</w:t>
                                        </w:r>
                                      </w:p>
                                      <w:p w14:paraId="16E024C4" w14:textId="77777777" w:rsidR="00C97ED7" w:rsidRDefault="005F59D5" w:rsidP="00C97ED7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n = 484,635</w:t>
                                        </w:r>
                                      </w:p>
                                    </w:txbxContent>
                                  </wps:txbx>
                                  <wps:bodyPr wrap="square" anchor="ctr"/>
                                </wps:wsp>
                                <wps:wsp>
                                  <wps:cNvPr id="1401756045" name="正方形/長方形 9"/>
                                  <wps:cNvSpPr/>
                                  <wps:spPr bwMode="auto">
                                    <a:xfrm>
                                      <a:off x="-873159" y="847725"/>
                                      <a:ext cx="1260098" cy="46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6CF320C5" w14:textId="77777777" w:rsidR="00C97ED7" w:rsidRDefault="005F59D5" w:rsidP="00C97ED7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T2DKD diagnosis</w:t>
                                        </w:r>
                                      </w:p>
                                      <w:p w14:paraId="463D179B" w14:textId="77777777" w:rsidR="00C97ED7" w:rsidRDefault="005F59D5" w:rsidP="00C97ED7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n =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66,316</w:t>
                                        </w:r>
                                      </w:p>
                                    </w:txbxContent>
                                  </wps:txbx>
                                  <wps:bodyPr wrap="square" anchor="ctr"/>
                                </wps:wsp>
                                <wps:wsp>
                                  <wps:cNvPr id="1147869192" name="正方形/長方形 4"/>
                                  <wps:cNvSpPr/>
                                  <wps:spPr bwMode="auto">
                                    <a:xfrm>
                                      <a:off x="771859" y="561975"/>
                                      <a:ext cx="1404109" cy="43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45757DE8" w14:textId="77777777" w:rsidR="00C97ED7" w:rsidRDefault="005F59D5" w:rsidP="00C97ED7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Excluded</w:t>
                                        </w:r>
                                        <w:r>
                                          <w:rPr>
                                            <w:rFonts w:ascii="Times New Roman" w:hAnsi="Times New Roman" w:cs="Times New Roman" w:hint="eastAsia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n </w:t>
                                        </w:r>
                                        <w:r>
                                          <w:rPr>
                                            <w:rFonts w:ascii="Times New Roman" w:hAnsi="游明朝" w:cs="Times New Roman" w:hint="eastAsia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=</w:t>
                                        </w:r>
                                        <w:r>
                                          <w:rPr>
                                            <w:rFonts w:ascii="Times New Roman" w:hAnsi="游明朝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418,319</w:t>
                                        </w:r>
                                      </w:p>
                                      <w:p w14:paraId="476C0732" w14:textId="77777777" w:rsidR="00C97ED7" w:rsidRPr="002A3019" w:rsidRDefault="005F59D5" w:rsidP="00C97ED7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  <w:r w:rsidRPr="002A3019"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  <w:t>No T2DKD diagnosis</w:t>
                                        </w:r>
                                      </w:p>
                                      <w:p w14:paraId="165CE1CF" w14:textId="77777777" w:rsidR="00C97ED7" w:rsidRDefault="00C97ED7" w:rsidP="00C97ED7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color w:val="000000" w:themeColor="text1"/>
                                            <w:kern w:val="24"/>
                                            <w:szCs w:val="21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wrap="square" anchor="ctr"/>
                                </wps:wsp>
                                <wps:wsp>
                                  <wps:cNvPr id="683916666" name="直線矢印コネクタ 683916666"/>
                                  <wps:cNvCnPr/>
                                  <wps:spPr>
                                    <a:xfrm>
                                      <a:off x="-606573" y="493400"/>
                                      <a:ext cx="0" cy="39600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200202364" name="直線矢印コネクタ 1200202364"/>
                                  <wps:cNvCnPr/>
                                  <wps:spPr>
                                    <a:xfrm>
                                      <a:off x="-606573" y="1315725"/>
                                      <a:ext cx="0" cy="237600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  <wps:wsp>
                                  <wps:cNvPr id="1849802457" name="直線矢印コネクタ 6"/>
                                  <wps:cNvCnPr/>
                                  <wps:spPr>
                                    <a:xfrm>
                                      <a:off x="-628955" y="2362200"/>
                                      <a:ext cx="684053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  <a:tailEnd type="triangle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s:wsp>
                            <wps:cNvPr id="1382144753" name="直線矢印コネクタ 1382144753"/>
                            <wps:cNvCnPr/>
                            <wps:spPr>
                              <a:xfrm>
                                <a:off x="4152900" y="6048375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54594558" name="直線矢印コネクタ 254594558"/>
                            <wps:cNvCnPr/>
                            <wps:spPr>
                              <a:xfrm flipH="1">
                                <a:off x="3371850" y="6457950"/>
                                <a:ext cx="7560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2063910345" name="テキスト ボックス 2063910345"/>
                          <wps:cNvSpPr txBox="1"/>
                          <wps:spPr>
                            <a:xfrm>
                              <a:off x="152400" y="0"/>
                              <a:ext cx="438150" cy="2857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8646F60" w14:textId="77777777" w:rsidR="00C97ED7" w:rsidRDefault="005F59D5" w:rsidP="00C97ED7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(C)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25507283" name="直線矢印コネクタ 2025507283"/>
                          <wps:cNvCnPr/>
                          <wps:spPr>
                            <a:xfrm>
                              <a:off x="5391150" y="4114800"/>
                              <a:ext cx="0" cy="468000"/>
                            </a:xfrm>
                            <a:prstGeom prst="straightConnector1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3821971" name="正方形/長方形 1"/>
                        <wps:cNvSpPr/>
                        <wps:spPr bwMode="auto">
                          <a:xfrm>
                            <a:off x="1562100" y="1562100"/>
                            <a:ext cx="3816000" cy="1836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6B25574" w14:textId="10B644E7" w:rsidR="0048280F" w:rsidRPr="005F59D5" w:rsidRDefault="005F59D5" w:rsidP="00C97ED7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Excluded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DB2C15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DB2C15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5</w:t>
                              </w:r>
                              <w:r w:rsidR="002D6FBB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6</w:t>
                              </w:r>
                              <w:r w:rsidR="00DB2C15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="002D6FBB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22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9</w:t>
                              </w:r>
                            </w:p>
                            <w:p w14:paraId="62890349" w14:textId="2097B2C8" w:rsidR="00C97ED7" w:rsidRPr="005F59D5" w:rsidRDefault="005F59D5" w:rsidP="00C97ED7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Under 19 years old 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153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41866832" w14:textId="77777777" w:rsidR="0048280F" w:rsidRPr="005F59D5" w:rsidRDefault="005F59D5" w:rsidP="00C97ED7">
                              <w:pPr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Index eGFR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&lt;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</w:rPr>
                                <w:t>15 or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&gt;90 mL/min/1.73 m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  <w:position w:val="7"/>
                                  <w:vertAlign w:val="superscript"/>
                                </w:rPr>
                                <w:t xml:space="preserve">2 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or no eGFR data </w:t>
                              </w:r>
                            </w:p>
                            <w:p w14:paraId="3D4FFC8F" w14:textId="35456026" w:rsidR="00C97ED7" w:rsidRPr="005F59D5" w:rsidRDefault="005F59D5" w:rsidP="00C97ED7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42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395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4098C926" w14:textId="77777777" w:rsidR="00C97ED7" w:rsidRPr="005F59D5" w:rsidRDefault="005F59D5" w:rsidP="00C97ED7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Diagnosis history of T1DM 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3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170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4069906B" w14:textId="77777777" w:rsidR="00C97ED7" w:rsidRPr="005F59D5" w:rsidRDefault="005F59D5" w:rsidP="00C97ED7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History of KRT 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before or within 1 year of 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  <w:t>the index date</w:t>
                              </w:r>
                              <w:r w:rsidRPr="005F59D5">
                                <w:rPr>
                                  <w:rFonts w:ascii="Calibri" w:eastAsia="Calibri" w:hAnsi="Calibri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309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2CD63C01" w14:textId="77777777" w:rsidR="00C97ED7" w:rsidRPr="005F59D5" w:rsidRDefault="005F59D5" w:rsidP="00C97ED7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Follow-up observation period less than 1 year or study period before April 2012 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8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127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31C8B1C1" w14:textId="77777777" w:rsidR="00C97ED7" w:rsidRPr="005F59D5" w:rsidRDefault="005F59D5" w:rsidP="00C97ED7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No T2DM diagnosis before the index date 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1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573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7B580636" w14:textId="71D7EF22" w:rsidR="00C97ED7" w:rsidRPr="005F59D5" w:rsidRDefault="005F59D5" w:rsidP="00C97ED7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History of MD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C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Calibri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before the index date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=</w:t>
                              </w:r>
                              <w:r w:rsidR="006113EA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72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  <w:p w14:paraId="7AF3424B" w14:textId="10AFFF50" w:rsidR="00C97ED7" w:rsidRDefault="005F59D5" w:rsidP="00C97ED7">
                              <w:pPr>
                                <w:rPr>
                                  <w:rFonts w:ascii="Times New Roman" w:eastAsia="游明朝" w:hAnsi="Times New Roman" w:cs="Times New Roman"/>
                                  <w:color w:val="000000"/>
                                </w:rPr>
                              </w:pP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/>
                                </w:rPr>
                                <w:t xml:space="preserve">KFRT occurred within the landmark time 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(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n=</w:t>
                              </w:r>
                              <w:r w:rsidR="00923451"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  <w:kern w:val="24"/>
                                </w:rPr>
                                <w:t>430</w:t>
                              </w:r>
                              <w:r w:rsidRPr="005F59D5">
                                <w:rPr>
                                  <w:rFonts w:ascii="Times New Roman" w:eastAsia="游明朝" w:hAnsi="Times New Roman" w:cs="Times New Roman"/>
                                  <w:color w:val="000000" w:themeColor="text1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anchor="ctr"/>
                      </wps:wsp>
                      <wps:wsp>
                        <wps:cNvPr id="323880434" name="直線矢印コネクタ 6"/>
                        <wps:cNvCnPr/>
                        <wps:spPr>
                          <a:xfrm>
                            <a:off x="952500" y="3790950"/>
                            <a:ext cx="1332000" cy="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8E6D92" id="_x0000_s1135" style="position:absolute;margin-left:2.7pt;margin-top:-.3pt;width:444.45pt;height:606.05pt;z-index:251717632;mso-position-horizontal-relative:margin" coordsize="56445,76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">
                <v:group id="グループ化 233" o:spid="_x0000_s1136" style="position:absolute;width:56445;height:76968" coordsize="56449,76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">
                  <v:group id="グループ化 1133096868" o:spid="_x0000_s1137" style="position:absolute;top:1778;width:56449;height:75190" coordorigin=",254" coordsize="56449,75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">
                    <v:shape id="直線矢印コネクタ 1223758895" o:spid="_x0000_s1138" type="#_x0000_t32" style="position:absolute;left:23336;top:65817;width:0;height:28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" strokecolor="windowText" strokeweight="3pt">
                      <v:stroke endarrow="block" joinstyle="miter"/>
                    </v:shape>
                    <v:rect id="正方形/長方形 1191981387" o:spid="_x0000_s1139" style="position:absolute;top:70770;width:21596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" filled="f" strokecolor="windowText" strokeweight="1pt">
                      <v:textbox>
                        <w:txbxContent>
                          <w:p w14:paraId="1AD22BCF" w14:textId="77777777" w:rsidR="00C97ED7" w:rsidRDefault="005F59D5" w:rsidP="00C97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MDC group </w:t>
                            </w:r>
                          </w:p>
                          <w:p w14:paraId="0BE77640" w14:textId="77777777" w:rsidR="00C97ED7" w:rsidRDefault="005F59D5" w:rsidP="00C97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n = </w:t>
                            </w:r>
                            <w:r w:rsidR="0086611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1</w:t>
                            </w:r>
                            <w:r w:rsidR="00E5021A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,</w:t>
                            </w:r>
                            <w:r w:rsidR="0086611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062</w:t>
                            </w:r>
                          </w:p>
                        </w:txbxContent>
                      </v:textbox>
                    </v:rect>
                    <v:rect id="正方形/長方形 893884095" o:spid="_x0000_s1140" style="position:absolute;left:29908;top:70675;width:21596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" filled="f" strokecolor="windowText" strokeweight="1pt">
                      <v:textbox>
                        <w:txbxContent>
                          <w:p w14:paraId="6F67ECB5" w14:textId="77777777" w:rsidR="00C97ED7" w:rsidRDefault="005F59D5" w:rsidP="00C97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Non-MDC group </w:t>
                            </w:r>
                          </w:p>
                          <w:p w14:paraId="00F0BC7E" w14:textId="77777777" w:rsidR="00C97ED7" w:rsidRDefault="005F59D5" w:rsidP="00C97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n = </w:t>
                            </w:r>
                            <w:r w:rsidR="00512A9C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4</w:t>
                            </w:r>
                            <w:r w:rsidR="00E5021A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,</w:t>
                            </w:r>
                            <w:r w:rsidR="00512A9C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695</w:t>
                            </w:r>
                          </w:p>
                        </w:txbxContent>
                      </v:textbox>
                    </v:rect>
                    <v:roundrect id="四角形: 角を丸くする 302009763" o:spid="_x0000_s1141" style="position:absolute;left:12287;top:61150;width:21596;height:46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" fillcolor="windowText" strokecolor="windowText" strokeweight="1pt">
                      <v:stroke joinstyle="miter"/>
                      <v:textbox>
                        <w:txbxContent>
                          <w:p w14:paraId="52BACF9D" w14:textId="77777777" w:rsidR="00C97ED7" w:rsidRDefault="005F59D5" w:rsidP="00C97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Cs w:val="21"/>
                              </w:rPr>
                              <w:t xml:space="preserve">1:5 </w:t>
                            </w:r>
                          </w:p>
                          <w:p w14:paraId="63BBAA20" w14:textId="77777777" w:rsidR="00C97ED7" w:rsidRDefault="005F59D5" w:rsidP="00C97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 w:themeColor="background1"/>
                                <w:kern w:val="24"/>
                                <w:szCs w:val="21"/>
                              </w:rPr>
                              <w:t>Propensity score matching</w:t>
                            </w:r>
                          </w:p>
                        </w:txbxContent>
                      </v:textbox>
                    </v:roundrect>
                    <v:rect id="正方形/長方形 1880299872" o:spid="_x0000_s1142" style="position:absolute;left:42672;top:64960;width:13777;height:4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" filled="f" strokecolor="windowText" strokeweight="1pt">
                      <v:textbox>
                        <w:txbxContent>
                          <w:p w14:paraId="09872B33" w14:textId="77777777" w:rsidR="00E42875" w:rsidRDefault="005F59D5" w:rsidP="00C97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Unmatched</w:t>
                            </w:r>
                          </w:p>
                          <w:p w14:paraId="2191052B" w14:textId="2D000CAD" w:rsidR="00C97ED7" w:rsidRDefault="005F59D5" w:rsidP="00C97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n = </w:t>
                            </w:r>
                            <w:r w:rsidR="00512A9C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4</w:t>
                            </w:r>
                            <w:r w:rsidR="00610EFD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,</w:t>
                            </w:r>
                            <w:r w:rsidR="00512A9C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330</w:t>
                            </w:r>
                          </w:p>
                        </w:txbxContent>
                      </v:textbox>
                    </v:rect>
                    <v:rect id="正方形/長方形 2137493177" o:spid="_x0000_s1143" style="position:absolute;left:30099;top:55911;width:21596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" filled="f" strokecolor="windowText" strokeweight="1pt">
                      <v:textbox>
                        <w:txbxContent>
                          <w:p w14:paraId="50250CF1" w14:textId="77777777" w:rsidR="00C97ED7" w:rsidRDefault="005F59D5" w:rsidP="00C97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Non-MDC group before matching</w:t>
                            </w:r>
                          </w:p>
                          <w:p w14:paraId="386E5E55" w14:textId="77777777" w:rsidR="00C97ED7" w:rsidRDefault="005F59D5" w:rsidP="00C97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n = </w:t>
                            </w:r>
                            <w:r w:rsidR="00512A9C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9</w:t>
                            </w:r>
                            <w:r w:rsidR="00E42875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,</w:t>
                            </w:r>
                            <w:r w:rsidR="00512A9C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022</w:t>
                            </w:r>
                          </w:p>
                        </w:txbxContent>
                      </v:textbox>
                    </v:rect>
                    <v:rect id="正方形/長方形 1525259067" o:spid="_x0000_s1144" style="position:absolute;top:56197;width:21596;height:4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" filled="f" strokecolor="windowText" strokeweight="1pt">
                      <v:textbox>
                        <w:txbxContent>
                          <w:p w14:paraId="6E6CBA3B" w14:textId="77777777" w:rsidR="00C97ED7" w:rsidRDefault="005F59D5" w:rsidP="00C97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MDC group before matching</w:t>
                            </w:r>
                          </w:p>
                          <w:p w14:paraId="5C315315" w14:textId="77777777" w:rsidR="00C97ED7" w:rsidRDefault="005F59D5" w:rsidP="00C97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n = </w:t>
                            </w:r>
                            <w:r w:rsidR="0086611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1</w:t>
                            </w:r>
                            <w:r w:rsidR="00A139D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,</w:t>
                            </w:r>
                            <w:r w:rsidR="00866116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06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Cs w:val="21"/>
                              </w:rPr>
                              <w:t>5</w:t>
                            </w:r>
                          </w:p>
                        </w:txbxContent>
                      </v:textbox>
                    </v:rect>
                    <v:shape id="直線矢印コネクタ 796338335" o:spid="_x0000_s1145" type="#_x0000_t32" style="position:absolute;left:10191;top:60674;width:0;height:4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" strokecolor="windowText" strokeweight="3pt">
                      <v:stroke endarrow="block" joinstyle="miter"/>
                    </v:shape>
                    <v:line id="直線コネクタ 427564678" o:spid="_x0000_s1146" style="position:absolute;flip:y;visibility:visible;mso-wrap-style:square" from="9810,68389" to="41850,68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" strokecolor="windowText" strokeweight="3pt">
                      <v:stroke joinstyle="miter"/>
                    </v:line>
                    <v:shape id="直線矢印コネクタ 1102577768" o:spid="_x0000_s1147" type="#_x0000_t32" style="position:absolute;left:23336;top:66675;width:19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" strokecolor="windowText" strokeweight="3pt">
                      <v:stroke endarrow="block" joinstyle="miter"/>
                    </v:shape>
                    <v:shape id="直線矢印コネクタ 522659582" o:spid="_x0000_s1148" type="#_x0000_t32" style="position:absolute;left:9810;top:68389;width:108;height:252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" strokecolor="windowText" strokeweight="3pt">
                      <v:stroke endarrow="block" joinstyle="miter"/>
                    </v:shape>
                    <v:shape id="直線矢印コネクタ 1417348756" o:spid="_x0000_s1149" type="#_x0000_t32" style="position:absolute;left:10096;top:64579;width:2520;height:7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" strokecolor="windowText" strokeweight="3pt">
                      <v:stroke endarrow="block" joinstyle="miter"/>
                    </v:shape>
                    <v:shape id="直線矢印コネクタ 1109544101" o:spid="_x0000_s1150" type="#_x0000_t32" style="position:absolute;left:41624;top:68008;width:108;height:28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" strokecolor="windowText" strokeweight="3pt">
                      <v:stroke endarrow="block" joinstyle="miter"/>
                    </v:shape>
                    <v:group id="グループ化 673261099" o:spid="_x0000_s1151" style="position:absolute;top:254;width:56014;height:56072" coordorigin=",254" coordsize="56014,56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">
                      <v:rect id="正方形/長方形 1763270029" o:spid="_x0000_s1152" style="position:absolute;top:44291;width:20160;height:8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" filled="f" strokecolor="windowText" strokeweight="1pt">
                        <v:textbox>
                          <w:txbxContent>
                            <w:p w14:paraId="6ED72AAE" w14:textId="77777777" w:rsidR="00C97ED7" w:rsidRDefault="005F59D5" w:rsidP="00C97E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Fee for guidance within 1 year of the index date</w:t>
                              </w:r>
                            </w:p>
                            <w:p w14:paraId="4F8D47DA" w14:textId="77777777" w:rsidR="00C97ED7" w:rsidRDefault="005F59D5" w:rsidP="00C97E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(MDC</w:t>
                              </w:r>
                              <w:r>
                                <w:rPr>
                                  <w:rFonts w:ascii="Times New Roman" w:hAnsi="游明朝" w:cs="Times New Roman" w:hint="eastAsia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interval ≤365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day</w:t>
                              </w:r>
                              <w:r w:rsidRPr="005F59D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s</w:t>
                              </w:r>
                              <w:r w:rsidR="001B322A" w:rsidRPr="005F59D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  <w:vertAlign w:val="superscript"/>
                                </w:rPr>
                                <w:t>a</w:t>
                              </w:r>
                              <w:proofErr w:type="spellEnd"/>
                              <w:r w:rsidRPr="005F59D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)</w:t>
                              </w:r>
                            </w:p>
                            <w:p w14:paraId="7A0A4CBC" w14:textId="77777777" w:rsidR="00C97ED7" w:rsidRDefault="005F59D5" w:rsidP="00C97E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n = </w:t>
                              </w:r>
                              <w:r w:rsidR="0086611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1</w:t>
                              </w:r>
                              <w:r w:rsidR="0026035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,</w:t>
                              </w:r>
                              <w:r w:rsidR="0086611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06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正方形/長方形 101987292" o:spid="_x0000_s1153" style="position:absolute;left:20383;top:44291;width:19440;height:8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" filled="f" strokecolor="windowText" strokeweight="1pt">
                        <v:textbox>
                          <w:txbxContent>
                            <w:p w14:paraId="193ACAAC" w14:textId="77777777" w:rsidR="00C97ED7" w:rsidRDefault="005F59D5" w:rsidP="00C97E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Fee for guidance</w:t>
                              </w:r>
                            </w:p>
                            <w:p w14:paraId="7F7DF475" w14:textId="77777777" w:rsidR="00C97ED7" w:rsidRDefault="005F59D5" w:rsidP="00C97E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after 1 year from the index date</w:t>
                              </w:r>
                            </w:p>
                            <w:p w14:paraId="1E1833C0" w14:textId="77777777" w:rsidR="00C97ED7" w:rsidRDefault="005F59D5" w:rsidP="00C97E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(MDC</w:t>
                              </w:r>
                              <w:r>
                                <w:rPr>
                                  <w:rFonts w:ascii="Times New Roman" w:hAnsi="游明朝" w:cs="Times New Roman" w:hint="eastAsia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interval &gt;365 days)</w:t>
                              </w:r>
                            </w:p>
                            <w:p w14:paraId="21862159" w14:textId="77777777" w:rsidR="00C97ED7" w:rsidRDefault="005F59D5" w:rsidP="00C97E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n = </w:t>
                              </w:r>
                              <w:r w:rsidR="00512A9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439</w:t>
                              </w:r>
                            </w:p>
                          </w:txbxContent>
                        </v:textbox>
                      </v:rect>
                      <v:rect id="正方形/長方形 2075425406" o:spid="_x0000_s1154" style="position:absolute;left:39814;top:44386;width:16200;height:6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" filled="f" strokecolor="windowText" strokeweight="1pt">
                        <v:textbox>
                          <w:txbxContent>
                            <w:p w14:paraId="4789065B" w14:textId="77777777" w:rsidR="00C97ED7" w:rsidRDefault="005F59D5" w:rsidP="00C97E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No fee for guidance within observation period </w:t>
                              </w:r>
                            </w:p>
                            <w:p w14:paraId="6EC5AD25" w14:textId="77777777" w:rsidR="00C97ED7" w:rsidRDefault="005F59D5" w:rsidP="00C97ED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n = </w:t>
                              </w:r>
                              <w:r w:rsidR="00512A9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8</w:t>
                              </w:r>
                              <w:r w:rsidR="00864D8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,</w:t>
                              </w:r>
                              <w:r w:rsidR="00512A9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Cs w:val="21"/>
                                </w:rPr>
                                <w:t>583</w:t>
                              </w:r>
                            </w:p>
                          </w:txbxContent>
                        </v:textbox>
                      </v:rect>
                      <v:shape id="直線矢印コネクタ 1380572370" o:spid="_x0000_s1155" type="#_x0000_t32" style="position:absolute;left:41529;top:53911;width:0;height:21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" strokecolor="windowText" strokeweight="3pt">
                        <v:stroke endarrow="block" joinstyle="miter"/>
                      </v:shape>
                      <v:shape id="直線矢印コネクタ 840853530" o:spid="_x0000_s1156" type="#_x0000_t32" style="position:absolute;left:30194;top:51720;width:0;height:25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" strokecolor="windowText" strokeweight="3pt">
                        <v:stroke endarrow="block" joinstyle="miter"/>
                      </v:shape>
                      <v:shape id="直線矢印コネクタ 1898254262" o:spid="_x0000_s1157" type="#_x0000_t32" style="position:absolute;left:48482;top:50196;width:0;height:39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" strokecolor="windowText" strokeweight="3pt">
                        <v:stroke endarrow="block" joinstyle="miter"/>
                      </v:shape>
                      <v:line id="直線コネクタ 1538233082" o:spid="_x0000_s1158" style="position:absolute;visibility:visible;mso-wrap-style:square" from="30289,53911" to="48649,53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" strokecolor="windowText" strokeweight="3pt">
                        <v:stroke joinstyle="miter"/>
                      </v:line>
                      <v:shape id="直線矢印コネクタ 2082817639" o:spid="_x0000_s1159" type="#_x0000_t32" style="position:absolute;left:10382;top:52006;width:0;height:4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" strokecolor="windowText" strokeweight="3pt">
                        <v:stroke endarrow="block" joinstyle="miter"/>
                      </v:shape>
                      <v:group id="グループ化 635735686" o:spid="_x0000_s1160" style="position:absolute;left:3714;top:254;width:50136;height:44145" coordorigin=",254" coordsize="50135,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">
                        <v:rect id="正方形/長方形 7" o:spid="_x0000_s1161" style="position:absolute;left:19018;top:33917;width:10801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" filled="f" strokecolor="windowText" strokeweight="1pt">
                          <v:textbox>
                            <w:txbxContent>
                              <w:p w14:paraId="7410A82C" w14:textId="77777777" w:rsidR="00C97ED7" w:rsidRDefault="005F59D5" w:rsidP="00C97ED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  <w:t>Eligible patients</w:t>
                                </w:r>
                              </w:p>
                              <w:p w14:paraId="3E109B8B" w14:textId="77777777" w:rsidR="00C97ED7" w:rsidRDefault="005F59D5" w:rsidP="00C97ED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  <w:t xml:space="preserve">n = </w:t>
                                </w:r>
                                <w:r w:rsidR="0086611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  <w:t>10</w:t>
                                </w:r>
                                <w:r w:rsidR="00A96FA1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  <w:t>,</w:t>
                                </w:r>
                                <w:r w:rsidR="00866116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  <w:t>087</w:t>
                                </w:r>
                              </w:p>
                              <w:p w14:paraId="1E2BEB34" w14:textId="77777777" w:rsidR="00C97ED7" w:rsidRDefault="00C97ED7" w:rsidP="00C97ED7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kern w:val="24"/>
                                    <w:szCs w:val="21"/>
                                  </w:rPr>
                                </w:pPr>
                              </w:p>
                            </w:txbxContent>
                          </v:textbox>
                        </v:rect>
                        <v:line id="直線コネクタ 1556985732" o:spid="_x0000_s1162" style="position:absolute;visibility:visible;mso-wrap-style:square" from="95,39814" to="50135,39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" strokecolor="windowText" strokeweight="3pt">
                          <v:stroke joinstyle="miter"/>
                        </v:line>
                        <v:shape id="直線矢印コネクタ 1653622770" o:spid="_x0000_s1163" type="#_x0000_t32" style="position:absolute;left:24574;top:37814;width:0;height:60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" strokecolor="windowText" strokeweight="3pt">
                          <v:stroke endarrow="block" joinstyle="miter"/>
                        </v:shape>
                        <v:shape id="直線矢印コネクタ 844763210" o:spid="_x0000_s1164" type="#_x0000_t32" style="position:absolute;top:39719;width:0;height:46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" strokecolor="windowText" strokeweight="3pt">
                          <v:stroke endarrow="block" joinstyle="miter"/>
                        </v:shape>
                        <v:group id="グループ化 1034055920" o:spid="_x0000_s1165" style="position:absolute;left:2793;top:254;width:33434;height:36663" coordorigin="-8731,254" coordsize="33433,36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">
                          <v:shape id="直線矢印コネクタ 6" o:spid="_x0000_s1166" type="#_x0000_t32" style="position:absolute;left:-6002;top:7270;width:140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" strokecolor="windowText" strokeweight="3pt">
                            <v:stroke endarrow="block" joinstyle="miter"/>
                          </v:shape>
                          <v:rect id="正方形/長方形 5" o:spid="_x0000_s1167" style="position:absolute;left:-8731;top:254;width:33433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" filled="f" strokecolor="windowText" strokeweight="1pt">
                            <v:textbox>
                              <w:txbxContent>
                                <w:p w14:paraId="02B28D37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Patients with diabetes prescriptions in the RWD database</w:t>
                                  </w:r>
                                </w:p>
                                <w:p w14:paraId="16E024C4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 = 484,635</w:t>
                                  </w:r>
                                </w:p>
                              </w:txbxContent>
                            </v:textbox>
                          </v:rect>
                          <v:rect id="正方形/長方形 9" o:spid="_x0000_s1168" style="position:absolute;left:-8731;top:8477;width:12600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" filled="f" strokecolor="windowText" strokeweight="1pt">
                            <v:textbox>
                              <w:txbxContent>
                                <w:p w14:paraId="6CF320C5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T2DKD diagnosis</w:t>
                                  </w:r>
                                </w:p>
                                <w:p w14:paraId="463D179B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 =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66,316</w:t>
                                  </w:r>
                                </w:p>
                              </w:txbxContent>
                            </v:textbox>
                          </v:rect>
                          <v:rect id="_x0000_s1169" style="position:absolute;left:7718;top:5619;width:14041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" filled="f" strokecolor="windowText" strokeweight="1pt">
                            <v:textbox>
                              <w:txbxContent>
                                <w:p w14:paraId="45757DE8" w14:textId="77777777" w:rsidR="00C97ED7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Excluded</w:t>
                                  </w:r>
                                  <w:r>
                                    <w:rPr>
                                      <w:rFonts w:ascii="Times New Roman" w:hAnsi="Times New Roman" w:cs="Times New Roman" w:hint="eastAsia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Times New Roman" w:hAnsi="游明朝" w:cs="Times New Roman" w:hint="eastAsia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Times New Roman" w:hAnsi="游明朝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418,319</w:t>
                                  </w:r>
                                </w:p>
                                <w:p w14:paraId="476C0732" w14:textId="77777777" w:rsidR="00C97ED7" w:rsidRPr="002A3019" w:rsidRDefault="005F59D5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  <w:r w:rsidRPr="002A301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  <w:t>No T2DKD diagnosis</w:t>
                                  </w:r>
                                </w:p>
                                <w:p w14:paraId="165CE1CF" w14:textId="77777777" w:rsidR="00C97ED7" w:rsidRDefault="00C97ED7" w:rsidP="00C97ED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24"/>
                                      <w:szCs w:val="21"/>
                                    </w:rPr>
                                  </w:pPr>
                                </w:p>
                              </w:txbxContent>
                            </v:textbox>
                          </v:rect>
                          <v:shape id="直線矢印コネクタ 683916666" o:spid="_x0000_s1170" type="#_x0000_t32" style="position:absolute;left:-6065;top:4934;width:0;height:39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" strokecolor="windowText" strokeweight="3pt">
                            <v:stroke endarrow="block" joinstyle="miter"/>
                          </v:shape>
                          <v:shape id="直線矢印コネクタ 1200202364" o:spid="_x0000_s1171" type="#_x0000_t32" style="position:absolute;left:-6065;top:13157;width:0;height:237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" strokecolor="windowText" strokeweight="3pt">
                            <v:stroke endarrow="block" joinstyle="miter"/>
                          </v:shape>
                          <v:shape id="直線矢印コネクタ 6" o:spid="_x0000_s1172" type="#_x0000_t32" style="position:absolute;left:-6289;top:23622;width:683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" strokecolor="windowText" strokeweight="3pt">
                            <v:stroke endarrow="block" joinstyle="miter"/>
                          </v:shape>
                        </v:group>
                      </v:group>
                    </v:group>
                    <v:shape id="直線矢印コネクタ 1382144753" o:spid="_x0000_s1173" type="#_x0000_t32" style="position:absolute;left:41529;top:60483;width:0;height:4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" strokecolor="windowText" strokeweight="3pt">
                      <v:stroke endarrow="block" joinstyle="miter"/>
                    </v:shape>
                    <v:shape id="直線矢印コネクタ 254594558" o:spid="_x0000_s1174" type="#_x0000_t32" style="position:absolute;left:33718;top:64579;width:7560;height: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" strokecolor="windowText" strokeweight="3pt">
                      <v:stroke endarrow="block" joinstyle="miter"/>
                    </v:shape>
                  </v:group>
                  <v:shape id="テキスト ボックス 2063910345" o:spid="_x0000_s1175" type="#_x0000_t202" style="position:absolute;left:1524;width:438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" fillcolor="white [3201]" stroked="f" strokeweight=".5pt">
                    <v:textbox>
                      <w:txbxContent>
                        <w:p w14:paraId="48646F60" w14:textId="77777777" w:rsidR="00C97ED7" w:rsidRDefault="005F59D5" w:rsidP="00C97ED7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(C)</w:t>
                          </w:r>
                        </w:p>
                      </w:txbxContent>
                    </v:textbox>
                  </v:shape>
                  <v:shape id="直線矢印コネクタ 2025507283" o:spid="_x0000_s1176" type="#_x0000_t32" style="position:absolute;left:53911;top:41148;width:0;height:46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" strokecolor="black [3213]" strokeweight="3pt">
                    <v:stroke endarrow="block" joinstyle="miter"/>
                  </v:shape>
                </v:group>
                <v:rect id="正方形/長方形 1" o:spid="_x0000_s1177" style="position:absolute;left:15621;top:15621;width:38160;height:18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" filled="f" strokecolor="black [3213]" strokeweight="1pt">
                  <v:textbox>
                    <w:txbxContent>
                      <w:p w14:paraId="76B25574" w14:textId="10B644E7" w:rsidR="0048280F" w:rsidRPr="005F59D5" w:rsidRDefault="005F59D5" w:rsidP="00C97ED7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Excluded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DB2C15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DB2C15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5</w:t>
                        </w:r>
                        <w:r w:rsidR="002D6FBB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6</w:t>
                        </w:r>
                        <w:r w:rsidR="00DB2C15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="002D6FBB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22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9</w:t>
                        </w:r>
                      </w:p>
                      <w:p w14:paraId="62890349" w14:textId="2097B2C8" w:rsidR="00C97ED7" w:rsidRPr="005F59D5" w:rsidRDefault="005F59D5" w:rsidP="00C97ED7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Under 19 years old 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153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41866832" w14:textId="77777777" w:rsidR="0048280F" w:rsidRPr="005F59D5" w:rsidRDefault="005F59D5" w:rsidP="00C97ED7">
                        <w:pPr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Index eGFR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&lt;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</w:rPr>
                          <w:t>15 or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  <w:t xml:space="preserve"> &gt;90 mL/min/1.73 m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  <w:position w:val="7"/>
                            <w:vertAlign w:val="superscript"/>
                          </w:rPr>
                          <w:t xml:space="preserve">2 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  <w:t xml:space="preserve">or no eGFR data </w:t>
                        </w:r>
                      </w:p>
                      <w:p w14:paraId="3D4FFC8F" w14:textId="35456026" w:rsidR="00C97ED7" w:rsidRPr="005F59D5" w:rsidRDefault="005F59D5" w:rsidP="00C97ED7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42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395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4098C926" w14:textId="77777777" w:rsidR="00C97ED7" w:rsidRPr="005F59D5" w:rsidRDefault="005F59D5" w:rsidP="00C97ED7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Diagnosis history of T1DM 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3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170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4069906B" w14:textId="77777777" w:rsidR="00C97ED7" w:rsidRPr="005F59D5" w:rsidRDefault="005F59D5" w:rsidP="00C97ED7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History of KRT 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  <w:t xml:space="preserve">before or within 1 year of 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  <w:t>the index date</w:t>
                        </w:r>
                        <w:r w:rsidRPr="005F59D5">
                          <w:rPr>
                            <w:rFonts w:ascii="Calibri" w:eastAsia="Calibri" w:hAnsi="Calibri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309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2CD63C01" w14:textId="77777777" w:rsidR="00C97ED7" w:rsidRPr="005F59D5" w:rsidRDefault="005F59D5" w:rsidP="00C97ED7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Follow-up observation period less than 1 year or study period before April 2012 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8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127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31C8B1C1" w14:textId="77777777" w:rsidR="00C97ED7" w:rsidRPr="005F59D5" w:rsidRDefault="005F59D5" w:rsidP="00C97ED7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No T2DM diagnosis before the index date 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1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,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573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7B580636" w14:textId="71D7EF22" w:rsidR="00C97ED7" w:rsidRPr="005F59D5" w:rsidRDefault="005F59D5" w:rsidP="00C97ED7">
                        <w:pPr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History of MD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C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Calibri" w:hAnsi="Times New Roman" w:cs="Times New Roman"/>
                            <w:color w:val="000000" w:themeColor="text1"/>
                            <w:kern w:val="24"/>
                          </w:rPr>
                          <w:t xml:space="preserve">before the index date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=</w:t>
                        </w:r>
                        <w:r w:rsidR="006113EA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 xml:space="preserve">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72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  <w:p w14:paraId="7AF3424B" w14:textId="10AFFF50" w:rsidR="00C97ED7" w:rsidRDefault="005F59D5" w:rsidP="00C97ED7">
                        <w:pPr>
                          <w:rPr>
                            <w:rFonts w:ascii="Times New Roman" w:eastAsia="游明朝" w:hAnsi="Times New Roman" w:cs="Times New Roman"/>
                            <w:color w:val="000000"/>
                          </w:rPr>
                        </w:pPr>
                        <w:r w:rsidRPr="005F59D5">
                          <w:rPr>
                            <w:rFonts w:ascii="Times New Roman" w:eastAsia="游明朝" w:hAnsi="Times New Roman" w:cs="Times New Roman"/>
                            <w:color w:val="000000"/>
                          </w:rPr>
                          <w:t xml:space="preserve">KFRT occurred within the landmark time 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(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n=</w:t>
                        </w:r>
                        <w:r w:rsidR="00923451"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  <w:kern w:val="24"/>
                          </w:rPr>
                          <w:t>430</w:t>
                        </w:r>
                        <w:r w:rsidRPr="005F59D5">
                          <w:rPr>
                            <w:rFonts w:ascii="Times New Roman" w:eastAsia="游明朝" w:hAnsi="Times New Roman" w:cs="Times New Roman"/>
                            <w:color w:val="000000" w:themeColor="text1"/>
                          </w:rPr>
                          <w:t>)</w:t>
                        </w:r>
                      </w:p>
                    </w:txbxContent>
                  </v:textbox>
                </v:rect>
                <v:shape id="直線矢印コネクタ 6" o:spid="_x0000_s1178" type="#_x0000_t32" style="position:absolute;left:9525;top:37909;width:1332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" strokecolor="windowText" strokeweight="3pt">
                  <v:stroke endarrow="block" joinstyle="miter"/>
                </v:shape>
                <w10:wrap anchorx="margin"/>
              </v:group>
            </w:pict>
          </mc:Fallback>
        </mc:AlternateContent>
      </w:r>
      <w:r w:rsidRPr="006C0F73">
        <w:rPr>
          <w:rFonts w:ascii="Times New Roman" w:eastAsia="Times New Roman" w:hAnsi="Times New Roman" w:cs="Times New Roman"/>
          <w:b/>
        </w:rPr>
        <w:br w:type="page"/>
      </w:r>
    </w:p>
    <w:p w14:paraId="239C49E4" w14:textId="131781B5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5F59D5">
        <w:rPr>
          <w:rFonts w:ascii="Times New Roman" w:eastAsia="Times New Roman" w:hAnsi="Times New Roman" w:cs="Times New Roman"/>
          <w:vertAlign w:val="superscript"/>
        </w:rPr>
        <w:lastRenderedPageBreak/>
        <w:t>a</w:t>
      </w:r>
      <w:r w:rsidR="00E07798" w:rsidRPr="006C0F73">
        <w:rPr>
          <w:rFonts w:ascii="Times New Roman" w:eastAsia="Times New Roman" w:hAnsi="Times New Roman" w:cs="Times New Roman"/>
        </w:rPr>
        <w:t xml:space="preserve"> Duration between diagnosis of diabetic nephropathy and the first guidance to prevent dialysis for patients with diabetes.</w:t>
      </w:r>
    </w:p>
    <w:p w14:paraId="3DCB7297" w14:textId="7FE2F4C4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  <w:sectPr w:rsidR="007722EE" w:rsidRPr="006C0F73" w:rsidSect="00FB7A92">
          <w:endnotePr>
            <w:numFmt w:val="lowerLetter"/>
          </w:endnotePr>
          <w:pgSz w:w="12240" w:h="15840"/>
          <w:pgMar w:top="1701" w:right="1701" w:bottom="1985" w:left="1701" w:header="720" w:footer="720" w:gutter="0"/>
          <w:cols w:space="720"/>
        </w:sectPr>
      </w:pPr>
      <w:r w:rsidRPr="006C0F73">
        <w:rPr>
          <w:rFonts w:ascii="Times New Roman" w:eastAsia="Times New Roman" w:hAnsi="Times New Roman" w:cs="Times New Roman"/>
        </w:rPr>
        <w:t>RWD: Real World Data, T2DKD: type 2 diabetic kidney disease, eGFR</w:t>
      </w:r>
      <w:r w:rsidR="005A3936" w:rsidRPr="006C0F73">
        <w:rPr>
          <w:rFonts w:ascii="Times New Roman" w:eastAsia="Times New Roman" w:hAnsi="Times New Roman" w:cs="Times New Roman"/>
        </w:rPr>
        <w:t>:</w:t>
      </w:r>
      <w:r w:rsidRPr="006C0F73">
        <w:rPr>
          <w:rFonts w:ascii="Times New Roman" w:eastAsia="Times New Roman" w:hAnsi="Times New Roman" w:cs="Times New Roman"/>
        </w:rPr>
        <w:t xml:space="preserve"> estimated glomerular filtration rate, </w:t>
      </w:r>
      <w:r w:rsidR="00213825" w:rsidRPr="005F59D5">
        <w:rPr>
          <w:rFonts w:ascii="Times New Roman" w:eastAsia="Times New Roman" w:hAnsi="Times New Roman" w:cs="Times New Roman"/>
        </w:rPr>
        <w:t xml:space="preserve">T1DM: type 1 diabetes mellitus, </w:t>
      </w:r>
      <w:r w:rsidRPr="005F59D5">
        <w:rPr>
          <w:rFonts w:ascii="Times New Roman" w:eastAsia="Times New Roman" w:hAnsi="Times New Roman" w:cs="Times New Roman"/>
        </w:rPr>
        <w:t>KRT: kidney replacement therapy</w:t>
      </w:r>
      <w:r w:rsidR="00246680" w:rsidRPr="005F59D5">
        <w:rPr>
          <w:rFonts w:ascii="Times New Roman" w:eastAsia="Times New Roman" w:hAnsi="Times New Roman" w:cs="Times New Roman"/>
        </w:rPr>
        <w:t>,</w:t>
      </w:r>
      <w:r w:rsidR="00246680" w:rsidRPr="006C0F73">
        <w:rPr>
          <w:rFonts w:ascii="Times New Roman" w:eastAsia="Times New Roman" w:hAnsi="Times New Roman" w:cs="Times New Roman"/>
        </w:rPr>
        <w:t xml:space="preserve"> T2DM: type 2 diabetes mellitus</w:t>
      </w:r>
      <w:r w:rsidRPr="006C0F73">
        <w:rPr>
          <w:rFonts w:ascii="Times New Roman" w:eastAsia="Times New Roman" w:hAnsi="Times New Roman" w:cs="Times New Roman"/>
        </w:rPr>
        <w:t>, MDC: multidisciplinary care, KFRT: kidney failure with replacement therapy</w:t>
      </w:r>
      <w:r w:rsidRPr="006C0F73">
        <w:rPr>
          <w:rFonts w:ascii="Times New Roman" w:eastAsia="Times New Roman" w:hAnsi="Times New Roman" w:cs="Times New Roman"/>
        </w:rPr>
        <w:br w:type="page"/>
      </w:r>
    </w:p>
    <w:p w14:paraId="0D447FB7" w14:textId="77777777" w:rsidR="00E67FD8" w:rsidRPr="006C0F73" w:rsidRDefault="00E67FD8" w:rsidP="00E67FD8">
      <w:pPr>
        <w:pStyle w:val="aa"/>
        <w:rPr>
          <w:rFonts w:ascii="Times New Roman" w:eastAsia="Times New Roman" w:hAnsi="Times New Roman" w:cs="Times New Roman"/>
          <w:b/>
        </w:rPr>
      </w:pPr>
      <w:r w:rsidRPr="006C0F73">
        <w:rPr>
          <w:rFonts w:ascii="Times New Roman" w:eastAsia="Times New Roman" w:hAnsi="Times New Roman" w:cs="Times New Roman"/>
          <w:b/>
        </w:rPr>
        <w:lastRenderedPageBreak/>
        <w:t>Supplemental Figure 5</w:t>
      </w:r>
    </w:p>
    <w:p w14:paraId="180BEED1" w14:textId="77777777" w:rsidR="00E67FD8" w:rsidRDefault="00E67FD8" w:rsidP="00E67FD8">
      <w:pPr>
        <w:pStyle w:val="aa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Kaplan–Meier curves for the main analysis of secondary outcomes: (A) death, (B) permanent dialysis, (C) hospitalization, (D) temporary catheterization, and (E) KFRT</w:t>
      </w:r>
    </w:p>
    <w:p w14:paraId="17E43DDD" w14:textId="05DA055A" w:rsidR="00E67FD8" w:rsidRPr="006C0F73" w:rsidRDefault="00E67FD8" w:rsidP="00E67FD8">
      <w:pPr>
        <w:pStyle w:val="aa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 xml:space="preserve"> </w:t>
      </w:r>
    </w:p>
    <w:p w14:paraId="12D5057E" w14:textId="61905B26" w:rsidR="007722EE" w:rsidRPr="006C0F73" w:rsidRDefault="005F59D5">
      <w:pPr>
        <w:widowControl/>
        <w:jc w:val="left"/>
        <w:rPr>
          <w:rFonts w:ascii="Times New Roman" w:eastAsia="Times New Roman" w:hAnsi="Times New Roman" w:cs="Times New Roman"/>
        </w:rPr>
      </w:pPr>
      <w:r w:rsidRPr="006C0F73">
        <w:rPr>
          <w:rFonts w:ascii="游明朝" w:eastAsia="游明朝" w:hAnsi="游明朝" w:cs="游明朝"/>
          <w:b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64AD7BB" wp14:editId="45BBD523">
                <wp:simplePos x="0" y="0"/>
                <wp:positionH relativeFrom="margin">
                  <wp:align>left</wp:align>
                </wp:positionH>
                <wp:positionV relativeFrom="paragraph">
                  <wp:posOffset>-3810</wp:posOffset>
                </wp:positionV>
                <wp:extent cx="438150" cy="317500"/>
                <wp:effectExtent l="0" t="0" r="0" b="6350"/>
                <wp:wrapNone/>
                <wp:docPr id="1720130436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7DDCB" w14:textId="77777777" w:rsidR="00785E26" w:rsidRDefault="005F59D5" w:rsidP="00785E2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164AD7BB" id="テキスト ボックス 11" o:spid="_x0000_s1179" type="#_x0000_t202" style="position:absolute;margin-left:0;margin-top:-.3pt;width:34.5pt;height:25pt;z-index:2516981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" filled="f" stroked="f">
                <v:textbox>
                  <w:txbxContent>
                    <w:p w14:paraId="3EC7DDCB" w14:textId="77777777" w:rsidR="00785E26" w:rsidRDefault="005F59D5" w:rsidP="00785E26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(A)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7798" w:rsidRPr="006C0F73">
        <w:rPr>
          <w:rFonts w:ascii="游明朝" w:eastAsia="游明朝" w:hAnsi="游明朝" w:cs="游明朝"/>
          <w:noProof/>
          <w:sz w:val="16"/>
        </w:rPr>
        <w:drawing>
          <wp:inline distT="0" distB="0" distL="0" distR="0" wp14:anchorId="3042E1A7" wp14:editId="10D78CA7">
            <wp:extent cx="7734300" cy="4702013"/>
            <wp:effectExtent l="0" t="0" r="0" b="3810"/>
            <wp:docPr id="2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図 53063775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4392" cy="470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062A8" w14:textId="77777777" w:rsidR="007722EE" w:rsidRPr="006C0F73" w:rsidRDefault="007722EE">
      <w:pPr>
        <w:widowControl/>
        <w:jc w:val="left"/>
        <w:rPr>
          <w:rFonts w:ascii="Times New Roman" w:eastAsia="Times New Roman" w:hAnsi="Times New Roman" w:cs="Times New Roman"/>
        </w:rPr>
        <w:sectPr w:rsidR="007722EE" w:rsidRPr="006C0F73" w:rsidSect="00FB7A92">
          <w:endnotePr>
            <w:numFmt w:val="lowerLetter"/>
          </w:endnotePr>
          <w:pgSz w:w="15840" w:h="12240" w:orient="landscape"/>
          <w:pgMar w:top="1701" w:right="1701" w:bottom="1701" w:left="1985" w:header="720" w:footer="720" w:gutter="0"/>
          <w:cols w:space="720"/>
        </w:sectPr>
      </w:pPr>
    </w:p>
    <w:p w14:paraId="3E0001BF" w14:textId="4372A554" w:rsidR="007722EE" w:rsidRPr="006C0F73" w:rsidRDefault="005F59D5">
      <w:pPr>
        <w:pStyle w:val="aa"/>
        <w:rPr>
          <w:rFonts w:ascii="Times New Roman" w:eastAsia="Times New Roman" w:hAnsi="Times New Roman" w:cs="Times New Roman"/>
        </w:rPr>
        <w:sectPr w:rsidR="007722EE" w:rsidRPr="006C0F73" w:rsidSect="00FB7A92">
          <w:endnotePr>
            <w:numFmt w:val="lowerLetter"/>
          </w:endnotePr>
          <w:pgSz w:w="15840" w:h="12240" w:orient="landscape"/>
          <w:pgMar w:top="1701" w:right="1701" w:bottom="1701" w:left="1985" w:header="720" w:footer="720" w:gutter="0"/>
          <w:cols w:space="720"/>
        </w:sectPr>
      </w:pPr>
      <w:r w:rsidRPr="006C0F73">
        <w:rPr>
          <w:rFonts w:ascii="游明朝" w:eastAsia="游明朝" w:hAnsi="游明朝" w:cs="游明朝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83B92FF" wp14:editId="51EC88B0">
                <wp:simplePos x="0" y="0"/>
                <wp:positionH relativeFrom="margin">
                  <wp:posOffset>-3175</wp:posOffset>
                </wp:positionH>
                <wp:positionV relativeFrom="paragraph">
                  <wp:posOffset>-3810</wp:posOffset>
                </wp:positionV>
                <wp:extent cx="438150" cy="317500"/>
                <wp:effectExtent l="0" t="0" r="0" b="6350"/>
                <wp:wrapNone/>
                <wp:docPr id="100022649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C6504" w14:textId="77777777" w:rsidR="00785E26" w:rsidRDefault="005F59D5" w:rsidP="00785E2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383B92FF" id="_x0000_s1180" type="#_x0000_t202" style="position:absolute;margin-left:-.25pt;margin-top:-.3pt;width:34.5pt;height:25pt;z-index:2517002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" filled="f" stroked="f">
                <v:textbox>
                  <w:txbxContent>
                    <w:p w14:paraId="14FC6504" w14:textId="77777777" w:rsidR="00785E26" w:rsidRDefault="005F59D5" w:rsidP="00785E26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(B)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7798" w:rsidRPr="006C0F73">
        <w:rPr>
          <w:rFonts w:ascii="Times New Roman" w:eastAsia="Times New Roman" w:hAnsi="Times New Roman" w:cs="Times New Roman"/>
          <w:noProof/>
          <w:sz w:val="16"/>
        </w:rPr>
        <w:drawing>
          <wp:inline distT="0" distB="0" distL="0" distR="0" wp14:anchorId="21846185" wp14:editId="6E9DE9CE">
            <wp:extent cx="7734300" cy="4702013"/>
            <wp:effectExtent l="0" t="0" r="0" b="3810"/>
            <wp:docPr id="2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図 96015980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2052" cy="471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7798" w:rsidRPr="006C0F73">
        <w:rPr>
          <w:rFonts w:ascii="Times New Roman" w:eastAsia="Times New Roman" w:hAnsi="Times New Roman" w:cs="Times New Roman"/>
        </w:rPr>
        <w:t xml:space="preserve"> </w:t>
      </w:r>
    </w:p>
    <w:p w14:paraId="214FD1F5" w14:textId="2362B23F" w:rsidR="007722EE" w:rsidRPr="006C0F73" w:rsidRDefault="005F59D5">
      <w:pPr>
        <w:rPr>
          <w:rFonts w:ascii="Times New Roman" w:eastAsia="Times New Roman" w:hAnsi="Times New Roman" w:cs="Times New Roman"/>
          <w:b/>
        </w:rPr>
      </w:pPr>
      <w:r w:rsidRPr="006C0F73">
        <w:rPr>
          <w:rFonts w:ascii="游明朝" w:eastAsia="游明朝" w:hAnsi="游明朝" w:cs="游明朝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B1F7068" wp14:editId="38BF6148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438150" cy="317500"/>
                <wp:effectExtent l="0" t="0" r="0" b="6350"/>
                <wp:wrapNone/>
                <wp:docPr id="79623202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D7D7D" w14:textId="77777777" w:rsidR="002E4FCF" w:rsidRDefault="005F59D5" w:rsidP="002E4FC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(C)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3B1F7068" id="_x0000_s1181" type="#_x0000_t202" style="position:absolute;left:0;text-align:left;margin-left:0;margin-top:.45pt;width:34.5pt;height:25pt;z-index:2517043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" filled="f" stroked="f">
                <v:textbox>
                  <w:txbxContent>
                    <w:p w14:paraId="74AD7D7D" w14:textId="77777777" w:rsidR="002E4FCF" w:rsidRDefault="005F59D5" w:rsidP="002E4FCF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(C)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44FEA5" w14:textId="562D4FFE" w:rsidR="007722EE" w:rsidRPr="006C0F73" w:rsidRDefault="005F59D5">
      <w:pPr>
        <w:rPr>
          <w:rFonts w:ascii="游明朝" w:eastAsia="游明朝" w:hAnsi="游明朝" w:cs="游明朝"/>
        </w:rPr>
      </w:pPr>
      <w:r w:rsidRPr="006C0F73">
        <w:rPr>
          <w:rFonts w:ascii="游明朝" w:eastAsia="游明朝" w:hAnsi="游明朝" w:cs="游明朝"/>
          <w:noProof/>
        </w:rPr>
        <w:drawing>
          <wp:inline distT="0" distB="0" distL="0" distR="0" wp14:anchorId="5F771B3E" wp14:editId="775CF48F">
            <wp:extent cx="7677150" cy="4667269"/>
            <wp:effectExtent l="0" t="0" r="0" b="0"/>
            <wp:docPr id="29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図 192639144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5241" cy="467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0F73">
        <w:rPr>
          <w:rFonts w:ascii="游明朝" w:eastAsia="游明朝" w:hAnsi="游明朝" w:cs="游明朝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41F0663" wp14:editId="0991318E">
                <wp:simplePos x="0" y="0"/>
                <wp:positionH relativeFrom="margin">
                  <wp:align>left</wp:align>
                </wp:positionH>
                <wp:positionV relativeFrom="paragraph">
                  <wp:posOffset>-6985</wp:posOffset>
                </wp:positionV>
                <wp:extent cx="438150" cy="317500"/>
                <wp:effectExtent l="0" t="0" r="0" b="6350"/>
                <wp:wrapNone/>
                <wp:docPr id="30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15DDA" w14:textId="77777777" w:rsidR="007722EE" w:rsidRDefault="005F59D5" w:rsidP="00863F5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(D)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441F0663" id="_x0000_s1182" type="#_x0000_t202" style="position:absolute;left:0;text-align:left;margin-left:0;margin-top:-.55pt;width:34.5pt;height:25pt;z-index:2516541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" filled="f" stroked="f">
                <v:textbox>
                  <w:txbxContent>
                    <w:p w14:paraId="0FD15DDA" w14:textId="77777777" w:rsidR="007722EE" w:rsidRDefault="005F59D5" w:rsidP="00863F59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(D)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C0F73">
        <w:rPr>
          <w:rFonts w:ascii="游明朝" w:eastAsia="游明朝" w:hAnsi="游明朝" w:cs="游明朝"/>
          <w:noProof/>
        </w:rPr>
        <w:drawing>
          <wp:inline distT="0" distB="0" distL="0" distR="0" wp14:anchorId="6F906766" wp14:editId="11DBB276">
            <wp:extent cx="7677118" cy="4667250"/>
            <wp:effectExtent l="0" t="0" r="635" b="0"/>
            <wp:docPr id="31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図 63027967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5703" cy="4672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14B1A" w14:textId="5F6B2D9B" w:rsidR="007722EE" w:rsidRPr="006C0F73" w:rsidRDefault="007722EE">
      <w:pPr>
        <w:rPr>
          <w:rFonts w:ascii="Times New Roman" w:eastAsia="Times New Roman" w:hAnsi="Times New Roman" w:cs="Times New Roman"/>
          <w:b/>
        </w:rPr>
      </w:pPr>
    </w:p>
    <w:p w14:paraId="517C446D" w14:textId="66D25E71" w:rsidR="007722EE" w:rsidRPr="006C0F73" w:rsidRDefault="005F59D5">
      <w:pPr>
        <w:rPr>
          <w:rFonts w:ascii="游明朝" w:eastAsia="游明朝" w:hAnsi="游明朝" w:cs="游明朝"/>
          <w:sz w:val="16"/>
        </w:rPr>
      </w:pPr>
      <w:r w:rsidRPr="006C0F73">
        <w:rPr>
          <w:rFonts w:ascii="游明朝" w:eastAsia="游明朝" w:hAnsi="游明朝" w:cs="游明朝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45A1CD4" wp14:editId="7A44B421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438150" cy="317500"/>
                <wp:effectExtent l="0" t="0" r="0" b="6350"/>
                <wp:wrapNone/>
                <wp:docPr id="437465210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17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F5D65" w14:textId="77777777" w:rsidR="00785E26" w:rsidRDefault="005F59D5" w:rsidP="00785E2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(E)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345A1CD4" id="_x0000_s1183" type="#_x0000_t202" style="position:absolute;left:0;text-align:left;margin-left:0;margin-top:.3pt;width:34.5pt;height:25pt;z-index:2517022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" filled="f" stroked="f">
                <v:textbox>
                  <w:txbxContent>
                    <w:p w14:paraId="7EAF5D65" w14:textId="77777777" w:rsidR="00785E26" w:rsidRDefault="005F59D5" w:rsidP="00785E26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>(E)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7798" w:rsidRPr="006C0F73">
        <w:rPr>
          <w:rFonts w:ascii="游明朝" w:eastAsia="游明朝" w:hAnsi="游明朝" w:cs="游明朝"/>
          <w:noProof/>
          <w:sz w:val="16"/>
        </w:rPr>
        <w:drawing>
          <wp:inline distT="0" distB="0" distL="0" distR="0" wp14:anchorId="1DD035EA" wp14:editId="57B125EE">
            <wp:extent cx="7705725" cy="4684641"/>
            <wp:effectExtent l="0" t="0" r="0" b="1905"/>
            <wp:docPr id="32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図 211865864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3961" cy="468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95A07" w14:textId="77777777" w:rsidR="00E67FD8" w:rsidRPr="006C0F73" w:rsidRDefault="00E67FD8" w:rsidP="00E67FD8">
      <w:pPr>
        <w:pStyle w:val="aa"/>
        <w:rPr>
          <w:rFonts w:ascii="Times New Roman" w:eastAsia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The survival probabilities of the secondary outcomes were calculated using the Kaplan–Meier method. The log-rank test was used to calculate P values.</w:t>
      </w:r>
    </w:p>
    <w:p w14:paraId="2759D7E6" w14:textId="32A301CB" w:rsidR="007722EE" w:rsidRPr="00E67FD8" w:rsidRDefault="00E67FD8">
      <w:pPr>
        <w:rPr>
          <w:rFonts w:ascii="Times New Roman" w:hAnsi="Times New Roman" w:cs="Times New Roman"/>
        </w:rPr>
      </w:pPr>
      <w:r w:rsidRPr="006C0F73">
        <w:rPr>
          <w:rFonts w:ascii="Times New Roman" w:eastAsia="Times New Roman" w:hAnsi="Times New Roman" w:cs="Times New Roman"/>
        </w:rPr>
        <w:t>MDC: multidisciplinary care, KFRT: kidney failure with replacement therapy</w:t>
      </w:r>
    </w:p>
    <w:p w14:paraId="6B19A665" w14:textId="32888D28" w:rsidR="007722EE" w:rsidRPr="00E67FD8" w:rsidRDefault="007722EE" w:rsidP="00E67FD8">
      <w:pPr>
        <w:widowControl/>
        <w:jc w:val="left"/>
        <w:rPr>
          <w:rFonts w:ascii="Times New Roman" w:eastAsia="Times New Roman" w:hAnsi="Times New Roman" w:cs="Times New Roman"/>
          <w:b/>
        </w:rPr>
      </w:pPr>
    </w:p>
    <w:sectPr w:rsidR="007722EE" w:rsidRPr="00E67FD8">
      <w:endnotePr>
        <w:numFmt w:val="lowerLetter"/>
      </w:endnotePr>
      <w:pgSz w:w="15840" w:h="12240" w:orient="landscape"/>
      <w:pgMar w:top="1701" w:right="1701" w:bottom="1701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62680" w14:textId="77777777" w:rsidR="00FB7A92" w:rsidRDefault="00FB7A92" w:rsidP="00AC03D8">
      <w:r>
        <w:separator/>
      </w:r>
    </w:p>
  </w:endnote>
  <w:endnote w:type="continuationSeparator" w:id="0">
    <w:p w14:paraId="2FE7ED15" w14:textId="77777777" w:rsidR="00FB7A92" w:rsidRDefault="00FB7A92" w:rsidP="00AC0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DA801" w14:textId="77777777" w:rsidR="00FB7A92" w:rsidRDefault="00FB7A92" w:rsidP="00AC03D8">
      <w:r>
        <w:separator/>
      </w:r>
    </w:p>
  </w:footnote>
  <w:footnote w:type="continuationSeparator" w:id="0">
    <w:p w14:paraId="56329501" w14:textId="77777777" w:rsidR="00FB7A92" w:rsidRDefault="00FB7A92" w:rsidP="00AC03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U0NrIwtDQxNjAwNLFU0lEKTi0uzszPAykwNK4FAIzaKootAAAA"/>
  </w:docVars>
  <w:rsids>
    <w:rsidRoot w:val="007722EE"/>
    <w:rsid w:val="0000524E"/>
    <w:rsid w:val="00044962"/>
    <w:rsid w:val="00046153"/>
    <w:rsid w:val="000542D9"/>
    <w:rsid w:val="00064534"/>
    <w:rsid w:val="00071814"/>
    <w:rsid w:val="000721D8"/>
    <w:rsid w:val="000820F2"/>
    <w:rsid w:val="00083C19"/>
    <w:rsid w:val="000D43B4"/>
    <w:rsid w:val="000E120F"/>
    <w:rsid w:val="000F1F8C"/>
    <w:rsid w:val="0010009B"/>
    <w:rsid w:val="00107F86"/>
    <w:rsid w:val="0012518F"/>
    <w:rsid w:val="001365F8"/>
    <w:rsid w:val="00166F2B"/>
    <w:rsid w:val="00167D51"/>
    <w:rsid w:val="00182EFF"/>
    <w:rsid w:val="001B322A"/>
    <w:rsid w:val="001B324E"/>
    <w:rsid w:val="00210AD7"/>
    <w:rsid w:val="00213825"/>
    <w:rsid w:val="002363C3"/>
    <w:rsid w:val="00242BBA"/>
    <w:rsid w:val="00246680"/>
    <w:rsid w:val="00253BFD"/>
    <w:rsid w:val="00260359"/>
    <w:rsid w:val="00260535"/>
    <w:rsid w:val="002749B9"/>
    <w:rsid w:val="0028122C"/>
    <w:rsid w:val="002825A7"/>
    <w:rsid w:val="00291D5B"/>
    <w:rsid w:val="00294C51"/>
    <w:rsid w:val="00295FCF"/>
    <w:rsid w:val="00297717"/>
    <w:rsid w:val="002A3019"/>
    <w:rsid w:val="002B106F"/>
    <w:rsid w:val="002D0C84"/>
    <w:rsid w:val="002D6FBB"/>
    <w:rsid w:val="002E4FCF"/>
    <w:rsid w:val="003124CD"/>
    <w:rsid w:val="003175A2"/>
    <w:rsid w:val="0032261D"/>
    <w:rsid w:val="00333075"/>
    <w:rsid w:val="00340612"/>
    <w:rsid w:val="0035007E"/>
    <w:rsid w:val="00354ACE"/>
    <w:rsid w:val="0039741F"/>
    <w:rsid w:val="003C5D8F"/>
    <w:rsid w:val="00404D30"/>
    <w:rsid w:val="00417475"/>
    <w:rsid w:val="00430CAF"/>
    <w:rsid w:val="0043435B"/>
    <w:rsid w:val="00436B98"/>
    <w:rsid w:val="004524B4"/>
    <w:rsid w:val="00461659"/>
    <w:rsid w:val="00464A82"/>
    <w:rsid w:val="00464DFA"/>
    <w:rsid w:val="00475B6C"/>
    <w:rsid w:val="0048280F"/>
    <w:rsid w:val="00482AEA"/>
    <w:rsid w:val="004861E7"/>
    <w:rsid w:val="00493FD2"/>
    <w:rsid w:val="004C6A18"/>
    <w:rsid w:val="004D3A90"/>
    <w:rsid w:val="004E13DA"/>
    <w:rsid w:val="004F7757"/>
    <w:rsid w:val="005036D8"/>
    <w:rsid w:val="00507DC5"/>
    <w:rsid w:val="0051157A"/>
    <w:rsid w:val="00512A9C"/>
    <w:rsid w:val="00515F1D"/>
    <w:rsid w:val="005250A8"/>
    <w:rsid w:val="00525572"/>
    <w:rsid w:val="00526DB4"/>
    <w:rsid w:val="005422E8"/>
    <w:rsid w:val="00545A2A"/>
    <w:rsid w:val="00573CBA"/>
    <w:rsid w:val="00575159"/>
    <w:rsid w:val="00575BEB"/>
    <w:rsid w:val="00590AE1"/>
    <w:rsid w:val="00593F03"/>
    <w:rsid w:val="005A2B3F"/>
    <w:rsid w:val="005A3936"/>
    <w:rsid w:val="005C077E"/>
    <w:rsid w:val="005D0EC4"/>
    <w:rsid w:val="005D2A24"/>
    <w:rsid w:val="005E1A81"/>
    <w:rsid w:val="005E2CF7"/>
    <w:rsid w:val="005F4D4D"/>
    <w:rsid w:val="005F59D5"/>
    <w:rsid w:val="00610EFD"/>
    <w:rsid w:val="00610F63"/>
    <w:rsid w:val="006113EA"/>
    <w:rsid w:val="00661B55"/>
    <w:rsid w:val="00693FE2"/>
    <w:rsid w:val="006B0EC1"/>
    <w:rsid w:val="006C0234"/>
    <w:rsid w:val="006C0F73"/>
    <w:rsid w:val="006D0EFF"/>
    <w:rsid w:val="006D3FD2"/>
    <w:rsid w:val="006E7BA0"/>
    <w:rsid w:val="006F06A2"/>
    <w:rsid w:val="00706788"/>
    <w:rsid w:val="00710FF0"/>
    <w:rsid w:val="007722EE"/>
    <w:rsid w:val="00785E26"/>
    <w:rsid w:val="007A48C5"/>
    <w:rsid w:val="007C01F7"/>
    <w:rsid w:val="007D7D1C"/>
    <w:rsid w:val="007E141C"/>
    <w:rsid w:val="007E5BD5"/>
    <w:rsid w:val="007F1D71"/>
    <w:rsid w:val="008608DF"/>
    <w:rsid w:val="008622E7"/>
    <w:rsid w:val="00863F59"/>
    <w:rsid w:val="00864D8A"/>
    <w:rsid w:val="00866116"/>
    <w:rsid w:val="00876999"/>
    <w:rsid w:val="00886957"/>
    <w:rsid w:val="008A6A0B"/>
    <w:rsid w:val="008B325B"/>
    <w:rsid w:val="008D48BA"/>
    <w:rsid w:val="008D576D"/>
    <w:rsid w:val="00921373"/>
    <w:rsid w:val="00923451"/>
    <w:rsid w:val="009270D9"/>
    <w:rsid w:val="00955537"/>
    <w:rsid w:val="00956A57"/>
    <w:rsid w:val="00962E8B"/>
    <w:rsid w:val="00963BCA"/>
    <w:rsid w:val="00967329"/>
    <w:rsid w:val="009A7BA2"/>
    <w:rsid w:val="009A7C90"/>
    <w:rsid w:val="009B7FCF"/>
    <w:rsid w:val="009C63E1"/>
    <w:rsid w:val="009D7489"/>
    <w:rsid w:val="009E44B0"/>
    <w:rsid w:val="009F3F6C"/>
    <w:rsid w:val="00A139D6"/>
    <w:rsid w:val="00A24A35"/>
    <w:rsid w:val="00A44EEB"/>
    <w:rsid w:val="00A46CA4"/>
    <w:rsid w:val="00A63EA2"/>
    <w:rsid w:val="00A72943"/>
    <w:rsid w:val="00A752A1"/>
    <w:rsid w:val="00A8051B"/>
    <w:rsid w:val="00A8202E"/>
    <w:rsid w:val="00A96FA1"/>
    <w:rsid w:val="00AC03D8"/>
    <w:rsid w:val="00AC66CB"/>
    <w:rsid w:val="00AF21C9"/>
    <w:rsid w:val="00AF3260"/>
    <w:rsid w:val="00AF724B"/>
    <w:rsid w:val="00B00953"/>
    <w:rsid w:val="00B1256F"/>
    <w:rsid w:val="00B125A6"/>
    <w:rsid w:val="00B26974"/>
    <w:rsid w:val="00B6721D"/>
    <w:rsid w:val="00B822FC"/>
    <w:rsid w:val="00B839DA"/>
    <w:rsid w:val="00B85119"/>
    <w:rsid w:val="00B94E45"/>
    <w:rsid w:val="00B977C2"/>
    <w:rsid w:val="00BA1A9D"/>
    <w:rsid w:val="00BD2B70"/>
    <w:rsid w:val="00BD5AAD"/>
    <w:rsid w:val="00BF58BA"/>
    <w:rsid w:val="00C3611E"/>
    <w:rsid w:val="00C40CB8"/>
    <w:rsid w:val="00C45ABE"/>
    <w:rsid w:val="00C74E60"/>
    <w:rsid w:val="00C95CF8"/>
    <w:rsid w:val="00C97ED7"/>
    <w:rsid w:val="00CA2966"/>
    <w:rsid w:val="00CA4FDE"/>
    <w:rsid w:val="00CA5EC1"/>
    <w:rsid w:val="00CB5909"/>
    <w:rsid w:val="00CD1B76"/>
    <w:rsid w:val="00D1145E"/>
    <w:rsid w:val="00D26304"/>
    <w:rsid w:val="00D31002"/>
    <w:rsid w:val="00D31761"/>
    <w:rsid w:val="00D3342C"/>
    <w:rsid w:val="00D42A3C"/>
    <w:rsid w:val="00D721B4"/>
    <w:rsid w:val="00D815F9"/>
    <w:rsid w:val="00D934ED"/>
    <w:rsid w:val="00D9543E"/>
    <w:rsid w:val="00DA51EE"/>
    <w:rsid w:val="00DA53E1"/>
    <w:rsid w:val="00DB2C15"/>
    <w:rsid w:val="00DD3816"/>
    <w:rsid w:val="00DE5488"/>
    <w:rsid w:val="00E0303B"/>
    <w:rsid w:val="00E07798"/>
    <w:rsid w:val="00E12241"/>
    <w:rsid w:val="00E24DF8"/>
    <w:rsid w:val="00E42875"/>
    <w:rsid w:val="00E5021A"/>
    <w:rsid w:val="00E54DC6"/>
    <w:rsid w:val="00E67FD8"/>
    <w:rsid w:val="00E84EEA"/>
    <w:rsid w:val="00E93098"/>
    <w:rsid w:val="00EA6E34"/>
    <w:rsid w:val="00EC7A0B"/>
    <w:rsid w:val="00EC7EC4"/>
    <w:rsid w:val="00EE5835"/>
    <w:rsid w:val="00F6714E"/>
    <w:rsid w:val="00F81E88"/>
    <w:rsid w:val="00F84B15"/>
    <w:rsid w:val="00FB37F4"/>
    <w:rsid w:val="00FB7A92"/>
    <w:rsid w:val="00FC019C"/>
    <w:rsid w:val="00FC2138"/>
    <w:rsid w:val="00FC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0A8105"/>
  <w15:docId w15:val="{2C554EA3-BEF5-4CDF-AA0B-932BE8CD9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qFormat/>
    <w:pPr>
      <w:keepNext/>
      <w:outlineLvl w:val="0"/>
    </w:pPr>
    <w:rPr>
      <w:rFonts w:ascii="游ゴシック Light" w:eastAsia="游ゴシック Light" w:hAnsi="游ゴシック Light" w:cs="游ゴシック Ligh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note text"/>
    <w:basedOn w:val="a"/>
    <w:pPr>
      <w:snapToGrid w:val="0"/>
      <w:jc w:val="left"/>
    </w:pPr>
  </w:style>
  <w:style w:type="paragraph" w:styleId="aa">
    <w:name w:val="endnote text"/>
    <w:basedOn w:val="a"/>
    <w:pPr>
      <w:snapToGrid w:val="0"/>
      <w:jc w:val="left"/>
    </w:pPr>
  </w:style>
  <w:style w:type="paragraph" w:styleId="ab">
    <w:name w:val="Revision"/>
  </w:style>
  <w:style w:type="paragraph" w:styleId="ac">
    <w:name w:val="annotation text"/>
    <w:basedOn w:val="a"/>
    <w:pPr>
      <w:jc w:val="left"/>
    </w:pPr>
    <w:rPr>
      <w:rFonts w:ascii="Calibri" w:eastAsia="Calibri" w:hAnsi="Calibri" w:cs="Calibri"/>
      <w:sz w:val="20"/>
    </w:rPr>
  </w:style>
  <w:style w:type="paragraph" w:styleId="ad">
    <w:name w:val="annotation subject"/>
    <w:basedOn w:val="ac"/>
    <w:rPr>
      <w:b/>
    </w:rPr>
  </w:style>
  <w:style w:type="paragraph" w:styleId="Web">
    <w:name w:val="Normal (Web)"/>
    <w:basedOn w:val="a"/>
    <w:qFormat/>
    <w:rPr>
      <w:rFonts w:ascii="Times New Roman" w:eastAsia="Times New Roman" w:hAnsi="Times New Roman" w:cs="Times New Roman"/>
      <w:sz w:val="24"/>
    </w:rPr>
  </w:style>
  <w:style w:type="character" w:styleId="ae">
    <w:name w:val="Hyperlink"/>
    <w:basedOn w:val="a0"/>
    <w:rPr>
      <w:color w:val="0563C1"/>
      <w:u w:val="single"/>
    </w:rPr>
  </w:style>
  <w:style w:type="character" w:styleId="af">
    <w:name w:val="Unresolved Mention"/>
    <w:basedOn w:val="a0"/>
    <w:rPr>
      <w:color w:val="605E5C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styleId="af0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af1">
    <w:name w:val="Normal Indent"/>
    <w:basedOn w:val="a"/>
    <w:qFormat/>
    <w:pPr>
      <w:ind w:firstLine="480"/>
    </w:pPr>
    <w:rPr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paragraph" w:styleId="af2">
    <w:name w:val="Balloon Text"/>
    <w:basedOn w:val="a"/>
    <w:rPr>
      <w:rFonts w:ascii="Calibri" w:eastAsia="Calibri" w:hAnsi="Calibri" w:cs="Calibri"/>
      <w:color w:val="000000"/>
      <w:sz w:val="16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f3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30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Pr>
      <w:color w:val="5B89C1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styleId="af4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styleId="af5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29</Pages>
  <Words>3859</Words>
  <Characters>21998</Characters>
  <Application>Microsoft Office Word</Application>
  <DocSecurity>0</DocSecurity>
  <Lines>183</Lines>
  <Paragraphs>51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Hayashi ayano</dc:creator>
  <cp:lastModifiedBy>ayano Hayashi</cp:lastModifiedBy>
  <cp:revision>203</cp:revision>
  <dcterms:created xsi:type="dcterms:W3CDTF">2023-08-01T08:01:00Z</dcterms:created>
  <dcterms:modified xsi:type="dcterms:W3CDTF">2024-03-22T03:26:00Z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800a1d4d6eaf1c2139f2524fc5aa424f0bd16aab8c445e5da449a6d79ebfab3e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2</vt:lpwstr>
  </property>
  <property fmtid="{D5CDD505-2E9C-101B-9397-08002B2CF9AE}" pid="9" name="Merops client version">
    <vt:lpwstr>*</vt:lpwstr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0</vt:lpwstr>
  </property>
  <property fmtid="{D5CDD505-2E9C-101B-9397-08002B2CF9AE}" pid="13" name="Merops figures count">
    <vt:lpwstr>5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17</vt:lpwstr>
  </property>
  <property fmtid="{D5CDD505-2E9C-101B-9397-08002B2CF9AE}" pid="16" name="Merops input file path">
    <vt:lpwstr>2023dkd_mdc_supplemental__file_ndt_hayashi_.docx</vt:lpwstr>
  </property>
  <property fmtid="{D5CDD505-2E9C-101B-9397-08002B2CF9AE}" pid="17" name="Merops intra-document links count">
    <vt:lpwstr>0</vt:lpwstr>
  </property>
  <property fmtid="{D5CDD505-2E9C-101B-9397-08002B2CF9AE}" pid="18" name="Merops processed date">
    <vt:lpwstr>2023/07/31 09:37:43 AM</vt:lpwstr>
  </property>
  <property fmtid="{D5CDD505-2E9C-101B-9397-08002B2CF9AE}" pid="19" name="Merops PubMed links count">
    <vt:lpwstr>0</vt:lpwstr>
  </property>
  <property fmtid="{D5CDD505-2E9C-101B-9397-08002B2CF9AE}" pid="20" name="Merops references count">
    <vt:lpwstr>0</vt:lpwstr>
  </property>
  <property fmtid="{D5CDD505-2E9C-101B-9397-08002B2CF9AE}" pid="21" name="Merops Scopus links count">
    <vt:lpwstr>0</vt:lpwstr>
  </property>
  <property fmtid="{D5CDD505-2E9C-101B-9397-08002B2CF9AE}" pid="22" name="Merops server path">
    <vt:lpwstr>*</vt:lpwstr>
  </property>
  <property fmtid="{D5CDD505-2E9C-101B-9397-08002B2CF9AE}" pid="23" name="Merops Standard Set">
    <vt:lpwstr>2023dkd_mdc_supplemental__file_ndt_hayashi_.docx</vt:lpwstr>
  </property>
  <property fmtid="{D5CDD505-2E9C-101B-9397-08002B2CF9AE}" pid="24" name="Merops Standard Set modified">
    <vt:lpwstr>*</vt:lpwstr>
  </property>
  <property fmtid="{D5CDD505-2E9C-101B-9397-08002B2CF9AE}" pid="25" name="Merops tables count">
    <vt:lpwstr>8</vt:lpwstr>
  </property>
  <property fmtid="{D5CDD505-2E9C-101B-9397-08002B2CF9AE}" pid="26" name="Merops word count">
    <vt:lpwstr>4189</vt:lpwstr>
  </property>
  <property fmtid="{D5CDD505-2E9C-101B-9397-08002B2CF9AE}" pid="27" name="Merops WorldCat links count">
    <vt:lpwstr>0</vt:lpwstr>
  </property>
  <property fmtid="{D5CDD505-2E9C-101B-9397-08002B2CF9AE}" pid="28" name="MSIP_Label_561e9d50-8640-48f6-a673-865640cf4ae6_ActionId">
    <vt:lpwstr>3885e2c9-2fdb-40e2-bac7-9d61df9cc3fb</vt:lpwstr>
  </property>
  <property fmtid="{D5CDD505-2E9C-101B-9397-08002B2CF9AE}" pid="29" name="MSIP_Label_561e9d50-8640-48f6-a673-865640cf4ae6_ContentBits">
    <vt:lpwstr>0</vt:lpwstr>
  </property>
  <property fmtid="{D5CDD505-2E9C-101B-9397-08002B2CF9AE}" pid="30" name="MSIP_Label_561e9d50-8640-48f6-a673-865640cf4ae6_Enabled">
    <vt:lpwstr>true</vt:lpwstr>
  </property>
  <property fmtid="{D5CDD505-2E9C-101B-9397-08002B2CF9AE}" pid="31" name="MSIP_Label_561e9d50-8640-48f6-a673-865640cf4ae6_Method">
    <vt:lpwstr>Standard</vt:lpwstr>
  </property>
  <property fmtid="{D5CDD505-2E9C-101B-9397-08002B2CF9AE}" pid="32" name="MSIP_Label_561e9d50-8640-48f6-a673-865640cf4ae6_Name">
    <vt:lpwstr>Public</vt:lpwstr>
  </property>
  <property fmtid="{D5CDD505-2E9C-101B-9397-08002B2CF9AE}" pid="33" name="MSIP_Label_561e9d50-8640-48f6-a673-865640cf4ae6_SetDate">
    <vt:lpwstr>2023-08-01T08:01:07Z</vt:lpwstr>
  </property>
  <property fmtid="{D5CDD505-2E9C-101B-9397-08002B2CF9AE}" pid="34" name="MSIP_Label_561e9d50-8640-48f6-a673-865640cf4ae6_SiteId">
    <vt:lpwstr>ed925479-8925-49cd-9325-d34c0ba3ee27</vt:lpwstr>
  </property>
  <property fmtid="{D5CDD505-2E9C-101B-9397-08002B2CF9AE}" pid="35" name="ppub">
    <vt:lpwstr/>
  </property>
  <property fmtid="{D5CDD505-2E9C-101B-9397-08002B2CF9AE}" pid="36" name="Publisher">
    <vt:lpwstr/>
  </property>
  <property fmtid="{D5CDD505-2E9C-101B-9397-08002B2CF9AE}" pid="37" name="Publisher-location">
    <vt:lpwstr/>
  </property>
  <property fmtid="{D5CDD505-2E9C-101B-9397-08002B2CF9AE}" pid="38" name="ReceivedDate">
    <vt:lpwstr/>
  </property>
  <property fmtid="{D5CDD505-2E9C-101B-9397-08002B2CF9AE}" pid="39" name="Reference citation style">
    <vt:lpwstr>numerical</vt:lpwstr>
  </property>
  <property fmtid="{D5CDD505-2E9C-101B-9397-08002B2CF9AE}" pid="40" name="Source">
    <vt:lpwstr/>
  </property>
  <property fmtid="{D5CDD505-2E9C-101B-9397-08002B2CF9AE}" pid="41" name="Source-abbreviated">
    <vt:lpwstr/>
  </property>
  <property fmtid="{D5CDD505-2E9C-101B-9397-08002B2CF9AE}" pid="42" name="Source-short">
    <vt:lpwstr/>
  </property>
  <property fmtid="{D5CDD505-2E9C-101B-9397-08002B2CF9AE}" pid="43" name="Subject">
    <vt:lpwstr/>
  </property>
</Properties>
</file>