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E5779" w14:textId="0D63D795" w:rsidR="00EA6763" w:rsidRPr="00B3669A" w:rsidRDefault="00EA6763" w:rsidP="00EA6763">
      <w:pPr>
        <w:rPr>
          <w:rFonts w:ascii="Times New Roman" w:hAnsi="Times New Roman" w:cs="Times New Roman"/>
          <w:szCs w:val="20"/>
        </w:rPr>
      </w:pPr>
      <w:r w:rsidRPr="00B3669A">
        <w:rPr>
          <w:rFonts w:ascii="Times New Roman" w:hAnsi="Times New Roman" w:cs="Times New Roman"/>
          <w:b/>
          <w:bCs/>
          <w:szCs w:val="20"/>
        </w:rPr>
        <w:t>Supplementary Table 1</w:t>
      </w:r>
      <w:r w:rsidRPr="00B3669A">
        <w:rPr>
          <w:rFonts w:ascii="Times New Roman" w:hAnsi="Times New Roman" w:cs="Times New Roman"/>
          <w:szCs w:val="20"/>
        </w:rPr>
        <w:t xml:space="preserve">. Estimation process for the trajectory groups of determined by the 6-year </w:t>
      </w:r>
      <w:r w:rsidR="00801736" w:rsidRPr="00B3669A">
        <w:rPr>
          <w:rFonts w:ascii="Times New Roman" w:hAnsi="Times New Roman" w:cs="Times New Roman"/>
          <w:szCs w:val="20"/>
        </w:rPr>
        <w:t>ASCVD risk score</w:t>
      </w:r>
      <w:r w:rsidRPr="00B3669A">
        <w:rPr>
          <w:rFonts w:ascii="Times New Roman" w:hAnsi="Times New Roman" w:cs="Times New Roman"/>
          <w:szCs w:val="20"/>
        </w:rPr>
        <w:t xml:space="preserve"> measurements.</w:t>
      </w:r>
    </w:p>
    <w:tbl>
      <w:tblPr>
        <w:tblStyle w:val="a3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2"/>
        <w:gridCol w:w="1123"/>
        <w:gridCol w:w="1244"/>
        <w:gridCol w:w="1282"/>
        <w:gridCol w:w="1159"/>
        <w:gridCol w:w="1123"/>
        <w:gridCol w:w="1253"/>
      </w:tblGrid>
      <w:tr w:rsidR="0016621A" w:rsidRPr="00B3669A" w14:paraId="72595E6A" w14:textId="01E53F3C" w:rsidTr="008A2930">
        <w:trPr>
          <w:trHeight w:val="255"/>
          <w:jc w:val="center"/>
        </w:trPr>
        <w:tc>
          <w:tcPr>
            <w:tcW w:w="102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FE9021" w14:textId="77777777" w:rsidR="0016621A" w:rsidRPr="00B3669A" w:rsidRDefault="0016621A">
            <w:pPr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B3669A">
              <w:rPr>
                <w:rFonts w:ascii="Times New Roman" w:hAnsi="Times New Roman" w:cs="Times New Roman"/>
                <w:bCs/>
                <w:szCs w:val="20"/>
              </w:rPr>
              <w:t>Number of groups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EC0D4B" w14:textId="77777777" w:rsidR="0016621A" w:rsidRPr="00B3669A" w:rsidRDefault="0016621A">
            <w:pPr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B3669A">
              <w:rPr>
                <w:rFonts w:ascii="Times New Roman" w:hAnsi="Times New Roman" w:cs="Times New Roman"/>
                <w:bCs/>
                <w:szCs w:val="20"/>
              </w:rPr>
              <w:t>BIC</w:t>
            </w:r>
          </w:p>
        </w:tc>
        <w:tc>
          <w:tcPr>
            <w:tcW w:w="33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B799AB" w14:textId="2D53FF64" w:rsidR="0016621A" w:rsidRPr="00B3669A" w:rsidRDefault="0016621A">
            <w:pPr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B3669A">
              <w:rPr>
                <w:rFonts w:ascii="Times New Roman" w:hAnsi="Times New Roman" w:cs="Times New Roman"/>
                <w:bCs/>
                <w:szCs w:val="20"/>
              </w:rPr>
              <w:t>Groups</w:t>
            </w:r>
          </w:p>
        </w:tc>
      </w:tr>
      <w:tr w:rsidR="00D07977" w:rsidRPr="00B3669A" w14:paraId="4FCE0856" w14:textId="688F09CA" w:rsidTr="008A2930">
        <w:trPr>
          <w:trHeight w:val="255"/>
          <w:jc w:val="center"/>
        </w:trPr>
        <w:tc>
          <w:tcPr>
            <w:tcW w:w="10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8804F6" w14:textId="77777777" w:rsidR="00D07977" w:rsidRPr="00B3669A" w:rsidRDefault="00D0797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62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334655" w14:textId="77777777" w:rsidR="00D07977" w:rsidRPr="00B3669A" w:rsidRDefault="00D0797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0456E9" w14:textId="77777777" w:rsidR="00D07977" w:rsidRPr="00B3669A" w:rsidRDefault="00D07977">
            <w:pPr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B3669A">
              <w:rPr>
                <w:rFonts w:ascii="Times New Roman" w:hAnsi="Times New Roman" w:cs="Times New Roman"/>
                <w:bCs/>
                <w:szCs w:val="20"/>
              </w:rPr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86E50A" w14:textId="77777777" w:rsidR="00D07977" w:rsidRPr="00B3669A" w:rsidRDefault="00D07977">
            <w:pPr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B3669A">
              <w:rPr>
                <w:rFonts w:ascii="Times New Roman" w:hAnsi="Times New Roman" w:cs="Times New Roman"/>
                <w:bCs/>
                <w:szCs w:val="20"/>
              </w:rPr>
              <w:t>2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0D738A" w14:textId="77777777" w:rsidR="00D07977" w:rsidRPr="00B3669A" w:rsidRDefault="00D07977">
            <w:pPr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B3669A">
              <w:rPr>
                <w:rFonts w:ascii="Times New Roman" w:hAnsi="Times New Roman" w:cs="Times New Roman"/>
                <w:bCs/>
                <w:szCs w:val="20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167D34" w14:textId="77777777" w:rsidR="00D07977" w:rsidRPr="00B3669A" w:rsidRDefault="00D07977">
            <w:pPr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B3669A">
              <w:rPr>
                <w:rFonts w:ascii="Times New Roman" w:hAnsi="Times New Roman" w:cs="Times New Roman"/>
                <w:bCs/>
                <w:szCs w:val="20"/>
              </w:rPr>
              <w:t>4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7784F7" w14:textId="36532843" w:rsidR="00D07977" w:rsidRPr="00B3669A" w:rsidRDefault="00D07977">
            <w:pPr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B3669A">
              <w:rPr>
                <w:rFonts w:ascii="Times New Roman" w:hAnsi="Times New Roman" w:cs="Times New Roman"/>
                <w:bCs/>
                <w:szCs w:val="20"/>
              </w:rPr>
              <w:t>5</w:t>
            </w:r>
          </w:p>
        </w:tc>
      </w:tr>
      <w:tr w:rsidR="00D07977" w:rsidRPr="00B3669A" w14:paraId="7C7ED9A7" w14:textId="4E34D7DD" w:rsidTr="008A2930">
        <w:trPr>
          <w:trHeight w:val="255"/>
          <w:jc w:val="center"/>
        </w:trPr>
        <w:tc>
          <w:tcPr>
            <w:tcW w:w="102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E2299EB" w14:textId="77777777" w:rsidR="00D07977" w:rsidRPr="00B3669A" w:rsidRDefault="00D07977" w:rsidP="00C302F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779B93" w14:textId="2584B34C" w:rsidR="00D07977" w:rsidRPr="00B3669A" w:rsidRDefault="00D07977" w:rsidP="00C302FA">
            <w:pPr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B3669A">
              <w:rPr>
                <w:rFonts w:ascii="Times New Roman" w:hAnsi="Times New Roman" w:cs="Times New Roman"/>
                <w:bCs/>
                <w:szCs w:val="20"/>
              </w:rPr>
              <w:t>99071.14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B72ECC" w14:textId="16CA103B" w:rsidR="00D07977" w:rsidRPr="00B3669A" w:rsidRDefault="00D07977" w:rsidP="00C302F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83.82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8B395E" w14:textId="6DCE7A84" w:rsidR="00D07977" w:rsidRPr="00B3669A" w:rsidRDefault="00D07977" w:rsidP="00C302F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16.18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248092" w14:textId="77777777" w:rsidR="00D07977" w:rsidRPr="00B3669A" w:rsidRDefault="00D07977" w:rsidP="00C302F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654E6F" w14:textId="77777777" w:rsidR="00D07977" w:rsidRPr="00B3669A" w:rsidRDefault="00D07977" w:rsidP="00C302F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4A14D9" w14:textId="77777777" w:rsidR="00D07977" w:rsidRPr="00B3669A" w:rsidRDefault="00D07977" w:rsidP="00C302F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D07977" w:rsidRPr="00B3669A" w14:paraId="5C2DA4EE" w14:textId="210EA153" w:rsidTr="008A2930">
        <w:trPr>
          <w:trHeight w:val="255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0DA00" w14:textId="77777777" w:rsidR="00D07977" w:rsidRPr="00B3669A" w:rsidRDefault="00D07977" w:rsidP="00C302F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7EF10" w14:textId="6EDF335D" w:rsidR="00D07977" w:rsidRPr="00B3669A" w:rsidRDefault="00D07977" w:rsidP="00C302FA">
            <w:pPr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B3669A">
              <w:rPr>
                <w:rFonts w:ascii="Times New Roman" w:hAnsi="Times New Roman" w:cs="Times New Roman"/>
                <w:bCs/>
                <w:szCs w:val="20"/>
              </w:rPr>
              <w:t>99096.71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</w:tcPr>
          <w:p w14:paraId="080DBDAC" w14:textId="7FA7B00A" w:rsidR="00D07977" w:rsidRPr="00B3669A" w:rsidRDefault="00D07977" w:rsidP="00C302F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94.46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123220F1" w14:textId="5F195BFA" w:rsidR="00D07977" w:rsidRPr="00B3669A" w:rsidRDefault="00D07977" w:rsidP="00C302F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14:paraId="28266C88" w14:textId="1FF725C6" w:rsidR="00D07977" w:rsidRPr="00B3669A" w:rsidRDefault="00D07977" w:rsidP="00C302F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5.54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651E72F9" w14:textId="77777777" w:rsidR="00D07977" w:rsidRPr="00B3669A" w:rsidRDefault="00D07977" w:rsidP="00C302FA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</w:tcPr>
          <w:p w14:paraId="494FB47C" w14:textId="77777777" w:rsidR="00D07977" w:rsidRPr="00B3669A" w:rsidRDefault="00D07977" w:rsidP="00C302FA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07977" w:rsidRPr="00B3669A" w14:paraId="29910F8D" w14:textId="11CBCFE4" w:rsidTr="008A2930">
        <w:trPr>
          <w:trHeight w:val="255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8A67F" w14:textId="3D0E55DC" w:rsidR="00D07977" w:rsidRPr="00B3669A" w:rsidRDefault="00D07977" w:rsidP="00C302F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82C02" w14:textId="03C25EF1" w:rsidR="00D07977" w:rsidRPr="00B3669A" w:rsidRDefault="00D07977" w:rsidP="00C302FA">
            <w:pPr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B3669A">
              <w:rPr>
                <w:rFonts w:ascii="Times New Roman" w:hAnsi="Times New Roman" w:cs="Times New Roman"/>
                <w:bCs/>
                <w:szCs w:val="20"/>
              </w:rPr>
              <w:t>99122.28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</w:tcPr>
          <w:p w14:paraId="1EFFDDF6" w14:textId="6D8EA951" w:rsidR="00D07977" w:rsidRPr="00B3669A" w:rsidRDefault="00D07977" w:rsidP="00C302F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5.78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58F2E0BC" w14:textId="69DA3305" w:rsidR="00D07977" w:rsidRPr="00B3669A" w:rsidRDefault="00D07977" w:rsidP="00C302F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1.53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14:paraId="78A4793D" w14:textId="72E43FD3" w:rsidR="00D07977" w:rsidRPr="00B3669A" w:rsidRDefault="00D07977" w:rsidP="00C302F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</w:tcPr>
          <w:p w14:paraId="58CC1D68" w14:textId="497EEA18" w:rsidR="00D07977" w:rsidRPr="00B3669A" w:rsidRDefault="00D07977" w:rsidP="00C302F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92.69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</w:tcPr>
          <w:p w14:paraId="52F3254F" w14:textId="77777777" w:rsidR="00D07977" w:rsidRPr="00B3669A" w:rsidRDefault="00D07977" w:rsidP="00C302FA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07977" w:rsidRPr="00B3669A" w14:paraId="3ED06F57" w14:textId="54EB2C7A" w:rsidTr="008A2930">
        <w:trPr>
          <w:trHeight w:val="255"/>
          <w:jc w:val="center"/>
        </w:trPr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1D1C92" w14:textId="38832CC1" w:rsidR="00D07977" w:rsidRPr="00B3669A" w:rsidRDefault="00D07977" w:rsidP="00C302F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DDEC46" w14:textId="64760D33" w:rsidR="00D07977" w:rsidRPr="00B3669A" w:rsidRDefault="00D07977" w:rsidP="00C302FA">
            <w:pPr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B3669A">
              <w:rPr>
                <w:rFonts w:ascii="Times New Roman" w:hAnsi="Times New Roman" w:cs="Times New Roman"/>
                <w:bCs/>
                <w:szCs w:val="20"/>
              </w:rPr>
              <w:t>99147.85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2FB8A9" w14:textId="521FC6F7" w:rsidR="00D07977" w:rsidRPr="00B3669A" w:rsidRDefault="00D07977" w:rsidP="00C302F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7.99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CC1499" w14:textId="2820C7FA" w:rsidR="00D07977" w:rsidRPr="00B3669A" w:rsidRDefault="00D07977" w:rsidP="00C302F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3EE5F6" w14:textId="0CA477EC" w:rsidR="00D07977" w:rsidRPr="00B3669A" w:rsidRDefault="00D07977" w:rsidP="00C302F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08C091" w14:textId="1168C36B" w:rsidR="00D07977" w:rsidRPr="00B3669A" w:rsidRDefault="00383CAD" w:rsidP="00C302F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92.01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1629EC" w14:textId="7B1DABEC" w:rsidR="00D07977" w:rsidRPr="00B3669A" w:rsidRDefault="00383CAD" w:rsidP="00C302F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</w:tbl>
    <w:p w14:paraId="5D4C2F53" w14:textId="50036F05" w:rsidR="00EA6763" w:rsidRPr="00B3669A" w:rsidRDefault="00EA6763" w:rsidP="00EA6763">
      <w:pPr>
        <w:rPr>
          <w:rFonts w:ascii="Times New Roman" w:hAnsi="Times New Roman" w:cs="Times New Roman"/>
          <w:szCs w:val="20"/>
        </w:rPr>
      </w:pPr>
      <w:r w:rsidRPr="00B3669A">
        <w:rPr>
          <w:rFonts w:ascii="Times New Roman" w:hAnsi="Times New Roman" w:cs="Times New Roman"/>
          <w:szCs w:val="20"/>
        </w:rPr>
        <w:t xml:space="preserve">Abbreviations: </w:t>
      </w:r>
      <w:r w:rsidR="00C302FA" w:rsidRPr="00B3669A">
        <w:rPr>
          <w:rFonts w:ascii="Times New Roman" w:hAnsi="Times New Roman" w:cs="Times New Roman"/>
          <w:szCs w:val="20"/>
        </w:rPr>
        <w:t xml:space="preserve">ASCVD, atherosclerotic cardiovascular disease; </w:t>
      </w:r>
      <w:r w:rsidRPr="00B3669A">
        <w:rPr>
          <w:rFonts w:ascii="Times New Roman" w:hAnsi="Times New Roman" w:cs="Times New Roman"/>
          <w:szCs w:val="20"/>
        </w:rPr>
        <w:t>BIC, Bayesian information criterion.</w:t>
      </w:r>
    </w:p>
    <w:p w14:paraId="4EC0715F" w14:textId="77777777" w:rsidR="00EA6763" w:rsidRPr="00B3669A" w:rsidRDefault="00EA6763" w:rsidP="00EA6763">
      <w:pPr>
        <w:rPr>
          <w:rFonts w:ascii="Times New Roman" w:hAnsi="Times New Roman" w:cs="Times New Roman"/>
          <w:szCs w:val="20"/>
        </w:rPr>
      </w:pPr>
    </w:p>
    <w:p w14:paraId="47CA2AC5" w14:textId="77777777" w:rsidR="00EA6763" w:rsidRPr="00B3669A" w:rsidRDefault="00EA6763" w:rsidP="00EA6763">
      <w:pPr>
        <w:rPr>
          <w:rFonts w:ascii="Times New Roman" w:hAnsi="Times New Roman" w:cs="Times New Roman"/>
          <w:szCs w:val="20"/>
        </w:rPr>
      </w:pPr>
    </w:p>
    <w:p w14:paraId="2907AAB5" w14:textId="77777777" w:rsidR="00EA6763" w:rsidRPr="00B3669A" w:rsidRDefault="00EA6763" w:rsidP="00ED750E">
      <w:pPr>
        <w:spacing w:after="0" w:line="480" w:lineRule="auto"/>
        <w:rPr>
          <w:rFonts w:ascii="Times New Roman" w:hAnsi="Times New Roman" w:cs="Times New Roman"/>
          <w:b/>
          <w:szCs w:val="20"/>
        </w:rPr>
      </w:pPr>
    </w:p>
    <w:p w14:paraId="1A11EB54" w14:textId="77777777" w:rsidR="00EA6763" w:rsidRPr="00B3669A" w:rsidRDefault="00EA6763" w:rsidP="00ED750E">
      <w:pPr>
        <w:spacing w:after="0" w:line="480" w:lineRule="auto"/>
        <w:rPr>
          <w:rFonts w:ascii="Times New Roman" w:hAnsi="Times New Roman" w:cs="Times New Roman"/>
          <w:b/>
          <w:szCs w:val="20"/>
        </w:rPr>
      </w:pPr>
    </w:p>
    <w:p w14:paraId="3E35CE03" w14:textId="77777777" w:rsidR="00EA6763" w:rsidRPr="00B3669A" w:rsidRDefault="00EA6763" w:rsidP="00ED750E">
      <w:pPr>
        <w:spacing w:after="0" w:line="480" w:lineRule="auto"/>
        <w:rPr>
          <w:rFonts w:ascii="Times New Roman" w:hAnsi="Times New Roman" w:cs="Times New Roman"/>
          <w:b/>
          <w:szCs w:val="20"/>
        </w:rPr>
      </w:pPr>
    </w:p>
    <w:p w14:paraId="2A65A45C" w14:textId="77777777" w:rsidR="00EA6763" w:rsidRPr="00B3669A" w:rsidRDefault="00EA6763" w:rsidP="00ED750E">
      <w:pPr>
        <w:spacing w:after="0" w:line="480" w:lineRule="auto"/>
        <w:rPr>
          <w:rFonts w:ascii="Times New Roman" w:hAnsi="Times New Roman" w:cs="Times New Roman"/>
          <w:b/>
          <w:szCs w:val="20"/>
        </w:rPr>
      </w:pPr>
    </w:p>
    <w:p w14:paraId="65D758E9" w14:textId="77777777" w:rsidR="00026F1A" w:rsidRDefault="00026F1A" w:rsidP="00ED750E">
      <w:pPr>
        <w:spacing w:after="0" w:line="480" w:lineRule="auto"/>
        <w:rPr>
          <w:rFonts w:ascii="Times New Roman" w:hAnsi="Times New Roman" w:cs="Times New Roman"/>
          <w:b/>
          <w:szCs w:val="20"/>
        </w:rPr>
      </w:pPr>
    </w:p>
    <w:p w14:paraId="7B0D8758" w14:textId="77777777" w:rsidR="00B3669A" w:rsidRDefault="00B3669A" w:rsidP="00ED750E">
      <w:pPr>
        <w:spacing w:after="0" w:line="480" w:lineRule="auto"/>
        <w:rPr>
          <w:rFonts w:ascii="Times New Roman" w:hAnsi="Times New Roman" w:cs="Times New Roman"/>
          <w:b/>
          <w:szCs w:val="20"/>
        </w:rPr>
      </w:pPr>
    </w:p>
    <w:p w14:paraId="2A00D8BC" w14:textId="77777777" w:rsidR="00B3669A" w:rsidRDefault="00B3669A" w:rsidP="00ED750E">
      <w:pPr>
        <w:spacing w:after="0" w:line="480" w:lineRule="auto"/>
        <w:rPr>
          <w:rFonts w:ascii="Times New Roman" w:hAnsi="Times New Roman" w:cs="Times New Roman"/>
          <w:b/>
          <w:szCs w:val="20"/>
        </w:rPr>
      </w:pPr>
    </w:p>
    <w:p w14:paraId="4D392D5A" w14:textId="77777777" w:rsidR="00B3669A" w:rsidRDefault="00B3669A" w:rsidP="00ED750E">
      <w:pPr>
        <w:spacing w:after="0" w:line="480" w:lineRule="auto"/>
        <w:rPr>
          <w:rFonts w:ascii="Times New Roman" w:hAnsi="Times New Roman" w:cs="Times New Roman"/>
          <w:b/>
          <w:szCs w:val="20"/>
        </w:rPr>
      </w:pPr>
    </w:p>
    <w:p w14:paraId="4588C3FB" w14:textId="77777777" w:rsidR="00B3669A" w:rsidRPr="00B3669A" w:rsidRDefault="00B3669A" w:rsidP="00ED750E">
      <w:pPr>
        <w:spacing w:after="0" w:line="480" w:lineRule="auto"/>
        <w:rPr>
          <w:rFonts w:ascii="Times New Roman" w:hAnsi="Times New Roman" w:cs="Times New Roman" w:hint="eastAsia"/>
          <w:b/>
          <w:szCs w:val="20"/>
        </w:rPr>
      </w:pPr>
    </w:p>
    <w:p w14:paraId="16B863F2" w14:textId="77777777" w:rsidR="00EA6763" w:rsidRPr="00B3669A" w:rsidRDefault="00EA6763" w:rsidP="00ED750E">
      <w:pPr>
        <w:spacing w:after="0" w:line="480" w:lineRule="auto"/>
        <w:rPr>
          <w:rFonts w:ascii="Times New Roman" w:hAnsi="Times New Roman" w:cs="Times New Roman"/>
          <w:b/>
          <w:szCs w:val="20"/>
        </w:rPr>
      </w:pPr>
    </w:p>
    <w:p w14:paraId="199F53A2" w14:textId="77777777" w:rsidR="00EA6763" w:rsidRPr="00B3669A" w:rsidRDefault="00EA6763" w:rsidP="00ED750E">
      <w:pPr>
        <w:spacing w:after="0" w:line="480" w:lineRule="auto"/>
        <w:rPr>
          <w:rFonts w:ascii="Times New Roman" w:hAnsi="Times New Roman" w:cs="Times New Roman"/>
          <w:b/>
          <w:szCs w:val="20"/>
        </w:rPr>
      </w:pPr>
    </w:p>
    <w:p w14:paraId="24AF2F64" w14:textId="77777777" w:rsidR="00EA6763" w:rsidRPr="00B3669A" w:rsidRDefault="00EA6763" w:rsidP="00ED750E">
      <w:pPr>
        <w:spacing w:after="0" w:line="480" w:lineRule="auto"/>
        <w:rPr>
          <w:rFonts w:ascii="Times New Roman" w:hAnsi="Times New Roman" w:cs="Times New Roman"/>
          <w:b/>
          <w:szCs w:val="20"/>
        </w:rPr>
      </w:pPr>
    </w:p>
    <w:p w14:paraId="462DD697" w14:textId="77777777" w:rsidR="00EA6763" w:rsidRPr="00B3669A" w:rsidRDefault="00EA6763" w:rsidP="00ED750E">
      <w:pPr>
        <w:spacing w:after="0" w:line="480" w:lineRule="auto"/>
        <w:rPr>
          <w:rFonts w:ascii="Times New Roman" w:hAnsi="Times New Roman" w:cs="Times New Roman"/>
          <w:b/>
          <w:szCs w:val="20"/>
        </w:rPr>
      </w:pPr>
    </w:p>
    <w:p w14:paraId="58B138D9" w14:textId="77777777" w:rsidR="00EA6763" w:rsidRPr="00B3669A" w:rsidRDefault="00EA6763" w:rsidP="00ED750E">
      <w:pPr>
        <w:spacing w:after="0" w:line="480" w:lineRule="auto"/>
        <w:rPr>
          <w:rFonts w:ascii="Times New Roman" w:hAnsi="Times New Roman" w:cs="Times New Roman"/>
          <w:b/>
          <w:szCs w:val="20"/>
        </w:rPr>
      </w:pPr>
    </w:p>
    <w:p w14:paraId="7AECD54E" w14:textId="77777777" w:rsidR="00EA6763" w:rsidRPr="00B3669A" w:rsidRDefault="00EA6763" w:rsidP="00ED750E">
      <w:pPr>
        <w:spacing w:after="0" w:line="480" w:lineRule="auto"/>
        <w:rPr>
          <w:rFonts w:ascii="Times New Roman" w:hAnsi="Times New Roman" w:cs="Times New Roman"/>
          <w:b/>
          <w:szCs w:val="20"/>
        </w:rPr>
      </w:pPr>
    </w:p>
    <w:p w14:paraId="63B8C089" w14:textId="77777777" w:rsidR="00EA6763" w:rsidRPr="00B3669A" w:rsidRDefault="00EA6763" w:rsidP="00ED750E">
      <w:pPr>
        <w:spacing w:after="0" w:line="480" w:lineRule="auto"/>
        <w:rPr>
          <w:rFonts w:ascii="Times New Roman" w:hAnsi="Times New Roman" w:cs="Times New Roman"/>
          <w:b/>
          <w:szCs w:val="20"/>
        </w:rPr>
      </w:pPr>
    </w:p>
    <w:p w14:paraId="5F562E5D" w14:textId="77777777" w:rsidR="00EA6763" w:rsidRPr="00B3669A" w:rsidRDefault="00EA6763" w:rsidP="00ED750E">
      <w:pPr>
        <w:spacing w:after="0" w:line="480" w:lineRule="auto"/>
        <w:rPr>
          <w:rFonts w:ascii="Times New Roman" w:hAnsi="Times New Roman" w:cs="Times New Roman"/>
          <w:b/>
          <w:szCs w:val="20"/>
        </w:rPr>
      </w:pPr>
    </w:p>
    <w:p w14:paraId="3DC2A75A" w14:textId="77777777" w:rsidR="00EA6763" w:rsidRPr="00B3669A" w:rsidRDefault="00EA6763" w:rsidP="00ED750E">
      <w:pPr>
        <w:spacing w:after="0" w:line="480" w:lineRule="auto"/>
        <w:rPr>
          <w:rFonts w:ascii="Times New Roman" w:hAnsi="Times New Roman" w:cs="Times New Roman"/>
          <w:b/>
          <w:szCs w:val="20"/>
        </w:rPr>
      </w:pPr>
    </w:p>
    <w:p w14:paraId="29E14792" w14:textId="77777777" w:rsidR="00EA6763" w:rsidRPr="00B3669A" w:rsidRDefault="00EA6763" w:rsidP="00ED750E">
      <w:pPr>
        <w:spacing w:after="0" w:line="480" w:lineRule="auto"/>
        <w:rPr>
          <w:rFonts w:ascii="Times New Roman" w:hAnsi="Times New Roman" w:cs="Times New Roman"/>
          <w:b/>
          <w:szCs w:val="20"/>
        </w:rPr>
      </w:pPr>
    </w:p>
    <w:p w14:paraId="489D3277" w14:textId="77777777" w:rsidR="00EA6763" w:rsidRPr="00B3669A" w:rsidRDefault="00EA6763" w:rsidP="00ED750E">
      <w:pPr>
        <w:spacing w:after="0" w:line="480" w:lineRule="auto"/>
        <w:rPr>
          <w:rFonts w:ascii="Times New Roman" w:hAnsi="Times New Roman" w:cs="Times New Roman"/>
          <w:b/>
          <w:szCs w:val="20"/>
        </w:rPr>
      </w:pPr>
    </w:p>
    <w:p w14:paraId="62575B47" w14:textId="77777777" w:rsidR="00EA6763" w:rsidRPr="00B3669A" w:rsidRDefault="00EA6763" w:rsidP="00ED750E">
      <w:pPr>
        <w:spacing w:after="0" w:line="480" w:lineRule="auto"/>
        <w:rPr>
          <w:rFonts w:ascii="Times New Roman" w:hAnsi="Times New Roman" w:cs="Times New Roman"/>
          <w:b/>
          <w:szCs w:val="20"/>
        </w:rPr>
      </w:pPr>
    </w:p>
    <w:p w14:paraId="6513D1F2" w14:textId="6C2BBC5F" w:rsidR="00ED750E" w:rsidRPr="00B3669A" w:rsidRDefault="00ED750E" w:rsidP="00ED750E">
      <w:pPr>
        <w:spacing w:after="0" w:line="480" w:lineRule="auto"/>
        <w:rPr>
          <w:rFonts w:ascii="Times New Roman" w:hAnsi="Times New Roman" w:cs="Times New Roman"/>
          <w:szCs w:val="20"/>
        </w:rPr>
      </w:pPr>
      <w:r w:rsidRPr="00B3669A">
        <w:rPr>
          <w:rFonts w:ascii="Times New Roman" w:hAnsi="Times New Roman" w:cs="Times New Roman"/>
          <w:b/>
          <w:szCs w:val="20"/>
        </w:rPr>
        <w:lastRenderedPageBreak/>
        <w:t xml:space="preserve">Supplementary Table </w:t>
      </w:r>
      <w:r w:rsidR="00EA6763" w:rsidRPr="00B3669A">
        <w:rPr>
          <w:rFonts w:ascii="Times New Roman" w:hAnsi="Times New Roman" w:cs="Times New Roman"/>
          <w:b/>
          <w:szCs w:val="20"/>
        </w:rPr>
        <w:t>2</w:t>
      </w:r>
      <w:r w:rsidRPr="00B3669A">
        <w:rPr>
          <w:rFonts w:ascii="Times New Roman" w:hAnsi="Times New Roman" w:cs="Times New Roman"/>
          <w:b/>
          <w:szCs w:val="20"/>
        </w:rPr>
        <w:t>.</w:t>
      </w:r>
      <w:r w:rsidRPr="00B3669A">
        <w:rPr>
          <w:rFonts w:ascii="Times New Roman" w:hAnsi="Times New Roman" w:cs="Times New Roman"/>
          <w:szCs w:val="20"/>
        </w:rPr>
        <w:t xml:space="preserve"> Sensitivity analysis </w:t>
      </w:r>
      <w:r w:rsidR="00E46495" w:rsidRPr="00B3669A">
        <w:rPr>
          <w:rFonts w:ascii="Times New Roman" w:hAnsi="Times New Roman" w:cs="Times New Roman"/>
          <w:szCs w:val="20"/>
        </w:rPr>
        <w:t xml:space="preserve">for the risk of incident CKD </w:t>
      </w:r>
      <w:r w:rsidR="00D03741" w:rsidRPr="00B3669A">
        <w:rPr>
          <w:rFonts w:ascii="Times New Roman" w:hAnsi="Times New Roman" w:cs="Times New Roman"/>
          <w:szCs w:val="20"/>
        </w:rPr>
        <w:t xml:space="preserve">among </w:t>
      </w:r>
      <w:r w:rsidRPr="00B3669A">
        <w:rPr>
          <w:rFonts w:ascii="Times New Roman" w:hAnsi="Times New Roman" w:cs="Times New Roman"/>
          <w:szCs w:val="20"/>
        </w:rPr>
        <w:t>individuals who consistently participated in the study during the exposure period.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984"/>
        <w:gridCol w:w="851"/>
        <w:gridCol w:w="1701"/>
        <w:gridCol w:w="1229"/>
      </w:tblGrid>
      <w:tr w:rsidR="00ED750E" w:rsidRPr="00B3669A" w14:paraId="18E31297" w14:textId="77777777" w:rsidTr="005E7EE9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446A2BB9" w14:textId="77777777" w:rsidR="00ED750E" w:rsidRPr="00B3669A" w:rsidRDefault="00ED750E" w:rsidP="005E7EE9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81C26E2" w14:textId="77777777" w:rsidR="00ED750E" w:rsidRPr="00B3669A" w:rsidRDefault="00ED750E" w:rsidP="005E7EE9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Stable ASCVD risk</w:t>
            </w:r>
          </w:p>
        </w:tc>
        <w:tc>
          <w:tcPr>
            <w:tcW w:w="378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B0C7B4D" w14:textId="77777777" w:rsidR="00ED750E" w:rsidRPr="00B3669A" w:rsidRDefault="00ED750E" w:rsidP="005E7EE9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Increasing ASCVD risk</w:t>
            </w:r>
          </w:p>
        </w:tc>
      </w:tr>
      <w:tr w:rsidR="00ED750E" w:rsidRPr="00B3669A" w14:paraId="7C65D466" w14:textId="77777777" w:rsidTr="005E7EE9">
        <w:tc>
          <w:tcPr>
            <w:tcW w:w="3261" w:type="dxa"/>
            <w:tcBorders>
              <w:top w:val="single" w:sz="4" w:space="0" w:color="auto"/>
            </w:tcBorders>
          </w:tcPr>
          <w:p w14:paraId="5A4CE79F" w14:textId="77777777" w:rsidR="00ED750E" w:rsidRPr="00B3669A" w:rsidRDefault="00ED750E" w:rsidP="005E7EE9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Total cases, n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35EA483" w14:textId="1E0CC4B9" w:rsidR="00ED750E" w:rsidRPr="00B3669A" w:rsidRDefault="00C92374" w:rsidP="005E7EE9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3844</w:t>
            </w:r>
          </w:p>
        </w:tc>
        <w:tc>
          <w:tcPr>
            <w:tcW w:w="3781" w:type="dxa"/>
            <w:gridSpan w:val="3"/>
            <w:tcBorders>
              <w:top w:val="single" w:sz="4" w:space="0" w:color="auto"/>
            </w:tcBorders>
          </w:tcPr>
          <w:p w14:paraId="70DA290D" w14:textId="177B4583" w:rsidR="00ED750E" w:rsidRPr="00B3669A" w:rsidRDefault="00C92374" w:rsidP="005E7EE9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790</w:t>
            </w:r>
          </w:p>
        </w:tc>
      </w:tr>
      <w:tr w:rsidR="00ED750E" w:rsidRPr="00B3669A" w14:paraId="0C38D1BD" w14:textId="77777777" w:rsidTr="005E7EE9">
        <w:tc>
          <w:tcPr>
            <w:tcW w:w="3261" w:type="dxa"/>
          </w:tcPr>
          <w:p w14:paraId="699256D8" w14:textId="77777777" w:rsidR="00ED750E" w:rsidRPr="00B3669A" w:rsidRDefault="00ED750E" w:rsidP="005E7EE9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Incident CKD cases, n</w:t>
            </w:r>
          </w:p>
        </w:tc>
        <w:tc>
          <w:tcPr>
            <w:tcW w:w="1984" w:type="dxa"/>
          </w:tcPr>
          <w:p w14:paraId="2E1A9E2C" w14:textId="48A05EDF" w:rsidR="00ED750E" w:rsidRPr="00B3669A" w:rsidRDefault="00C92374" w:rsidP="005E7EE9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285</w:t>
            </w:r>
          </w:p>
        </w:tc>
        <w:tc>
          <w:tcPr>
            <w:tcW w:w="3781" w:type="dxa"/>
            <w:gridSpan w:val="3"/>
          </w:tcPr>
          <w:p w14:paraId="4E32C192" w14:textId="634C36F2" w:rsidR="00ED750E" w:rsidRPr="00B3669A" w:rsidRDefault="00ED750E" w:rsidP="005E7EE9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1</w:t>
            </w:r>
            <w:r w:rsidR="00C92374" w:rsidRPr="00B3669A">
              <w:rPr>
                <w:rFonts w:ascii="Times New Roman" w:hAnsi="Times New Roman" w:cs="Times New Roman"/>
                <w:szCs w:val="20"/>
              </w:rPr>
              <w:t>26</w:t>
            </w:r>
          </w:p>
        </w:tc>
      </w:tr>
      <w:tr w:rsidR="00ED750E" w:rsidRPr="00B3669A" w14:paraId="5EB5F800" w14:textId="77777777" w:rsidTr="005E7EE9">
        <w:tc>
          <w:tcPr>
            <w:tcW w:w="3261" w:type="dxa"/>
          </w:tcPr>
          <w:p w14:paraId="7AD2EF03" w14:textId="77777777" w:rsidR="00ED750E" w:rsidRPr="00B3669A" w:rsidRDefault="00ED750E" w:rsidP="005E7EE9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Follow-up time, person-year</w:t>
            </w:r>
          </w:p>
        </w:tc>
        <w:tc>
          <w:tcPr>
            <w:tcW w:w="1984" w:type="dxa"/>
          </w:tcPr>
          <w:p w14:paraId="09283E81" w14:textId="04A261BF" w:rsidR="00ED750E" w:rsidRPr="00B3669A" w:rsidRDefault="00C92374" w:rsidP="005E7EE9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36957.0</w:t>
            </w:r>
          </w:p>
        </w:tc>
        <w:tc>
          <w:tcPr>
            <w:tcW w:w="3781" w:type="dxa"/>
            <w:gridSpan w:val="3"/>
          </w:tcPr>
          <w:p w14:paraId="67F28A71" w14:textId="668F8F28" w:rsidR="00ED750E" w:rsidRPr="00B3669A" w:rsidRDefault="00C92374" w:rsidP="005E7EE9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7302.7</w:t>
            </w:r>
          </w:p>
        </w:tc>
      </w:tr>
      <w:tr w:rsidR="00ED750E" w:rsidRPr="00B3669A" w14:paraId="5ACE0869" w14:textId="77777777" w:rsidTr="005E7EE9">
        <w:tc>
          <w:tcPr>
            <w:tcW w:w="3261" w:type="dxa"/>
          </w:tcPr>
          <w:p w14:paraId="05F807DF" w14:textId="77777777" w:rsidR="00ED750E" w:rsidRPr="00B3669A" w:rsidRDefault="00ED750E" w:rsidP="005E7EE9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Incident rate per 1000 person-year</w:t>
            </w:r>
          </w:p>
        </w:tc>
        <w:tc>
          <w:tcPr>
            <w:tcW w:w="1984" w:type="dxa"/>
          </w:tcPr>
          <w:p w14:paraId="1752B0C2" w14:textId="75F3D7A4" w:rsidR="00ED750E" w:rsidRPr="00B3669A" w:rsidRDefault="00ED750E" w:rsidP="005E7EE9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7.7</w:t>
            </w:r>
            <w:r w:rsidR="00C92374" w:rsidRPr="00B3669A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3781" w:type="dxa"/>
            <w:gridSpan w:val="3"/>
          </w:tcPr>
          <w:p w14:paraId="5A53C589" w14:textId="0BACAABC" w:rsidR="00ED750E" w:rsidRPr="00B3669A" w:rsidRDefault="00C92374" w:rsidP="005E7EE9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17.25</w:t>
            </w:r>
          </w:p>
        </w:tc>
      </w:tr>
      <w:tr w:rsidR="00ED750E" w:rsidRPr="00B3669A" w14:paraId="22B0E66E" w14:textId="77777777" w:rsidTr="005E7EE9">
        <w:tc>
          <w:tcPr>
            <w:tcW w:w="3261" w:type="dxa"/>
          </w:tcPr>
          <w:p w14:paraId="2D2596B6" w14:textId="77777777" w:rsidR="00ED750E" w:rsidRPr="00B3669A" w:rsidRDefault="00ED750E" w:rsidP="005E7EE9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</w:tcPr>
          <w:p w14:paraId="1613938B" w14:textId="77777777" w:rsidR="00ED750E" w:rsidRPr="00B3669A" w:rsidRDefault="00ED750E" w:rsidP="005E7EE9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14:paraId="081003A8" w14:textId="77777777" w:rsidR="00ED750E" w:rsidRPr="00B3669A" w:rsidRDefault="00ED750E" w:rsidP="005E7EE9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HR</w:t>
            </w:r>
          </w:p>
        </w:tc>
        <w:tc>
          <w:tcPr>
            <w:tcW w:w="1701" w:type="dxa"/>
          </w:tcPr>
          <w:p w14:paraId="6968F46F" w14:textId="77777777" w:rsidR="00ED750E" w:rsidRPr="00B3669A" w:rsidRDefault="00ED750E" w:rsidP="005E7EE9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95% CI</w:t>
            </w:r>
          </w:p>
        </w:tc>
        <w:tc>
          <w:tcPr>
            <w:tcW w:w="1229" w:type="dxa"/>
          </w:tcPr>
          <w:p w14:paraId="7A762D33" w14:textId="77777777" w:rsidR="00ED750E" w:rsidRPr="00B3669A" w:rsidRDefault="00ED750E" w:rsidP="005E7EE9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B3669A">
              <w:rPr>
                <w:rFonts w:ascii="Times New Roman" w:hAnsi="Times New Roman" w:cs="Times New Roman"/>
                <w:i/>
                <w:iCs/>
                <w:szCs w:val="20"/>
              </w:rPr>
              <w:t>p</w:t>
            </w:r>
          </w:p>
        </w:tc>
      </w:tr>
      <w:tr w:rsidR="00ED750E" w:rsidRPr="00B3669A" w14:paraId="33CDEFE1" w14:textId="77777777" w:rsidTr="005E7EE9">
        <w:tc>
          <w:tcPr>
            <w:tcW w:w="3261" w:type="dxa"/>
          </w:tcPr>
          <w:p w14:paraId="7784C8D3" w14:textId="77777777" w:rsidR="00ED750E" w:rsidRPr="00B3669A" w:rsidRDefault="00ED750E" w:rsidP="005E7EE9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 xml:space="preserve"> Unadjusted</w:t>
            </w:r>
          </w:p>
        </w:tc>
        <w:tc>
          <w:tcPr>
            <w:tcW w:w="1984" w:type="dxa"/>
          </w:tcPr>
          <w:p w14:paraId="3C192FB4" w14:textId="77777777" w:rsidR="00ED750E" w:rsidRPr="00B3669A" w:rsidRDefault="00ED750E" w:rsidP="005E7EE9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1 (reference)</w:t>
            </w:r>
          </w:p>
        </w:tc>
        <w:tc>
          <w:tcPr>
            <w:tcW w:w="851" w:type="dxa"/>
          </w:tcPr>
          <w:p w14:paraId="2D47D958" w14:textId="5B81B380" w:rsidR="00ED750E" w:rsidRPr="00B3669A" w:rsidRDefault="00ED750E" w:rsidP="005E7EE9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2.</w:t>
            </w:r>
            <w:r w:rsidR="008648D2" w:rsidRPr="00B3669A">
              <w:rPr>
                <w:rFonts w:ascii="Times New Roman" w:hAnsi="Times New Roman" w:cs="Times New Roman"/>
                <w:szCs w:val="20"/>
              </w:rPr>
              <w:t>25</w:t>
            </w:r>
          </w:p>
        </w:tc>
        <w:tc>
          <w:tcPr>
            <w:tcW w:w="1701" w:type="dxa"/>
          </w:tcPr>
          <w:p w14:paraId="3869CD5A" w14:textId="3B8D4986" w:rsidR="00ED750E" w:rsidRPr="00B3669A" w:rsidRDefault="00ED750E" w:rsidP="005E7EE9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1.</w:t>
            </w:r>
            <w:r w:rsidR="008648D2" w:rsidRPr="00B3669A">
              <w:rPr>
                <w:rFonts w:ascii="Times New Roman" w:hAnsi="Times New Roman" w:cs="Times New Roman"/>
                <w:szCs w:val="20"/>
              </w:rPr>
              <w:t>83</w:t>
            </w:r>
            <w:r w:rsidRPr="00B3669A">
              <w:rPr>
                <w:rFonts w:ascii="Times New Roman" w:hAnsi="Times New Roman" w:cs="Times New Roman"/>
                <w:szCs w:val="20"/>
              </w:rPr>
              <w:t>–2.</w:t>
            </w:r>
            <w:r w:rsidR="008648D2" w:rsidRPr="00B3669A">
              <w:rPr>
                <w:rFonts w:ascii="Times New Roman" w:hAnsi="Times New Roman" w:cs="Times New Roman"/>
                <w:szCs w:val="20"/>
              </w:rPr>
              <w:t>7</w:t>
            </w:r>
            <w:r w:rsidRPr="00B3669A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1229" w:type="dxa"/>
          </w:tcPr>
          <w:p w14:paraId="4DF7BB01" w14:textId="77777777" w:rsidR="00ED750E" w:rsidRPr="00B3669A" w:rsidRDefault="00ED750E" w:rsidP="005E7EE9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&lt; 0.001</w:t>
            </w:r>
          </w:p>
        </w:tc>
      </w:tr>
      <w:tr w:rsidR="00ED750E" w:rsidRPr="00B3669A" w14:paraId="1DA6C5DD" w14:textId="77777777" w:rsidTr="005E7EE9">
        <w:tc>
          <w:tcPr>
            <w:tcW w:w="3261" w:type="dxa"/>
          </w:tcPr>
          <w:p w14:paraId="7E784E65" w14:textId="77777777" w:rsidR="00ED750E" w:rsidRPr="00B3669A" w:rsidRDefault="00ED750E" w:rsidP="005E7EE9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 xml:space="preserve"> Model 1</w:t>
            </w:r>
          </w:p>
        </w:tc>
        <w:tc>
          <w:tcPr>
            <w:tcW w:w="1984" w:type="dxa"/>
          </w:tcPr>
          <w:p w14:paraId="686479B7" w14:textId="77777777" w:rsidR="00ED750E" w:rsidRPr="00B3669A" w:rsidRDefault="00ED750E" w:rsidP="005E7EE9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1 (reference)</w:t>
            </w:r>
          </w:p>
        </w:tc>
        <w:tc>
          <w:tcPr>
            <w:tcW w:w="851" w:type="dxa"/>
          </w:tcPr>
          <w:p w14:paraId="719E5996" w14:textId="60B9D299" w:rsidR="00ED750E" w:rsidRPr="00B3669A" w:rsidRDefault="00ED750E" w:rsidP="005E7EE9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1.</w:t>
            </w:r>
            <w:r w:rsidR="008648D2" w:rsidRPr="00B3669A">
              <w:rPr>
                <w:rFonts w:ascii="Times New Roman" w:hAnsi="Times New Roman" w:cs="Times New Roman"/>
                <w:szCs w:val="20"/>
              </w:rPr>
              <w:t>40</w:t>
            </w:r>
          </w:p>
        </w:tc>
        <w:tc>
          <w:tcPr>
            <w:tcW w:w="1701" w:type="dxa"/>
          </w:tcPr>
          <w:p w14:paraId="62DFD636" w14:textId="6C05858D" w:rsidR="00ED750E" w:rsidRPr="00B3669A" w:rsidRDefault="00ED750E" w:rsidP="005E7EE9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1.0</w:t>
            </w:r>
            <w:r w:rsidR="008648D2" w:rsidRPr="00B3669A">
              <w:rPr>
                <w:rFonts w:ascii="Times New Roman" w:hAnsi="Times New Roman" w:cs="Times New Roman"/>
                <w:szCs w:val="20"/>
              </w:rPr>
              <w:t>7</w:t>
            </w:r>
            <w:r w:rsidRPr="00B3669A">
              <w:rPr>
                <w:rFonts w:ascii="Times New Roman" w:hAnsi="Times New Roman" w:cs="Times New Roman"/>
                <w:szCs w:val="20"/>
              </w:rPr>
              <w:t>–1.</w:t>
            </w:r>
            <w:r w:rsidR="008648D2" w:rsidRPr="00B3669A">
              <w:rPr>
                <w:rFonts w:ascii="Times New Roman" w:hAnsi="Times New Roman" w:cs="Times New Roman"/>
                <w:szCs w:val="20"/>
              </w:rPr>
              <w:t>85</w:t>
            </w:r>
          </w:p>
        </w:tc>
        <w:tc>
          <w:tcPr>
            <w:tcW w:w="1229" w:type="dxa"/>
          </w:tcPr>
          <w:p w14:paraId="4029C63C" w14:textId="21944386" w:rsidR="00ED750E" w:rsidRPr="00B3669A" w:rsidRDefault="00ED750E" w:rsidP="005E7EE9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0.01</w:t>
            </w:r>
            <w:r w:rsidR="008648D2" w:rsidRPr="00B3669A">
              <w:rPr>
                <w:rFonts w:ascii="Times New Roman" w:hAnsi="Times New Roman" w:cs="Times New Roman"/>
                <w:szCs w:val="20"/>
              </w:rPr>
              <w:t>6</w:t>
            </w:r>
          </w:p>
        </w:tc>
      </w:tr>
      <w:tr w:rsidR="00ED750E" w:rsidRPr="00B3669A" w14:paraId="149E05A1" w14:textId="77777777" w:rsidTr="005E7EE9">
        <w:tc>
          <w:tcPr>
            <w:tcW w:w="3261" w:type="dxa"/>
          </w:tcPr>
          <w:p w14:paraId="22016F80" w14:textId="77777777" w:rsidR="00ED750E" w:rsidRPr="00B3669A" w:rsidRDefault="00ED750E" w:rsidP="005E7EE9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 xml:space="preserve"> Model 2</w:t>
            </w:r>
          </w:p>
        </w:tc>
        <w:tc>
          <w:tcPr>
            <w:tcW w:w="1984" w:type="dxa"/>
          </w:tcPr>
          <w:p w14:paraId="2C1F4E87" w14:textId="77777777" w:rsidR="00ED750E" w:rsidRPr="00B3669A" w:rsidRDefault="00ED750E" w:rsidP="005E7EE9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1 (reference)</w:t>
            </w:r>
          </w:p>
        </w:tc>
        <w:tc>
          <w:tcPr>
            <w:tcW w:w="851" w:type="dxa"/>
          </w:tcPr>
          <w:p w14:paraId="48146064" w14:textId="286D7AF3" w:rsidR="00ED750E" w:rsidRPr="00B3669A" w:rsidRDefault="00ED750E" w:rsidP="005E7EE9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1.3</w:t>
            </w:r>
            <w:r w:rsidR="008648D2" w:rsidRPr="00B3669A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1701" w:type="dxa"/>
          </w:tcPr>
          <w:p w14:paraId="50C2C3E1" w14:textId="3ACDE93D" w:rsidR="00ED750E" w:rsidRPr="00B3669A" w:rsidRDefault="00ED750E" w:rsidP="005E7EE9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1.0</w:t>
            </w:r>
            <w:r w:rsidR="008648D2" w:rsidRPr="00B3669A">
              <w:rPr>
                <w:rFonts w:ascii="Times New Roman" w:hAnsi="Times New Roman" w:cs="Times New Roman"/>
                <w:szCs w:val="20"/>
              </w:rPr>
              <w:t>4</w:t>
            </w:r>
            <w:r w:rsidRPr="00B3669A">
              <w:rPr>
                <w:rFonts w:ascii="Times New Roman" w:hAnsi="Times New Roman" w:cs="Times New Roman"/>
                <w:szCs w:val="20"/>
              </w:rPr>
              <w:t>–1.</w:t>
            </w:r>
            <w:r w:rsidR="008648D2" w:rsidRPr="00B3669A">
              <w:rPr>
                <w:rFonts w:ascii="Times New Roman" w:hAnsi="Times New Roman" w:cs="Times New Roman"/>
                <w:szCs w:val="20"/>
              </w:rPr>
              <w:t>82</w:t>
            </w:r>
          </w:p>
        </w:tc>
        <w:tc>
          <w:tcPr>
            <w:tcW w:w="1229" w:type="dxa"/>
          </w:tcPr>
          <w:p w14:paraId="5AE169A0" w14:textId="44020959" w:rsidR="00ED750E" w:rsidRPr="00B3669A" w:rsidRDefault="00ED750E" w:rsidP="005E7EE9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0.0</w:t>
            </w:r>
            <w:r w:rsidR="008648D2" w:rsidRPr="00B3669A">
              <w:rPr>
                <w:rFonts w:ascii="Times New Roman" w:hAnsi="Times New Roman" w:cs="Times New Roman"/>
                <w:szCs w:val="20"/>
              </w:rPr>
              <w:t>27</w:t>
            </w:r>
          </w:p>
        </w:tc>
      </w:tr>
      <w:tr w:rsidR="00ED750E" w:rsidRPr="00B3669A" w14:paraId="768EE278" w14:textId="77777777" w:rsidTr="005E7EE9">
        <w:tc>
          <w:tcPr>
            <w:tcW w:w="3261" w:type="dxa"/>
            <w:tcBorders>
              <w:bottom w:val="single" w:sz="4" w:space="0" w:color="auto"/>
            </w:tcBorders>
          </w:tcPr>
          <w:p w14:paraId="0D4AB78D" w14:textId="77777777" w:rsidR="00ED750E" w:rsidRPr="00B3669A" w:rsidRDefault="00ED750E" w:rsidP="005E7EE9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 xml:space="preserve"> Model 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6704955" w14:textId="77777777" w:rsidR="00ED750E" w:rsidRPr="00B3669A" w:rsidRDefault="00ED750E" w:rsidP="005E7EE9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1 (reference)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CBA02B2" w14:textId="7228FF58" w:rsidR="00ED750E" w:rsidRPr="00B3669A" w:rsidRDefault="00ED750E" w:rsidP="005E7EE9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1.3</w:t>
            </w:r>
            <w:r w:rsidR="008648D2" w:rsidRPr="00B3669A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061EB6" w14:textId="04AB0190" w:rsidR="00ED750E" w:rsidRPr="00B3669A" w:rsidRDefault="00ED750E" w:rsidP="005E7EE9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1.0</w:t>
            </w:r>
            <w:r w:rsidR="008648D2" w:rsidRPr="00B3669A">
              <w:rPr>
                <w:rFonts w:ascii="Times New Roman" w:hAnsi="Times New Roman" w:cs="Times New Roman"/>
                <w:szCs w:val="20"/>
              </w:rPr>
              <w:t>3</w:t>
            </w:r>
            <w:r w:rsidRPr="00B3669A">
              <w:rPr>
                <w:rFonts w:ascii="Times New Roman" w:hAnsi="Times New Roman" w:cs="Times New Roman"/>
                <w:szCs w:val="20"/>
              </w:rPr>
              <w:t>–1.</w:t>
            </w:r>
            <w:r w:rsidR="008648D2" w:rsidRPr="00B3669A">
              <w:rPr>
                <w:rFonts w:ascii="Times New Roman" w:hAnsi="Times New Roman" w:cs="Times New Roman"/>
                <w:szCs w:val="20"/>
              </w:rPr>
              <w:t>81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30D500DD" w14:textId="35CDAF32" w:rsidR="00ED750E" w:rsidRPr="00B3669A" w:rsidRDefault="00ED750E" w:rsidP="005E7EE9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0.03</w:t>
            </w:r>
            <w:r w:rsidR="008648D2" w:rsidRPr="00B3669A">
              <w:rPr>
                <w:rFonts w:ascii="Times New Roman" w:hAnsi="Times New Roman" w:cs="Times New Roman"/>
                <w:szCs w:val="20"/>
              </w:rPr>
              <w:t>3</w:t>
            </w:r>
          </w:p>
        </w:tc>
      </w:tr>
    </w:tbl>
    <w:p w14:paraId="6292FAAC" w14:textId="77777777" w:rsidR="00ED750E" w:rsidRPr="00B3669A" w:rsidRDefault="00ED750E" w:rsidP="00ED750E">
      <w:pPr>
        <w:spacing w:after="0" w:line="480" w:lineRule="auto"/>
        <w:rPr>
          <w:rFonts w:ascii="Times New Roman" w:hAnsi="Times New Roman" w:cs="Times New Roman"/>
          <w:szCs w:val="20"/>
        </w:rPr>
      </w:pPr>
      <w:r w:rsidRPr="00B3669A">
        <w:rPr>
          <w:rFonts w:ascii="Times New Roman" w:hAnsi="Times New Roman" w:cs="Times New Roman"/>
          <w:szCs w:val="20"/>
        </w:rPr>
        <w:t>Model 1: Adjusted for sex, age groups, BMI, total energy intake, smoking status, alcohol drinking status, and physical activity.</w:t>
      </w:r>
    </w:p>
    <w:p w14:paraId="3BA773AC" w14:textId="77777777" w:rsidR="00ED750E" w:rsidRPr="00B3669A" w:rsidRDefault="00ED750E" w:rsidP="00ED750E">
      <w:pPr>
        <w:spacing w:after="0" w:line="480" w:lineRule="auto"/>
        <w:rPr>
          <w:rFonts w:ascii="Times New Roman" w:hAnsi="Times New Roman" w:cs="Times New Roman"/>
          <w:szCs w:val="20"/>
        </w:rPr>
      </w:pPr>
      <w:r w:rsidRPr="00B3669A">
        <w:rPr>
          <w:rFonts w:ascii="Times New Roman" w:hAnsi="Times New Roman" w:cs="Times New Roman"/>
          <w:szCs w:val="20"/>
        </w:rPr>
        <w:t>Model 2: Adjusted for variables used in Model 1 plus MBP, FPG, serum total cholesterol, and CRP levels.</w:t>
      </w:r>
    </w:p>
    <w:p w14:paraId="220D6980" w14:textId="77777777" w:rsidR="00ED750E" w:rsidRPr="00B3669A" w:rsidRDefault="00ED750E" w:rsidP="00ED750E">
      <w:pPr>
        <w:spacing w:after="0" w:line="480" w:lineRule="auto"/>
        <w:rPr>
          <w:rFonts w:ascii="Times New Roman" w:hAnsi="Times New Roman" w:cs="Times New Roman"/>
          <w:szCs w:val="20"/>
        </w:rPr>
      </w:pPr>
      <w:r w:rsidRPr="00B3669A">
        <w:rPr>
          <w:rFonts w:ascii="Times New Roman" w:hAnsi="Times New Roman" w:cs="Times New Roman"/>
          <w:szCs w:val="20"/>
        </w:rPr>
        <w:t>Model 3: Adjusted for variables used in Model 2 plus baseline ASCVD risk and baseline eGFR.</w:t>
      </w:r>
    </w:p>
    <w:p w14:paraId="77950912" w14:textId="77777777" w:rsidR="00ED750E" w:rsidRPr="00B3669A" w:rsidRDefault="00ED750E" w:rsidP="00ED750E">
      <w:pPr>
        <w:spacing w:after="0" w:line="480" w:lineRule="auto"/>
        <w:rPr>
          <w:rFonts w:ascii="Times New Roman" w:hAnsi="Times New Roman" w:cs="Times New Roman"/>
          <w:szCs w:val="20"/>
        </w:rPr>
      </w:pPr>
      <w:r w:rsidRPr="00B3669A">
        <w:rPr>
          <w:rFonts w:ascii="Times New Roman" w:hAnsi="Times New Roman" w:cs="Times New Roman"/>
          <w:szCs w:val="20"/>
        </w:rPr>
        <w:t>Abbreviations: ASCVD, atherosclerotic cardiovascular disease; CKD, chronic kidney disease; BMI, body mass index; MBP, mean blood pressure; FPG, fasting plasma glucose; CRP, C-reactive protein; eGFR, estimated glomerular filtration rate; HR, hazard ratio; CI, confidence interval.</w:t>
      </w:r>
    </w:p>
    <w:p w14:paraId="3F424824" w14:textId="77777777" w:rsidR="00DB5E18" w:rsidRPr="00B3669A" w:rsidRDefault="00DB5E18">
      <w:pPr>
        <w:rPr>
          <w:rFonts w:ascii="Times New Roman" w:hAnsi="Times New Roman" w:cs="Times New Roman"/>
          <w:szCs w:val="20"/>
        </w:rPr>
      </w:pPr>
    </w:p>
    <w:p w14:paraId="2E7C3DE5" w14:textId="77777777" w:rsidR="00ED1E92" w:rsidRPr="00B3669A" w:rsidRDefault="00ED1E92">
      <w:pPr>
        <w:rPr>
          <w:rFonts w:ascii="Times New Roman" w:hAnsi="Times New Roman" w:cs="Times New Roman"/>
          <w:szCs w:val="20"/>
        </w:rPr>
      </w:pPr>
    </w:p>
    <w:p w14:paraId="36A62E66" w14:textId="77777777" w:rsidR="00ED1E92" w:rsidRDefault="00ED1E92">
      <w:pPr>
        <w:rPr>
          <w:rFonts w:ascii="Times New Roman" w:hAnsi="Times New Roman" w:cs="Times New Roman"/>
          <w:szCs w:val="20"/>
        </w:rPr>
      </w:pPr>
    </w:p>
    <w:p w14:paraId="04BEAC60" w14:textId="77777777" w:rsidR="00B3669A" w:rsidRDefault="00B3669A">
      <w:pPr>
        <w:rPr>
          <w:rFonts w:ascii="Times New Roman" w:hAnsi="Times New Roman" w:cs="Times New Roman"/>
          <w:szCs w:val="20"/>
        </w:rPr>
      </w:pPr>
    </w:p>
    <w:p w14:paraId="4DDA81DD" w14:textId="77777777" w:rsidR="00B3669A" w:rsidRDefault="00B3669A">
      <w:pPr>
        <w:rPr>
          <w:rFonts w:ascii="Times New Roman" w:hAnsi="Times New Roman" w:cs="Times New Roman"/>
          <w:szCs w:val="20"/>
        </w:rPr>
      </w:pPr>
    </w:p>
    <w:p w14:paraId="0015EAA5" w14:textId="77777777" w:rsidR="00B3669A" w:rsidRDefault="00B3669A">
      <w:pPr>
        <w:rPr>
          <w:rFonts w:ascii="Times New Roman" w:hAnsi="Times New Roman" w:cs="Times New Roman"/>
          <w:szCs w:val="20"/>
        </w:rPr>
      </w:pPr>
    </w:p>
    <w:p w14:paraId="58E6040C" w14:textId="77777777" w:rsidR="00B3669A" w:rsidRDefault="00B3669A">
      <w:pPr>
        <w:rPr>
          <w:rFonts w:ascii="Times New Roman" w:hAnsi="Times New Roman" w:cs="Times New Roman"/>
          <w:szCs w:val="20"/>
        </w:rPr>
      </w:pPr>
    </w:p>
    <w:p w14:paraId="35CBA5DF" w14:textId="77777777" w:rsidR="00B3669A" w:rsidRPr="00B3669A" w:rsidRDefault="00B3669A">
      <w:pPr>
        <w:rPr>
          <w:rFonts w:ascii="Times New Roman" w:hAnsi="Times New Roman" w:cs="Times New Roman" w:hint="eastAsia"/>
          <w:szCs w:val="20"/>
        </w:rPr>
      </w:pPr>
    </w:p>
    <w:p w14:paraId="0AE0E682" w14:textId="77777777" w:rsidR="00ED1E92" w:rsidRPr="00B3669A" w:rsidRDefault="00ED1E92">
      <w:pPr>
        <w:rPr>
          <w:rFonts w:ascii="Times New Roman" w:hAnsi="Times New Roman" w:cs="Times New Roman"/>
          <w:szCs w:val="20"/>
        </w:rPr>
      </w:pPr>
    </w:p>
    <w:p w14:paraId="69152DD2" w14:textId="77777777" w:rsidR="00ED1E92" w:rsidRPr="00B3669A" w:rsidRDefault="00ED1E92">
      <w:pPr>
        <w:rPr>
          <w:rFonts w:ascii="Times New Roman" w:hAnsi="Times New Roman" w:cs="Times New Roman"/>
          <w:szCs w:val="20"/>
        </w:rPr>
      </w:pPr>
    </w:p>
    <w:p w14:paraId="4B5062BA" w14:textId="78B01C9C" w:rsidR="00515B24" w:rsidRPr="00B3669A" w:rsidRDefault="00ED1E92" w:rsidP="00515B24">
      <w:pPr>
        <w:spacing w:after="0" w:line="480" w:lineRule="auto"/>
        <w:rPr>
          <w:rFonts w:ascii="Times New Roman" w:hAnsi="Times New Roman" w:cs="Times New Roman"/>
          <w:szCs w:val="20"/>
        </w:rPr>
      </w:pPr>
      <w:r w:rsidRPr="00B3669A">
        <w:rPr>
          <w:rFonts w:ascii="Times New Roman" w:hAnsi="Times New Roman" w:cs="Times New Roman"/>
          <w:b/>
          <w:bCs/>
          <w:szCs w:val="20"/>
        </w:rPr>
        <w:lastRenderedPageBreak/>
        <w:t>Supplementary Table 3.</w:t>
      </w:r>
      <w:r w:rsidRPr="00B3669A">
        <w:rPr>
          <w:rFonts w:ascii="Times New Roman" w:hAnsi="Times New Roman" w:cs="Times New Roman"/>
          <w:szCs w:val="20"/>
        </w:rPr>
        <w:t xml:space="preserve"> </w:t>
      </w:r>
      <w:r w:rsidR="00515B24" w:rsidRPr="00B3669A">
        <w:rPr>
          <w:rFonts w:ascii="Times New Roman" w:hAnsi="Times New Roman" w:cs="Times New Roman"/>
          <w:szCs w:val="20"/>
        </w:rPr>
        <w:t>Sensitivity analysis for t</w:t>
      </w:r>
      <w:r w:rsidRPr="00B3669A">
        <w:rPr>
          <w:rFonts w:ascii="Times New Roman" w:hAnsi="Times New Roman" w:cs="Times New Roman"/>
          <w:szCs w:val="20"/>
        </w:rPr>
        <w:t xml:space="preserve">he prevalence of proteinuria </w:t>
      </w:r>
      <w:r w:rsidR="00D03741" w:rsidRPr="00B3669A">
        <w:rPr>
          <w:rFonts w:ascii="Times New Roman" w:hAnsi="Times New Roman" w:cs="Times New Roman"/>
          <w:szCs w:val="20"/>
        </w:rPr>
        <w:t>among</w:t>
      </w:r>
      <w:r w:rsidR="00515B24" w:rsidRPr="00B3669A">
        <w:rPr>
          <w:rFonts w:ascii="Times New Roman" w:hAnsi="Times New Roman" w:cs="Times New Roman"/>
          <w:szCs w:val="20"/>
        </w:rPr>
        <w:t xml:space="preserve"> individuals who consistently participated in the study during the exposure period.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1986"/>
        <w:gridCol w:w="2157"/>
        <w:gridCol w:w="1623"/>
      </w:tblGrid>
      <w:tr w:rsidR="00ED1E92" w:rsidRPr="00B3669A" w14:paraId="1B76A904" w14:textId="77777777" w:rsidTr="000A0A1A">
        <w:tc>
          <w:tcPr>
            <w:tcW w:w="1806" w:type="pct"/>
            <w:tcBorders>
              <w:top w:val="single" w:sz="4" w:space="0" w:color="auto"/>
            </w:tcBorders>
          </w:tcPr>
          <w:p w14:paraId="2D2A4053" w14:textId="77777777" w:rsidR="00ED1E92" w:rsidRPr="00B3669A" w:rsidRDefault="00ED1E92" w:rsidP="000A0A1A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194" w:type="pct"/>
            <w:gridSpan w:val="3"/>
            <w:tcBorders>
              <w:top w:val="single" w:sz="4" w:space="0" w:color="auto"/>
            </w:tcBorders>
          </w:tcPr>
          <w:p w14:paraId="48F288CB" w14:textId="77777777" w:rsidR="00ED1E92" w:rsidRPr="00B3669A" w:rsidRDefault="00ED1E92" w:rsidP="000A0A1A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ASCVD risk trajectory groups</w:t>
            </w:r>
          </w:p>
        </w:tc>
      </w:tr>
      <w:tr w:rsidR="00ED1E92" w:rsidRPr="00B3669A" w14:paraId="434ADF94" w14:textId="77777777" w:rsidTr="000A0A1A">
        <w:tc>
          <w:tcPr>
            <w:tcW w:w="1806" w:type="pct"/>
            <w:tcBorders>
              <w:bottom w:val="single" w:sz="4" w:space="0" w:color="auto"/>
            </w:tcBorders>
          </w:tcPr>
          <w:p w14:paraId="323ECD0E" w14:textId="77777777" w:rsidR="00ED1E92" w:rsidRPr="00B3669A" w:rsidRDefault="00ED1E92" w:rsidP="000A0A1A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Prevalence of proteinuria (%)</w:t>
            </w:r>
          </w:p>
        </w:tc>
        <w:tc>
          <w:tcPr>
            <w:tcW w:w="1100" w:type="pct"/>
            <w:tcBorders>
              <w:bottom w:val="single" w:sz="4" w:space="0" w:color="auto"/>
            </w:tcBorders>
          </w:tcPr>
          <w:p w14:paraId="2E4D5A51" w14:textId="77777777" w:rsidR="00ED1E92" w:rsidRPr="00B3669A" w:rsidRDefault="00ED1E92" w:rsidP="000A0A1A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Stable</w:t>
            </w:r>
          </w:p>
        </w:tc>
        <w:tc>
          <w:tcPr>
            <w:tcW w:w="1195" w:type="pct"/>
            <w:tcBorders>
              <w:bottom w:val="single" w:sz="4" w:space="0" w:color="auto"/>
            </w:tcBorders>
          </w:tcPr>
          <w:p w14:paraId="688EB329" w14:textId="77777777" w:rsidR="00ED1E92" w:rsidRPr="00B3669A" w:rsidRDefault="00ED1E92" w:rsidP="000A0A1A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Increasing</w:t>
            </w:r>
          </w:p>
        </w:tc>
        <w:tc>
          <w:tcPr>
            <w:tcW w:w="899" w:type="pct"/>
            <w:tcBorders>
              <w:bottom w:val="single" w:sz="4" w:space="0" w:color="auto"/>
            </w:tcBorders>
          </w:tcPr>
          <w:p w14:paraId="457C0EA6" w14:textId="77777777" w:rsidR="00ED1E92" w:rsidRPr="00B3669A" w:rsidRDefault="00ED1E92" w:rsidP="000A0A1A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i/>
                <w:iCs/>
                <w:szCs w:val="20"/>
              </w:rPr>
              <w:t>p</w:t>
            </w:r>
          </w:p>
        </w:tc>
      </w:tr>
      <w:tr w:rsidR="00ED1E92" w:rsidRPr="00B3669A" w14:paraId="3AE9A9FC" w14:textId="77777777" w:rsidTr="000A0A1A">
        <w:tc>
          <w:tcPr>
            <w:tcW w:w="1806" w:type="pct"/>
          </w:tcPr>
          <w:p w14:paraId="2A701279" w14:textId="77777777" w:rsidR="00ED1E92" w:rsidRPr="00B3669A" w:rsidRDefault="00ED1E92" w:rsidP="000A0A1A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At 8 years</w:t>
            </w:r>
          </w:p>
        </w:tc>
        <w:tc>
          <w:tcPr>
            <w:tcW w:w="1100" w:type="pct"/>
          </w:tcPr>
          <w:p w14:paraId="28818067" w14:textId="2ECA8A7B" w:rsidR="00ED1E92" w:rsidRPr="00B3669A" w:rsidRDefault="00ED1E92" w:rsidP="000A0A1A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1.</w:t>
            </w:r>
            <w:r w:rsidR="00DA33FF" w:rsidRPr="00B3669A">
              <w:rPr>
                <w:rFonts w:ascii="Times New Roman" w:hAnsi="Times New Roman" w:cs="Times New Roman"/>
                <w:szCs w:val="20"/>
              </w:rPr>
              <w:t>87</w:t>
            </w:r>
            <w:r w:rsidRPr="00B3669A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195" w:type="pct"/>
          </w:tcPr>
          <w:p w14:paraId="0B27BE19" w14:textId="5D5A10B8" w:rsidR="00ED1E92" w:rsidRPr="00B3669A" w:rsidRDefault="00DA33FF" w:rsidP="000A0A1A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3</w:t>
            </w:r>
            <w:r w:rsidR="00ED1E92" w:rsidRPr="00B3669A">
              <w:rPr>
                <w:rFonts w:ascii="Times New Roman" w:hAnsi="Times New Roman" w:cs="Times New Roman"/>
                <w:szCs w:val="20"/>
              </w:rPr>
              <w:t>.</w:t>
            </w:r>
            <w:r w:rsidRPr="00B3669A">
              <w:rPr>
                <w:rFonts w:ascii="Times New Roman" w:hAnsi="Times New Roman" w:cs="Times New Roman"/>
                <w:szCs w:val="20"/>
              </w:rPr>
              <w:t>87</w:t>
            </w:r>
          </w:p>
        </w:tc>
        <w:tc>
          <w:tcPr>
            <w:tcW w:w="899" w:type="pct"/>
          </w:tcPr>
          <w:p w14:paraId="0EB46DEC" w14:textId="4B3F5BD8" w:rsidR="00ED1E92" w:rsidRPr="00B3669A" w:rsidRDefault="001D0925" w:rsidP="000A0A1A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0.002</w:t>
            </w:r>
          </w:p>
        </w:tc>
      </w:tr>
      <w:tr w:rsidR="00ED1E92" w:rsidRPr="00B3669A" w14:paraId="0E2F6848" w14:textId="77777777" w:rsidTr="000A0A1A">
        <w:tc>
          <w:tcPr>
            <w:tcW w:w="1806" w:type="pct"/>
          </w:tcPr>
          <w:p w14:paraId="312B0BAE" w14:textId="77777777" w:rsidR="00ED1E92" w:rsidRPr="00B3669A" w:rsidRDefault="00ED1E92" w:rsidP="000A0A1A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At 10 years</w:t>
            </w:r>
          </w:p>
        </w:tc>
        <w:tc>
          <w:tcPr>
            <w:tcW w:w="1100" w:type="pct"/>
          </w:tcPr>
          <w:p w14:paraId="5B6BD199" w14:textId="31BCBC66" w:rsidR="00ED1E92" w:rsidRPr="00B3669A" w:rsidRDefault="00ED1E92" w:rsidP="000A0A1A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1.7</w:t>
            </w:r>
            <w:r w:rsidR="00DA33FF" w:rsidRPr="00B3669A">
              <w:rPr>
                <w:rFonts w:ascii="Times New Roman" w:hAnsi="Times New Roman" w:cs="Times New Roman"/>
                <w:szCs w:val="20"/>
              </w:rPr>
              <w:t>0</w:t>
            </w:r>
            <w:r w:rsidRPr="00B3669A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195" w:type="pct"/>
          </w:tcPr>
          <w:p w14:paraId="5254CE0C" w14:textId="634058B4" w:rsidR="00ED1E92" w:rsidRPr="00B3669A" w:rsidRDefault="00ED1E92" w:rsidP="000A0A1A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3.4</w:t>
            </w:r>
            <w:r w:rsidR="00DA33FF" w:rsidRPr="00B3669A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899" w:type="pct"/>
          </w:tcPr>
          <w:p w14:paraId="1A7178AE" w14:textId="638751DD" w:rsidR="00ED1E92" w:rsidRPr="00B3669A" w:rsidRDefault="001D0925" w:rsidP="000A0A1A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0.005</w:t>
            </w:r>
          </w:p>
        </w:tc>
      </w:tr>
      <w:tr w:rsidR="00ED1E92" w:rsidRPr="00B3669A" w14:paraId="078151F8" w14:textId="77777777" w:rsidTr="000A0A1A">
        <w:tc>
          <w:tcPr>
            <w:tcW w:w="1806" w:type="pct"/>
          </w:tcPr>
          <w:p w14:paraId="4BC0470E" w14:textId="77777777" w:rsidR="00ED1E92" w:rsidRPr="00B3669A" w:rsidRDefault="00ED1E92" w:rsidP="000A0A1A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At 12 years</w:t>
            </w:r>
          </w:p>
        </w:tc>
        <w:tc>
          <w:tcPr>
            <w:tcW w:w="1100" w:type="pct"/>
          </w:tcPr>
          <w:p w14:paraId="2A72C711" w14:textId="17E637B2" w:rsidR="00ED1E92" w:rsidRPr="00B3669A" w:rsidRDefault="00ED1E92" w:rsidP="000A0A1A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3.4</w:t>
            </w:r>
            <w:r w:rsidR="00DA33FF" w:rsidRPr="00B3669A">
              <w:rPr>
                <w:rFonts w:ascii="Times New Roman" w:hAnsi="Times New Roman" w:cs="Times New Roman"/>
                <w:szCs w:val="20"/>
              </w:rPr>
              <w:t>1</w:t>
            </w:r>
            <w:r w:rsidRPr="00B3669A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195" w:type="pct"/>
          </w:tcPr>
          <w:p w14:paraId="104BAEFF" w14:textId="45EEAA5C" w:rsidR="00ED1E92" w:rsidRPr="00B3669A" w:rsidRDefault="00ED1E92" w:rsidP="000A0A1A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5.</w:t>
            </w:r>
            <w:r w:rsidR="00DA33FF" w:rsidRPr="00B3669A">
              <w:rPr>
                <w:rFonts w:ascii="Times New Roman" w:hAnsi="Times New Roman" w:cs="Times New Roman"/>
                <w:szCs w:val="20"/>
              </w:rPr>
              <w:t>68</w:t>
            </w:r>
          </w:p>
        </w:tc>
        <w:tc>
          <w:tcPr>
            <w:tcW w:w="899" w:type="pct"/>
          </w:tcPr>
          <w:p w14:paraId="42851B9E" w14:textId="2B5B0F94" w:rsidR="00ED1E92" w:rsidRPr="00B3669A" w:rsidRDefault="001D0925" w:rsidP="000A0A1A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0.006</w:t>
            </w:r>
          </w:p>
        </w:tc>
      </w:tr>
      <w:tr w:rsidR="00ED1E92" w:rsidRPr="00B3669A" w14:paraId="471EB1CF" w14:textId="77777777" w:rsidTr="000A0A1A">
        <w:tc>
          <w:tcPr>
            <w:tcW w:w="1806" w:type="pct"/>
          </w:tcPr>
          <w:p w14:paraId="07325B35" w14:textId="77777777" w:rsidR="00ED1E92" w:rsidRPr="00B3669A" w:rsidRDefault="00ED1E92" w:rsidP="000A0A1A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At 14 years</w:t>
            </w:r>
          </w:p>
        </w:tc>
        <w:tc>
          <w:tcPr>
            <w:tcW w:w="1100" w:type="pct"/>
          </w:tcPr>
          <w:p w14:paraId="31E1B800" w14:textId="68B62F57" w:rsidR="00ED1E92" w:rsidRPr="00B3669A" w:rsidRDefault="00ED1E92" w:rsidP="000A0A1A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4.</w:t>
            </w:r>
            <w:r w:rsidR="00DA33FF" w:rsidRPr="00B3669A">
              <w:rPr>
                <w:rFonts w:ascii="Times New Roman" w:hAnsi="Times New Roman" w:cs="Times New Roman"/>
                <w:szCs w:val="20"/>
              </w:rPr>
              <w:t>11</w:t>
            </w:r>
            <w:r w:rsidRPr="00B3669A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195" w:type="pct"/>
          </w:tcPr>
          <w:p w14:paraId="3B5CB73C" w14:textId="25A41F07" w:rsidR="00ED1E92" w:rsidRPr="00B3669A" w:rsidRDefault="00ED1E92" w:rsidP="000A0A1A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8.</w:t>
            </w:r>
            <w:r w:rsidR="00DA33FF" w:rsidRPr="00B3669A">
              <w:rPr>
                <w:rFonts w:ascii="Times New Roman" w:hAnsi="Times New Roman" w:cs="Times New Roman"/>
                <w:szCs w:val="20"/>
              </w:rPr>
              <w:t>40</w:t>
            </w:r>
          </w:p>
        </w:tc>
        <w:tc>
          <w:tcPr>
            <w:tcW w:w="899" w:type="pct"/>
          </w:tcPr>
          <w:p w14:paraId="6EEE4D77" w14:textId="1F6541E0" w:rsidR="00ED1E92" w:rsidRPr="00B3669A" w:rsidRDefault="001D0925" w:rsidP="000A0A1A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&lt;0.001</w:t>
            </w:r>
          </w:p>
        </w:tc>
      </w:tr>
      <w:tr w:rsidR="00ED1E92" w:rsidRPr="00B3669A" w14:paraId="50F596E0" w14:textId="77777777" w:rsidTr="000A0A1A">
        <w:tc>
          <w:tcPr>
            <w:tcW w:w="1806" w:type="pct"/>
            <w:tcBorders>
              <w:bottom w:val="single" w:sz="4" w:space="0" w:color="auto"/>
            </w:tcBorders>
          </w:tcPr>
          <w:p w14:paraId="7F983B78" w14:textId="77777777" w:rsidR="00ED1E92" w:rsidRPr="00B3669A" w:rsidRDefault="00ED1E92" w:rsidP="000A0A1A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At 16 years</w:t>
            </w:r>
          </w:p>
        </w:tc>
        <w:tc>
          <w:tcPr>
            <w:tcW w:w="1100" w:type="pct"/>
            <w:tcBorders>
              <w:bottom w:val="single" w:sz="4" w:space="0" w:color="auto"/>
            </w:tcBorders>
          </w:tcPr>
          <w:p w14:paraId="0E2E72AB" w14:textId="23A2D140" w:rsidR="00ED1E92" w:rsidRPr="00B3669A" w:rsidRDefault="00ED1E92" w:rsidP="000A0A1A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6.</w:t>
            </w:r>
            <w:r w:rsidR="00DA33FF" w:rsidRPr="00B3669A">
              <w:rPr>
                <w:rFonts w:ascii="Times New Roman" w:hAnsi="Times New Roman" w:cs="Times New Roman"/>
                <w:szCs w:val="20"/>
              </w:rPr>
              <w:t>50</w:t>
            </w:r>
            <w:r w:rsidRPr="00B3669A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195" w:type="pct"/>
            <w:tcBorders>
              <w:bottom w:val="single" w:sz="4" w:space="0" w:color="auto"/>
            </w:tcBorders>
          </w:tcPr>
          <w:p w14:paraId="26F1B834" w14:textId="2D968CF9" w:rsidR="00ED1E92" w:rsidRPr="00B3669A" w:rsidRDefault="00ED1E92" w:rsidP="000A0A1A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9.9</w:t>
            </w:r>
            <w:r w:rsidR="00DA33FF" w:rsidRPr="00B3669A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899" w:type="pct"/>
            <w:tcBorders>
              <w:bottom w:val="single" w:sz="4" w:space="0" w:color="auto"/>
            </w:tcBorders>
          </w:tcPr>
          <w:p w14:paraId="22347191" w14:textId="4C33D66A" w:rsidR="00ED1E92" w:rsidRPr="00B3669A" w:rsidRDefault="001D0925" w:rsidP="000A0A1A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B3669A">
              <w:rPr>
                <w:rFonts w:ascii="Times New Roman" w:hAnsi="Times New Roman" w:cs="Times New Roman"/>
                <w:szCs w:val="20"/>
              </w:rPr>
              <w:t>0.001</w:t>
            </w:r>
          </w:p>
        </w:tc>
      </w:tr>
    </w:tbl>
    <w:p w14:paraId="78A9E8FC" w14:textId="4D34D44C" w:rsidR="00ED1E92" w:rsidRPr="00B3669A" w:rsidRDefault="00ED1E92" w:rsidP="00ED1E92">
      <w:pPr>
        <w:spacing w:after="0" w:line="480" w:lineRule="auto"/>
        <w:rPr>
          <w:rFonts w:ascii="Times New Roman" w:hAnsi="Times New Roman" w:cs="Times New Roman"/>
          <w:szCs w:val="20"/>
        </w:rPr>
      </w:pPr>
      <w:r w:rsidRPr="00B3669A">
        <w:rPr>
          <w:rFonts w:ascii="Times New Roman" w:hAnsi="Times New Roman" w:cs="Times New Roman"/>
          <w:szCs w:val="20"/>
        </w:rPr>
        <w:t>Abbreviations: ASCVD, atherosclerotic cardiovascular disease.</w:t>
      </w:r>
    </w:p>
    <w:p w14:paraId="25ABA48E" w14:textId="77777777" w:rsidR="00ED1E92" w:rsidRPr="00B3669A" w:rsidRDefault="00ED1E92">
      <w:pPr>
        <w:rPr>
          <w:rFonts w:ascii="Times New Roman" w:hAnsi="Times New Roman" w:cs="Times New Roman"/>
          <w:szCs w:val="20"/>
        </w:rPr>
      </w:pPr>
    </w:p>
    <w:p w14:paraId="0A7E5035" w14:textId="77777777" w:rsidR="00FA213E" w:rsidRPr="00B3669A" w:rsidRDefault="00FA213E">
      <w:pPr>
        <w:rPr>
          <w:rFonts w:ascii="Times New Roman" w:hAnsi="Times New Roman" w:cs="Times New Roman"/>
          <w:szCs w:val="20"/>
        </w:rPr>
      </w:pPr>
    </w:p>
    <w:p w14:paraId="3259A34B" w14:textId="77777777" w:rsidR="00FA213E" w:rsidRPr="00B3669A" w:rsidRDefault="00FA213E">
      <w:pPr>
        <w:rPr>
          <w:rFonts w:ascii="Times New Roman" w:hAnsi="Times New Roman" w:cs="Times New Roman"/>
          <w:szCs w:val="20"/>
        </w:rPr>
      </w:pPr>
    </w:p>
    <w:p w14:paraId="57C1C15F" w14:textId="77777777" w:rsidR="00FA213E" w:rsidRPr="00B3669A" w:rsidRDefault="00FA213E">
      <w:pPr>
        <w:rPr>
          <w:rFonts w:ascii="Times New Roman" w:hAnsi="Times New Roman" w:cs="Times New Roman"/>
          <w:szCs w:val="20"/>
        </w:rPr>
      </w:pPr>
    </w:p>
    <w:p w14:paraId="6CFABC89" w14:textId="77777777" w:rsidR="00FA213E" w:rsidRPr="00B3669A" w:rsidRDefault="00FA213E">
      <w:pPr>
        <w:rPr>
          <w:rFonts w:ascii="Times New Roman" w:hAnsi="Times New Roman" w:cs="Times New Roman"/>
          <w:szCs w:val="20"/>
        </w:rPr>
      </w:pPr>
    </w:p>
    <w:p w14:paraId="5E6AB35D" w14:textId="77777777" w:rsidR="00FA213E" w:rsidRPr="00B3669A" w:rsidRDefault="00FA213E">
      <w:pPr>
        <w:rPr>
          <w:rFonts w:ascii="Times New Roman" w:hAnsi="Times New Roman" w:cs="Times New Roman"/>
          <w:szCs w:val="20"/>
        </w:rPr>
      </w:pPr>
    </w:p>
    <w:p w14:paraId="63BA2F40" w14:textId="77777777" w:rsidR="00FA213E" w:rsidRPr="00B3669A" w:rsidRDefault="00FA213E">
      <w:pPr>
        <w:rPr>
          <w:rFonts w:ascii="Times New Roman" w:hAnsi="Times New Roman" w:cs="Times New Roman"/>
          <w:szCs w:val="20"/>
        </w:rPr>
      </w:pPr>
    </w:p>
    <w:p w14:paraId="1D23B265" w14:textId="77777777" w:rsidR="00FA213E" w:rsidRPr="00B3669A" w:rsidRDefault="00FA213E">
      <w:pPr>
        <w:rPr>
          <w:rFonts w:ascii="Times New Roman" w:hAnsi="Times New Roman" w:cs="Times New Roman"/>
          <w:szCs w:val="20"/>
        </w:rPr>
      </w:pPr>
    </w:p>
    <w:p w14:paraId="7C24EFD2" w14:textId="77777777" w:rsidR="00FA213E" w:rsidRPr="00B3669A" w:rsidRDefault="00FA213E">
      <w:pPr>
        <w:rPr>
          <w:rFonts w:ascii="Times New Roman" w:hAnsi="Times New Roman" w:cs="Times New Roman"/>
          <w:szCs w:val="20"/>
        </w:rPr>
      </w:pPr>
    </w:p>
    <w:p w14:paraId="1F599740" w14:textId="77777777" w:rsidR="00FA213E" w:rsidRPr="00B3669A" w:rsidRDefault="00FA213E">
      <w:pPr>
        <w:rPr>
          <w:rFonts w:ascii="Times New Roman" w:hAnsi="Times New Roman" w:cs="Times New Roman"/>
          <w:szCs w:val="20"/>
        </w:rPr>
      </w:pPr>
    </w:p>
    <w:p w14:paraId="2FF5955E" w14:textId="77777777" w:rsidR="00FA213E" w:rsidRPr="00B3669A" w:rsidRDefault="00FA213E">
      <w:pPr>
        <w:rPr>
          <w:rFonts w:ascii="Times New Roman" w:hAnsi="Times New Roman" w:cs="Times New Roman"/>
          <w:szCs w:val="20"/>
        </w:rPr>
      </w:pPr>
    </w:p>
    <w:p w14:paraId="13A1FE99" w14:textId="77777777" w:rsidR="00FA213E" w:rsidRPr="00B3669A" w:rsidRDefault="00FA213E">
      <w:pPr>
        <w:rPr>
          <w:rFonts w:ascii="Times New Roman" w:hAnsi="Times New Roman" w:cs="Times New Roman"/>
          <w:szCs w:val="20"/>
        </w:rPr>
      </w:pPr>
    </w:p>
    <w:p w14:paraId="445B0A9B" w14:textId="77777777" w:rsidR="00FA213E" w:rsidRPr="00B3669A" w:rsidRDefault="00FA213E">
      <w:pPr>
        <w:rPr>
          <w:rFonts w:ascii="Times New Roman" w:hAnsi="Times New Roman" w:cs="Times New Roman"/>
          <w:szCs w:val="20"/>
        </w:rPr>
      </w:pPr>
    </w:p>
    <w:p w14:paraId="2A1F602F" w14:textId="77777777" w:rsidR="00FA213E" w:rsidRPr="00B3669A" w:rsidRDefault="00FA213E">
      <w:pPr>
        <w:rPr>
          <w:rFonts w:ascii="Times New Roman" w:hAnsi="Times New Roman" w:cs="Times New Roman"/>
          <w:szCs w:val="20"/>
        </w:rPr>
      </w:pPr>
    </w:p>
    <w:p w14:paraId="41459C5F" w14:textId="77777777" w:rsidR="00FA213E" w:rsidRPr="00B3669A" w:rsidRDefault="00FA213E">
      <w:pPr>
        <w:rPr>
          <w:rFonts w:ascii="Times New Roman" w:hAnsi="Times New Roman" w:cs="Times New Roman"/>
          <w:szCs w:val="20"/>
        </w:rPr>
      </w:pPr>
    </w:p>
    <w:p w14:paraId="7F651B3F" w14:textId="77777777" w:rsidR="00FA213E" w:rsidRPr="00B3669A" w:rsidRDefault="00FA213E">
      <w:pPr>
        <w:rPr>
          <w:rFonts w:ascii="Times New Roman" w:hAnsi="Times New Roman" w:cs="Times New Roman"/>
          <w:szCs w:val="20"/>
        </w:rPr>
      </w:pPr>
    </w:p>
    <w:p w14:paraId="42261D62" w14:textId="13C7031D" w:rsidR="00FA213E" w:rsidRPr="00B3669A" w:rsidRDefault="00FA213E">
      <w:pPr>
        <w:rPr>
          <w:rFonts w:ascii="Times New Roman" w:hAnsi="Times New Roman" w:cs="Times New Roman"/>
          <w:szCs w:val="20"/>
        </w:rPr>
      </w:pPr>
    </w:p>
    <w:sectPr w:rsidR="00FA213E" w:rsidRPr="00B3669A">
      <w:footerReference w:type="default" r:id="rId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71406" w14:textId="77777777" w:rsidR="00EC635E" w:rsidRDefault="00EC635E" w:rsidP="008648D2">
      <w:pPr>
        <w:spacing w:after="0" w:line="240" w:lineRule="auto"/>
      </w:pPr>
      <w:r>
        <w:separator/>
      </w:r>
    </w:p>
  </w:endnote>
  <w:endnote w:type="continuationSeparator" w:id="0">
    <w:p w14:paraId="5FED1E60" w14:textId="77777777" w:rsidR="00EC635E" w:rsidRDefault="00EC635E" w:rsidP="00864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0282396"/>
      <w:docPartObj>
        <w:docPartGallery w:val="Page Numbers (Bottom of Page)"/>
        <w:docPartUnique/>
      </w:docPartObj>
    </w:sdtPr>
    <w:sdtContent>
      <w:p w14:paraId="225FC3B6" w14:textId="15C03DA4" w:rsidR="00FB25F3" w:rsidRDefault="00FB25F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542ACD66" w14:textId="77777777" w:rsidR="00FB25F3" w:rsidRDefault="00FB25F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995F1" w14:textId="77777777" w:rsidR="00EC635E" w:rsidRDefault="00EC635E" w:rsidP="008648D2">
      <w:pPr>
        <w:spacing w:after="0" w:line="240" w:lineRule="auto"/>
      </w:pPr>
      <w:r>
        <w:separator/>
      </w:r>
    </w:p>
  </w:footnote>
  <w:footnote w:type="continuationSeparator" w:id="0">
    <w:p w14:paraId="6B6EF3F3" w14:textId="77777777" w:rsidR="00EC635E" w:rsidRDefault="00EC635E" w:rsidP="008648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50E"/>
    <w:rsid w:val="0001206F"/>
    <w:rsid w:val="00026F1A"/>
    <w:rsid w:val="00092214"/>
    <w:rsid w:val="0016621A"/>
    <w:rsid w:val="001D0925"/>
    <w:rsid w:val="00214EA5"/>
    <w:rsid w:val="002279C3"/>
    <w:rsid w:val="003303DA"/>
    <w:rsid w:val="00383CAD"/>
    <w:rsid w:val="003A6E3E"/>
    <w:rsid w:val="0045555C"/>
    <w:rsid w:val="0050784F"/>
    <w:rsid w:val="00515B24"/>
    <w:rsid w:val="006376CA"/>
    <w:rsid w:val="006459D7"/>
    <w:rsid w:val="00656A59"/>
    <w:rsid w:val="006F2C7B"/>
    <w:rsid w:val="00801736"/>
    <w:rsid w:val="008648D2"/>
    <w:rsid w:val="008A2930"/>
    <w:rsid w:val="008D7B65"/>
    <w:rsid w:val="00A7660A"/>
    <w:rsid w:val="00AB1393"/>
    <w:rsid w:val="00AD2DE9"/>
    <w:rsid w:val="00AF0D6A"/>
    <w:rsid w:val="00B3669A"/>
    <w:rsid w:val="00B420F8"/>
    <w:rsid w:val="00BB7F1B"/>
    <w:rsid w:val="00C302FA"/>
    <w:rsid w:val="00C92374"/>
    <w:rsid w:val="00CE72EC"/>
    <w:rsid w:val="00D03741"/>
    <w:rsid w:val="00D07977"/>
    <w:rsid w:val="00D67E6E"/>
    <w:rsid w:val="00DA33FF"/>
    <w:rsid w:val="00DB5E18"/>
    <w:rsid w:val="00DF4764"/>
    <w:rsid w:val="00E27B8B"/>
    <w:rsid w:val="00E46495"/>
    <w:rsid w:val="00EA6763"/>
    <w:rsid w:val="00EC635E"/>
    <w:rsid w:val="00ED1E92"/>
    <w:rsid w:val="00ED750E"/>
    <w:rsid w:val="00F33EDF"/>
    <w:rsid w:val="00FA213E"/>
    <w:rsid w:val="00FB25F3"/>
    <w:rsid w:val="00FB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6D093"/>
  <w15:chartTrackingRefBased/>
  <w15:docId w15:val="{DF0464F9-8A17-4FD2-8DFD-A7002F7DB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750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7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648D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648D2"/>
  </w:style>
  <w:style w:type="paragraph" w:styleId="a5">
    <w:name w:val="footer"/>
    <w:basedOn w:val="a"/>
    <w:link w:val="Char0"/>
    <w:uiPriority w:val="99"/>
    <w:unhideWhenUsed/>
    <w:rsid w:val="008648D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64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45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JH</dc:creator>
  <cp:keywords/>
  <dc:description/>
  <cp:lastModifiedBy>JH Lee</cp:lastModifiedBy>
  <cp:revision>36</cp:revision>
  <dcterms:created xsi:type="dcterms:W3CDTF">2023-05-20T14:11:00Z</dcterms:created>
  <dcterms:modified xsi:type="dcterms:W3CDTF">2023-10-05T11:46:00Z</dcterms:modified>
</cp:coreProperties>
</file>