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DBDAB" w14:textId="2268B732" w:rsidR="00C82C14" w:rsidRDefault="00896FC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1. </w:t>
      </w:r>
      <w:r w:rsidRPr="00896FCB">
        <w:rPr>
          <w:rFonts w:ascii="Times New Roman" w:hAnsi="Times New Roman" w:cs="Times New Roman" w:hint="eastAsia"/>
          <w:sz w:val="24"/>
          <w:szCs w:val="24"/>
        </w:rPr>
        <w:t>The ICD-9/10 codes of diseases.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2765"/>
        <w:gridCol w:w="2765"/>
        <w:gridCol w:w="3254"/>
      </w:tblGrid>
      <w:tr w:rsidR="00896FCB" w14:paraId="326C0F93" w14:textId="77777777" w:rsidTr="00896FCB">
        <w:tc>
          <w:tcPr>
            <w:tcW w:w="2765" w:type="dxa"/>
          </w:tcPr>
          <w:p w14:paraId="375A2D14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DISEASE</w:t>
            </w:r>
          </w:p>
        </w:tc>
        <w:tc>
          <w:tcPr>
            <w:tcW w:w="2765" w:type="dxa"/>
          </w:tcPr>
          <w:p w14:paraId="19803481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ICD9 CODE</w:t>
            </w:r>
          </w:p>
        </w:tc>
        <w:tc>
          <w:tcPr>
            <w:tcW w:w="3254" w:type="dxa"/>
          </w:tcPr>
          <w:p w14:paraId="666B0357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ICD10 CODE</w:t>
            </w:r>
          </w:p>
        </w:tc>
      </w:tr>
      <w:tr w:rsidR="00896FCB" w14:paraId="40AFC1B2" w14:textId="77777777" w:rsidTr="00896FCB">
        <w:tc>
          <w:tcPr>
            <w:tcW w:w="2765" w:type="dxa"/>
          </w:tcPr>
          <w:p w14:paraId="769E549D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CKD</w:t>
            </w:r>
          </w:p>
        </w:tc>
        <w:tc>
          <w:tcPr>
            <w:tcW w:w="2765" w:type="dxa"/>
          </w:tcPr>
          <w:p w14:paraId="3320FF8D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585%</w:t>
            </w:r>
          </w:p>
        </w:tc>
        <w:tc>
          <w:tcPr>
            <w:tcW w:w="3254" w:type="dxa"/>
          </w:tcPr>
          <w:p w14:paraId="13F88916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N18%</w:t>
            </w:r>
          </w:p>
        </w:tc>
      </w:tr>
      <w:tr w:rsidR="00896FCB" w14:paraId="3DA0DC04" w14:textId="77777777" w:rsidTr="00896FCB">
        <w:tc>
          <w:tcPr>
            <w:tcW w:w="2765" w:type="dxa"/>
          </w:tcPr>
          <w:p w14:paraId="31A6A60D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Respiratory Failure</w:t>
            </w:r>
          </w:p>
        </w:tc>
        <w:tc>
          <w:tcPr>
            <w:tcW w:w="2765" w:type="dxa"/>
          </w:tcPr>
          <w:p w14:paraId="613D1923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(518.81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518.83)%</w:t>
            </w:r>
          </w:p>
        </w:tc>
        <w:tc>
          <w:tcPr>
            <w:tcW w:w="3254" w:type="dxa"/>
          </w:tcPr>
          <w:p w14:paraId="7FFA3A70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J96%</w:t>
            </w:r>
          </w:p>
        </w:tc>
      </w:tr>
      <w:tr w:rsidR="00896FCB" w14:paraId="413DFDC7" w14:textId="77777777" w:rsidTr="00896FCB">
        <w:tc>
          <w:tcPr>
            <w:tcW w:w="2765" w:type="dxa"/>
          </w:tcPr>
          <w:p w14:paraId="5F254CB5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ARDS</w:t>
            </w:r>
          </w:p>
        </w:tc>
        <w:tc>
          <w:tcPr>
            <w:tcW w:w="2765" w:type="dxa"/>
          </w:tcPr>
          <w:p w14:paraId="34FCB1FE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518.5%</w:t>
            </w:r>
          </w:p>
        </w:tc>
        <w:tc>
          <w:tcPr>
            <w:tcW w:w="3254" w:type="dxa"/>
          </w:tcPr>
          <w:p w14:paraId="5D4528E0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J80%</w:t>
            </w:r>
          </w:p>
        </w:tc>
      </w:tr>
      <w:tr w:rsidR="00896FCB" w14:paraId="21B9B5A2" w14:textId="77777777" w:rsidTr="00896FCB">
        <w:tc>
          <w:tcPr>
            <w:tcW w:w="2765" w:type="dxa"/>
          </w:tcPr>
          <w:p w14:paraId="023DA46C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Hypotension</w:t>
            </w:r>
          </w:p>
        </w:tc>
        <w:tc>
          <w:tcPr>
            <w:tcW w:w="2765" w:type="dxa"/>
          </w:tcPr>
          <w:p w14:paraId="11D970A5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458</w:t>
            </w:r>
            <w:bookmarkStart w:id="0" w:name="OLE_LINK1"/>
            <w:r>
              <w:rPr>
                <w:rFonts w:ascii="Times New Roman" w:hAnsi="Times New Roman" w:cs="Times New Roman"/>
              </w:rPr>
              <w:t>%</w:t>
            </w:r>
            <w:bookmarkEnd w:id="0"/>
          </w:p>
        </w:tc>
        <w:tc>
          <w:tcPr>
            <w:tcW w:w="3254" w:type="dxa"/>
          </w:tcPr>
          <w:p w14:paraId="5DC32044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I95%</w:t>
            </w:r>
          </w:p>
        </w:tc>
      </w:tr>
      <w:tr w:rsidR="00896FCB" w14:paraId="5065D9A9" w14:textId="77777777" w:rsidTr="00896FCB">
        <w:tc>
          <w:tcPr>
            <w:tcW w:w="2765" w:type="dxa"/>
          </w:tcPr>
          <w:p w14:paraId="6C79D506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Hepatopathy</w:t>
            </w:r>
          </w:p>
        </w:tc>
        <w:tc>
          <w:tcPr>
            <w:tcW w:w="2765" w:type="dxa"/>
          </w:tcPr>
          <w:p w14:paraId="18EE4AD5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(570-573)%</w:t>
            </w:r>
          </w:p>
        </w:tc>
        <w:tc>
          <w:tcPr>
            <w:tcW w:w="3254" w:type="dxa"/>
          </w:tcPr>
          <w:p w14:paraId="08B98667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(K70-K77)%</w:t>
            </w:r>
          </w:p>
        </w:tc>
      </w:tr>
      <w:tr w:rsidR="00896FCB" w14:paraId="49282A92" w14:textId="77777777" w:rsidTr="00896FCB">
        <w:tc>
          <w:tcPr>
            <w:tcW w:w="2765" w:type="dxa"/>
          </w:tcPr>
          <w:p w14:paraId="6E5C03BB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Hypertension</w:t>
            </w:r>
          </w:p>
        </w:tc>
        <w:tc>
          <w:tcPr>
            <w:tcW w:w="2765" w:type="dxa"/>
          </w:tcPr>
          <w:p w14:paraId="5B0806E2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518.5%</w:t>
            </w:r>
          </w:p>
        </w:tc>
        <w:tc>
          <w:tcPr>
            <w:tcW w:w="3254" w:type="dxa"/>
          </w:tcPr>
          <w:p w14:paraId="5DFCDFF2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I10-I1A%</w:t>
            </w:r>
          </w:p>
        </w:tc>
      </w:tr>
      <w:tr w:rsidR="00896FCB" w14:paraId="7432E89A" w14:textId="77777777" w:rsidTr="00896FCB">
        <w:tc>
          <w:tcPr>
            <w:tcW w:w="2765" w:type="dxa"/>
          </w:tcPr>
          <w:p w14:paraId="24F5ECD8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Hydronephrosis</w:t>
            </w:r>
          </w:p>
        </w:tc>
        <w:tc>
          <w:tcPr>
            <w:tcW w:w="2765" w:type="dxa"/>
          </w:tcPr>
          <w:p w14:paraId="098BF117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(593.7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593.3-593.5)%</w:t>
            </w:r>
          </w:p>
        </w:tc>
        <w:tc>
          <w:tcPr>
            <w:tcW w:w="3254" w:type="dxa"/>
          </w:tcPr>
          <w:p w14:paraId="58ACB1EE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N13%</w:t>
            </w:r>
          </w:p>
        </w:tc>
      </w:tr>
      <w:tr w:rsidR="00896FCB" w14:paraId="73D33735" w14:textId="77777777" w:rsidTr="00896FCB">
        <w:tc>
          <w:tcPr>
            <w:tcW w:w="2765" w:type="dxa"/>
          </w:tcPr>
          <w:p w14:paraId="6012406C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Anemia</w:t>
            </w:r>
          </w:p>
        </w:tc>
        <w:tc>
          <w:tcPr>
            <w:tcW w:w="2765" w:type="dxa"/>
          </w:tcPr>
          <w:p w14:paraId="373E5F67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(280-285)%</w:t>
            </w:r>
          </w:p>
        </w:tc>
        <w:tc>
          <w:tcPr>
            <w:tcW w:w="3254" w:type="dxa"/>
          </w:tcPr>
          <w:p w14:paraId="6EDEC908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(D50-D53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D55-D59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D60-D64)%</w:t>
            </w:r>
          </w:p>
        </w:tc>
      </w:tr>
      <w:tr w:rsidR="00896FCB" w14:paraId="7EE1035E" w14:textId="77777777" w:rsidTr="00896FCB">
        <w:tc>
          <w:tcPr>
            <w:tcW w:w="2765" w:type="dxa"/>
          </w:tcPr>
          <w:p w14:paraId="08F9DD79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Heart Failure</w:t>
            </w:r>
          </w:p>
        </w:tc>
        <w:tc>
          <w:tcPr>
            <w:tcW w:w="2765" w:type="dxa"/>
          </w:tcPr>
          <w:p w14:paraId="74B2301D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428%</w:t>
            </w:r>
          </w:p>
        </w:tc>
        <w:tc>
          <w:tcPr>
            <w:tcW w:w="3254" w:type="dxa"/>
          </w:tcPr>
          <w:p w14:paraId="72ECBB79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I50%</w:t>
            </w:r>
          </w:p>
        </w:tc>
      </w:tr>
      <w:tr w:rsidR="00896FCB" w14:paraId="0392BE86" w14:textId="77777777" w:rsidTr="00896FCB">
        <w:tc>
          <w:tcPr>
            <w:tcW w:w="2765" w:type="dxa"/>
          </w:tcPr>
          <w:p w14:paraId="194B3B71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Hematological</w:t>
            </w:r>
          </w:p>
        </w:tc>
        <w:tc>
          <w:tcPr>
            <w:tcW w:w="2765" w:type="dxa"/>
          </w:tcPr>
          <w:p w14:paraId="76340F20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(200-208)%</w:t>
            </w:r>
          </w:p>
        </w:tc>
        <w:tc>
          <w:tcPr>
            <w:tcW w:w="3254" w:type="dxa"/>
          </w:tcPr>
          <w:p w14:paraId="46353DDA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(D46-D47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C81-C96)%</w:t>
            </w:r>
          </w:p>
        </w:tc>
      </w:tr>
      <w:tr w:rsidR="00896FCB" w14:paraId="5EF31839" w14:textId="77777777" w:rsidTr="00896FCB">
        <w:tc>
          <w:tcPr>
            <w:tcW w:w="2765" w:type="dxa"/>
          </w:tcPr>
          <w:p w14:paraId="2FA3C47E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Diabetes</w:t>
            </w:r>
          </w:p>
        </w:tc>
        <w:tc>
          <w:tcPr>
            <w:tcW w:w="2765" w:type="dxa"/>
          </w:tcPr>
          <w:p w14:paraId="38B5D6E3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250%</w:t>
            </w:r>
          </w:p>
        </w:tc>
        <w:tc>
          <w:tcPr>
            <w:tcW w:w="3254" w:type="dxa"/>
          </w:tcPr>
          <w:p w14:paraId="33019663" w14:textId="77777777" w:rsidR="00896FCB" w:rsidRDefault="00896FCB" w:rsidP="00896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E11%</w:t>
            </w:r>
          </w:p>
        </w:tc>
      </w:tr>
    </w:tbl>
    <w:p w14:paraId="64CC239C" w14:textId="4DBA99C0" w:rsidR="00C82C14" w:rsidRPr="00896FCB" w:rsidRDefault="00896FCB" w:rsidP="00896FCB">
      <w:pPr>
        <w:rPr>
          <w:rFonts w:ascii="Times New Roman" w:hAnsi="Times New Roman" w:cs="Times New Roman" w:hint="eastAsia"/>
          <w:sz w:val="24"/>
          <w:szCs w:val="28"/>
        </w:rPr>
      </w:pPr>
      <w:r w:rsidRPr="00896FCB">
        <w:rPr>
          <w:rFonts w:ascii="Times New Roman" w:hAnsi="Times New Roman" w:cs="Times New Roman"/>
          <w:sz w:val="24"/>
          <w:szCs w:val="28"/>
        </w:rPr>
        <w:t>“%”indicates wildcard characters</w:t>
      </w:r>
      <w:r>
        <w:rPr>
          <w:rFonts w:ascii="Times New Roman" w:hAnsi="Times New Roman" w:cs="Times New Roman" w:hint="eastAsia"/>
          <w:sz w:val="24"/>
          <w:szCs w:val="28"/>
        </w:rPr>
        <w:t>.</w:t>
      </w:r>
    </w:p>
    <w:sectPr w:rsidR="00C82C14" w:rsidRPr="00896F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FC1C5" w14:textId="77777777" w:rsidR="0035501C" w:rsidRDefault="0035501C" w:rsidP="00340A8B">
      <w:pPr>
        <w:rPr>
          <w:rFonts w:hint="eastAsia"/>
        </w:rPr>
      </w:pPr>
      <w:r>
        <w:separator/>
      </w:r>
    </w:p>
  </w:endnote>
  <w:endnote w:type="continuationSeparator" w:id="0">
    <w:p w14:paraId="0631AE60" w14:textId="77777777" w:rsidR="0035501C" w:rsidRDefault="0035501C" w:rsidP="00340A8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57B6E" w14:textId="77777777" w:rsidR="0035501C" w:rsidRDefault="0035501C" w:rsidP="00340A8B">
      <w:pPr>
        <w:rPr>
          <w:rFonts w:hint="eastAsia"/>
        </w:rPr>
      </w:pPr>
      <w:r>
        <w:separator/>
      </w:r>
    </w:p>
  </w:footnote>
  <w:footnote w:type="continuationSeparator" w:id="0">
    <w:p w14:paraId="03864B24" w14:textId="77777777" w:rsidR="0035501C" w:rsidRDefault="0035501C" w:rsidP="00340A8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607"/>
    <w:rsid w:val="00100607"/>
    <w:rsid w:val="002175F7"/>
    <w:rsid w:val="00223A5B"/>
    <w:rsid w:val="00340A8B"/>
    <w:rsid w:val="0035501C"/>
    <w:rsid w:val="004C7073"/>
    <w:rsid w:val="005B4547"/>
    <w:rsid w:val="006C7043"/>
    <w:rsid w:val="00896FCB"/>
    <w:rsid w:val="008978ED"/>
    <w:rsid w:val="009A36FE"/>
    <w:rsid w:val="00A26507"/>
    <w:rsid w:val="00AE2687"/>
    <w:rsid w:val="00BD6909"/>
    <w:rsid w:val="00C82C14"/>
    <w:rsid w:val="00F14403"/>
    <w:rsid w:val="00F97D0B"/>
    <w:rsid w:val="505F59B4"/>
    <w:rsid w:val="51D92C78"/>
    <w:rsid w:val="5FFD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0859DC"/>
  <w15:docId w15:val="{A489F6C5-848F-4A38-A9FB-28FEC7BBD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340A8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40A8B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40A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40A8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dadd molan</dc:creator>
  <cp:lastModifiedBy>郑</cp:lastModifiedBy>
  <cp:revision>4</cp:revision>
  <dcterms:created xsi:type="dcterms:W3CDTF">2025-02-07T14:37:00Z</dcterms:created>
  <dcterms:modified xsi:type="dcterms:W3CDTF">2025-02-25T08:28:00Z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eyJoZGlkIjoiNDRhZjMxYzk1MDlmODIxNTNlMWNmOTUwZjY0ZTg5MTYiLCJ1c2VySWQiOiIzOTQzMTk3ODcifQ==</vt:lpwstr>
  </property>
  <property fmtid="{D5CDD505-2E9C-101B-9397-08002B2CF9AE}" pid="3" name="KSOProductBuildVer">
    <vt:lpwstr>2052-12.1.0.19770</vt:lpwstr>
  </property>
  <property fmtid="{D5CDD505-2E9C-101B-9397-08002B2CF9AE}" pid="4" name="ICV">
    <vt:lpwstr>077F0218C4FC48E0BC4AF1637DB0EFC6_12</vt:lpwstr>
  </property>
</Properties>
</file>